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1E428" w14:textId="4F0482C5" w:rsidR="005F51F0" w:rsidRPr="001D2634" w:rsidRDefault="005F51F0" w:rsidP="001D33C1">
      <w:pPr>
        <w:pStyle w:val="Ttulo1"/>
        <w:numPr>
          <w:ilvl w:val="0"/>
          <w:numId w:val="0"/>
        </w:numPr>
        <w:jc w:val="center"/>
        <w:rPr>
          <w:rFonts w:eastAsia="Arial" w:cs="Arial"/>
          <w:color w:val="auto"/>
          <w:szCs w:val="20"/>
        </w:rPr>
      </w:pPr>
      <w:bookmarkStart w:id="0" w:name="_Toc508984023"/>
      <w:bookmarkStart w:id="1" w:name="_Toc509843853"/>
      <w:bookmarkStart w:id="2" w:name="_Toc511924762"/>
      <w:bookmarkStart w:id="3" w:name="_Toc32134264"/>
      <w:bookmarkStart w:id="4" w:name="_Toc32147283"/>
      <w:bookmarkStart w:id="5" w:name="_Toc32147298"/>
      <w:bookmarkStart w:id="6" w:name="_Toc173259233"/>
      <w:r w:rsidRPr="001D2634">
        <w:rPr>
          <w:rFonts w:cs="Arial"/>
          <w:color w:val="auto"/>
          <w:szCs w:val="20"/>
        </w:rPr>
        <w:t>INTRODUCCIÓN</w:t>
      </w:r>
      <w:bookmarkEnd w:id="0"/>
      <w:bookmarkEnd w:id="1"/>
      <w:bookmarkEnd w:id="2"/>
      <w:bookmarkEnd w:id="3"/>
      <w:bookmarkEnd w:id="4"/>
      <w:bookmarkEnd w:id="5"/>
      <w:bookmarkEnd w:id="6"/>
    </w:p>
    <w:p w14:paraId="53FABDD4" w14:textId="77777777" w:rsidR="005F51F0" w:rsidRPr="001D2634" w:rsidRDefault="005F51F0" w:rsidP="005F51F0">
      <w:pPr>
        <w:rPr>
          <w:rFonts w:cs="Arial"/>
          <w:color w:val="auto"/>
          <w:szCs w:val="20"/>
        </w:rPr>
      </w:pPr>
    </w:p>
    <w:p w14:paraId="0322FD02" w14:textId="77777777" w:rsidR="006644DB" w:rsidRPr="001D2634" w:rsidRDefault="006644DB" w:rsidP="006644DB">
      <w:pPr>
        <w:spacing w:line="276" w:lineRule="auto"/>
        <w:jc w:val="both"/>
        <w:rPr>
          <w:rFonts w:eastAsia="Arial" w:cs="Arial"/>
          <w:color w:val="auto"/>
          <w:szCs w:val="20"/>
        </w:rPr>
      </w:pPr>
      <w:r w:rsidRPr="001D2634">
        <w:rPr>
          <w:rFonts w:eastAsia="Arial" w:cs="Arial"/>
          <w:color w:val="auto"/>
          <w:szCs w:val="20"/>
          <w:highlight w:val="lightGray"/>
        </w:rPr>
        <w:t>[Los aspectos incluidos en corchetes y resaltados en gris deben ser diligenciados por la entidad]</w:t>
      </w:r>
      <w:r w:rsidRPr="001D2634">
        <w:rPr>
          <w:rFonts w:eastAsia="Arial" w:cs="Arial"/>
          <w:color w:val="auto"/>
          <w:szCs w:val="20"/>
        </w:rPr>
        <w:t xml:space="preserve"> </w:t>
      </w:r>
    </w:p>
    <w:p w14:paraId="7050EE12" w14:textId="77777777" w:rsidR="006644DB" w:rsidRPr="001D2634" w:rsidRDefault="006644DB" w:rsidP="006644DB">
      <w:pPr>
        <w:spacing w:line="276" w:lineRule="auto"/>
        <w:jc w:val="both"/>
        <w:rPr>
          <w:rFonts w:eastAsia="Arial" w:cs="Arial"/>
          <w:color w:val="auto"/>
          <w:szCs w:val="20"/>
          <w:highlight w:val="lightGray"/>
        </w:rPr>
      </w:pPr>
      <w:r w:rsidRPr="001D2634">
        <w:rPr>
          <w:rFonts w:eastAsia="Arial" w:cs="Arial"/>
          <w:color w:val="auto"/>
          <w:szCs w:val="20"/>
          <w:highlight w:val="lightGray"/>
        </w:rPr>
        <w:t xml:space="preserve">[Cuando la entidad estatal adelante sus procesos por el SECOP II, debe adaptar el contenido de los documentos tipo a esta plataforma transaccional, o al sistema que haga sus veces] </w:t>
      </w:r>
    </w:p>
    <w:p w14:paraId="6BCA1928" w14:textId="77777777" w:rsidR="006644DB" w:rsidRPr="001D2634" w:rsidRDefault="006644DB" w:rsidP="006644DB">
      <w:pPr>
        <w:spacing w:line="276" w:lineRule="auto"/>
        <w:jc w:val="both"/>
        <w:rPr>
          <w:rFonts w:eastAsia="Arial" w:cs="Arial"/>
          <w:color w:val="auto"/>
          <w:szCs w:val="20"/>
        </w:rPr>
      </w:pPr>
      <w:r w:rsidRPr="001D2634">
        <w:rPr>
          <w:rFonts w:cs="Arial"/>
          <w:color w:val="auto"/>
          <w:szCs w:val="20"/>
          <w:highlight w:val="lightGray"/>
        </w:rPr>
        <w:t>[Nombre</w:t>
      </w:r>
      <w:r w:rsidRPr="001D2634">
        <w:rPr>
          <w:rFonts w:eastAsia="Arial" w:cs="Arial"/>
          <w:color w:val="auto"/>
          <w:szCs w:val="20"/>
          <w:highlight w:val="lightGray"/>
        </w:rPr>
        <w:t xml:space="preserve"> </w:t>
      </w:r>
      <w:r w:rsidRPr="001D2634">
        <w:rPr>
          <w:rFonts w:cs="Arial"/>
          <w:color w:val="auto"/>
          <w:szCs w:val="20"/>
          <w:highlight w:val="lightGray"/>
        </w:rPr>
        <w:t>de</w:t>
      </w:r>
      <w:r w:rsidRPr="001D2634">
        <w:rPr>
          <w:rFonts w:eastAsia="Arial" w:cs="Arial"/>
          <w:color w:val="auto"/>
          <w:szCs w:val="20"/>
          <w:highlight w:val="lightGray"/>
        </w:rPr>
        <w:t xml:space="preserve"> </w:t>
      </w:r>
      <w:r w:rsidRPr="001D2634">
        <w:rPr>
          <w:rFonts w:cs="Arial"/>
          <w:color w:val="auto"/>
          <w:szCs w:val="20"/>
          <w:highlight w:val="lightGray"/>
        </w:rPr>
        <w:t>la</w:t>
      </w:r>
      <w:r w:rsidRPr="001D2634">
        <w:rPr>
          <w:rFonts w:eastAsia="Arial" w:cs="Arial"/>
          <w:color w:val="auto"/>
          <w:szCs w:val="20"/>
          <w:highlight w:val="lightGray"/>
        </w:rPr>
        <w:t xml:space="preserve"> </w:t>
      </w:r>
      <w:r w:rsidRPr="001D2634">
        <w:rPr>
          <w:rFonts w:cs="Arial"/>
          <w:color w:val="auto"/>
          <w:szCs w:val="20"/>
          <w:highlight w:val="lightGray"/>
        </w:rPr>
        <w:t>entidad</w:t>
      </w:r>
      <w:r w:rsidRPr="001D2634">
        <w:rPr>
          <w:rFonts w:eastAsia="Arial" w:cs="Arial"/>
          <w:color w:val="auto"/>
          <w:szCs w:val="20"/>
          <w:highlight w:val="lightGray"/>
        </w:rPr>
        <w:t xml:space="preserve"> </w:t>
      </w:r>
      <w:r w:rsidRPr="001D2634">
        <w:rPr>
          <w:rFonts w:cs="Arial"/>
          <w:color w:val="auto"/>
          <w:szCs w:val="20"/>
          <w:highlight w:val="lightGray"/>
        </w:rPr>
        <w:t>estatal]</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adelante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“entidad”,</w:t>
      </w:r>
      <w:r w:rsidRPr="001D2634">
        <w:rPr>
          <w:rFonts w:eastAsia="Arial" w:cs="Arial"/>
          <w:color w:val="auto"/>
          <w:szCs w:val="20"/>
        </w:rPr>
        <w:t xml:space="preserve"> </w:t>
      </w:r>
      <w:r w:rsidRPr="001D2634">
        <w:rPr>
          <w:rFonts w:cs="Arial"/>
          <w:color w:val="auto"/>
          <w:szCs w:val="20"/>
        </w:rPr>
        <w:t>pone</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disposición</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interesados</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pliego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condiciones</w:t>
      </w:r>
      <w:r w:rsidRPr="001D2634">
        <w:rPr>
          <w:rFonts w:eastAsia="Arial" w:cs="Arial"/>
          <w:color w:val="auto"/>
          <w:szCs w:val="20"/>
        </w:rPr>
        <w:t xml:space="preserve"> </w:t>
      </w:r>
      <w:r w:rsidRPr="001D2634">
        <w:rPr>
          <w:rFonts w:cs="Arial"/>
          <w:color w:val="auto"/>
          <w:szCs w:val="20"/>
        </w:rPr>
        <w:t>para</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selección</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contratista</w:t>
      </w:r>
      <w:r w:rsidRPr="001D2634">
        <w:rPr>
          <w:rFonts w:eastAsia="Arial" w:cs="Arial"/>
          <w:color w:val="auto"/>
          <w:szCs w:val="20"/>
        </w:rPr>
        <w:t xml:space="preserve"> </w:t>
      </w:r>
      <w:r w:rsidRPr="001D2634">
        <w:rPr>
          <w:rFonts w:cs="Arial"/>
          <w:color w:val="auto"/>
          <w:szCs w:val="20"/>
        </w:rPr>
        <w:t>encargado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ejecutar</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contrato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obra</w:t>
      </w:r>
      <w:r w:rsidRPr="001D2634">
        <w:rPr>
          <w:rFonts w:eastAsia="Arial" w:cs="Arial"/>
          <w:color w:val="auto"/>
          <w:szCs w:val="20"/>
        </w:rPr>
        <w:t xml:space="preserve"> </w:t>
      </w:r>
      <w:r w:rsidRPr="001D2634">
        <w:rPr>
          <w:rFonts w:cs="Arial"/>
          <w:color w:val="auto"/>
          <w:szCs w:val="20"/>
        </w:rPr>
        <w:t>pública</w:t>
      </w:r>
      <w:r w:rsidRPr="001D2634">
        <w:rPr>
          <w:rFonts w:eastAsia="Arial" w:cs="Arial"/>
          <w:color w:val="auto"/>
          <w:szCs w:val="20"/>
        </w:rPr>
        <w:t xml:space="preserve"> </w:t>
      </w:r>
      <w:r w:rsidRPr="001D2634">
        <w:rPr>
          <w:rFonts w:cs="Arial"/>
          <w:color w:val="auto"/>
          <w:szCs w:val="20"/>
        </w:rPr>
        <w:t>para</w:t>
      </w:r>
      <w:r w:rsidRPr="001D2634">
        <w:rPr>
          <w:rFonts w:eastAsia="Arial" w:cs="Arial"/>
          <w:color w:val="auto"/>
          <w:szCs w:val="20"/>
        </w:rPr>
        <w:t xml:space="preserve"> </w:t>
      </w:r>
      <w:r w:rsidRPr="001D2634">
        <w:rPr>
          <w:rFonts w:eastAsia="Arial" w:cs="Arial"/>
          <w:color w:val="auto"/>
          <w:szCs w:val="20"/>
          <w:highlight w:val="lightGray"/>
        </w:rPr>
        <w:t>[</w:t>
      </w:r>
      <w:r w:rsidRPr="001D2634">
        <w:rPr>
          <w:rFonts w:cs="Arial"/>
          <w:color w:val="auto"/>
          <w:szCs w:val="20"/>
          <w:highlight w:val="lightGray"/>
        </w:rPr>
        <w:t>Incluir el objeto del contrato]</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adelante</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“contrato”.</w:t>
      </w:r>
      <w:r w:rsidRPr="001D2634">
        <w:rPr>
          <w:rFonts w:eastAsia="Arial" w:cs="Arial"/>
          <w:color w:val="auto"/>
          <w:szCs w:val="20"/>
        </w:rPr>
        <w:t xml:space="preserve"> </w:t>
      </w:r>
    </w:p>
    <w:p w14:paraId="43340499" w14:textId="77777777" w:rsidR="006644DB" w:rsidRPr="001D2634" w:rsidRDefault="006644DB" w:rsidP="006644DB">
      <w:pPr>
        <w:spacing w:line="276" w:lineRule="auto"/>
        <w:jc w:val="both"/>
        <w:rPr>
          <w:rFonts w:eastAsia="Arial" w:cs="Arial"/>
          <w:color w:val="auto"/>
          <w:szCs w:val="20"/>
        </w:rPr>
      </w:pP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documentos del proceso</w:t>
      </w:r>
      <w:r w:rsidRPr="001D2634">
        <w:rPr>
          <w:rFonts w:eastAsia="Arial" w:cs="Arial"/>
          <w:color w:val="auto"/>
          <w:szCs w:val="20"/>
        </w:rPr>
        <w:t xml:space="preserve"> </w:t>
      </w:r>
      <w:r w:rsidRPr="001D2634">
        <w:rPr>
          <w:rFonts w:cs="Arial"/>
          <w:color w:val="auto"/>
          <w:szCs w:val="20"/>
        </w:rPr>
        <w:t>que</w:t>
      </w:r>
      <w:r w:rsidRPr="001D2634">
        <w:rPr>
          <w:rFonts w:eastAsia="Arial" w:cs="Arial"/>
          <w:color w:val="auto"/>
          <w:szCs w:val="20"/>
        </w:rPr>
        <w:t xml:space="preserve"> </w:t>
      </w:r>
      <w:r w:rsidRPr="001D2634">
        <w:rPr>
          <w:rFonts w:cs="Arial"/>
          <w:color w:val="auto"/>
          <w:szCs w:val="20"/>
        </w:rPr>
        <w:t>incluyen</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estudios</w:t>
      </w:r>
      <w:r w:rsidRPr="001D2634">
        <w:rPr>
          <w:rFonts w:eastAsia="Arial" w:cs="Arial"/>
          <w:color w:val="auto"/>
          <w:szCs w:val="20"/>
        </w:rPr>
        <w:t xml:space="preserve"> </w:t>
      </w:r>
      <w:r w:rsidRPr="001D2634">
        <w:rPr>
          <w:rFonts w:cs="Arial"/>
          <w:color w:val="auto"/>
          <w:szCs w:val="20"/>
        </w:rPr>
        <w:t>y</w:t>
      </w:r>
      <w:r w:rsidRPr="001D2634">
        <w:rPr>
          <w:rFonts w:eastAsia="Arial" w:cs="Arial"/>
          <w:color w:val="auto"/>
          <w:szCs w:val="20"/>
        </w:rPr>
        <w:t xml:space="preserve"> </w:t>
      </w:r>
      <w:r w:rsidRPr="001D2634">
        <w:rPr>
          <w:rFonts w:cs="Arial"/>
          <w:color w:val="auto"/>
          <w:szCs w:val="20"/>
        </w:rPr>
        <w:t>documentos</w:t>
      </w:r>
      <w:r w:rsidRPr="001D2634">
        <w:rPr>
          <w:rFonts w:eastAsia="Arial" w:cs="Arial"/>
          <w:color w:val="auto"/>
          <w:szCs w:val="20"/>
        </w:rPr>
        <w:t xml:space="preserve"> </w:t>
      </w:r>
      <w:r w:rsidRPr="001D2634">
        <w:rPr>
          <w:rFonts w:cs="Arial"/>
          <w:color w:val="auto"/>
          <w:szCs w:val="20"/>
        </w:rPr>
        <w:t>previos,</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estudio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sector,</w:t>
      </w:r>
      <w:r w:rsidRPr="001D2634">
        <w:rPr>
          <w:rFonts w:eastAsia="Arial" w:cs="Arial"/>
          <w:color w:val="auto"/>
          <w:szCs w:val="20"/>
        </w:rPr>
        <w:t xml:space="preserve"> </w:t>
      </w:r>
      <w:r w:rsidRPr="001D2634">
        <w:rPr>
          <w:rFonts w:cs="Arial"/>
          <w:color w:val="auto"/>
          <w:szCs w:val="20"/>
        </w:rPr>
        <w:t>así</w:t>
      </w:r>
      <w:r w:rsidRPr="001D2634">
        <w:rPr>
          <w:rFonts w:eastAsia="Arial" w:cs="Arial"/>
          <w:color w:val="auto"/>
          <w:szCs w:val="20"/>
        </w:rPr>
        <w:t xml:space="preserve"> </w:t>
      </w:r>
      <w:r w:rsidRPr="001D2634">
        <w:rPr>
          <w:rFonts w:cs="Arial"/>
          <w:color w:val="auto"/>
          <w:szCs w:val="20"/>
        </w:rPr>
        <w:t>como</w:t>
      </w:r>
      <w:r w:rsidRPr="001D2634">
        <w:rPr>
          <w:rFonts w:eastAsia="Arial" w:cs="Arial"/>
          <w:color w:val="auto"/>
          <w:szCs w:val="20"/>
        </w:rPr>
        <w:t xml:space="preserve"> </w:t>
      </w:r>
      <w:r w:rsidRPr="001D2634">
        <w:rPr>
          <w:rFonts w:cs="Arial"/>
          <w:color w:val="auto"/>
          <w:szCs w:val="20"/>
        </w:rPr>
        <w:t>cualquiera</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sus</w:t>
      </w:r>
      <w:r w:rsidRPr="001D2634">
        <w:rPr>
          <w:rFonts w:eastAsia="Arial" w:cs="Arial"/>
          <w:color w:val="auto"/>
          <w:szCs w:val="20"/>
        </w:rPr>
        <w:t xml:space="preserve"> </w:t>
      </w:r>
      <w:r w:rsidRPr="001D2634">
        <w:rPr>
          <w:rFonts w:cs="Arial"/>
          <w:color w:val="auto"/>
          <w:szCs w:val="20"/>
        </w:rPr>
        <w:t>anexos</w:t>
      </w:r>
      <w:r w:rsidRPr="001D2634">
        <w:rPr>
          <w:rFonts w:eastAsia="Arial" w:cs="Arial"/>
          <w:color w:val="auto"/>
          <w:szCs w:val="20"/>
        </w:rPr>
        <w:t xml:space="preserve">, </w:t>
      </w:r>
      <w:r w:rsidRPr="001D2634">
        <w:rPr>
          <w:rFonts w:cs="Arial"/>
          <w:color w:val="auto"/>
          <w:szCs w:val="20"/>
        </w:rPr>
        <w:t>están</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disposición</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público</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Sistema</w:t>
      </w:r>
      <w:r w:rsidRPr="001D2634">
        <w:rPr>
          <w:rFonts w:eastAsia="Arial" w:cs="Arial"/>
          <w:color w:val="auto"/>
          <w:szCs w:val="20"/>
        </w:rPr>
        <w:t xml:space="preserve"> </w:t>
      </w:r>
      <w:r w:rsidRPr="001D2634">
        <w:rPr>
          <w:rFonts w:cs="Arial"/>
          <w:color w:val="auto"/>
          <w:szCs w:val="20"/>
        </w:rPr>
        <w:t>Electrónico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Contratación</w:t>
      </w:r>
      <w:r w:rsidRPr="001D2634">
        <w:rPr>
          <w:rFonts w:eastAsia="Arial" w:cs="Arial"/>
          <w:color w:val="auto"/>
          <w:szCs w:val="20"/>
        </w:rPr>
        <w:t xml:space="preserve"> </w:t>
      </w:r>
      <w:r w:rsidRPr="001D2634">
        <w:rPr>
          <w:rFonts w:cs="Arial"/>
          <w:color w:val="auto"/>
          <w:szCs w:val="20"/>
        </w:rPr>
        <w:t>Pública</w:t>
      </w:r>
      <w:r w:rsidRPr="001D2634">
        <w:rPr>
          <w:rFonts w:eastAsia="Arial" w:cs="Arial"/>
          <w:color w:val="auto"/>
          <w:szCs w:val="20"/>
        </w:rPr>
        <w:t xml:space="preserve"> </w:t>
      </w:r>
      <w:r w:rsidRPr="001D2634">
        <w:rPr>
          <w:rFonts w:cs="Arial"/>
          <w:color w:val="auto"/>
          <w:szCs w:val="20"/>
        </w:rPr>
        <w:t xml:space="preserve">–SECOP–. </w:t>
      </w:r>
    </w:p>
    <w:p w14:paraId="3DA13F2B" w14:textId="77777777" w:rsidR="006644DB" w:rsidRPr="001D2634" w:rsidRDefault="006644DB" w:rsidP="006644DB">
      <w:pPr>
        <w:spacing w:line="276" w:lineRule="auto"/>
        <w:jc w:val="both"/>
        <w:rPr>
          <w:rFonts w:cs="Arial"/>
          <w:color w:val="auto"/>
          <w:szCs w:val="20"/>
        </w:rPr>
      </w:pP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selección</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contratista</w:t>
      </w:r>
      <w:r w:rsidRPr="001D2634">
        <w:rPr>
          <w:rFonts w:eastAsia="Arial" w:cs="Arial"/>
          <w:color w:val="auto"/>
          <w:szCs w:val="20"/>
        </w:rPr>
        <w:t xml:space="preserve"> </w:t>
      </w:r>
      <w:r w:rsidRPr="001D2634">
        <w:rPr>
          <w:rFonts w:cs="Arial"/>
          <w:color w:val="auto"/>
          <w:szCs w:val="20"/>
        </w:rPr>
        <w:t>se</w:t>
      </w:r>
      <w:r w:rsidRPr="001D2634">
        <w:rPr>
          <w:rFonts w:eastAsia="Arial" w:cs="Arial"/>
          <w:color w:val="auto"/>
          <w:szCs w:val="20"/>
        </w:rPr>
        <w:t xml:space="preserve"> </w:t>
      </w:r>
      <w:r w:rsidRPr="001D2634">
        <w:rPr>
          <w:rFonts w:cs="Arial"/>
          <w:color w:val="auto"/>
          <w:szCs w:val="20"/>
        </w:rPr>
        <w:t>realizará</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través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l proceso de contratación </w:t>
      </w:r>
      <w:r w:rsidRPr="001D2634">
        <w:rPr>
          <w:rFonts w:cs="Arial"/>
          <w:color w:val="auto"/>
          <w:szCs w:val="20"/>
        </w:rPr>
        <w:t xml:space="preserve">No. </w:t>
      </w:r>
      <w:r w:rsidRPr="001D2634">
        <w:rPr>
          <w:rFonts w:cs="Arial"/>
          <w:color w:val="auto"/>
          <w:szCs w:val="20"/>
          <w:highlight w:val="lightGray"/>
        </w:rPr>
        <w:t>[Incluir número de proceso de contratación, que debe ser igual al establecido en el SECOP]</w:t>
      </w:r>
      <w:r w:rsidRPr="001D2634" w:rsidDel="006F7822">
        <w:rPr>
          <w:rFonts w:cs="Arial"/>
          <w:color w:val="auto"/>
          <w:szCs w:val="20"/>
          <w:highlight w:val="lightGray"/>
        </w:rPr>
        <w:t xml:space="preserve"> </w:t>
      </w:r>
      <w:r w:rsidRPr="001D2634">
        <w:rPr>
          <w:rFonts w:cs="Arial"/>
          <w:color w:val="auto"/>
          <w:szCs w:val="20"/>
        </w:rPr>
        <w:t xml:space="preserve"> </w:t>
      </w:r>
    </w:p>
    <w:p w14:paraId="6E012970" w14:textId="77777777" w:rsidR="006644DB" w:rsidRPr="001D2634" w:rsidRDefault="006644DB" w:rsidP="006644DB">
      <w:pPr>
        <w:spacing w:line="276" w:lineRule="auto"/>
        <w:jc w:val="both"/>
        <w:rPr>
          <w:rFonts w:eastAsia="Arial" w:cs="Arial"/>
          <w:color w:val="auto"/>
          <w:szCs w:val="20"/>
        </w:rPr>
      </w:pP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entidad</w:t>
      </w:r>
      <w:r w:rsidRPr="001D2634">
        <w:rPr>
          <w:rFonts w:eastAsia="Arial" w:cs="Arial"/>
          <w:color w:val="auto"/>
          <w:szCs w:val="20"/>
        </w:rPr>
        <w:t xml:space="preserve"> </w:t>
      </w:r>
      <w:r w:rsidRPr="001D2634">
        <w:rPr>
          <w:rFonts w:cs="Arial"/>
          <w:color w:val="auto"/>
          <w:szCs w:val="20"/>
        </w:rPr>
        <w:t>evaluará</w:t>
      </w:r>
      <w:r w:rsidRPr="001D2634">
        <w:rPr>
          <w:rFonts w:eastAsia="Arial" w:cs="Arial"/>
          <w:color w:val="auto"/>
          <w:szCs w:val="20"/>
        </w:rPr>
        <w:t xml:space="preserve"> </w:t>
      </w:r>
      <w:r w:rsidRPr="001D2634">
        <w:rPr>
          <w:rFonts w:cs="Arial"/>
          <w:color w:val="auto"/>
          <w:szCs w:val="20"/>
        </w:rPr>
        <w:t>las</w:t>
      </w:r>
      <w:r w:rsidRPr="001D2634">
        <w:rPr>
          <w:rFonts w:eastAsia="Arial" w:cs="Arial"/>
          <w:color w:val="auto"/>
          <w:szCs w:val="20"/>
        </w:rPr>
        <w:t xml:space="preserve"> </w:t>
      </w:r>
      <w:r w:rsidRPr="001D2634">
        <w:rPr>
          <w:rFonts w:cs="Arial"/>
          <w:color w:val="auto"/>
          <w:szCs w:val="20"/>
        </w:rPr>
        <w:t>ofertas</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base</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las</w:t>
      </w:r>
      <w:r w:rsidRPr="001D2634">
        <w:rPr>
          <w:rFonts w:eastAsia="Arial" w:cs="Arial"/>
          <w:color w:val="auto"/>
          <w:szCs w:val="20"/>
        </w:rPr>
        <w:t xml:space="preserve"> </w:t>
      </w:r>
      <w:r w:rsidRPr="001D2634">
        <w:rPr>
          <w:rFonts w:cs="Arial"/>
          <w:color w:val="auto"/>
          <w:szCs w:val="20"/>
        </w:rPr>
        <w:t>reglas</w:t>
      </w:r>
      <w:r w:rsidRPr="001D2634">
        <w:rPr>
          <w:rFonts w:eastAsia="Arial" w:cs="Arial"/>
          <w:color w:val="auto"/>
          <w:szCs w:val="20"/>
        </w:rPr>
        <w:t xml:space="preserve"> </w:t>
      </w:r>
      <w:r w:rsidRPr="001D2634">
        <w:rPr>
          <w:rFonts w:cs="Arial"/>
          <w:color w:val="auto"/>
          <w:szCs w:val="20"/>
        </w:rPr>
        <w:t>establecidas</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pliego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condiciones</w:t>
      </w:r>
      <w:r w:rsidRPr="001D2634">
        <w:rPr>
          <w:rFonts w:eastAsia="Arial" w:cs="Arial"/>
          <w:color w:val="auto"/>
          <w:szCs w:val="20"/>
        </w:rPr>
        <w:t xml:space="preserve"> </w:t>
      </w:r>
      <w:r w:rsidRPr="001D2634">
        <w:rPr>
          <w:rFonts w:cs="Arial"/>
          <w:color w:val="auto"/>
          <w:szCs w:val="20"/>
        </w:rPr>
        <w:t>y</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normativa aplicable</w:t>
      </w:r>
      <w:r w:rsidRPr="001D2634">
        <w:rPr>
          <w:rFonts w:eastAsia="Arial" w:cs="Arial"/>
          <w:color w:val="auto"/>
          <w:szCs w:val="20"/>
        </w:rPr>
        <w:t>.</w:t>
      </w:r>
    </w:p>
    <w:p w14:paraId="3D9F9F34" w14:textId="1D71333A" w:rsidR="006644DB" w:rsidRPr="001D2634" w:rsidRDefault="006644DB" w:rsidP="006644DB">
      <w:pPr>
        <w:spacing w:before="100" w:beforeAutospacing="1" w:after="100" w:afterAutospacing="1" w:line="276" w:lineRule="auto"/>
        <w:jc w:val="both"/>
        <w:rPr>
          <w:rFonts w:eastAsia="Arial" w:cs="Arial"/>
          <w:color w:val="auto"/>
          <w:szCs w:val="20"/>
          <w:lang w:val="es-ES"/>
        </w:rPr>
      </w:pPr>
      <w:r w:rsidRPr="001D2634">
        <w:rPr>
          <w:rFonts w:eastAsia="Arial" w:cs="Arial"/>
          <w:color w:val="auto"/>
          <w:szCs w:val="20"/>
          <w:lang w:val="es-ES"/>
        </w:rPr>
        <w:t xml:space="preserve">El uso de los Documentos Tipo no exime a la entidad de la obligación </w:t>
      </w:r>
      <w:r w:rsidR="00D04334" w:rsidRPr="001D2634">
        <w:rPr>
          <w:rFonts w:eastAsia="Arial" w:cs="Arial"/>
          <w:color w:val="auto"/>
          <w:szCs w:val="20"/>
          <w:lang w:val="es-ES"/>
        </w:rPr>
        <w:t>de utilizar</w:t>
      </w:r>
      <w:r w:rsidRPr="001D2634">
        <w:rPr>
          <w:rFonts w:eastAsia="Arial" w:cs="Arial"/>
          <w:color w:val="auto"/>
          <w:szCs w:val="20"/>
          <w:lang w:val="es-ES"/>
        </w:rPr>
        <w:t xml:space="preserve"> la normativa y la jurisprudencia aplicable al proceso de contratación, así como de dar cumplimiento a lo ordenado por sentencia judicial. </w:t>
      </w:r>
    </w:p>
    <w:p w14:paraId="2FAB6EED" w14:textId="5C419704" w:rsidR="006644DB" w:rsidRPr="001D2634" w:rsidRDefault="006644DB" w:rsidP="006644DB">
      <w:pPr>
        <w:spacing w:line="276" w:lineRule="auto"/>
        <w:jc w:val="both"/>
        <w:rPr>
          <w:rFonts w:eastAsia="Arial" w:cs="Arial"/>
          <w:color w:val="auto"/>
          <w:szCs w:val="20"/>
        </w:rPr>
      </w:pPr>
      <w:r w:rsidRPr="001D2634">
        <w:rPr>
          <w:rFonts w:eastAsia="Arial" w:cs="Arial"/>
          <w:color w:val="auto"/>
          <w:szCs w:val="20"/>
        </w:rPr>
        <w:t xml:space="preserve">La entidad no podrá modificar los Formatos, Anexos, Matrices y Formularios, ni solicitar soportes o requisitos adicionales a los establecidos en el documento tipo </w:t>
      </w:r>
    </w:p>
    <w:p w14:paraId="5ECB3630" w14:textId="5B4B6A50" w:rsidR="006644DB" w:rsidRPr="001D2634" w:rsidRDefault="006644DB" w:rsidP="006644DB">
      <w:pPr>
        <w:spacing w:line="276" w:lineRule="auto"/>
        <w:jc w:val="both"/>
        <w:rPr>
          <w:rFonts w:eastAsia="Arial" w:cs="Arial"/>
          <w:color w:val="auto"/>
          <w:szCs w:val="20"/>
        </w:rPr>
      </w:pPr>
      <w:r w:rsidRPr="001D2634">
        <w:rPr>
          <w:rFonts w:eastAsia="Arial" w:cs="Arial"/>
          <w:color w:val="auto"/>
          <w:szCs w:val="20"/>
        </w:rPr>
        <w:t>Todas las personas y organizaciones interesadas en hacer control social al proceso de contratación, en cualquiera de sus fases o etapas pueden presentar las recomendaciones que consideren convenientes, intervenir en las audiencias y consultar los Documentos del Proceso en los términos previstos en el inciso 3 del artículo 66 de la Ley 80 de 1993 y el artículo 2.2.1.1.1.2.1 del Decreto 1082 de 2015</w:t>
      </w:r>
      <w:r w:rsidR="006E2988" w:rsidRPr="001D2634">
        <w:rPr>
          <w:rFonts w:eastAsia="Arial" w:cs="Arial"/>
          <w:color w:val="auto"/>
          <w:szCs w:val="20"/>
        </w:rPr>
        <w:t xml:space="preserve"> y el Decreto 142 de 2023</w:t>
      </w:r>
      <w:r w:rsidRPr="001D2634">
        <w:rPr>
          <w:rFonts w:eastAsia="Arial" w:cs="Arial"/>
          <w:color w:val="auto"/>
          <w:szCs w:val="20"/>
        </w:rPr>
        <w:t xml:space="preserve">.  </w:t>
      </w:r>
    </w:p>
    <w:p w14:paraId="76C4CAE1" w14:textId="1B2CEACE" w:rsidR="00196961" w:rsidRPr="001D2634" w:rsidRDefault="502C1CEF" w:rsidP="001D077C">
      <w:pPr>
        <w:spacing w:line="276" w:lineRule="auto"/>
        <w:jc w:val="both"/>
        <w:rPr>
          <w:rFonts w:eastAsia="Arial" w:cs="Arial"/>
          <w:color w:val="auto"/>
          <w:szCs w:val="20"/>
        </w:rPr>
      </w:pPr>
      <w:r w:rsidRPr="001D2634">
        <w:rPr>
          <w:rFonts w:eastAsia="Arial" w:cs="Arial"/>
          <w:color w:val="auto"/>
          <w:szCs w:val="20"/>
        </w:rPr>
        <w:t>Est</w:t>
      </w:r>
      <w:r w:rsidR="00956FAC" w:rsidRPr="001D2634">
        <w:rPr>
          <w:rFonts w:eastAsia="Arial" w:cs="Arial"/>
          <w:color w:val="auto"/>
          <w:szCs w:val="20"/>
        </w:rPr>
        <w:t>e</w:t>
      </w:r>
      <w:r w:rsidR="00FB4A0F" w:rsidRPr="001D2634">
        <w:rPr>
          <w:rFonts w:eastAsia="Arial" w:cs="Arial"/>
          <w:color w:val="auto"/>
          <w:szCs w:val="20"/>
        </w:rPr>
        <w:t xml:space="preserve"> Documento Tipo aplica a los procesos de </w:t>
      </w:r>
      <w:r w:rsidR="28C6A061" w:rsidRPr="001D2634">
        <w:rPr>
          <w:rFonts w:eastAsia="Arial" w:cs="Arial"/>
          <w:color w:val="auto"/>
          <w:szCs w:val="20"/>
        </w:rPr>
        <w:t>selección abreviada de menor cuantía</w:t>
      </w:r>
      <w:r w:rsidR="00E8253D" w:rsidRPr="001D2634">
        <w:rPr>
          <w:rFonts w:eastAsia="Arial" w:cs="Arial"/>
          <w:color w:val="auto"/>
          <w:szCs w:val="20"/>
        </w:rPr>
        <w:t xml:space="preserve"> </w:t>
      </w:r>
      <w:r w:rsidR="00FB4A0F" w:rsidRPr="001D2634">
        <w:rPr>
          <w:rFonts w:eastAsia="Arial" w:cs="Arial"/>
          <w:color w:val="auto"/>
          <w:szCs w:val="20"/>
        </w:rPr>
        <w:t>de obra pública de infraestructura de transporte</w:t>
      </w:r>
      <w:r w:rsidR="0035213A" w:rsidRPr="001D2634">
        <w:rPr>
          <w:rFonts w:eastAsia="Arial" w:cs="Arial"/>
          <w:color w:val="auto"/>
          <w:szCs w:val="20"/>
        </w:rPr>
        <w:t xml:space="preserve"> (Versión </w:t>
      </w:r>
      <w:r w:rsidR="005109ED" w:rsidRPr="001D2634">
        <w:rPr>
          <w:rFonts w:eastAsia="Arial" w:cs="Arial"/>
          <w:color w:val="auto"/>
          <w:szCs w:val="20"/>
        </w:rPr>
        <w:t>3</w:t>
      </w:r>
      <w:r w:rsidR="0035213A" w:rsidRPr="001D2634">
        <w:rPr>
          <w:rFonts w:eastAsia="Arial" w:cs="Arial"/>
          <w:color w:val="auto"/>
          <w:szCs w:val="20"/>
        </w:rPr>
        <w:t>)</w:t>
      </w:r>
      <w:r w:rsidR="00FB4A0F" w:rsidRPr="001D2634">
        <w:rPr>
          <w:rFonts w:eastAsia="Arial" w:cs="Arial"/>
          <w:color w:val="auto"/>
          <w:szCs w:val="20"/>
        </w:rPr>
        <w:t xml:space="preserve">, que correspondan a las actividades definidas en la Matriz 1 – Experiencia. En consecuencia, </w:t>
      </w:r>
      <w:r w:rsidR="00956FAC" w:rsidRPr="001D2634">
        <w:rPr>
          <w:rFonts w:eastAsia="Arial" w:cs="Arial"/>
          <w:color w:val="auto"/>
          <w:szCs w:val="20"/>
        </w:rPr>
        <w:t xml:space="preserve">para </w:t>
      </w:r>
      <w:r w:rsidR="00FB4A0F" w:rsidRPr="001D2634">
        <w:rPr>
          <w:rFonts w:eastAsia="Arial" w:cs="Arial"/>
          <w:color w:val="auto"/>
          <w:szCs w:val="20"/>
        </w:rPr>
        <w:t>las actividades de infraestructura de transporte no contempladas en la Matriz 1 – Experiencia no tienen que aplicar</w:t>
      </w:r>
      <w:r w:rsidR="17C1FF8A" w:rsidRPr="001D2634">
        <w:rPr>
          <w:rFonts w:eastAsia="Arial" w:cs="Arial"/>
          <w:color w:val="auto"/>
          <w:szCs w:val="20"/>
        </w:rPr>
        <w:t xml:space="preserve"> </w:t>
      </w:r>
      <w:r w:rsidR="00FB4A0F" w:rsidRPr="001D2634">
        <w:rPr>
          <w:rFonts w:eastAsia="Arial" w:cs="Arial"/>
          <w:color w:val="auto"/>
          <w:szCs w:val="20"/>
        </w:rPr>
        <w:t xml:space="preserve">los Documentos Tipo; sin perjuicio de lo previsto en el </w:t>
      </w:r>
      <w:r w:rsidR="00F30B09" w:rsidRPr="001D2634">
        <w:rPr>
          <w:rFonts w:eastAsia="Arial" w:cs="Arial"/>
          <w:color w:val="auto"/>
          <w:szCs w:val="20"/>
        </w:rPr>
        <w:t xml:space="preserve">artículo </w:t>
      </w:r>
      <w:r w:rsidR="00FB4A0F" w:rsidRPr="001D2634">
        <w:rPr>
          <w:rFonts w:eastAsia="Arial" w:cs="Arial"/>
          <w:color w:val="auto"/>
          <w:szCs w:val="20"/>
        </w:rPr>
        <w:t>2.2.1.2.6.1.5. del Decreto 1082 de 2015.</w:t>
      </w:r>
    </w:p>
    <w:p w14:paraId="4F7DA43C" w14:textId="77777777" w:rsidR="00196961" w:rsidRPr="001D2634" w:rsidRDefault="00196961">
      <w:pPr>
        <w:rPr>
          <w:rFonts w:eastAsia="Arial" w:cs="Arial"/>
          <w:color w:val="auto"/>
          <w:szCs w:val="20"/>
        </w:rPr>
      </w:pPr>
      <w:r w:rsidRPr="001D2634">
        <w:rPr>
          <w:rFonts w:eastAsia="Arial" w:cs="Arial"/>
          <w:color w:val="auto"/>
          <w:szCs w:val="20"/>
        </w:rPr>
        <w:br w:type="page"/>
      </w:r>
    </w:p>
    <w:p w14:paraId="0F7752F8" w14:textId="77777777" w:rsidR="00EC08A2" w:rsidRPr="001D2634" w:rsidRDefault="00EC08A2" w:rsidP="006876CA">
      <w:pPr>
        <w:jc w:val="both"/>
        <w:rPr>
          <w:rFonts w:eastAsia="Arial" w:cs="Arial"/>
          <w:color w:val="auto"/>
          <w:szCs w:val="20"/>
        </w:rPr>
      </w:pPr>
    </w:p>
    <w:sdt>
      <w:sdtPr>
        <w:rPr>
          <w:rFonts w:ascii="Arial" w:eastAsiaTheme="minorEastAsia" w:hAnsi="Arial" w:cs="Arial"/>
          <w:color w:val="auto"/>
          <w:sz w:val="20"/>
          <w:szCs w:val="20"/>
          <w:lang w:val="es-ES" w:eastAsia="en-US"/>
        </w:rPr>
        <w:id w:val="-402061688"/>
        <w:docPartObj>
          <w:docPartGallery w:val="Table of Contents"/>
          <w:docPartUnique/>
        </w:docPartObj>
      </w:sdtPr>
      <w:sdtEndPr>
        <w:rPr>
          <w:lang w:val="es-CO"/>
        </w:rPr>
      </w:sdtEndPr>
      <w:sdtContent>
        <w:p w14:paraId="3F1EA624" w14:textId="69E92DA3" w:rsidR="00D02163" w:rsidRPr="001D2634" w:rsidRDefault="002E2636" w:rsidP="0004730E">
          <w:pPr>
            <w:pStyle w:val="TtuloTDC"/>
            <w:numPr>
              <w:ilvl w:val="0"/>
              <w:numId w:val="0"/>
            </w:numPr>
            <w:ind w:left="432" w:hanging="432"/>
            <w:jc w:val="center"/>
            <w:rPr>
              <w:rStyle w:val="Hipervnculo"/>
              <w:rFonts w:ascii="Arial" w:eastAsiaTheme="minorHAnsi" w:hAnsi="Arial" w:cs="Arial"/>
              <w:b/>
              <w:noProof/>
              <w:color w:val="auto"/>
              <w:sz w:val="20"/>
              <w:szCs w:val="20"/>
              <w:u w:val="none"/>
              <w:lang w:eastAsia="en-US"/>
            </w:rPr>
          </w:pPr>
          <w:r w:rsidRPr="001D2634">
            <w:rPr>
              <w:rStyle w:val="Hipervnculo"/>
              <w:rFonts w:ascii="Arial" w:eastAsiaTheme="minorHAnsi" w:hAnsi="Arial" w:cs="Arial"/>
              <w:b/>
              <w:noProof/>
              <w:color w:val="auto"/>
              <w:sz w:val="20"/>
              <w:szCs w:val="20"/>
              <w:u w:val="none"/>
              <w:lang w:eastAsia="en-US"/>
            </w:rPr>
            <w:t>TABLA DE CONTENIDO</w:t>
          </w:r>
        </w:p>
        <w:p w14:paraId="3B1D44E7" w14:textId="30B52436" w:rsidR="001D2634" w:rsidRDefault="00D02163" w:rsidP="0004730E">
          <w:pPr>
            <w:pStyle w:val="TDC1"/>
            <w:tabs>
              <w:tab w:val="clear" w:pos="8828"/>
              <w:tab w:val="left" w:pos="8505"/>
              <w:tab w:val="right" w:leader="dot" w:pos="8789"/>
            </w:tabs>
            <w:ind w:left="142"/>
            <w:rPr>
              <w:rFonts w:asciiTheme="minorHAnsi" w:eastAsiaTheme="minorEastAsia" w:hAnsiTheme="minorHAnsi"/>
              <w:b w:val="0"/>
              <w:bCs w:val="0"/>
              <w:kern w:val="2"/>
              <w:sz w:val="24"/>
              <w:szCs w:val="24"/>
              <w:lang w:eastAsia="es-CO"/>
              <w14:ligatures w14:val="standardContextual"/>
            </w:rPr>
          </w:pPr>
          <w:r w:rsidRPr="001D2634">
            <w:rPr>
              <w:rFonts w:cs="Arial"/>
              <w:szCs w:val="20"/>
            </w:rPr>
            <w:fldChar w:fldCharType="begin"/>
          </w:r>
          <w:r w:rsidRPr="001D2634">
            <w:rPr>
              <w:rFonts w:cs="Arial"/>
              <w:szCs w:val="20"/>
            </w:rPr>
            <w:instrText xml:space="preserve"> TOC \o "1-3" \h \z \u </w:instrText>
          </w:r>
          <w:r w:rsidRPr="001D2634">
            <w:rPr>
              <w:rFonts w:cs="Arial"/>
              <w:szCs w:val="20"/>
            </w:rPr>
            <w:fldChar w:fldCharType="separate"/>
          </w:r>
          <w:hyperlink w:anchor="_Toc173259233" w:history="1">
            <w:r w:rsidR="001D2634" w:rsidRPr="00DD4B01">
              <w:rPr>
                <w:rStyle w:val="Hipervnculo"/>
                <w:rFonts w:cs="Arial"/>
              </w:rPr>
              <w:t>INTRODUCCIÓN</w:t>
            </w:r>
            <w:r w:rsidR="001D2634">
              <w:rPr>
                <w:webHidden/>
              </w:rPr>
              <w:tab/>
            </w:r>
            <w:r w:rsidR="001D2634">
              <w:rPr>
                <w:webHidden/>
              </w:rPr>
              <w:fldChar w:fldCharType="begin"/>
            </w:r>
            <w:r w:rsidR="001D2634">
              <w:rPr>
                <w:webHidden/>
              </w:rPr>
              <w:instrText xml:space="preserve"> PAGEREF _Toc173259233 \h </w:instrText>
            </w:r>
            <w:r w:rsidR="001D2634">
              <w:rPr>
                <w:webHidden/>
              </w:rPr>
            </w:r>
            <w:r w:rsidR="001D2634">
              <w:rPr>
                <w:webHidden/>
              </w:rPr>
              <w:fldChar w:fldCharType="separate"/>
            </w:r>
            <w:r w:rsidR="001D2634">
              <w:rPr>
                <w:webHidden/>
              </w:rPr>
              <w:t>1</w:t>
            </w:r>
            <w:r w:rsidR="001D2634">
              <w:rPr>
                <w:webHidden/>
              </w:rPr>
              <w:fldChar w:fldCharType="end"/>
            </w:r>
          </w:hyperlink>
        </w:p>
        <w:p w14:paraId="6CE936FE" w14:textId="6F95AFCB" w:rsidR="001D2634" w:rsidRDefault="004A5DEE" w:rsidP="0004730E">
          <w:pPr>
            <w:pStyle w:val="TDC1"/>
            <w:tabs>
              <w:tab w:val="clear" w:pos="8828"/>
              <w:tab w:val="left" w:pos="8505"/>
              <w:tab w:val="right" w:leader="dot" w:pos="8789"/>
            </w:tabs>
            <w:ind w:left="142"/>
            <w:rPr>
              <w:rFonts w:asciiTheme="minorHAnsi" w:eastAsiaTheme="minorEastAsia" w:hAnsiTheme="minorHAnsi"/>
              <w:b w:val="0"/>
              <w:bCs w:val="0"/>
              <w:kern w:val="2"/>
              <w:sz w:val="24"/>
              <w:szCs w:val="24"/>
              <w:lang w:eastAsia="es-CO"/>
              <w14:ligatures w14:val="standardContextual"/>
            </w:rPr>
          </w:pPr>
          <w:hyperlink w:anchor="_Toc173259234" w:history="1">
            <w:r w:rsidR="001D2634" w:rsidRPr="00DD4B01">
              <w:rPr>
                <w:rStyle w:val="Hipervnculo"/>
              </w:rPr>
              <w:t>CAPÍTULO I INFORMACIÓN GENERAL</w:t>
            </w:r>
            <w:r w:rsidR="001D2634">
              <w:rPr>
                <w:webHidden/>
              </w:rPr>
              <w:tab/>
            </w:r>
            <w:r w:rsidR="001D2634">
              <w:rPr>
                <w:webHidden/>
              </w:rPr>
              <w:fldChar w:fldCharType="begin"/>
            </w:r>
            <w:r w:rsidR="001D2634">
              <w:rPr>
                <w:webHidden/>
              </w:rPr>
              <w:instrText xml:space="preserve"> PAGEREF _Toc173259234 \h </w:instrText>
            </w:r>
            <w:r w:rsidR="001D2634">
              <w:rPr>
                <w:webHidden/>
              </w:rPr>
            </w:r>
            <w:r w:rsidR="001D2634">
              <w:rPr>
                <w:webHidden/>
              </w:rPr>
              <w:fldChar w:fldCharType="separate"/>
            </w:r>
            <w:r w:rsidR="001D2634">
              <w:rPr>
                <w:webHidden/>
              </w:rPr>
              <w:t>6</w:t>
            </w:r>
            <w:r w:rsidR="001D2634">
              <w:rPr>
                <w:webHidden/>
              </w:rPr>
              <w:fldChar w:fldCharType="end"/>
            </w:r>
          </w:hyperlink>
        </w:p>
        <w:p w14:paraId="49EFAFC0" w14:textId="283728EB"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35" w:history="1">
            <w:r w:rsidR="001D2634" w:rsidRPr="00DD4B01">
              <w:rPr>
                <w:rStyle w:val="Hipervnculo"/>
              </w:rPr>
              <w:t>1.1.</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OBJETO, PRESUPUESTO OFICIAL, PLAZO Y UBICACIÓN</w:t>
            </w:r>
            <w:r w:rsidR="001D2634">
              <w:rPr>
                <w:webHidden/>
              </w:rPr>
              <w:tab/>
            </w:r>
            <w:r w:rsidR="001D2634">
              <w:rPr>
                <w:webHidden/>
              </w:rPr>
              <w:fldChar w:fldCharType="begin"/>
            </w:r>
            <w:r w:rsidR="001D2634">
              <w:rPr>
                <w:webHidden/>
              </w:rPr>
              <w:instrText xml:space="preserve"> PAGEREF _Toc173259235 \h </w:instrText>
            </w:r>
            <w:r w:rsidR="001D2634">
              <w:rPr>
                <w:webHidden/>
              </w:rPr>
            </w:r>
            <w:r w:rsidR="001D2634">
              <w:rPr>
                <w:webHidden/>
              </w:rPr>
              <w:fldChar w:fldCharType="separate"/>
            </w:r>
            <w:r w:rsidR="001D2634">
              <w:rPr>
                <w:webHidden/>
              </w:rPr>
              <w:t>6</w:t>
            </w:r>
            <w:r w:rsidR="001D2634">
              <w:rPr>
                <w:webHidden/>
              </w:rPr>
              <w:fldChar w:fldCharType="end"/>
            </w:r>
          </w:hyperlink>
        </w:p>
        <w:p w14:paraId="0B362DCC" w14:textId="47D4E28B"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36" w:history="1">
            <w:r w:rsidR="001D2634" w:rsidRPr="00DD4B01">
              <w:rPr>
                <w:rStyle w:val="Hipervnculo"/>
              </w:rPr>
              <w:t>1.2.</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DOCUMENTOS DEL PROCESO</w:t>
            </w:r>
            <w:r w:rsidR="001D2634">
              <w:rPr>
                <w:webHidden/>
              </w:rPr>
              <w:tab/>
            </w:r>
            <w:r w:rsidR="001D2634">
              <w:rPr>
                <w:webHidden/>
              </w:rPr>
              <w:fldChar w:fldCharType="begin"/>
            </w:r>
            <w:r w:rsidR="001D2634">
              <w:rPr>
                <w:webHidden/>
              </w:rPr>
              <w:instrText xml:space="preserve"> PAGEREF _Toc173259236 \h </w:instrText>
            </w:r>
            <w:r w:rsidR="001D2634">
              <w:rPr>
                <w:webHidden/>
              </w:rPr>
            </w:r>
            <w:r w:rsidR="001D2634">
              <w:rPr>
                <w:webHidden/>
              </w:rPr>
              <w:fldChar w:fldCharType="separate"/>
            </w:r>
            <w:r w:rsidR="001D2634">
              <w:rPr>
                <w:webHidden/>
              </w:rPr>
              <w:t>7</w:t>
            </w:r>
            <w:r w:rsidR="001D2634">
              <w:rPr>
                <w:webHidden/>
              </w:rPr>
              <w:fldChar w:fldCharType="end"/>
            </w:r>
          </w:hyperlink>
        </w:p>
        <w:p w14:paraId="3887A4CE" w14:textId="7B686EC4"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37" w:history="1">
            <w:r w:rsidR="001D2634" w:rsidRPr="00DD4B01">
              <w:rPr>
                <w:rStyle w:val="Hipervnculo"/>
              </w:rPr>
              <w:t>1.3.</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COMUNICACIONES Y OBSERVACIONES AL PROCESO</w:t>
            </w:r>
            <w:r w:rsidR="001D2634">
              <w:rPr>
                <w:webHidden/>
              </w:rPr>
              <w:tab/>
            </w:r>
            <w:r w:rsidR="001D2634">
              <w:rPr>
                <w:webHidden/>
              </w:rPr>
              <w:fldChar w:fldCharType="begin"/>
            </w:r>
            <w:r w:rsidR="001D2634">
              <w:rPr>
                <w:webHidden/>
              </w:rPr>
              <w:instrText xml:space="preserve"> PAGEREF _Toc173259237 \h </w:instrText>
            </w:r>
            <w:r w:rsidR="001D2634">
              <w:rPr>
                <w:webHidden/>
              </w:rPr>
            </w:r>
            <w:r w:rsidR="001D2634">
              <w:rPr>
                <w:webHidden/>
              </w:rPr>
              <w:fldChar w:fldCharType="separate"/>
            </w:r>
            <w:r w:rsidR="001D2634">
              <w:rPr>
                <w:webHidden/>
              </w:rPr>
              <w:t>7</w:t>
            </w:r>
            <w:r w:rsidR="001D2634">
              <w:rPr>
                <w:webHidden/>
              </w:rPr>
              <w:fldChar w:fldCharType="end"/>
            </w:r>
          </w:hyperlink>
        </w:p>
        <w:p w14:paraId="46CA476E" w14:textId="15B34837"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38" w:history="1">
            <w:r w:rsidR="001D2634" w:rsidRPr="00DD4B01">
              <w:rPr>
                <w:rStyle w:val="Hipervnculo"/>
              </w:rPr>
              <w:t>1.4</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CLASIFICADOR DE BIENES Y SERVICIOS DE NACIONES UNIDAS (UNSPSC)</w:t>
            </w:r>
            <w:r w:rsidR="001D2634">
              <w:rPr>
                <w:webHidden/>
              </w:rPr>
              <w:tab/>
            </w:r>
            <w:r w:rsidR="001D2634">
              <w:rPr>
                <w:webHidden/>
              </w:rPr>
              <w:fldChar w:fldCharType="begin"/>
            </w:r>
            <w:r w:rsidR="001D2634">
              <w:rPr>
                <w:webHidden/>
              </w:rPr>
              <w:instrText xml:space="preserve"> PAGEREF _Toc173259238 \h </w:instrText>
            </w:r>
            <w:r w:rsidR="001D2634">
              <w:rPr>
                <w:webHidden/>
              </w:rPr>
            </w:r>
            <w:r w:rsidR="001D2634">
              <w:rPr>
                <w:webHidden/>
              </w:rPr>
              <w:fldChar w:fldCharType="separate"/>
            </w:r>
            <w:r w:rsidR="001D2634">
              <w:rPr>
                <w:webHidden/>
              </w:rPr>
              <w:t>8</w:t>
            </w:r>
            <w:r w:rsidR="001D2634">
              <w:rPr>
                <w:webHidden/>
              </w:rPr>
              <w:fldChar w:fldCharType="end"/>
            </w:r>
          </w:hyperlink>
        </w:p>
        <w:p w14:paraId="59232392" w14:textId="729EBD4A"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39" w:history="1">
            <w:r w:rsidR="001D2634" w:rsidRPr="00DD4B01">
              <w:rPr>
                <w:rStyle w:val="Hipervnculo"/>
              </w:rPr>
              <w:t>1.5</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RECURSOS QUE RESPALDAN LA PRESENTE CONTRATACIÓN</w:t>
            </w:r>
            <w:r w:rsidR="001D2634">
              <w:rPr>
                <w:webHidden/>
              </w:rPr>
              <w:tab/>
            </w:r>
            <w:r w:rsidR="001D2634">
              <w:rPr>
                <w:webHidden/>
              </w:rPr>
              <w:fldChar w:fldCharType="begin"/>
            </w:r>
            <w:r w:rsidR="001D2634">
              <w:rPr>
                <w:webHidden/>
              </w:rPr>
              <w:instrText xml:space="preserve"> PAGEREF _Toc173259239 \h </w:instrText>
            </w:r>
            <w:r w:rsidR="001D2634">
              <w:rPr>
                <w:webHidden/>
              </w:rPr>
            </w:r>
            <w:r w:rsidR="001D2634">
              <w:rPr>
                <w:webHidden/>
              </w:rPr>
              <w:fldChar w:fldCharType="separate"/>
            </w:r>
            <w:r w:rsidR="001D2634">
              <w:rPr>
                <w:webHidden/>
              </w:rPr>
              <w:t>8</w:t>
            </w:r>
            <w:r w:rsidR="001D2634">
              <w:rPr>
                <w:webHidden/>
              </w:rPr>
              <w:fldChar w:fldCharType="end"/>
            </w:r>
          </w:hyperlink>
        </w:p>
        <w:p w14:paraId="3418855C" w14:textId="50DFEBB5"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40" w:history="1">
            <w:r w:rsidR="001D2634" w:rsidRPr="00DD4B01">
              <w:rPr>
                <w:rStyle w:val="Hipervnculo"/>
              </w:rPr>
              <w:t>1.6</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REGLAS DE SUBSANABILIDAD, EXPLICACIONES Y ACLARACIONES</w:t>
            </w:r>
            <w:r w:rsidR="001D2634">
              <w:rPr>
                <w:webHidden/>
              </w:rPr>
              <w:tab/>
            </w:r>
            <w:r w:rsidR="001D2634">
              <w:rPr>
                <w:webHidden/>
              </w:rPr>
              <w:fldChar w:fldCharType="begin"/>
            </w:r>
            <w:r w:rsidR="001D2634">
              <w:rPr>
                <w:webHidden/>
              </w:rPr>
              <w:instrText xml:space="preserve"> PAGEREF _Toc173259240 \h </w:instrText>
            </w:r>
            <w:r w:rsidR="001D2634">
              <w:rPr>
                <w:webHidden/>
              </w:rPr>
            </w:r>
            <w:r w:rsidR="001D2634">
              <w:rPr>
                <w:webHidden/>
              </w:rPr>
              <w:fldChar w:fldCharType="separate"/>
            </w:r>
            <w:r w:rsidR="001D2634">
              <w:rPr>
                <w:webHidden/>
              </w:rPr>
              <w:t>9</w:t>
            </w:r>
            <w:r w:rsidR="001D2634">
              <w:rPr>
                <w:webHidden/>
              </w:rPr>
              <w:fldChar w:fldCharType="end"/>
            </w:r>
          </w:hyperlink>
        </w:p>
        <w:p w14:paraId="2BC0F4C9" w14:textId="4B9EA5A1"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41" w:history="1">
            <w:r w:rsidR="001D2634" w:rsidRPr="00DD4B01">
              <w:rPr>
                <w:rStyle w:val="Hipervnculo"/>
              </w:rPr>
              <w:t>1.7</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CRONOGRAMA DEL PROCESO</w:t>
            </w:r>
            <w:r w:rsidR="001D2634">
              <w:rPr>
                <w:webHidden/>
              </w:rPr>
              <w:tab/>
            </w:r>
            <w:r w:rsidR="001D2634">
              <w:rPr>
                <w:webHidden/>
              </w:rPr>
              <w:fldChar w:fldCharType="begin"/>
            </w:r>
            <w:r w:rsidR="001D2634">
              <w:rPr>
                <w:webHidden/>
              </w:rPr>
              <w:instrText xml:space="preserve"> PAGEREF _Toc173259241 \h </w:instrText>
            </w:r>
            <w:r w:rsidR="001D2634">
              <w:rPr>
                <w:webHidden/>
              </w:rPr>
            </w:r>
            <w:r w:rsidR="001D2634">
              <w:rPr>
                <w:webHidden/>
              </w:rPr>
              <w:fldChar w:fldCharType="separate"/>
            </w:r>
            <w:r w:rsidR="001D2634">
              <w:rPr>
                <w:webHidden/>
              </w:rPr>
              <w:t>9</w:t>
            </w:r>
            <w:r w:rsidR="001D2634">
              <w:rPr>
                <w:webHidden/>
              </w:rPr>
              <w:fldChar w:fldCharType="end"/>
            </w:r>
          </w:hyperlink>
        </w:p>
        <w:p w14:paraId="247B9F1C" w14:textId="19B007D2"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42" w:history="1">
            <w:r w:rsidR="001D2634" w:rsidRPr="00DD4B01">
              <w:rPr>
                <w:rStyle w:val="Hipervnculo"/>
              </w:rPr>
              <w:t>1.8</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IDIOMA</w:t>
            </w:r>
            <w:r w:rsidR="001D2634">
              <w:rPr>
                <w:webHidden/>
              </w:rPr>
              <w:tab/>
            </w:r>
            <w:r w:rsidR="001D2634">
              <w:rPr>
                <w:webHidden/>
              </w:rPr>
              <w:fldChar w:fldCharType="begin"/>
            </w:r>
            <w:r w:rsidR="001D2634">
              <w:rPr>
                <w:webHidden/>
              </w:rPr>
              <w:instrText xml:space="preserve"> PAGEREF _Toc173259242 \h </w:instrText>
            </w:r>
            <w:r w:rsidR="001D2634">
              <w:rPr>
                <w:webHidden/>
              </w:rPr>
            </w:r>
            <w:r w:rsidR="001D2634">
              <w:rPr>
                <w:webHidden/>
              </w:rPr>
              <w:fldChar w:fldCharType="separate"/>
            </w:r>
            <w:r w:rsidR="001D2634">
              <w:rPr>
                <w:webHidden/>
              </w:rPr>
              <w:t>10</w:t>
            </w:r>
            <w:r w:rsidR="001D2634">
              <w:rPr>
                <w:webHidden/>
              </w:rPr>
              <w:fldChar w:fldCharType="end"/>
            </w:r>
          </w:hyperlink>
        </w:p>
        <w:p w14:paraId="3593B1B7" w14:textId="622D55A6"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43" w:history="1">
            <w:r w:rsidR="001D2634" w:rsidRPr="00DD4B01">
              <w:rPr>
                <w:rStyle w:val="Hipervnculo"/>
              </w:rPr>
              <w:t>1.9</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DOCUMENTOS OTORGADOS EN EL EXTERIOR</w:t>
            </w:r>
            <w:r w:rsidR="001D2634">
              <w:rPr>
                <w:webHidden/>
              </w:rPr>
              <w:tab/>
            </w:r>
            <w:r w:rsidR="001D2634">
              <w:rPr>
                <w:webHidden/>
              </w:rPr>
              <w:fldChar w:fldCharType="begin"/>
            </w:r>
            <w:r w:rsidR="001D2634">
              <w:rPr>
                <w:webHidden/>
              </w:rPr>
              <w:instrText xml:space="preserve"> PAGEREF _Toc173259243 \h </w:instrText>
            </w:r>
            <w:r w:rsidR="001D2634">
              <w:rPr>
                <w:webHidden/>
              </w:rPr>
            </w:r>
            <w:r w:rsidR="001D2634">
              <w:rPr>
                <w:webHidden/>
              </w:rPr>
              <w:fldChar w:fldCharType="separate"/>
            </w:r>
            <w:r w:rsidR="001D2634">
              <w:rPr>
                <w:webHidden/>
              </w:rPr>
              <w:t>10</w:t>
            </w:r>
            <w:r w:rsidR="001D2634">
              <w:rPr>
                <w:webHidden/>
              </w:rPr>
              <w:fldChar w:fldCharType="end"/>
            </w:r>
          </w:hyperlink>
        </w:p>
        <w:p w14:paraId="7E158A53" w14:textId="468DE942"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44" w:history="1">
            <w:r w:rsidR="001D2634" w:rsidRPr="00DD4B01">
              <w:rPr>
                <w:rStyle w:val="Hipervnculo"/>
              </w:rPr>
              <w:t>1.10</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GLOSARIO</w:t>
            </w:r>
            <w:r w:rsidR="001D2634">
              <w:rPr>
                <w:webHidden/>
              </w:rPr>
              <w:tab/>
            </w:r>
            <w:r w:rsidR="001D2634">
              <w:rPr>
                <w:webHidden/>
              </w:rPr>
              <w:fldChar w:fldCharType="begin"/>
            </w:r>
            <w:r w:rsidR="001D2634">
              <w:rPr>
                <w:webHidden/>
              </w:rPr>
              <w:instrText xml:space="preserve"> PAGEREF _Toc173259244 \h </w:instrText>
            </w:r>
            <w:r w:rsidR="001D2634">
              <w:rPr>
                <w:webHidden/>
              </w:rPr>
            </w:r>
            <w:r w:rsidR="001D2634">
              <w:rPr>
                <w:webHidden/>
              </w:rPr>
              <w:fldChar w:fldCharType="separate"/>
            </w:r>
            <w:r w:rsidR="001D2634">
              <w:rPr>
                <w:webHidden/>
              </w:rPr>
              <w:t>10</w:t>
            </w:r>
            <w:r w:rsidR="001D2634">
              <w:rPr>
                <w:webHidden/>
              </w:rPr>
              <w:fldChar w:fldCharType="end"/>
            </w:r>
          </w:hyperlink>
        </w:p>
        <w:p w14:paraId="1B6891FC" w14:textId="1A033D60"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45" w:history="1">
            <w:r w:rsidR="001D2634" w:rsidRPr="00DD4B01">
              <w:rPr>
                <w:rStyle w:val="Hipervnculo"/>
              </w:rPr>
              <w:t>1.11</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INFORMACIÓN INEXACTA</w:t>
            </w:r>
            <w:r w:rsidR="001D2634">
              <w:rPr>
                <w:webHidden/>
              </w:rPr>
              <w:tab/>
            </w:r>
            <w:r w:rsidR="001D2634">
              <w:rPr>
                <w:webHidden/>
              </w:rPr>
              <w:fldChar w:fldCharType="begin"/>
            </w:r>
            <w:r w:rsidR="001D2634">
              <w:rPr>
                <w:webHidden/>
              </w:rPr>
              <w:instrText xml:space="preserve"> PAGEREF _Toc173259245 \h </w:instrText>
            </w:r>
            <w:r w:rsidR="001D2634">
              <w:rPr>
                <w:webHidden/>
              </w:rPr>
            </w:r>
            <w:r w:rsidR="001D2634">
              <w:rPr>
                <w:webHidden/>
              </w:rPr>
              <w:fldChar w:fldCharType="separate"/>
            </w:r>
            <w:r w:rsidR="001D2634">
              <w:rPr>
                <w:webHidden/>
              </w:rPr>
              <w:t>11</w:t>
            </w:r>
            <w:r w:rsidR="001D2634">
              <w:rPr>
                <w:webHidden/>
              </w:rPr>
              <w:fldChar w:fldCharType="end"/>
            </w:r>
          </w:hyperlink>
        </w:p>
        <w:p w14:paraId="15B51F88" w14:textId="18976546"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46" w:history="1">
            <w:r w:rsidR="001D2634" w:rsidRPr="00DD4B01">
              <w:rPr>
                <w:rStyle w:val="Hipervnculo"/>
              </w:rPr>
              <w:t>1.12</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INFORMACIÓN RESERVADA</w:t>
            </w:r>
            <w:r w:rsidR="001D2634">
              <w:rPr>
                <w:webHidden/>
              </w:rPr>
              <w:tab/>
            </w:r>
            <w:r w:rsidR="001D2634">
              <w:rPr>
                <w:webHidden/>
              </w:rPr>
              <w:fldChar w:fldCharType="begin"/>
            </w:r>
            <w:r w:rsidR="001D2634">
              <w:rPr>
                <w:webHidden/>
              </w:rPr>
              <w:instrText xml:space="preserve"> PAGEREF _Toc173259246 \h </w:instrText>
            </w:r>
            <w:r w:rsidR="001D2634">
              <w:rPr>
                <w:webHidden/>
              </w:rPr>
            </w:r>
            <w:r w:rsidR="001D2634">
              <w:rPr>
                <w:webHidden/>
              </w:rPr>
              <w:fldChar w:fldCharType="separate"/>
            </w:r>
            <w:r w:rsidR="001D2634">
              <w:rPr>
                <w:webHidden/>
              </w:rPr>
              <w:t>11</w:t>
            </w:r>
            <w:r w:rsidR="001D2634">
              <w:rPr>
                <w:webHidden/>
              </w:rPr>
              <w:fldChar w:fldCharType="end"/>
            </w:r>
          </w:hyperlink>
        </w:p>
        <w:p w14:paraId="6087539C" w14:textId="2FEA2AAB"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47" w:history="1">
            <w:r w:rsidR="001D2634" w:rsidRPr="00DD4B01">
              <w:rPr>
                <w:rStyle w:val="Hipervnculo"/>
              </w:rPr>
              <w:t>1.13</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MONEDA</w:t>
            </w:r>
            <w:r w:rsidR="001D2634">
              <w:rPr>
                <w:webHidden/>
              </w:rPr>
              <w:tab/>
            </w:r>
            <w:r w:rsidR="001D2634">
              <w:rPr>
                <w:webHidden/>
              </w:rPr>
              <w:fldChar w:fldCharType="begin"/>
            </w:r>
            <w:r w:rsidR="001D2634">
              <w:rPr>
                <w:webHidden/>
              </w:rPr>
              <w:instrText xml:space="preserve"> PAGEREF _Toc173259247 \h </w:instrText>
            </w:r>
            <w:r w:rsidR="001D2634">
              <w:rPr>
                <w:webHidden/>
              </w:rPr>
            </w:r>
            <w:r w:rsidR="001D2634">
              <w:rPr>
                <w:webHidden/>
              </w:rPr>
              <w:fldChar w:fldCharType="separate"/>
            </w:r>
            <w:r w:rsidR="001D2634">
              <w:rPr>
                <w:webHidden/>
              </w:rPr>
              <w:t>11</w:t>
            </w:r>
            <w:r w:rsidR="001D2634">
              <w:rPr>
                <w:webHidden/>
              </w:rPr>
              <w:fldChar w:fldCharType="end"/>
            </w:r>
          </w:hyperlink>
        </w:p>
        <w:p w14:paraId="429F7225" w14:textId="5C651783"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48" w:history="1">
            <w:r w:rsidR="001D2634" w:rsidRPr="00DD4B01">
              <w:rPr>
                <w:rStyle w:val="Hipervnculo"/>
              </w:rPr>
              <w:t>1.14</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CONFLICTO DE INTERÉS DE ORIGEN CONSTITUCIONAL O LEGAL</w:t>
            </w:r>
            <w:r w:rsidR="001D2634">
              <w:rPr>
                <w:webHidden/>
              </w:rPr>
              <w:tab/>
            </w:r>
            <w:r w:rsidR="001D2634">
              <w:rPr>
                <w:webHidden/>
              </w:rPr>
              <w:fldChar w:fldCharType="begin"/>
            </w:r>
            <w:r w:rsidR="001D2634">
              <w:rPr>
                <w:webHidden/>
              </w:rPr>
              <w:instrText xml:space="preserve"> PAGEREF _Toc173259248 \h </w:instrText>
            </w:r>
            <w:r w:rsidR="001D2634">
              <w:rPr>
                <w:webHidden/>
              </w:rPr>
            </w:r>
            <w:r w:rsidR="001D2634">
              <w:rPr>
                <w:webHidden/>
              </w:rPr>
              <w:fldChar w:fldCharType="separate"/>
            </w:r>
            <w:r w:rsidR="001D2634">
              <w:rPr>
                <w:webHidden/>
              </w:rPr>
              <w:t>13</w:t>
            </w:r>
            <w:r w:rsidR="001D2634">
              <w:rPr>
                <w:webHidden/>
              </w:rPr>
              <w:fldChar w:fldCharType="end"/>
            </w:r>
          </w:hyperlink>
        </w:p>
        <w:p w14:paraId="79EAD38C" w14:textId="06FAE0EC"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49" w:history="1">
            <w:r w:rsidR="001D2634" w:rsidRPr="00DD4B01">
              <w:rPr>
                <w:rStyle w:val="Hipervnculo"/>
              </w:rPr>
              <w:t>1.15</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CAUSALES DE RECHAZO</w:t>
            </w:r>
            <w:r w:rsidR="001D2634">
              <w:rPr>
                <w:webHidden/>
              </w:rPr>
              <w:tab/>
            </w:r>
            <w:r w:rsidR="001D2634">
              <w:rPr>
                <w:webHidden/>
              </w:rPr>
              <w:fldChar w:fldCharType="begin"/>
            </w:r>
            <w:r w:rsidR="001D2634">
              <w:rPr>
                <w:webHidden/>
              </w:rPr>
              <w:instrText xml:space="preserve"> PAGEREF _Toc173259249 \h </w:instrText>
            </w:r>
            <w:r w:rsidR="001D2634">
              <w:rPr>
                <w:webHidden/>
              </w:rPr>
            </w:r>
            <w:r w:rsidR="001D2634">
              <w:rPr>
                <w:webHidden/>
              </w:rPr>
              <w:fldChar w:fldCharType="separate"/>
            </w:r>
            <w:r w:rsidR="001D2634">
              <w:rPr>
                <w:webHidden/>
              </w:rPr>
              <w:t>13</w:t>
            </w:r>
            <w:r w:rsidR="001D2634">
              <w:rPr>
                <w:webHidden/>
              </w:rPr>
              <w:fldChar w:fldCharType="end"/>
            </w:r>
          </w:hyperlink>
        </w:p>
        <w:p w14:paraId="40C2A775" w14:textId="09C92EE2"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50" w:history="1">
            <w:r w:rsidR="001D2634" w:rsidRPr="00DD4B01">
              <w:rPr>
                <w:rStyle w:val="Hipervnculo"/>
              </w:rPr>
              <w:t>1.16</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CAUSALES PARA DECLARAR DESIERTO EL PROCESO DE SELECCIÓN</w:t>
            </w:r>
            <w:r w:rsidR="001D2634">
              <w:rPr>
                <w:webHidden/>
              </w:rPr>
              <w:tab/>
            </w:r>
            <w:r w:rsidR="001D2634">
              <w:rPr>
                <w:webHidden/>
              </w:rPr>
              <w:fldChar w:fldCharType="begin"/>
            </w:r>
            <w:r w:rsidR="001D2634">
              <w:rPr>
                <w:webHidden/>
              </w:rPr>
              <w:instrText xml:space="preserve"> PAGEREF _Toc173259250 \h </w:instrText>
            </w:r>
            <w:r w:rsidR="001D2634">
              <w:rPr>
                <w:webHidden/>
              </w:rPr>
            </w:r>
            <w:r w:rsidR="001D2634">
              <w:rPr>
                <w:webHidden/>
              </w:rPr>
              <w:fldChar w:fldCharType="separate"/>
            </w:r>
            <w:r w:rsidR="001D2634">
              <w:rPr>
                <w:webHidden/>
              </w:rPr>
              <w:t>15</w:t>
            </w:r>
            <w:r w:rsidR="001D2634">
              <w:rPr>
                <w:webHidden/>
              </w:rPr>
              <w:fldChar w:fldCharType="end"/>
            </w:r>
          </w:hyperlink>
        </w:p>
        <w:p w14:paraId="069F0840" w14:textId="33F41213"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51" w:history="1">
            <w:r w:rsidR="001D2634" w:rsidRPr="00DD4B01">
              <w:rPr>
                <w:rStyle w:val="Hipervnculo"/>
              </w:rPr>
              <w:t>1.17</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NORMAS DE INTERPRETACIÓN DEL PLIEGO DE CONDICIONES</w:t>
            </w:r>
            <w:r w:rsidR="001D2634">
              <w:rPr>
                <w:webHidden/>
              </w:rPr>
              <w:tab/>
            </w:r>
            <w:r w:rsidR="001D2634">
              <w:rPr>
                <w:webHidden/>
              </w:rPr>
              <w:fldChar w:fldCharType="begin"/>
            </w:r>
            <w:r w:rsidR="001D2634">
              <w:rPr>
                <w:webHidden/>
              </w:rPr>
              <w:instrText xml:space="preserve"> PAGEREF _Toc173259251 \h </w:instrText>
            </w:r>
            <w:r w:rsidR="001D2634">
              <w:rPr>
                <w:webHidden/>
              </w:rPr>
            </w:r>
            <w:r w:rsidR="001D2634">
              <w:rPr>
                <w:webHidden/>
              </w:rPr>
              <w:fldChar w:fldCharType="separate"/>
            </w:r>
            <w:r w:rsidR="001D2634">
              <w:rPr>
                <w:webHidden/>
              </w:rPr>
              <w:t>15</w:t>
            </w:r>
            <w:r w:rsidR="001D2634">
              <w:rPr>
                <w:webHidden/>
              </w:rPr>
              <w:fldChar w:fldCharType="end"/>
            </w:r>
          </w:hyperlink>
        </w:p>
        <w:p w14:paraId="1E0C4370" w14:textId="4C23DEE3"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52" w:history="1">
            <w:r w:rsidR="001D2634" w:rsidRPr="00DD4B01">
              <w:rPr>
                <w:rStyle w:val="Hipervnculo"/>
              </w:rPr>
              <w:t>1.18</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RETIRO DE LA PROPUESTA</w:t>
            </w:r>
            <w:r w:rsidR="001D2634">
              <w:rPr>
                <w:webHidden/>
              </w:rPr>
              <w:tab/>
            </w:r>
            <w:r w:rsidR="001D2634">
              <w:rPr>
                <w:webHidden/>
              </w:rPr>
              <w:fldChar w:fldCharType="begin"/>
            </w:r>
            <w:r w:rsidR="001D2634">
              <w:rPr>
                <w:webHidden/>
              </w:rPr>
              <w:instrText xml:space="preserve"> PAGEREF _Toc173259252 \h </w:instrText>
            </w:r>
            <w:r w:rsidR="001D2634">
              <w:rPr>
                <w:webHidden/>
              </w:rPr>
            </w:r>
            <w:r w:rsidR="001D2634">
              <w:rPr>
                <w:webHidden/>
              </w:rPr>
              <w:fldChar w:fldCharType="separate"/>
            </w:r>
            <w:r w:rsidR="001D2634">
              <w:rPr>
                <w:webHidden/>
              </w:rPr>
              <w:t>16</w:t>
            </w:r>
            <w:r w:rsidR="001D2634">
              <w:rPr>
                <w:webHidden/>
              </w:rPr>
              <w:fldChar w:fldCharType="end"/>
            </w:r>
          </w:hyperlink>
        </w:p>
        <w:p w14:paraId="5783DE67" w14:textId="281C054A"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53" w:history="1">
            <w:r w:rsidR="001D2634" w:rsidRPr="00DD4B01">
              <w:rPr>
                <w:rStyle w:val="Hipervnculo"/>
              </w:rPr>
              <w:t>1.19</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VISITA AL SITIO DE LA OBRA</w:t>
            </w:r>
            <w:r w:rsidR="001D2634">
              <w:rPr>
                <w:webHidden/>
              </w:rPr>
              <w:tab/>
            </w:r>
            <w:r w:rsidR="001D2634">
              <w:rPr>
                <w:webHidden/>
              </w:rPr>
              <w:fldChar w:fldCharType="begin"/>
            </w:r>
            <w:r w:rsidR="001D2634">
              <w:rPr>
                <w:webHidden/>
              </w:rPr>
              <w:instrText xml:space="preserve"> PAGEREF _Toc173259253 \h </w:instrText>
            </w:r>
            <w:r w:rsidR="001D2634">
              <w:rPr>
                <w:webHidden/>
              </w:rPr>
            </w:r>
            <w:r w:rsidR="001D2634">
              <w:rPr>
                <w:webHidden/>
              </w:rPr>
              <w:fldChar w:fldCharType="separate"/>
            </w:r>
            <w:r w:rsidR="001D2634">
              <w:rPr>
                <w:webHidden/>
              </w:rPr>
              <w:t>16</w:t>
            </w:r>
            <w:r w:rsidR="001D2634">
              <w:rPr>
                <w:webHidden/>
              </w:rPr>
              <w:fldChar w:fldCharType="end"/>
            </w:r>
          </w:hyperlink>
        </w:p>
        <w:p w14:paraId="78F7F087" w14:textId="105024EF"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54" w:history="1">
            <w:r w:rsidR="001D2634" w:rsidRPr="00DD4B01">
              <w:rPr>
                <w:rStyle w:val="Hipervnculo"/>
                <w:lang w:val="es-MX"/>
              </w:rPr>
              <w:t>1.20</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lang w:val="es-MX"/>
              </w:rPr>
              <w:t>CONFIDENCIALIDAD DE LA INFORMACIÓN RELACIONADA CON DATOS SENSIBLES</w:t>
            </w:r>
            <w:r w:rsidR="001D2634">
              <w:rPr>
                <w:webHidden/>
              </w:rPr>
              <w:tab/>
            </w:r>
            <w:r w:rsidR="001D2634">
              <w:rPr>
                <w:webHidden/>
              </w:rPr>
              <w:fldChar w:fldCharType="begin"/>
            </w:r>
            <w:r w:rsidR="001D2634">
              <w:rPr>
                <w:webHidden/>
              </w:rPr>
              <w:instrText xml:space="preserve"> PAGEREF _Toc173259254 \h </w:instrText>
            </w:r>
            <w:r w:rsidR="001D2634">
              <w:rPr>
                <w:webHidden/>
              </w:rPr>
            </w:r>
            <w:r w:rsidR="001D2634">
              <w:rPr>
                <w:webHidden/>
              </w:rPr>
              <w:fldChar w:fldCharType="separate"/>
            </w:r>
            <w:r w:rsidR="001D2634">
              <w:rPr>
                <w:webHidden/>
              </w:rPr>
              <w:t>18</w:t>
            </w:r>
            <w:r w:rsidR="001D2634">
              <w:rPr>
                <w:webHidden/>
              </w:rPr>
              <w:fldChar w:fldCharType="end"/>
            </w:r>
          </w:hyperlink>
        </w:p>
        <w:p w14:paraId="5AD36673" w14:textId="0E01C16C" w:rsidR="001D2634" w:rsidRDefault="004A5DEE" w:rsidP="0004730E">
          <w:pPr>
            <w:pStyle w:val="TDC1"/>
            <w:tabs>
              <w:tab w:val="clear" w:pos="8828"/>
              <w:tab w:val="left" w:pos="8505"/>
              <w:tab w:val="right" w:leader="dot" w:pos="8789"/>
            </w:tabs>
            <w:ind w:left="142"/>
            <w:rPr>
              <w:rFonts w:asciiTheme="minorHAnsi" w:eastAsiaTheme="minorEastAsia" w:hAnsiTheme="minorHAnsi"/>
              <w:b w:val="0"/>
              <w:bCs w:val="0"/>
              <w:kern w:val="2"/>
              <w:sz w:val="24"/>
              <w:szCs w:val="24"/>
              <w:lang w:eastAsia="es-CO"/>
              <w14:ligatures w14:val="standardContextual"/>
            </w:rPr>
          </w:pPr>
          <w:hyperlink w:anchor="_Toc173259255" w:history="1">
            <w:r w:rsidR="001D2634" w:rsidRPr="00DD4B01">
              <w:rPr>
                <w:rStyle w:val="Hipervnculo"/>
              </w:rPr>
              <w:t>CAPÍTULO II ELABORACIÓN Y PRESENTACIÓN DE LA OFERTA</w:t>
            </w:r>
            <w:r w:rsidR="001D2634">
              <w:rPr>
                <w:webHidden/>
              </w:rPr>
              <w:tab/>
            </w:r>
            <w:r w:rsidR="001D2634">
              <w:rPr>
                <w:webHidden/>
              </w:rPr>
              <w:fldChar w:fldCharType="begin"/>
            </w:r>
            <w:r w:rsidR="001D2634">
              <w:rPr>
                <w:webHidden/>
              </w:rPr>
              <w:instrText xml:space="preserve"> PAGEREF _Toc173259255 \h </w:instrText>
            </w:r>
            <w:r w:rsidR="001D2634">
              <w:rPr>
                <w:webHidden/>
              </w:rPr>
            </w:r>
            <w:r w:rsidR="001D2634">
              <w:rPr>
                <w:webHidden/>
              </w:rPr>
              <w:fldChar w:fldCharType="separate"/>
            </w:r>
            <w:r w:rsidR="001D2634">
              <w:rPr>
                <w:webHidden/>
              </w:rPr>
              <w:t>19</w:t>
            </w:r>
            <w:r w:rsidR="001D2634">
              <w:rPr>
                <w:webHidden/>
              </w:rPr>
              <w:fldChar w:fldCharType="end"/>
            </w:r>
          </w:hyperlink>
        </w:p>
        <w:p w14:paraId="7B0E29E8" w14:textId="689BB6B3"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56" w:history="1">
            <w:r w:rsidR="001D2634" w:rsidRPr="00DD4B01">
              <w:rPr>
                <w:rStyle w:val="Hipervnculo"/>
              </w:rPr>
              <w:t>2.1.</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CARTA DE PRESENTACIÓN DE LA OFERTA</w:t>
            </w:r>
            <w:r w:rsidR="001D2634">
              <w:rPr>
                <w:webHidden/>
              </w:rPr>
              <w:tab/>
            </w:r>
            <w:r w:rsidR="001D2634">
              <w:rPr>
                <w:webHidden/>
              </w:rPr>
              <w:fldChar w:fldCharType="begin"/>
            </w:r>
            <w:r w:rsidR="001D2634">
              <w:rPr>
                <w:webHidden/>
              </w:rPr>
              <w:instrText xml:space="preserve"> PAGEREF _Toc173259256 \h </w:instrText>
            </w:r>
            <w:r w:rsidR="001D2634">
              <w:rPr>
                <w:webHidden/>
              </w:rPr>
            </w:r>
            <w:r w:rsidR="001D2634">
              <w:rPr>
                <w:webHidden/>
              </w:rPr>
              <w:fldChar w:fldCharType="separate"/>
            </w:r>
            <w:r w:rsidR="001D2634">
              <w:rPr>
                <w:webHidden/>
              </w:rPr>
              <w:t>19</w:t>
            </w:r>
            <w:r w:rsidR="001D2634">
              <w:rPr>
                <w:webHidden/>
              </w:rPr>
              <w:fldChar w:fldCharType="end"/>
            </w:r>
          </w:hyperlink>
        </w:p>
        <w:p w14:paraId="696AAB34" w14:textId="0CA7C345"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57" w:history="1">
            <w:r w:rsidR="001D2634" w:rsidRPr="00DD4B01">
              <w:rPr>
                <w:rStyle w:val="Hipervnculo"/>
              </w:rPr>
              <w:t>2.2.</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APODERADO</w:t>
            </w:r>
            <w:r w:rsidR="001D2634">
              <w:rPr>
                <w:webHidden/>
              </w:rPr>
              <w:tab/>
            </w:r>
            <w:r w:rsidR="001D2634">
              <w:rPr>
                <w:webHidden/>
              </w:rPr>
              <w:fldChar w:fldCharType="begin"/>
            </w:r>
            <w:r w:rsidR="001D2634">
              <w:rPr>
                <w:webHidden/>
              </w:rPr>
              <w:instrText xml:space="preserve"> PAGEREF _Toc173259257 \h </w:instrText>
            </w:r>
            <w:r w:rsidR="001D2634">
              <w:rPr>
                <w:webHidden/>
              </w:rPr>
            </w:r>
            <w:r w:rsidR="001D2634">
              <w:rPr>
                <w:webHidden/>
              </w:rPr>
              <w:fldChar w:fldCharType="separate"/>
            </w:r>
            <w:r w:rsidR="001D2634">
              <w:rPr>
                <w:webHidden/>
              </w:rPr>
              <w:t>20</w:t>
            </w:r>
            <w:r w:rsidR="001D2634">
              <w:rPr>
                <w:webHidden/>
              </w:rPr>
              <w:fldChar w:fldCharType="end"/>
            </w:r>
          </w:hyperlink>
        </w:p>
        <w:p w14:paraId="3C36E8E5" w14:textId="50AEBD5B"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58" w:history="1">
            <w:r w:rsidR="001D2634" w:rsidRPr="00DD4B01">
              <w:rPr>
                <w:rStyle w:val="Hipervnculo"/>
              </w:rPr>
              <w:t>2.3.</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MANIFESTACIÓN DE INTERÉS</w:t>
            </w:r>
            <w:r w:rsidR="001D2634">
              <w:rPr>
                <w:webHidden/>
              </w:rPr>
              <w:tab/>
            </w:r>
            <w:r w:rsidR="001D2634">
              <w:rPr>
                <w:webHidden/>
              </w:rPr>
              <w:fldChar w:fldCharType="begin"/>
            </w:r>
            <w:r w:rsidR="001D2634">
              <w:rPr>
                <w:webHidden/>
              </w:rPr>
              <w:instrText xml:space="preserve"> PAGEREF _Toc173259258 \h </w:instrText>
            </w:r>
            <w:r w:rsidR="001D2634">
              <w:rPr>
                <w:webHidden/>
              </w:rPr>
            </w:r>
            <w:r w:rsidR="001D2634">
              <w:rPr>
                <w:webHidden/>
              </w:rPr>
              <w:fldChar w:fldCharType="separate"/>
            </w:r>
            <w:r w:rsidR="001D2634">
              <w:rPr>
                <w:webHidden/>
              </w:rPr>
              <w:t>20</w:t>
            </w:r>
            <w:r w:rsidR="001D2634">
              <w:rPr>
                <w:webHidden/>
              </w:rPr>
              <w:fldChar w:fldCharType="end"/>
            </w:r>
          </w:hyperlink>
        </w:p>
        <w:p w14:paraId="21916E76" w14:textId="5F206820"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59" w:history="1">
            <w:r w:rsidR="001D2634" w:rsidRPr="00DD4B01">
              <w:rPr>
                <w:rStyle w:val="Hipervnculo"/>
              </w:rPr>
              <w:t>2.4.</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AUDIENCIA PÚBLICA DE SORTEO</w:t>
            </w:r>
            <w:r w:rsidR="001D2634">
              <w:rPr>
                <w:webHidden/>
              </w:rPr>
              <w:tab/>
            </w:r>
            <w:r w:rsidR="001D2634">
              <w:rPr>
                <w:webHidden/>
              </w:rPr>
              <w:fldChar w:fldCharType="begin"/>
            </w:r>
            <w:r w:rsidR="001D2634">
              <w:rPr>
                <w:webHidden/>
              </w:rPr>
              <w:instrText xml:space="preserve"> PAGEREF _Toc173259259 \h </w:instrText>
            </w:r>
            <w:r w:rsidR="001D2634">
              <w:rPr>
                <w:webHidden/>
              </w:rPr>
            </w:r>
            <w:r w:rsidR="001D2634">
              <w:rPr>
                <w:webHidden/>
              </w:rPr>
              <w:fldChar w:fldCharType="separate"/>
            </w:r>
            <w:r w:rsidR="001D2634">
              <w:rPr>
                <w:webHidden/>
              </w:rPr>
              <w:t>21</w:t>
            </w:r>
            <w:r w:rsidR="001D2634">
              <w:rPr>
                <w:webHidden/>
              </w:rPr>
              <w:fldChar w:fldCharType="end"/>
            </w:r>
          </w:hyperlink>
        </w:p>
        <w:p w14:paraId="63477377" w14:textId="64A047C7"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60" w:history="1">
            <w:r w:rsidR="001D2634" w:rsidRPr="00DD4B01">
              <w:rPr>
                <w:rStyle w:val="Hipervnculo"/>
              </w:rPr>
              <w:t>2.5.</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LIMITACIÓN A MIPYME</w:t>
            </w:r>
            <w:r w:rsidR="001D2634">
              <w:rPr>
                <w:webHidden/>
              </w:rPr>
              <w:tab/>
            </w:r>
            <w:r w:rsidR="001D2634">
              <w:rPr>
                <w:webHidden/>
              </w:rPr>
              <w:fldChar w:fldCharType="begin"/>
            </w:r>
            <w:r w:rsidR="001D2634">
              <w:rPr>
                <w:webHidden/>
              </w:rPr>
              <w:instrText xml:space="preserve"> PAGEREF _Toc173259260 \h </w:instrText>
            </w:r>
            <w:r w:rsidR="001D2634">
              <w:rPr>
                <w:webHidden/>
              </w:rPr>
            </w:r>
            <w:r w:rsidR="001D2634">
              <w:rPr>
                <w:webHidden/>
              </w:rPr>
              <w:fldChar w:fldCharType="separate"/>
            </w:r>
            <w:r w:rsidR="001D2634">
              <w:rPr>
                <w:webHidden/>
              </w:rPr>
              <w:t>21</w:t>
            </w:r>
            <w:r w:rsidR="001D2634">
              <w:rPr>
                <w:webHidden/>
              </w:rPr>
              <w:fldChar w:fldCharType="end"/>
            </w:r>
          </w:hyperlink>
        </w:p>
        <w:p w14:paraId="47258AD3" w14:textId="3ED215D3"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61" w:history="1">
            <w:r w:rsidR="001D2634" w:rsidRPr="00DD4B01">
              <w:rPr>
                <w:rStyle w:val="Hipervnculo"/>
              </w:rPr>
              <w:t>2.6.</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ELABORACIÓN Y PRESENTACIÓN DE LA OFERTA</w:t>
            </w:r>
            <w:r w:rsidR="001D2634">
              <w:rPr>
                <w:webHidden/>
              </w:rPr>
              <w:tab/>
            </w:r>
            <w:r w:rsidR="001D2634">
              <w:rPr>
                <w:webHidden/>
              </w:rPr>
              <w:fldChar w:fldCharType="begin"/>
            </w:r>
            <w:r w:rsidR="001D2634">
              <w:rPr>
                <w:webHidden/>
              </w:rPr>
              <w:instrText xml:space="preserve"> PAGEREF _Toc173259261 \h </w:instrText>
            </w:r>
            <w:r w:rsidR="001D2634">
              <w:rPr>
                <w:webHidden/>
              </w:rPr>
            </w:r>
            <w:r w:rsidR="001D2634">
              <w:rPr>
                <w:webHidden/>
              </w:rPr>
              <w:fldChar w:fldCharType="separate"/>
            </w:r>
            <w:r w:rsidR="001D2634">
              <w:rPr>
                <w:webHidden/>
              </w:rPr>
              <w:t>23</w:t>
            </w:r>
            <w:r w:rsidR="001D2634">
              <w:rPr>
                <w:webHidden/>
              </w:rPr>
              <w:fldChar w:fldCharType="end"/>
            </w:r>
          </w:hyperlink>
        </w:p>
        <w:p w14:paraId="064B9E64" w14:textId="21B2DB73"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62" w:history="1">
            <w:r w:rsidR="001D2634" w:rsidRPr="00DD4B01">
              <w:rPr>
                <w:rStyle w:val="Hipervnculo"/>
              </w:rPr>
              <w:t>2.7.</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CIERRE DEL PROCESO Y APERTURA DE LAS OFERTAS</w:t>
            </w:r>
            <w:r w:rsidR="001D2634">
              <w:rPr>
                <w:webHidden/>
              </w:rPr>
              <w:tab/>
            </w:r>
            <w:r w:rsidR="001D2634">
              <w:rPr>
                <w:webHidden/>
              </w:rPr>
              <w:fldChar w:fldCharType="begin"/>
            </w:r>
            <w:r w:rsidR="001D2634">
              <w:rPr>
                <w:webHidden/>
              </w:rPr>
              <w:instrText xml:space="preserve"> PAGEREF _Toc173259262 \h </w:instrText>
            </w:r>
            <w:r w:rsidR="001D2634">
              <w:rPr>
                <w:webHidden/>
              </w:rPr>
            </w:r>
            <w:r w:rsidR="001D2634">
              <w:rPr>
                <w:webHidden/>
              </w:rPr>
              <w:fldChar w:fldCharType="separate"/>
            </w:r>
            <w:r w:rsidR="001D2634">
              <w:rPr>
                <w:webHidden/>
              </w:rPr>
              <w:t>24</w:t>
            </w:r>
            <w:r w:rsidR="001D2634">
              <w:rPr>
                <w:webHidden/>
              </w:rPr>
              <w:fldChar w:fldCharType="end"/>
            </w:r>
          </w:hyperlink>
        </w:p>
        <w:p w14:paraId="1E081EB9" w14:textId="29CEE512"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63" w:history="1">
            <w:r w:rsidR="001D2634" w:rsidRPr="00DD4B01">
              <w:rPr>
                <w:rStyle w:val="Hipervnculo"/>
                <w:rFonts w:eastAsia="Arial"/>
              </w:rPr>
              <w:t>2.8.</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Fonts w:eastAsia="Arial"/>
              </w:rPr>
              <w:t>INFORME DE EVALUACIÓN</w:t>
            </w:r>
            <w:r w:rsidR="001D2634">
              <w:rPr>
                <w:webHidden/>
              </w:rPr>
              <w:tab/>
            </w:r>
            <w:r w:rsidR="001D2634">
              <w:rPr>
                <w:webHidden/>
              </w:rPr>
              <w:fldChar w:fldCharType="begin"/>
            </w:r>
            <w:r w:rsidR="001D2634">
              <w:rPr>
                <w:webHidden/>
              </w:rPr>
              <w:instrText xml:space="preserve"> PAGEREF _Toc173259263 \h </w:instrText>
            </w:r>
            <w:r w:rsidR="001D2634">
              <w:rPr>
                <w:webHidden/>
              </w:rPr>
            </w:r>
            <w:r w:rsidR="001D2634">
              <w:rPr>
                <w:webHidden/>
              </w:rPr>
              <w:fldChar w:fldCharType="separate"/>
            </w:r>
            <w:r w:rsidR="001D2634">
              <w:rPr>
                <w:webHidden/>
              </w:rPr>
              <w:t>26</w:t>
            </w:r>
            <w:r w:rsidR="001D2634">
              <w:rPr>
                <w:webHidden/>
              </w:rPr>
              <w:fldChar w:fldCharType="end"/>
            </w:r>
          </w:hyperlink>
        </w:p>
        <w:p w14:paraId="388F621E" w14:textId="6A4F18C2"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64" w:history="1">
            <w:r w:rsidR="001D2634" w:rsidRPr="00DD4B01">
              <w:rPr>
                <w:rStyle w:val="Hipervnculo"/>
              </w:rPr>
              <w:t>2.9.</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ADJUDICACIÓN</w:t>
            </w:r>
            <w:r w:rsidR="001D2634">
              <w:rPr>
                <w:webHidden/>
              </w:rPr>
              <w:tab/>
            </w:r>
            <w:r w:rsidR="001D2634">
              <w:rPr>
                <w:webHidden/>
              </w:rPr>
              <w:fldChar w:fldCharType="begin"/>
            </w:r>
            <w:r w:rsidR="001D2634">
              <w:rPr>
                <w:webHidden/>
              </w:rPr>
              <w:instrText xml:space="preserve"> PAGEREF _Toc173259264 \h </w:instrText>
            </w:r>
            <w:r w:rsidR="001D2634">
              <w:rPr>
                <w:webHidden/>
              </w:rPr>
            </w:r>
            <w:r w:rsidR="001D2634">
              <w:rPr>
                <w:webHidden/>
              </w:rPr>
              <w:fldChar w:fldCharType="separate"/>
            </w:r>
            <w:r w:rsidR="001D2634">
              <w:rPr>
                <w:webHidden/>
              </w:rPr>
              <w:t>26</w:t>
            </w:r>
            <w:r w:rsidR="001D2634">
              <w:rPr>
                <w:webHidden/>
              </w:rPr>
              <w:fldChar w:fldCharType="end"/>
            </w:r>
          </w:hyperlink>
        </w:p>
        <w:p w14:paraId="6FB3FA9A" w14:textId="4995BB69"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65" w:history="1">
            <w:r w:rsidR="001D2634" w:rsidRPr="00DD4B01">
              <w:rPr>
                <w:rStyle w:val="Hipervnculo"/>
              </w:rPr>
              <w:t>2.10.</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PROPUESTAS PARCIALES</w:t>
            </w:r>
            <w:r w:rsidR="001D2634">
              <w:rPr>
                <w:webHidden/>
              </w:rPr>
              <w:tab/>
            </w:r>
            <w:r w:rsidR="001D2634">
              <w:rPr>
                <w:webHidden/>
              </w:rPr>
              <w:fldChar w:fldCharType="begin"/>
            </w:r>
            <w:r w:rsidR="001D2634">
              <w:rPr>
                <w:webHidden/>
              </w:rPr>
              <w:instrText xml:space="preserve"> PAGEREF _Toc173259265 \h </w:instrText>
            </w:r>
            <w:r w:rsidR="001D2634">
              <w:rPr>
                <w:webHidden/>
              </w:rPr>
            </w:r>
            <w:r w:rsidR="001D2634">
              <w:rPr>
                <w:webHidden/>
              </w:rPr>
              <w:fldChar w:fldCharType="separate"/>
            </w:r>
            <w:r w:rsidR="001D2634">
              <w:rPr>
                <w:webHidden/>
              </w:rPr>
              <w:t>27</w:t>
            </w:r>
            <w:r w:rsidR="001D2634">
              <w:rPr>
                <w:webHidden/>
              </w:rPr>
              <w:fldChar w:fldCharType="end"/>
            </w:r>
          </w:hyperlink>
        </w:p>
        <w:p w14:paraId="66A1E0C0" w14:textId="31BC806B"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66" w:history="1">
            <w:r w:rsidR="001D2634" w:rsidRPr="00DD4B01">
              <w:rPr>
                <w:rStyle w:val="Hipervnculo"/>
              </w:rPr>
              <w:t>2.11.</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PROPUESTAS ALTERNATIVAS</w:t>
            </w:r>
            <w:r w:rsidR="001D2634">
              <w:rPr>
                <w:webHidden/>
              </w:rPr>
              <w:tab/>
            </w:r>
            <w:r w:rsidR="001D2634">
              <w:rPr>
                <w:webHidden/>
              </w:rPr>
              <w:fldChar w:fldCharType="begin"/>
            </w:r>
            <w:r w:rsidR="001D2634">
              <w:rPr>
                <w:webHidden/>
              </w:rPr>
              <w:instrText xml:space="preserve"> PAGEREF _Toc173259266 \h </w:instrText>
            </w:r>
            <w:r w:rsidR="001D2634">
              <w:rPr>
                <w:webHidden/>
              </w:rPr>
            </w:r>
            <w:r w:rsidR="001D2634">
              <w:rPr>
                <w:webHidden/>
              </w:rPr>
              <w:fldChar w:fldCharType="separate"/>
            </w:r>
            <w:r w:rsidR="001D2634">
              <w:rPr>
                <w:webHidden/>
              </w:rPr>
              <w:t>27</w:t>
            </w:r>
            <w:r w:rsidR="001D2634">
              <w:rPr>
                <w:webHidden/>
              </w:rPr>
              <w:fldChar w:fldCharType="end"/>
            </w:r>
          </w:hyperlink>
        </w:p>
        <w:p w14:paraId="6B381ADC" w14:textId="2C098B2B"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67" w:history="1">
            <w:r w:rsidR="001D2634" w:rsidRPr="00DD4B01">
              <w:rPr>
                <w:rStyle w:val="Hipervnculo"/>
              </w:rPr>
              <w:t>2.12.</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REGLAS PARA LOS PROCESOS ESTRUCTURADOS POR LOTES O SEGMENTOS</w:t>
            </w:r>
            <w:r w:rsidR="001D2634">
              <w:rPr>
                <w:webHidden/>
              </w:rPr>
              <w:tab/>
            </w:r>
            <w:r w:rsidR="001D2634">
              <w:rPr>
                <w:webHidden/>
              </w:rPr>
              <w:fldChar w:fldCharType="begin"/>
            </w:r>
            <w:r w:rsidR="001D2634">
              <w:rPr>
                <w:webHidden/>
              </w:rPr>
              <w:instrText xml:space="preserve"> PAGEREF _Toc173259267 \h </w:instrText>
            </w:r>
            <w:r w:rsidR="001D2634">
              <w:rPr>
                <w:webHidden/>
              </w:rPr>
            </w:r>
            <w:r w:rsidR="001D2634">
              <w:rPr>
                <w:webHidden/>
              </w:rPr>
              <w:fldChar w:fldCharType="separate"/>
            </w:r>
            <w:r w:rsidR="001D2634">
              <w:rPr>
                <w:webHidden/>
              </w:rPr>
              <w:t>28</w:t>
            </w:r>
            <w:r w:rsidR="001D2634">
              <w:rPr>
                <w:webHidden/>
              </w:rPr>
              <w:fldChar w:fldCharType="end"/>
            </w:r>
          </w:hyperlink>
        </w:p>
        <w:p w14:paraId="626B6673" w14:textId="4A002D34" w:rsidR="001D2634" w:rsidRDefault="004A5DEE" w:rsidP="0004730E">
          <w:pPr>
            <w:pStyle w:val="TDC1"/>
            <w:tabs>
              <w:tab w:val="clear" w:pos="8828"/>
              <w:tab w:val="left" w:pos="8505"/>
              <w:tab w:val="right" w:leader="dot" w:pos="8789"/>
            </w:tabs>
            <w:ind w:left="142"/>
            <w:rPr>
              <w:rFonts w:asciiTheme="minorHAnsi" w:eastAsiaTheme="minorEastAsia" w:hAnsiTheme="minorHAnsi"/>
              <w:b w:val="0"/>
              <w:bCs w:val="0"/>
              <w:kern w:val="2"/>
              <w:sz w:val="24"/>
              <w:szCs w:val="24"/>
              <w:lang w:eastAsia="es-CO"/>
              <w14:ligatures w14:val="standardContextual"/>
            </w:rPr>
          </w:pPr>
          <w:hyperlink w:anchor="_Toc173259268" w:history="1">
            <w:r w:rsidR="001D2634" w:rsidRPr="00DD4B01">
              <w:rPr>
                <w:rStyle w:val="Hipervnculo"/>
              </w:rPr>
              <w:t>CAPÍTULO III REQUISITOS HABILITANTES Y SU VERIFICACIÓN</w:t>
            </w:r>
            <w:r w:rsidR="001D2634">
              <w:rPr>
                <w:webHidden/>
              </w:rPr>
              <w:tab/>
            </w:r>
            <w:r w:rsidR="001D2634">
              <w:rPr>
                <w:webHidden/>
              </w:rPr>
              <w:fldChar w:fldCharType="begin"/>
            </w:r>
            <w:r w:rsidR="001D2634">
              <w:rPr>
                <w:webHidden/>
              </w:rPr>
              <w:instrText xml:space="preserve"> PAGEREF _Toc173259268 \h </w:instrText>
            </w:r>
            <w:r w:rsidR="001D2634">
              <w:rPr>
                <w:webHidden/>
              </w:rPr>
            </w:r>
            <w:r w:rsidR="001D2634">
              <w:rPr>
                <w:webHidden/>
              </w:rPr>
              <w:fldChar w:fldCharType="separate"/>
            </w:r>
            <w:r w:rsidR="001D2634">
              <w:rPr>
                <w:webHidden/>
              </w:rPr>
              <w:t>29</w:t>
            </w:r>
            <w:r w:rsidR="001D2634">
              <w:rPr>
                <w:webHidden/>
              </w:rPr>
              <w:fldChar w:fldCharType="end"/>
            </w:r>
          </w:hyperlink>
        </w:p>
        <w:p w14:paraId="4D4645C8" w14:textId="36CF0117"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269" w:history="1">
            <w:r w:rsidR="001D2634" w:rsidRPr="00DD4B01">
              <w:rPr>
                <w:rStyle w:val="Hipervnculo"/>
              </w:rPr>
              <w:t>3.1</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GENERALIDADES</w:t>
            </w:r>
            <w:r w:rsidR="001D2634">
              <w:rPr>
                <w:webHidden/>
              </w:rPr>
              <w:tab/>
            </w:r>
            <w:r w:rsidR="001D2634">
              <w:rPr>
                <w:webHidden/>
              </w:rPr>
              <w:fldChar w:fldCharType="begin"/>
            </w:r>
            <w:r w:rsidR="001D2634">
              <w:rPr>
                <w:webHidden/>
              </w:rPr>
              <w:instrText xml:space="preserve"> PAGEREF _Toc173259269 \h </w:instrText>
            </w:r>
            <w:r w:rsidR="001D2634">
              <w:rPr>
                <w:webHidden/>
              </w:rPr>
            </w:r>
            <w:r w:rsidR="001D2634">
              <w:rPr>
                <w:webHidden/>
              </w:rPr>
              <w:fldChar w:fldCharType="separate"/>
            </w:r>
            <w:r w:rsidR="001D2634">
              <w:rPr>
                <w:webHidden/>
              </w:rPr>
              <w:t>29</w:t>
            </w:r>
            <w:r w:rsidR="001D2634">
              <w:rPr>
                <w:webHidden/>
              </w:rPr>
              <w:fldChar w:fldCharType="end"/>
            </w:r>
          </w:hyperlink>
        </w:p>
        <w:p w14:paraId="1BEFFB1A" w14:textId="05BE1508" w:rsidR="001D2634" w:rsidRPr="001D2634" w:rsidRDefault="004A5DEE" w:rsidP="0004730E">
          <w:pPr>
            <w:pStyle w:val="TDC2"/>
            <w:tabs>
              <w:tab w:val="clear" w:pos="8828"/>
              <w:tab w:val="left" w:pos="8505"/>
              <w:tab w:val="right" w:leader="dot" w:pos="8789"/>
            </w:tabs>
            <w:ind w:left="142"/>
            <w:rPr>
              <w:rFonts w:asciiTheme="minorHAnsi" w:eastAsiaTheme="minorEastAsia" w:hAnsiTheme="minorHAnsi"/>
              <w:color w:val="auto"/>
              <w:kern w:val="2"/>
              <w:sz w:val="24"/>
              <w:szCs w:val="24"/>
              <w:lang w:eastAsia="es-CO"/>
              <w14:ligatures w14:val="standardContextual"/>
            </w:rPr>
          </w:pPr>
          <w:hyperlink w:anchor="_Toc173259270" w:history="1">
            <w:r w:rsidR="001D2634" w:rsidRPr="001D2634">
              <w:rPr>
                <w:rStyle w:val="Hipervnculo"/>
              </w:rPr>
              <w:t>3.2</w:t>
            </w:r>
            <w:r w:rsidR="001D2634" w:rsidRPr="001D2634">
              <w:rPr>
                <w:rFonts w:asciiTheme="minorHAnsi" w:eastAsiaTheme="minorEastAsia" w:hAnsiTheme="minorHAnsi"/>
                <w:color w:val="auto"/>
                <w:kern w:val="2"/>
                <w:sz w:val="24"/>
                <w:szCs w:val="24"/>
                <w:lang w:eastAsia="es-CO"/>
                <w14:ligatures w14:val="standardContextual"/>
              </w:rPr>
              <w:tab/>
            </w:r>
            <w:r w:rsidR="001D2634" w:rsidRPr="001D2634">
              <w:rPr>
                <w:rStyle w:val="Hipervnculo"/>
              </w:rPr>
              <w:t>CAPACIDAD JURÍDICA</w:t>
            </w:r>
            <w:r w:rsidR="001D2634" w:rsidRPr="001D2634">
              <w:rPr>
                <w:webHidden/>
              </w:rPr>
              <w:tab/>
            </w:r>
            <w:r w:rsidR="001D2634" w:rsidRPr="001D2634">
              <w:rPr>
                <w:webHidden/>
              </w:rPr>
              <w:fldChar w:fldCharType="begin"/>
            </w:r>
            <w:r w:rsidR="001D2634" w:rsidRPr="001D2634">
              <w:rPr>
                <w:webHidden/>
              </w:rPr>
              <w:instrText xml:space="preserve"> PAGEREF _Toc173259270 \h </w:instrText>
            </w:r>
            <w:r w:rsidR="001D2634" w:rsidRPr="001D2634">
              <w:rPr>
                <w:webHidden/>
              </w:rPr>
            </w:r>
            <w:r w:rsidR="001D2634" w:rsidRPr="001D2634">
              <w:rPr>
                <w:webHidden/>
              </w:rPr>
              <w:fldChar w:fldCharType="separate"/>
            </w:r>
            <w:r w:rsidR="001D2634" w:rsidRPr="001D2634">
              <w:rPr>
                <w:webHidden/>
              </w:rPr>
              <w:t>30</w:t>
            </w:r>
            <w:r w:rsidR="001D2634" w:rsidRPr="001D2634">
              <w:rPr>
                <w:webHidden/>
              </w:rPr>
              <w:fldChar w:fldCharType="end"/>
            </w:r>
          </w:hyperlink>
        </w:p>
        <w:p w14:paraId="6080C812" w14:textId="31DBB530" w:rsidR="001D2634" w:rsidRPr="001D2634" w:rsidRDefault="004A5DEE" w:rsidP="0004730E">
          <w:pPr>
            <w:pStyle w:val="TDC2"/>
            <w:tabs>
              <w:tab w:val="clear" w:pos="8828"/>
              <w:tab w:val="left" w:pos="8505"/>
              <w:tab w:val="right" w:leader="dot" w:pos="8789"/>
            </w:tabs>
            <w:ind w:left="142"/>
            <w:rPr>
              <w:rFonts w:asciiTheme="minorHAnsi" w:eastAsiaTheme="minorEastAsia" w:hAnsiTheme="minorHAnsi"/>
              <w:color w:val="auto"/>
              <w:kern w:val="2"/>
              <w:sz w:val="24"/>
              <w:szCs w:val="24"/>
              <w:lang w:eastAsia="es-CO"/>
              <w14:ligatures w14:val="standardContextual"/>
            </w:rPr>
          </w:pPr>
          <w:hyperlink w:anchor="_Toc173259271" w:history="1">
            <w:r w:rsidR="001D2634" w:rsidRPr="001D2634">
              <w:rPr>
                <w:rStyle w:val="Hipervnculo"/>
              </w:rPr>
              <w:t>3.3</w:t>
            </w:r>
            <w:r w:rsidR="001D2634" w:rsidRPr="001D2634">
              <w:rPr>
                <w:rFonts w:asciiTheme="minorHAnsi" w:eastAsiaTheme="minorEastAsia" w:hAnsiTheme="minorHAnsi"/>
                <w:color w:val="auto"/>
                <w:kern w:val="2"/>
                <w:sz w:val="24"/>
                <w:szCs w:val="24"/>
                <w:lang w:eastAsia="es-CO"/>
                <w14:ligatures w14:val="standardContextual"/>
              </w:rPr>
              <w:tab/>
            </w:r>
            <w:r w:rsidR="001D2634" w:rsidRPr="001D2634">
              <w:rPr>
                <w:rStyle w:val="Hipervnculo"/>
              </w:rPr>
              <w:t>EXISTENCIA Y REPRESENTACIÓN LEGAL</w:t>
            </w:r>
            <w:r w:rsidR="001D2634" w:rsidRPr="001D2634">
              <w:rPr>
                <w:webHidden/>
              </w:rPr>
              <w:tab/>
            </w:r>
            <w:r w:rsidR="001D2634" w:rsidRPr="001D2634">
              <w:rPr>
                <w:webHidden/>
              </w:rPr>
              <w:fldChar w:fldCharType="begin"/>
            </w:r>
            <w:r w:rsidR="001D2634" w:rsidRPr="001D2634">
              <w:rPr>
                <w:webHidden/>
              </w:rPr>
              <w:instrText xml:space="preserve"> PAGEREF _Toc173259271 \h </w:instrText>
            </w:r>
            <w:r w:rsidR="001D2634" w:rsidRPr="001D2634">
              <w:rPr>
                <w:webHidden/>
              </w:rPr>
            </w:r>
            <w:r w:rsidR="001D2634" w:rsidRPr="001D2634">
              <w:rPr>
                <w:webHidden/>
              </w:rPr>
              <w:fldChar w:fldCharType="separate"/>
            </w:r>
            <w:r w:rsidR="001D2634" w:rsidRPr="001D2634">
              <w:rPr>
                <w:webHidden/>
              </w:rPr>
              <w:t>31</w:t>
            </w:r>
            <w:r w:rsidR="001D2634" w:rsidRPr="001D2634">
              <w:rPr>
                <w:webHidden/>
              </w:rPr>
              <w:fldChar w:fldCharType="end"/>
            </w:r>
          </w:hyperlink>
        </w:p>
        <w:p w14:paraId="47883A26" w14:textId="7FB2419D"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72" w:history="1">
            <w:r w:rsidR="001D2634" w:rsidRPr="001D2634">
              <w:rPr>
                <w:rStyle w:val="Hipervnculo"/>
                <w:rFonts w:ascii="Arial" w:eastAsia="Arial" w:hAnsi="Arial" w:cs="Arial"/>
                <w:bCs/>
                <w:noProof/>
              </w:rPr>
              <w:t>3.3.1.</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PERSONAS NATURALES</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_Toc173259272 \h </w:instrText>
            </w:r>
            <w:r w:rsidR="001D2634" w:rsidRPr="001D2634">
              <w:rPr>
                <w:bCs/>
                <w:noProof/>
                <w:webHidden/>
              </w:rPr>
            </w:r>
            <w:r w:rsidR="001D2634" w:rsidRPr="001D2634">
              <w:rPr>
                <w:bCs/>
                <w:noProof/>
                <w:webHidden/>
              </w:rPr>
              <w:fldChar w:fldCharType="separate"/>
            </w:r>
            <w:r w:rsidR="001D2634" w:rsidRPr="001D2634">
              <w:rPr>
                <w:bCs/>
                <w:noProof/>
                <w:webHidden/>
              </w:rPr>
              <w:t>31</w:t>
            </w:r>
            <w:r w:rsidR="001D2634" w:rsidRPr="001D2634">
              <w:rPr>
                <w:bCs/>
                <w:noProof/>
                <w:webHidden/>
              </w:rPr>
              <w:fldChar w:fldCharType="end"/>
            </w:r>
          </w:hyperlink>
        </w:p>
        <w:p w14:paraId="502B94F4" w14:textId="6F3331D0"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73" w:history="1">
            <w:r w:rsidR="001D2634" w:rsidRPr="001D2634">
              <w:rPr>
                <w:rStyle w:val="Hipervnculo"/>
                <w:rFonts w:ascii="Arial" w:eastAsia="Arial" w:hAnsi="Arial" w:cs="Arial"/>
                <w:bCs/>
                <w:noProof/>
              </w:rPr>
              <w:t>3.3.2.</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PERSONAS JURÍDICAS</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_Toc173259273 \h </w:instrText>
            </w:r>
            <w:r w:rsidR="001D2634" w:rsidRPr="001D2634">
              <w:rPr>
                <w:bCs/>
                <w:noProof/>
                <w:webHidden/>
              </w:rPr>
            </w:r>
            <w:r w:rsidR="001D2634" w:rsidRPr="001D2634">
              <w:rPr>
                <w:bCs/>
                <w:noProof/>
                <w:webHidden/>
              </w:rPr>
              <w:fldChar w:fldCharType="separate"/>
            </w:r>
            <w:r w:rsidR="001D2634" w:rsidRPr="001D2634">
              <w:rPr>
                <w:bCs/>
                <w:noProof/>
                <w:webHidden/>
              </w:rPr>
              <w:t>31</w:t>
            </w:r>
            <w:r w:rsidR="001D2634" w:rsidRPr="001D2634">
              <w:rPr>
                <w:bCs/>
                <w:noProof/>
                <w:webHidden/>
              </w:rPr>
              <w:fldChar w:fldCharType="end"/>
            </w:r>
          </w:hyperlink>
        </w:p>
        <w:p w14:paraId="32FE239E" w14:textId="4ECD0605"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74" w:history="1">
            <w:r w:rsidR="001D2634" w:rsidRPr="001D2634">
              <w:rPr>
                <w:rStyle w:val="Hipervnculo"/>
                <w:rFonts w:ascii="Arial" w:eastAsia="Arial" w:hAnsi="Arial" w:cs="Arial"/>
                <w:bCs/>
                <w:noProof/>
              </w:rPr>
              <w:t>3.3.3.</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PROPONENTES PLURALES</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_Toc173259274 \h </w:instrText>
            </w:r>
            <w:r w:rsidR="001D2634" w:rsidRPr="001D2634">
              <w:rPr>
                <w:bCs/>
                <w:noProof/>
                <w:webHidden/>
              </w:rPr>
            </w:r>
            <w:r w:rsidR="001D2634" w:rsidRPr="001D2634">
              <w:rPr>
                <w:bCs/>
                <w:noProof/>
                <w:webHidden/>
              </w:rPr>
              <w:fldChar w:fldCharType="separate"/>
            </w:r>
            <w:r w:rsidR="001D2634" w:rsidRPr="001D2634">
              <w:rPr>
                <w:bCs/>
                <w:noProof/>
                <w:webHidden/>
              </w:rPr>
              <w:t>34</w:t>
            </w:r>
            <w:r w:rsidR="001D2634" w:rsidRPr="001D2634">
              <w:rPr>
                <w:bCs/>
                <w:noProof/>
                <w:webHidden/>
              </w:rPr>
              <w:fldChar w:fldCharType="end"/>
            </w:r>
          </w:hyperlink>
        </w:p>
        <w:p w14:paraId="5AA9291B" w14:textId="0D25D313" w:rsidR="001D2634" w:rsidRPr="001D2634" w:rsidRDefault="004A5DEE" w:rsidP="0004730E">
          <w:pPr>
            <w:pStyle w:val="TDC2"/>
            <w:tabs>
              <w:tab w:val="clear" w:pos="8828"/>
              <w:tab w:val="left" w:pos="8505"/>
              <w:tab w:val="right" w:leader="dot" w:pos="8789"/>
            </w:tabs>
            <w:ind w:left="142"/>
            <w:rPr>
              <w:rFonts w:asciiTheme="minorHAnsi" w:eastAsiaTheme="minorEastAsia" w:hAnsiTheme="minorHAnsi"/>
              <w:color w:val="auto"/>
              <w:kern w:val="2"/>
              <w:sz w:val="24"/>
              <w:szCs w:val="24"/>
              <w:lang w:eastAsia="es-CO"/>
              <w14:ligatures w14:val="standardContextual"/>
            </w:rPr>
          </w:pPr>
          <w:hyperlink w:anchor="_Toc173259275" w:history="1">
            <w:r w:rsidR="001D2634" w:rsidRPr="001D2634">
              <w:rPr>
                <w:rStyle w:val="Hipervnculo"/>
              </w:rPr>
              <w:t>3.4</w:t>
            </w:r>
            <w:r w:rsidR="001D2634" w:rsidRPr="001D2634">
              <w:rPr>
                <w:rFonts w:asciiTheme="minorHAnsi" w:eastAsiaTheme="minorEastAsia" w:hAnsiTheme="minorHAnsi"/>
                <w:color w:val="auto"/>
                <w:kern w:val="2"/>
                <w:sz w:val="24"/>
                <w:szCs w:val="24"/>
                <w:lang w:eastAsia="es-CO"/>
                <w14:ligatures w14:val="standardContextual"/>
              </w:rPr>
              <w:tab/>
            </w:r>
            <w:r w:rsidR="001D2634" w:rsidRPr="001D2634">
              <w:rPr>
                <w:rStyle w:val="Hipervnculo"/>
              </w:rPr>
              <w:t>CERTIFICACIÓN DE PAGOS DE SEGURIDAD SOCIAL Y APORTES LEGALES</w:t>
            </w:r>
            <w:r w:rsidR="001D2634" w:rsidRPr="001D2634">
              <w:rPr>
                <w:webHidden/>
              </w:rPr>
              <w:tab/>
            </w:r>
            <w:r w:rsidR="001D2634" w:rsidRPr="001D2634">
              <w:rPr>
                <w:webHidden/>
              </w:rPr>
              <w:fldChar w:fldCharType="begin"/>
            </w:r>
            <w:r w:rsidR="001D2634" w:rsidRPr="001D2634">
              <w:rPr>
                <w:webHidden/>
              </w:rPr>
              <w:instrText xml:space="preserve"> PAGEREF _Toc173259275 \h </w:instrText>
            </w:r>
            <w:r w:rsidR="001D2634" w:rsidRPr="001D2634">
              <w:rPr>
                <w:webHidden/>
              </w:rPr>
            </w:r>
            <w:r w:rsidR="001D2634" w:rsidRPr="001D2634">
              <w:rPr>
                <w:webHidden/>
              </w:rPr>
              <w:fldChar w:fldCharType="separate"/>
            </w:r>
            <w:r w:rsidR="001D2634" w:rsidRPr="001D2634">
              <w:rPr>
                <w:webHidden/>
              </w:rPr>
              <w:t>35</w:t>
            </w:r>
            <w:r w:rsidR="001D2634" w:rsidRPr="001D2634">
              <w:rPr>
                <w:webHidden/>
              </w:rPr>
              <w:fldChar w:fldCharType="end"/>
            </w:r>
          </w:hyperlink>
        </w:p>
        <w:p w14:paraId="269AE04E" w14:textId="4D273C77"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76" w:history="1">
            <w:r w:rsidR="001D2634" w:rsidRPr="001D2634">
              <w:rPr>
                <w:rStyle w:val="Hipervnculo"/>
                <w:rFonts w:ascii="Arial" w:eastAsia="Arial" w:hAnsi="Arial" w:cs="Arial"/>
                <w:bCs/>
                <w:noProof/>
              </w:rPr>
              <w:t>3.4.1.</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PERSONAS JURÍDICAS</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_Toc173259276 \h </w:instrText>
            </w:r>
            <w:r w:rsidR="001D2634" w:rsidRPr="001D2634">
              <w:rPr>
                <w:bCs/>
                <w:noProof/>
                <w:webHidden/>
              </w:rPr>
            </w:r>
            <w:r w:rsidR="001D2634" w:rsidRPr="001D2634">
              <w:rPr>
                <w:bCs/>
                <w:noProof/>
                <w:webHidden/>
              </w:rPr>
              <w:fldChar w:fldCharType="separate"/>
            </w:r>
            <w:r w:rsidR="001D2634" w:rsidRPr="001D2634">
              <w:rPr>
                <w:bCs/>
                <w:noProof/>
                <w:webHidden/>
              </w:rPr>
              <w:t>35</w:t>
            </w:r>
            <w:r w:rsidR="001D2634" w:rsidRPr="001D2634">
              <w:rPr>
                <w:bCs/>
                <w:noProof/>
                <w:webHidden/>
              </w:rPr>
              <w:fldChar w:fldCharType="end"/>
            </w:r>
          </w:hyperlink>
        </w:p>
        <w:p w14:paraId="1E9BCE9B" w14:textId="2BA143AB"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77" w:history="1">
            <w:r w:rsidR="001D2634" w:rsidRPr="001D2634">
              <w:rPr>
                <w:rStyle w:val="Hipervnculo"/>
                <w:rFonts w:ascii="Arial" w:eastAsia="Arial" w:hAnsi="Arial" w:cs="Arial"/>
                <w:bCs/>
                <w:noProof/>
              </w:rPr>
              <w:t>3.4.2.</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PERSONAS NATURALES</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_Toc173259277 \h </w:instrText>
            </w:r>
            <w:r w:rsidR="001D2634" w:rsidRPr="001D2634">
              <w:rPr>
                <w:bCs/>
                <w:noProof/>
                <w:webHidden/>
              </w:rPr>
            </w:r>
            <w:r w:rsidR="001D2634" w:rsidRPr="001D2634">
              <w:rPr>
                <w:bCs/>
                <w:noProof/>
                <w:webHidden/>
              </w:rPr>
              <w:fldChar w:fldCharType="separate"/>
            </w:r>
            <w:r w:rsidR="001D2634" w:rsidRPr="001D2634">
              <w:rPr>
                <w:bCs/>
                <w:noProof/>
                <w:webHidden/>
              </w:rPr>
              <w:t>35</w:t>
            </w:r>
            <w:r w:rsidR="001D2634" w:rsidRPr="001D2634">
              <w:rPr>
                <w:bCs/>
                <w:noProof/>
                <w:webHidden/>
              </w:rPr>
              <w:fldChar w:fldCharType="end"/>
            </w:r>
          </w:hyperlink>
        </w:p>
        <w:p w14:paraId="5A51C19C" w14:textId="245600B2"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78" w:history="1">
            <w:r w:rsidR="001D2634" w:rsidRPr="001D2634">
              <w:rPr>
                <w:rStyle w:val="Hipervnculo"/>
                <w:rFonts w:ascii="Arial" w:eastAsia="Arial" w:hAnsi="Arial" w:cs="Arial"/>
                <w:bCs/>
                <w:noProof/>
              </w:rPr>
              <w:t>3.4.3.</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PROPONENTES PLURALES</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_Toc173259278 \h </w:instrText>
            </w:r>
            <w:r w:rsidR="001D2634" w:rsidRPr="001D2634">
              <w:rPr>
                <w:bCs/>
                <w:noProof/>
                <w:webHidden/>
              </w:rPr>
            </w:r>
            <w:r w:rsidR="001D2634" w:rsidRPr="001D2634">
              <w:rPr>
                <w:bCs/>
                <w:noProof/>
                <w:webHidden/>
              </w:rPr>
              <w:fldChar w:fldCharType="separate"/>
            </w:r>
            <w:r w:rsidR="001D2634" w:rsidRPr="001D2634">
              <w:rPr>
                <w:bCs/>
                <w:noProof/>
                <w:webHidden/>
              </w:rPr>
              <w:t>36</w:t>
            </w:r>
            <w:r w:rsidR="001D2634" w:rsidRPr="001D2634">
              <w:rPr>
                <w:bCs/>
                <w:noProof/>
                <w:webHidden/>
              </w:rPr>
              <w:fldChar w:fldCharType="end"/>
            </w:r>
          </w:hyperlink>
        </w:p>
        <w:p w14:paraId="0D7D6B72" w14:textId="74911F73"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79" w:history="1">
            <w:r w:rsidR="001D2634" w:rsidRPr="001D2634">
              <w:rPr>
                <w:rStyle w:val="Hipervnculo"/>
                <w:rFonts w:ascii="Arial" w:eastAsia="Arial" w:hAnsi="Arial" w:cs="Arial"/>
                <w:bCs/>
                <w:noProof/>
              </w:rPr>
              <w:t>3.4.4.</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SEGURIDAD SOCIAL PARA LA SUSCRIPCIÓN DEL CONTRATO</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_Toc173259279 \h </w:instrText>
            </w:r>
            <w:r w:rsidR="001D2634" w:rsidRPr="001D2634">
              <w:rPr>
                <w:bCs/>
                <w:noProof/>
                <w:webHidden/>
              </w:rPr>
            </w:r>
            <w:r w:rsidR="001D2634" w:rsidRPr="001D2634">
              <w:rPr>
                <w:bCs/>
                <w:noProof/>
                <w:webHidden/>
              </w:rPr>
              <w:fldChar w:fldCharType="separate"/>
            </w:r>
            <w:r w:rsidR="001D2634" w:rsidRPr="001D2634">
              <w:rPr>
                <w:bCs/>
                <w:noProof/>
                <w:webHidden/>
              </w:rPr>
              <w:t>36</w:t>
            </w:r>
            <w:r w:rsidR="001D2634" w:rsidRPr="001D2634">
              <w:rPr>
                <w:bCs/>
                <w:noProof/>
                <w:webHidden/>
              </w:rPr>
              <w:fldChar w:fldCharType="end"/>
            </w:r>
          </w:hyperlink>
        </w:p>
        <w:p w14:paraId="1F8FABDD" w14:textId="090DFD8C"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80" w:history="1">
            <w:r w:rsidR="001D2634" w:rsidRPr="001D2634">
              <w:rPr>
                <w:rStyle w:val="Hipervnculo"/>
                <w:rFonts w:ascii="Arial" w:eastAsia="Arial" w:hAnsi="Arial" w:cs="Arial"/>
                <w:bCs/>
                <w:noProof/>
              </w:rPr>
              <w:t>3.4.5.</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ACREDITACIÓN DEL PAGO AL SISTEMA DE SEGURIDAD SOCIAL DURANTE LA EJECUCIÓN DEL CONTRATO</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_Toc173259280 \h </w:instrText>
            </w:r>
            <w:r w:rsidR="001D2634" w:rsidRPr="001D2634">
              <w:rPr>
                <w:bCs/>
                <w:noProof/>
                <w:webHidden/>
              </w:rPr>
            </w:r>
            <w:r w:rsidR="001D2634" w:rsidRPr="001D2634">
              <w:rPr>
                <w:bCs/>
                <w:noProof/>
                <w:webHidden/>
              </w:rPr>
              <w:fldChar w:fldCharType="separate"/>
            </w:r>
            <w:r w:rsidR="001D2634" w:rsidRPr="001D2634">
              <w:rPr>
                <w:bCs/>
                <w:noProof/>
                <w:webHidden/>
              </w:rPr>
              <w:t>36</w:t>
            </w:r>
            <w:r w:rsidR="001D2634" w:rsidRPr="001D2634">
              <w:rPr>
                <w:bCs/>
                <w:noProof/>
                <w:webHidden/>
              </w:rPr>
              <w:fldChar w:fldCharType="end"/>
            </w:r>
          </w:hyperlink>
        </w:p>
        <w:p w14:paraId="65C100A5" w14:textId="479998D4" w:rsidR="001D2634" w:rsidRPr="001D2634" w:rsidRDefault="004A5DEE" w:rsidP="0004730E">
          <w:pPr>
            <w:pStyle w:val="TDC2"/>
            <w:tabs>
              <w:tab w:val="clear" w:pos="8828"/>
              <w:tab w:val="left" w:pos="8505"/>
              <w:tab w:val="right" w:leader="dot" w:pos="8789"/>
            </w:tabs>
            <w:ind w:left="142"/>
            <w:rPr>
              <w:rFonts w:asciiTheme="minorHAnsi" w:eastAsiaTheme="minorEastAsia" w:hAnsiTheme="minorHAnsi"/>
              <w:color w:val="auto"/>
              <w:kern w:val="2"/>
              <w:sz w:val="24"/>
              <w:szCs w:val="24"/>
              <w:lang w:eastAsia="es-CO"/>
              <w14:ligatures w14:val="standardContextual"/>
            </w:rPr>
          </w:pPr>
          <w:hyperlink w:anchor="_Toc173259281" w:history="1">
            <w:r w:rsidR="001D2634" w:rsidRPr="001D2634">
              <w:rPr>
                <w:rStyle w:val="Hipervnculo"/>
              </w:rPr>
              <w:t>3.5</w:t>
            </w:r>
            <w:r w:rsidR="001D2634" w:rsidRPr="001D2634">
              <w:rPr>
                <w:rFonts w:asciiTheme="minorHAnsi" w:eastAsiaTheme="minorEastAsia" w:hAnsiTheme="minorHAnsi"/>
                <w:color w:val="auto"/>
                <w:kern w:val="2"/>
                <w:sz w:val="24"/>
                <w:szCs w:val="24"/>
                <w:lang w:eastAsia="es-CO"/>
                <w14:ligatures w14:val="standardContextual"/>
              </w:rPr>
              <w:tab/>
            </w:r>
            <w:r w:rsidR="001D2634" w:rsidRPr="001D2634">
              <w:rPr>
                <w:rStyle w:val="Hipervnculo"/>
              </w:rPr>
              <w:t>EXPERIENCIA</w:t>
            </w:r>
            <w:r w:rsidR="001D2634" w:rsidRPr="001D2634">
              <w:rPr>
                <w:webHidden/>
              </w:rPr>
              <w:tab/>
            </w:r>
            <w:r w:rsidR="001D2634" w:rsidRPr="001D2634">
              <w:rPr>
                <w:webHidden/>
              </w:rPr>
              <w:fldChar w:fldCharType="begin"/>
            </w:r>
            <w:r w:rsidR="001D2634" w:rsidRPr="001D2634">
              <w:rPr>
                <w:webHidden/>
              </w:rPr>
              <w:instrText xml:space="preserve"> PAGEREF _Toc173259281 \h </w:instrText>
            </w:r>
            <w:r w:rsidR="001D2634" w:rsidRPr="001D2634">
              <w:rPr>
                <w:webHidden/>
              </w:rPr>
            </w:r>
            <w:r w:rsidR="001D2634" w:rsidRPr="001D2634">
              <w:rPr>
                <w:webHidden/>
              </w:rPr>
              <w:fldChar w:fldCharType="separate"/>
            </w:r>
            <w:r w:rsidR="001D2634" w:rsidRPr="001D2634">
              <w:rPr>
                <w:webHidden/>
              </w:rPr>
              <w:t>36</w:t>
            </w:r>
            <w:r w:rsidR="001D2634" w:rsidRPr="001D2634">
              <w:rPr>
                <w:webHidden/>
              </w:rPr>
              <w:fldChar w:fldCharType="end"/>
            </w:r>
          </w:hyperlink>
        </w:p>
        <w:p w14:paraId="38429F18" w14:textId="64ACB968"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82" w:history="1">
            <w:r w:rsidR="001D2634" w:rsidRPr="001D2634">
              <w:rPr>
                <w:rStyle w:val="Hipervnculo"/>
                <w:rFonts w:ascii="Arial" w:eastAsia="Arial" w:hAnsi="Arial" w:cs="Arial"/>
                <w:bCs/>
                <w:noProof/>
              </w:rPr>
              <w:t>3.5.1.</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DETERMINACIÓN DE LOS REQUISITOS MÍNIMOS DE EXPERIENCIA SEGÚN LA MATRIZ 1 – EXPERIENCIA</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_Toc173259282 \h </w:instrText>
            </w:r>
            <w:r w:rsidR="001D2634" w:rsidRPr="001D2634">
              <w:rPr>
                <w:bCs/>
                <w:noProof/>
                <w:webHidden/>
              </w:rPr>
            </w:r>
            <w:r w:rsidR="001D2634" w:rsidRPr="001D2634">
              <w:rPr>
                <w:bCs/>
                <w:noProof/>
                <w:webHidden/>
              </w:rPr>
              <w:fldChar w:fldCharType="separate"/>
            </w:r>
            <w:r w:rsidR="001D2634" w:rsidRPr="001D2634">
              <w:rPr>
                <w:bCs/>
                <w:noProof/>
                <w:webHidden/>
              </w:rPr>
              <w:t>37</w:t>
            </w:r>
            <w:r w:rsidR="001D2634" w:rsidRPr="001D2634">
              <w:rPr>
                <w:bCs/>
                <w:noProof/>
                <w:webHidden/>
              </w:rPr>
              <w:fldChar w:fldCharType="end"/>
            </w:r>
          </w:hyperlink>
        </w:p>
        <w:p w14:paraId="6EDE3DCC" w14:textId="19914593"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83" w:history="1">
            <w:r w:rsidR="001D2634" w:rsidRPr="001D2634">
              <w:rPr>
                <w:rStyle w:val="Hipervnculo"/>
                <w:rFonts w:ascii="Arial" w:eastAsia="Arial" w:hAnsi="Arial" w:cs="Arial"/>
                <w:bCs/>
                <w:noProof/>
              </w:rPr>
              <w:t>3.5.2.</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CARACTERÍSTICAS DE LOS CONTRATOS PRESENTADOS PARA ACREDITAR LA EXPERIENCIA EXIGIDA</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_Toc173259283 \h </w:instrText>
            </w:r>
            <w:r w:rsidR="001D2634" w:rsidRPr="001D2634">
              <w:rPr>
                <w:bCs/>
                <w:noProof/>
                <w:webHidden/>
              </w:rPr>
            </w:r>
            <w:r w:rsidR="001D2634" w:rsidRPr="001D2634">
              <w:rPr>
                <w:bCs/>
                <w:noProof/>
                <w:webHidden/>
              </w:rPr>
              <w:fldChar w:fldCharType="separate"/>
            </w:r>
            <w:r w:rsidR="001D2634" w:rsidRPr="001D2634">
              <w:rPr>
                <w:bCs/>
                <w:noProof/>
                <w:webHidden/>
              </w:rPr>
              <w:t>38</w:t>
            </w:r>
            <w:r w:rsidR="001D2634" w:rsidRPr="001D2634">
              <w:rPr>
                <w:bCs/>
                <w:noProof/>
                <w:webHidden/>
              </w:rPr>
              <w:fldChar w:fldCharType="end"/>
            </w:r>
          </w:hyperlink>
        </w:p>
        <w:p w14:paraId="5EF5B265" w14:textId="1CE9B0C9"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84" w:history="1">
            <w:r w:rsidR="001D2634" w:rsidRPr="001D2634">
              <w:rPr>
                <w:rStyle w:val="Hipervnculo"/>
                <w:rFonts w:ascii="Arial" w:eastAsia="Arial" w:hAnsi="Arial" w:cs="Arial"/>
                <w:bCs/>
                <w:noProof/>
              </w:rPr>
              <w:t>3.5.3.</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CONSIDERACIONES PARA LA VALIDEZ DE LA EXPERIENCIA REQUERIDA</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_Toc173259284 \h </w:instrText>
            </w:r>
            <w:r w:rsidR="001D2634" w:rsidRPr="001D2634">
              <w:rPr>
                <w:bCs/>
                <w:noProof/>
                <w:webHidden/>
              </w:rPr>
            </w:r>
            <w:r w:rsidR="001D2634" w:rsidRPr="001D2634">
              <w:rPr>
                <w:bCs/>
                <w:noProof/>
                <w:webHidden/>
              </w:rPr>
              <w:fldChar w:fldCharType="separate"/>
            </w:r>
            <w:r w:rsidR="001D2634" w:rsidRPr="001D2634">
              <w:rPr>
                <w:bCs/>
                <w:noProof/>
                <w:webHidden/>
              </w:rPr>
              <w:t>43</w:t>
            </w:r>
            <w:r w:rsidR="001D2634" w:rsidRPr="001D2634">
              <w:rPr>
                <w:bCs/>
                <w:noProof/>
                <w:webHidden/>
              </w:rPr>
              <w:fldChar w:fldCharType="end"/>
            </w:r>
          </w:hyperlink>
        </w:p>
        <w:p w14:paraId="12C9AD21" w14:textId="750C8A22"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85" w:history="1">
            <w:r w:rsidR="001D2634" w:rsidRPr="001D2634">
              <w:rPr>
                <w:rStyle w:val="Hipervnculo"/>
                <w:rFonts w:ascii="Arial" w:eastAsia="Arial" w:hAnsi="Arial" w:cs="Arial"/>
                <w:bCs/>
                <w:noProof/>
              </w:rPr>
              <w:t>3.5.4.</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CLASIFICACIÓN DE LA EXPERIENCIA EN EL “CLASIFICADOR DE BIENES, OBRAS Y SERVICIOS DE LAS NACIONES UNIDAS”</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_Toc173259285 \h </w:instrText>
            </w:r>
            <w:r w:rsidR="001D2634" w:rsidRPr="001D2634">
              <w:rPr>
                <w:bCs/>
                <w:noProof/>
                <w:webHidden/>
              </w:rPr>
            </w:r>
            <w:r w:rsidR="001D2634" w:rsidRPr="001D2634">
              <w:rPr>
                <w:bCs/>
                <w:noProof/>
                <w:webHidden/>
              </w:rPr>
              <w:fldChar w:fldCharType="separate"/>
            </w:r>
            <w:r w:rsidR="001D2634" w:rsidRPr="001D2634">
              <w:rPr>
                <w:bCs/>
                <w:noProof/>
                <w:webHidden/>
              </w:rPr>
              <w:t>46</w:t>
            </w:r>
            <w:r w:rsidR="001D2634" w:rsidRPr="001D2634">
              <w:rPr>
                <w:bCs/>
                <w:noProof/>
                <w:webHidden/>
              </w:rPr>
              <w:fldChar w:fldCharType="end"/>
            </w:r>
          </w:hyperlink>
        </w:p>
        <w:p w14:paraId="5E0375B2" w14:textId="271D75CB"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86" w:history="1">
            <w:r w:rsidR="001D2634" w:rsidRPr="001D2634">
              <w:rPr>
                <w:rStyle w:val="Hipervnculo"/>
                <w:rFonts w:ascii="Arial" w:eastAsia="Arial" w:hAnsi="Arial" w:cs="Arial"/>
                <w:bCs/>
                <w:noProof/>
              </w:rPr>
              <w:t>3.5.5.</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ACREDITACIÓN DE LA EXPERIENCIA REQUERIDA</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_Toc173259286 \h </w:instrText>
            </w:r>
            <w:r w:rsidR="001D2634" w:rsidRPr="001D2634">
              <w:rPr>
                <w:bCs/>
                <w:noProof/>
                <w:webHidden/>
              </w:rPr>
            </w:r>
            <w:r w:rsidR="001D2634" w:rsidRPr="001D2634">
              <w:rPr>
                <w:bCs/>
                <w:noProof/>
                <w:webHidden/>
              </w:rPr>
              <w:fldChar w:fldCharType="separate"/>
            </w:r>
            <w:r w:rsidR="001D2634" w:rsidRPr="001D2634">
              <w:rPr>
                <w:bCs/>
                <w:noProof/>
                <w:webHidden/>
              </w:rPr>
              <w:t>47</w:t>
            </w:r>
            <w:r w:rsidR="001D2634" w:rsidRPr="001D2634">
              <w:rPr>
                <w:bCs/>
                <w:noProof/>
                <w:webHidden/>
              </w:rPr>
              <w:fldChar w:fldCharType="end"/>
            </w:r>
          </w:hyperlink>
        </w:p>
        <w:p w14:paraId="45C71C09" w14:textId="0161D17F"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87" w:history="1">
            <w:r w:rsidR="001D2634" w:rsidRPr="001D2634">
              <w:rPr>
                <w:rStyle w:val="Hipervnculo"/>
                <w:rFonts w:ascii="Arial" w:eastAsia="Arial" w:hAnsi="Arial" w:cs="Arial"/>
                <w:bCs/>
                <w:noProof/>
              </w:rPr>
              <w:t>3.5.6.</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DOCUMENTOS VÁLIDOS PARA LA ACREDITACIÓN DE LA EXPERIENCIA REQUERIDA</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_Toc173259287 \h </w:instrText>
            </w:r>
            <w:r w:rsidR="001D2634" w:rsidRPr="001D2634">
              <w:rPr>
                <w:bCs/>
                <w:noProof/>
                <w:webHidden/>
              </w:rPr>
            </w:r>
            <w:r w:rsidR="001D2634" w:rsidRPr="001D2634">
              <w:rPr>
                <w:bCs/>
                <w:noProof/>
                <w:webHidden/>
              </w:rPr>
              <w:fldChar w:fldCharType="separate"/>
            </w:r>
            <w:r w:rsidR="001D2634" w:rsidRPr="001D2634">
              <w:rPr>
                <w:bCs/>
                <w:noProof/>
                <w:webHidden/>
              </w:rPr>
              <w:t>48</w:t>
            </w:r>
            <w:r w:rsidR="001D2634" w:rsidRPr="001D2634">
              <w:rPr>
                <w:bCs/>
                <w:noProof/>
                <w:webHidden/>
              </w:rPr>
              <w:fldChar w:fldCharType="end"/>
            </w:r>
          </w:hyperlink>
        </w:p>
        <w:p w14:paraId="028B4E1B" w14:textId="68CBEDE7"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88" w:history="1">
            <w:r w:rsidR="001D2634" w:rsidRPr="001D2634">
              <w:rPr>
                <w:rStyle w:val="Hipervnculo"/>
                <w:rFonts w:ascii="Arial" w:eastAsia="Arial" w:hAnsi="Arial" w:cs="Arial"/>
                <w:bCs/>
                <w:noProof/>
              </w:rPr>
              <w:t>3.5.7.</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PARA CONTRATO ENTRE PARTICULARES</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_Toc173259288 \h </w:instrText>
            </w:r>
            <w:r w:rsidR="001D2634" w:rsidRPr="001D2634">
              <w:rPr>
                <w:bCs/>
                <w:noProof/>
                <w:webHidden/>
              </w:rPr>
            </w:r>
            <w:r w:rsidR="001D2634" w:rsidRPr="001D2634">
              <w:rPr>
                <w:bCs/>
                <w:noProof/>
                <w:webHidden/>
              </w:rPr>
              <w:fldChar w:fldCharType="separate"/>
            </w:r>
            <w:r w:rsidR="001D2634" w:rsidRPr="001D2634">
              <w:rPr>
                <w:bCs/>
                <w:noProof/>
                <w:webHidden/>
              </w:rPr>
              <w:t>48</w:t>
            </w:r>
            <w:r w:rsidR="001D2634" w:rsidRPr="001D2634">
              <w:rPr>
                <w:bCs/>
                <w:noProof/>
                <w:webHidden/>
              </w:rPr>
              <w:fldChar w:fldCharType="end"/>
            </w:r>
          </w:hyperlink>
        </w:p>
        <w:p w14:paraId="35400434" w14:textId="1F13030A"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89" w:history="1">
            <w:r w:rsidR="001D2634" w:rsidRPr="001D2634">
              <w:rPr>
                <w:rStyle w:val="Hipervnculo"/>
                <w:rFonts w:ascii="Arial" w:eastAsia="Arial" w:hAnsi="Arial" w:cs="Arial"/>
                <w:bCs/>
                <w:noProof/>
              </w:rPr>
              <w:t>3.5.8.</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PARA SUBCONTRATOS</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_Toc173259289 \h </w:instrText>
            </w:r>
            <w:r w:rsidR="001D2634" w:rsidRPr="001D2634">
              <w:rPr>
                <w:bCs/>
                <w:noProof/>
                <w:webHidden/>
              </w:rPr>
            </w:r>
            <w:r w:rsidR="001D2634" w:rsidRPr="001D2634">
              <w:rPr>
                <w:bCs/>
                <w:noProof/>
                <w:webHidden/>
              </w:rPr>
              <w:fldChar w:fldCharType="separate"/>
            </w:r>
            <w:r w:rsidR="001D2634" w:rsidRPr="001D2634">
              <w:rPr>
                <w:bCs/>
                <w:noProof/>
                <w:webHidden/>
              </w:rPr>
              <w:t>49</w:t>
            </w:r>
            <w:r w:rsidR="001D2634" w:rsidRPr="001D2634">
              <w:rPr>
                <w:bCs/>
                <w:noProof/>
                <w:webHidden/>
              </w:rPr>
              <w:fldChar w:fldCharType="end"/>
            </w:r>
          </w:hyperlink>
        </w:p>
        <w:p w14:paraId="73EE00AD" w14:textId="3BA7A67A"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90" w:history="1">
            <w:r w:rsidR="001D2634" w:rsidRPr="001D2634">
              <w:rPr>
                <w:rStyle w:val="Hipervnculo"/>
                <w:rFonts w:ascii="Arial" w:eastAsia="Arial" w:hAnsi="Arial" w:cs="Arial"/>
                <w:bCs/>
                <w:noProof/>
              </w:rPr>
              <w:t>3.5.9.</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RELACIÓN DE LOS CONTRATOS FRENTE AL PRESUPUESTO OFICIAL</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_Toc173259290 \h </w:instrText>
            </w:r>
            <w:r w:rsidR="001D2634" w:rsidRPr="001D2634">
              <w:rPr>
                <w:bCs/>
                <w:noProof/>
                <w:webHidden/>
              </w:rPr>
            </w:r>
            <w:r w:rsidR="001D2634" w:rsidRPr="001D2634">
              <w:rPr>
                <w:bCs/>
                <w:noProof/>
                <w:webHidden/>
              </w:rPr>
              <w:fldChar w:fldCharType="separate"/>
            </w:r>
            <w:r w:rsidR="001D2634" w:rsidRPr="001D2634">
              <w:rPr>
                <w:bCs/>
                <w:noProof/>
                <w:webHidden/>
              </w:rPr>
              <w:t>50</w:t>
            </w:r>
            <w:r w:rsidR="001D2634" w:rsidRPr="001D2634">
              <w:rPr>
                <w:bCs/>
                <w:noProof/>
                <w:webHidden/>
              </w:rPr>
              <w:fldChar w:fldCharType="end"/>
            </w:r>
          </w:hyperlink>
        </w:p>
        <w:p w14:paraId="0C9CF020" w14:textId="4B716910" w:rsidR="001D2634" w:rsidRPr="001D2634" w:rsidRDefault="004A5DEE" w:rsidP="0004730E">
          <w:pPr>
            <w:pStyle w:val="TDC2"/>
            <w:tabs>
              <w:tab w:val="clear" w:pos="8828"/>
              <w:tab w:val="left" w:pos="8505"/>
              <w:tab w:val="right" w:leader="dot" w:pos="8789"/>
            </w:tabs>
            <w:ind w:left="142"/>
            <w:rPr>
              <w:rFonts w:asciiTheme="minorHAnsi" w:eastAsiaTheme="minorEastAsia" w:hAnsiTheme="minorHAnsi"/>
              <w:color w:val="auto"/>
              <w:kern w:val="2"/>
              <w:sz w:val="24"/>
              <w:szCs w:val="24"/>
              <w:lang w:eastAsia="es-CO"/>
              <w14:ligatures w14:val="standardContextual"/>
            </w:rPr>
          </w:pPr>
          <w:hyperlink w:anchor="_Toc173259291" w:history="1">
            <w:r w:rsidR="001D2634" w:rsidRPr="001D2634">
              <w:rPr>
                <w:rStyle w:val="Hipervnculo"/>
              </w:rPr>
              <w:t>3.6</w:t>
            </w:r>
            <w:r w:rsidR="001D2634" w:rsidRPr="001D2634">
              <w:rPr>
                <w:rFonts w:asciiTheme="minorHAnsi" w:eastAsiaTheme="minorEastAsia" w:hAnsiTheme="minorHAnsi"/>
                <w:color w:val="auto"/>
                <w:kern w:val="2"/>
                <w:sz w:val="24"/>
                <w:szCs w:val="24"/>
                <w:lang w:eastAsia="es-CO"/>
                <w14:ligatures w14:val="standardContextual"/>
              </w:rPr>
              <w:tab/>
            </w:r>
            <w:r w:rsidR="001D2634" w:rsidRPr="001D2634">
              <w:rPr>
                <w:rStyle w:val="Hipervnculo"/>
              </w:rPr>
              <w:t>CAPACIDAD FINANCIERA</w:t>
            </w:r>
            <w:r w:rsidR="001D2634" w:rsidRPr="001D2634">
              <w:rPr>
                <w:webHidden/>
              </w:rPr>
              <w:tab/>
            </w:r>
            <w:r w:rsidR="001D2634" w:rsidRPr="001D2634">
              <w:rPr>
                <w:webHidden/>
              </w:rPr>
              <w:fldChar w:fldCharType="begin"/>
            </w:r>
            <w:r w:rsidR="001D2634" w:rsidRPr="001D2634">
              <w:rPr>
                <w:webHidden/>
              </w:rPr>
              <w:instrText xml:space="preserve"> PAGEREF _Toc173259291 \h </w:instrText>
            </w:r>
            <w:r w:rsidR="001D2634" w:rsidRPr="001D2634">
              <w:rPr>
                <w:webHidden/>
              </w:rPr>
            </w:r>
            <w:r w:rsidR="001D2634" w:rsidRPr="001D2634">
              <w:rPr>
                <w:webHidden/>
              </w:rPr>
              <w:fldChar w:fldCharType="separate"/>
            </w:r>
            <w:r w:rsidR="001D2634" w:rsidRPr="001D2634">
              <w:rPr>
                <w:webHidden/>
              </w:rPr>
              <w:t>50</w:t>
            </w:r>
            <w:r w:rsidR="001D2634" w:rsidRPr="001D2634">
              <w:rPr>
                <w:webHidden/>
              </w:rPr>
              <w:fldChar w:fldCharType="end"/>
            </w:r>
          </w:hyperlink>
        </w:p>
        <w:p w14:paraId="7BB4B817" w14:textId="25D12CF4" w:rsidR="001D2634" w:rsidRPr="001D2634" w:rsidRDefault="004A5DEE" w:rsidP="0004730E">
          <w:pPr>
            <w:pStyle w:val="TDC2"/>
            <w:tabs>
              <w:tab w:val="clear" w:pos="8828"/>
              <w:tab w:val="left" w:pos="8505"/>
              <w:tab w:val="right" w:leader="dot" w:pos="8789"/>
            </w:tabs>
            <w:ind w:left="142"/>
            <w:rPr>
              <w:rFonts w:asciiTheme="minorHAnsi" w:eastAsiaTheme="minorEastAsia" w:hAnsiTheme="minorHAnsi"/>
              <w:color w:val="auto"/>
              <w:kern w:val="2"/>
              <w:sz w:val="24"/>
              <w:szCs w:val="24"/>
              <w:lang w:eastAsia="es-CO"/>
              <w14:ligatures w14:val="standardContextual"/>
            </w:rPr>
          </w:pPr>
          <w:hyperlink w:anchor="_Toc173259292" w:history="1">
            <w:r w:rsidR="001D2634" w:rsidRPr="001D2634">
              <w:rPr>
                <w:rStyle w:val="Hipervnculo"/>
              </w:rPr>
              <w:t>3.7</w:t>
            </w:r>
            <w:r w:rsidR="001D2634" w:rsidRPr="001D2634">
              <w:rPr>
                <w:rFonts w:asciiTheme="minorHAnsi" w:eastAsiaTheme="minorEastAsia" w:hAnsiTheme="minorHAnsi"/>
                <w:color w:val="auto"/>
                <w:kern w:val="2"/>
                <w:sz w:val="24"/>
                <w:szCs w:val="24"/>
                <w:lang w:eastAsia="es-CO"/>
                <w14:ligatures w14:val="standardContextual"/>
              </w:rPr>
              <w:tab/>
            </w:r>
            <w:r w:rsidR="001D2634" w:rsidRPr="001D2634">
              <w:rPr>
                <w:rStyle w:val="Hipervnculo"/>
              </w:rPr>
              <w:t>CAPITAL DE TRABAJO</w:t>
            </w:r>
            <w:r w:rsidR="001D2634" w:rsidRPr="001D2634">
              <w:rPr>
                <w:webHidden/>
              </w:rPr>
              <w:tab/>
            </w:r>
            <w:r w:rsidR="001D2634" w:rsidRPr="001D2634">
              <w:rPr>
                <w:webHidden/>
              </w:rPr>
              <w:fldChar w:fldCharType="begin"/>
            </w:r>
            <w:r w:rsidR="001D2634" w:rsidRPr="001D2634">
              <w:rPr>
                <w:webHidden/>
              </w:rPr>
              <w:instrText xml:space="preserve"> PAGEREF _Toc173259292 \h </w:instrText>
            </w:r>
            <w:r w:rsidR="001D2634" w:rsidRPr="001D2634">
              <w:rPr>
                <w:webHidden/>
              </w:rPr>
            </w:r>
            <w:r w:rsidR="001D2634" w:rsidRPr="001D2634">
              <w:rPr>
                <w:webHidden/>
              </w:rPr>
              <w:fldChar w:fldCharType="separate"/>
            </w:r>
            <w:r w:rsidR="001D2634" w:rsidRPr="001D2634">
              <w:rPr>
                <w:webHidden/>
              </w:rPr>
              <w:t>51</w:t>
            </w:r>
            <w:r w:rsidR="001D2634" w:rsidRPr="001D2634">
              <w:rPr>
                <w:webHidden/>
              </w:rPr>
              <w:fldChar w:fldCharType="end"/>
            </w:r>
          </w:hyperlink>
        </w:p>
        <w:p w14:paraId="5F073A99" w14:textId="509EAF42" w:rsidR="001D2634" w:rsidRPr="001D2634" w:rsidRDefault="004A5DEE" w:rsidP="0004730E">
          <w:pPr>
            <w:pStyle w:val="TDC2"/>
            <w:tabs>
              <w:tab w:val="clear" w:pos="8828"/>
              <w:tab w:val="left" w:pos="8505"/>
              <w:tab w:val="right" w:leader="dot" w:pos="8789"/>
            </w:tabs>
            <w:ind w:left="142"/>
            <w:rPr>
              <w:rFonts w:asciiTheme="minorHAnsi" w:eastAsiaTheme="minorEastAsia" w:hAnsiTheme="minorHAnsi"/>
              <w:color w:val="auto"/>
              <w:kern w:val="2"/>
              <w:sz w:val="24"/>
              <w:szCs w:val="24"/>
              <w:lang w:eastAsia="es-CO"/>
              <w14:ligatures w14:val="standardContextual"/>
            </w:rPr>
          </w:pPr>
          <w:hyperlink w:anchor="_Toc173259293" w:history="1">
            <w:r w:rsidR="001D2634" w:rsidRPr="001D2634">
              <w:rPr>
                <w:rStyle w:val="Hipervnculo"/>
              </w:rPr>
              <w:t>3.8</w:t>
            </w:r>
            <w:r w:rsidR="001D2634" w:rsidRPr="001D2634">
              <w:rPr>
                <w:rFonts w:asciiTheme="minorHAnsi" w:eastAsiaTheme="minorEastAsia" w:hAnsiTheme="minorHAnsi"/>
                <w:color w:val="auto"/>
                <w:kern w:val="2"/>
                <w:sz w:val="24"/>
                <w:szCs w:val="24"/>
                <w:lang w:eastAsia="es-CO"/>
                <w14:ligatures w14:val="standardContextual"/>
              </w:rPr>
              <w:tab/>
            </w:r>
            <w:r w:rsidR="001D2634" w:rsidRPr="001D2634">
              <w:rPr>
                <w:rStyle w:val="Hipervnculo"/>
              </w:rPr>
              <w:t>CAPACIDAD ORGANIZACIONAL</w:t>
            </w:r>
            <w:r w:rsidR="001D2634" w:rsidRPr="001D2634">
              <w:rPr>
                <w:webHidden/>
              </w:rPr>
              <w:tab/>
            </w:r>
            <w:r w:rsidR="001D2634" w:rsidRPr="001D2634">
              <w:rPr>
                <w:webHidden/>
              </w:rPr>
              <w:fldChar w:fldCharType="begin"/>
            </w:r>
            <w:r w:rsidR="001D2634" w:rsidRPr="001D2634">
              <w:rPr>
                <w:webHidden/>
              </w:rPr>
              <w:instrText xml:space="preserve"> PAGEREF _Toc173259293 \h </w:instrText>
            </w:r>
            <w:r w:rsidR="001D2634" w:rsidRPr="001D2634">
              <w:rPr>
                <w:webHidden/>
              </w:rPr>
            </w:r>
            <w:r w:rsidR="001D2634" w:rsidRPr="001D2634">
              <w:rPr>
                <w:webHidden/>
              </w:rPr>
              <w:fldChar w:fldCharType="separate"/>
            </w:r>
            <w:r w:rsidR="001D2634" w:rsidRPr="001D2634">
              <w:rPr>
                <w:webHidden/>
              </w:rPr>
              <w:t>53</w:t>
            </w:r>
            <w:r w:rsidR="001D2634" w:rsidRPr="001D2634">
              <w:rPr>
                <w:webHidden/>
              </w:rPr>
              <w:fldChar w:fldCharType="end"/>
            </w:r>
          </w:hyperlink>
        </w:p>
        <w:p w14:paraId="335FDD52" w14:textId="57562B02" w:rsidR="001D2634" w:rsidRPr="001D2634" w:rsidRDefault="004A5DEE" w:rsidP="0004730E">
          <w:pPr>
            <w:pStyle w:val="TDC2"/>
            <w:tabs>
              <w:tab w:val="clear" w:pos="8828"/>
              <w:tab w:val="left" w:pos="8505"/>
              <w:tab w:val="right" w:leader="dot" w:pos="8789"/>
            </w:tabs>
            <w:ind w:left="142"/>
            <w:rPr>
              <w:rFonts w:asciiTheme="minorHAnsi" w:eastAsiaTheme="minorEastAsia" w:hAnsiTheme="minorHAnsi"/>
              <w:color w:val="auto"/>
              <w:kern w:val="2"/>
              <w:sz w:val="24"/>
              <w:szCs w:val="24"/>
              <w:lang w:eastAsia="es-CO"/>
              <w14:ligatures w14:val="standardContextual"/>
            </w:rPr>
          </w:pPr>
          <w:hyperlink w:anchor="_Toc173259294" w:history="1">
            <w:r w:rsidR="001D2634" w:rsidRPr="001D2634">
              <w:rPr>
                <w:rStyle w:val="Hipervnculo"/>
              </w:rPr>
              <w:t>3.9</w:t>
            </w:r>
            <w:r w:rsidR="001D2634" w:rsidRPr="001D2634">
              <w:rPr>
                <w:rFonts w:asciiTheme="minorHAnsi" w:eastAsiaTheme="minorEastAsia" w:hAnsiTheme="minorHAnsi"/>
                <w:color w:val="auto"/>
                <w:kern w:val="2"/>
                <w:sz w:val="24"/>
                <w:szCs w:val="24"/>
                <w:lang w:eastAsia="es-CO"/>
                <w14:ligatures w14:val="standardContextual"/>
              </w:rPr>
              <w:tab/>
            </w:r>
            <w:r w:rsidR="001D2634" w:rsidRPr="001D2634">
              <w:rPr>
                <w:rStyle w:val="Hipervnculo"/>
              </w:rPr>
              <w:t>ACREDITACIÓN DE LA CAPACIDAD FINANCIERA Y ORGANIZACIONAL</w:t>
            </w:r>
            <w:r w:rsidR="001D2634" w:rsidRPr="001D2634">
              <w:rPr>
                <w:webHidden/>
              </w:rPr>
              <w:tab/>
            </w:r>
            <w:r w:rsidR="001D2634" w:rsidRPr="001D2634">
              <w:rPr>
                <w:webHidden/>
              </w:rPr>
              <w:fldChar w:fldCharType="begin"/>
            </w:r>
            <w:r w:rsidR="001D2634" w:rsidRPr="001D2634">
              <w:rPr>
                <w:webHidden/>
              </w:rPr>
              <w:instrText xml:space="preserve"> PAGEREF _Toc173259294 \h </w:instrText>
            </w:r>
            <w:r w:rsidR="001D2634" w:rsidRPr="001D2634">
              <w:rPr>
                <w:webHidden/>
              </w:rPr>
            </w:r>
            <w:r w:rsidR="001D2634" w:rsidRPr="001D2634">
              <w:rPr>
                <w:webHidden/>
              </w:rPr>
              <w:fldChar w:fldCharType="separate"/>
            </w:r>
            <w:r w:rsidR="001D2634" w:rsidRPr="001D2634">
              <w:rPr>
                <w:webHidden/>
              </w:rPr>
              <w:t>53</w:t>
            </w:r>
            <w:r w:rsidR="001D2634" w:rsidRPr="001D2634">
              <w:rPr>
                <w:webHidden/>
              </w:rPr>
              <w:fldChar w:fldCharType="end"/>
            </w:r>
          </w:hyperlink>
        </w:p>
        <w:p w14:paraId="7FBA4F2D" w14:textId="566F24D8"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95" w:history="1">
            <w:r w:rsidR="001D2634" w:rsidRPr="001D2634">
              <w:rPr>
                <w:rStyle w:val="Hipervnculo"/>
                <w:rFonts w:ascii="Arial" w:eastAsia="Arial" w:hAnsi="Arial" w:cs="Arial"/>
                <w:bCs/>
                <w:noProof/>
              </w:rPr>
              <w:t>3.9.1</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PERSONAS NATURALES O JURÍDICAS NACIONALES Y EXTRANJERAS CON DOMICILIO O SUCURSAL EN COLOMBIA</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_Toc173259295 \h </w:instrText>
            </w:r>
            <w:r w:rsidR="001D2634" w:rsidRPr="001D2634">
              <w:rPr>
                <w:bCs/>
                <w:noProof/>
                <w:webHidden/>
              </w:rPr>
            </w:r>
            <w:r w:rsidR="001D2634" w:rsidRPr="001D2634">
              <w:rPr>
                <w:bCs/>
                <w:noProof/>
                <w:webHidden/>
              </w:rPr>
              <w:fldChar w:fldCharType="separate"/>
            </w:r>
            <w:r w:rsidR="001D2634" w:rsidRPr="001D2634">
              <w:rPr>
                <w:bCs/>
                <w:noProof/>
                <w:webHidden/>
              </w:rPr>
              <w:t>53</w:t>
            </w:r>
            <w:r w:rsidR="001D2634" w:rsidRPr="001D2634">
              <w:rPr>
                <w:bCs/>
                <w:noProof/>
                <w:webHidden/>
              </w:rPr>
              <w:fldChar w:fldCharType="end"/>
            </w:r>
          </w:hyperlink>
        </w:p>
        <w:p w14:paraId="297C80FD" w14:textId="4AC17169"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96" w:history="1">
            <w:r w:rsidR="001D2634" w:rsidRPr="001D2634">
              <w:rPr>
                <w:rStyle w:val="Hipervnculo"/>
                <w:rFonts w:ascii="Arial" w:eastAsia="Arial" w:hAnsi="Arial" w:cs="Arial"/>
                <w:bCs/>
                <w:noProof/>
              </w:rPr>
              <w:t>3.9.2</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PERSONAS NATURALES O JURÍDICAS EXTRANJERAS SIN DOMICILIO O SUCURSAL EN COLOMBIA</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_Toc173259296 \h </w:instrText>
            </w:r>
            <w:r w:rsidR="001D2634" w:rsidRPr="001D2634">
              <w:rPr>
                <w:bCs/>
                <w:noProof/>
                <w:webHidden/>
              </w:rPr>
            </w:r>
            <w:r w:rsidR="001D2634" w:rsidRPr="001D2634">
              <w:rPr>
                <w:bCs/>
                <w:noProof/>
                <w:webHidden/>
              </w:rPr>
              <w:fldChar w:fldCharType="separate"/>
            </w:r>
            <w:r w:rsidR="001D2634" w:rsidRPr="001D2634">
              <w:rPr>
                <w:bCs/>
                <w:noProof/>
                <w:webHidden/>
              </w:rPr>
              <w:t>54</w:t>
            </w:r>
            <w:r w:rsidR="001D2634" w:rsidRPr="001D2634">
              <w:rPr>
                <w:bCs/>
                <w:noProof/>
                <w:webHidden/>
              </w:rPr>
              <w:fldChar w:fldCharType="end"/>
            </w:r>
          </w:hyperlink>
        </w:p>
        <w:p w14:paraId="286D2554" w14:textId="207C4664" w:rsidR="001D2634" w:rsidRPr="001D2634" w:rsidRDefault="004A5DEE" w:rsidP="0004730E">
          <w:pPr>
            <w:pStyle w:val="TDC2"/>
            <w:tabs>
              <w:tab w:val="clear" w:pos="8828"/>
              <w:tab w:val="left" w:pos="8505"/>
              <w:tab w:val="right" w:leader="dot" w:pos="8789"/>
            </w:tabs>
            <w:ind w:left="142"/>
            <w:rPr>
              <w:rFonts w:asciiTheme="minorHAnsi" w:eastAsiaTheme="minorEastAsia" w:hAnsiTheme="minorHAnsi"/>
              <w:color w:val="auto"/>
              <w:kern w:val="2"/>
              <w:sz w:val="24"/>
              <w:szCs w:val="24"/>
              <w:lang w:eastAsia="es-CO"/>
              <w14:ligatures w14:val="standardContextual"/>
            </w:rPr>
          </w:pPr>
          <w:hyperlink w:anchor="_Toc173259297" w:history="1">
            <w:r w:rsidR="001D2634" w:rsidRPr="001D2634">
              <w:rPr>
                <w:rStyle w:val="Hipervnculo"/>
              </w:rPr>
              <w:t>3.10</w:t>
            </w:r>
            <w:r w:rsidR="001D2634" w:rsidRPr="001D2634">
              <w:rPr>
                <w:rFonts w:asciiTheme="minorHAnsi" w:eastAsiaTheme="minorEastAsia" w:hAnsiTheme="minorHAnsi"/>
                <w:color w:val="auto"/>
                <w:kern w:val="2"/>
                <w:sz w:val="24"/>
                <w:szCs w:val="24"/>
                <w:lang w:eastAsia="es-CO"/>
                <w14:ligatures w14:val="standardContextual"/>
              </w:rPr>
              <w:tab/>
            </w:r>
            <w:r w:rsidR="001D2634" w:rsidRPr="001D2634">
              <w:rPr>
                <w:rStyle w:val="Hipervnculo"/>
              </w:rPr>
              <w:t>CAPACIDAD RESIDUAL</w:t>
            </w:r>
            <w:r w:rsidR="001D2634" w:rsidRPr="001D2634">
              <w:rPr>
                <w:webHidden/>
              </w:rPr>
              <w:tab/>
            </w:r>
            <w:r w:rsidR="001D2634" w:rsidRPr="001D2634">
              <w:rPr>
                <w:webHidden/>
              </w:rPr>
              <w:fldChar w:fldCharType="begin"/>
            </w:r>
            <w:r w:rsidR="001D2634" w:rsidRPr="001D2634">
              <w:rPr>
                <w:webHidden/>
              </w:rPr>
              <w:instrText xml:space="preserve"> PAGEREF _Toc173259297 \h </w:instrText>
            </w:r>
            <w:r w:rsidR="001D2634" w:rsidRPr="001D2634">
              <w:rPr>
                <w:webHidden/>
              </w:rPr>
            </w:r>
            <w:r w:rsidR="001D2634" w:rsidRPr="001D2634">
              <w:rPr>
                <w:webHidden/>
              </w:rPr>
              <w:fldChar w:fldCharType="separate"/>
            </w:r>
            <w:r w:rsidR="001D2634" w:rsidRPr="001D2634">
              <w:rPr>
                <w:webHidden/>
              </w:rPr>
              <w:t>55</w:t>
            </w:r>
            <w:r w:rsidR="001D2634" w:rsidRPr="001D2634">
              <w:rPr>
                <w:webHidden/>
              </w:rPr>
              <w:fldChar w:fldCharType="end"/>
            </w:r>
          </w:hyperlink>
        </w:p>
        <w:p w14:paraId="7E3DE2ED" w14:textId="3CE59FBA"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98" w:history="1">
            <w:r w:rsidR="001D2634" w:rsidRPr="001D2634">
              <w:rPr>
                <w:rStyle w:val="Hipervnculo"/>
                <w:rFonts w:ascii="Arial" w:eastAsia="Arial" w:hAnsi="Arial" w:cs="Arial"/>
                <w:bCs/>
                <w:noProof/>
              </w:rPr>
              <w:t>3.10.1</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CÁLCULO DE LA CAPACIDAD RESIDUAL DEL PROCESO DE CONTRATACIÒN (CRPC)</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_Toc173259298 \h </w:instrText>
            </w:r>
            <w:r w:rsidR="001D2634" w:rsidRPr="001D2634">
              <w:rPr>
                <w:bCs/>
                <w:noProof/>
                <w:webHidden/>
              </w:rPr>
            </w:r>
            <w:r w:rsidR="001D2634" w:rsidRPr="001D2634">
              <w:rPr>
                <w:bCs/>
                <w:noProof/>
                <w:webHidden/>
              </w:rPr>
              <w:fldChar w:fldCharType="separate"/>
            </w:r>
            <w:r w:rsidR="001D2634" w:rsidRPr="001D2634">
              <w:rPr>
                <w:bCs/>
                <w:noProof/>
                <w:webHidden/>
              </w:rPr>
              <w:t>55</w:t>
            </w:r>
            <w:r w:rsidR="001D2634" w:rsidRPr="001D2634">
              <w:rPr>
                <w:bCs/>
                <w:noProof/>
                <w:webHidden/>
              </w:rPr>
              <w:fldChar w:fldCharType="end"/>
            </w:r>
          </w:hyperlink>
        </w:p>
        <w:p w14:paraId="27378F04" w14:textId="51B991CF" w:rsidR="001D2634" w:rsidRPr="001D2634" w:rsidRDefault="004A5DEE" w:rsidP="0004730E">
          <w:pPr>
            <w:pStyle w:val="TDC3"/>
            <w:tabs>
              <w:tab w:val="clear" w:pos="8828"/>
              <w:tab w:val="left" w:pos="8505"/>
              <w:tab w:val="right" w:leader="dot" w:pos="8789"/>
            </w:tabs>
            <w:ind w:left="142"/>
            <w:rPr>
              <w:rFonts w:cstheme="minorBidi"/>
              <w:bCs/>
              <w:noProof/>
              <w:kern w:val="2"/>
              <w:sz w:val="24"/>
              <w:szCs w:val="24"/>
              <w14:ligatures w14:val="standardContextual"/>
            </w:rPr>
          </w:pPr>
          <w:hyperlink w:anchor="_Toc173259299" w:history="1">
            <w:r w:rsidR="001D2634" w:rsidRPr="001D2634">
              <w:rPr>
                <w:rStyle w:val="Hipervnculo"/>
                <w:rFonts w:ascii="Arial" w:eastAsia="Arial" w:hAnsi="Arial" w:cs="Arial"/>
                <w:bCs/>
                <w:noProof/>
              </w:rPr>
              <w:t>3.10.2</w:t>
            </w:r>
            <w:r w:rsidR="001D2634" w:rsidRPr="001D2634">
              <w:rPr>
                <w:rFonts w:cstheme="minorBidi"/>
                <w:bCs/>
                <w:noProof/>
                <w:kern w:val="2"/>
                <w:sz w:val="24"/>
                <w:szCs w:val="24"/>
                <w14:ligatures w14:val="standardContextual"/>
              </w:rPr>
              <w:tab/>
            </w:r>
            <w:r w:rsidR="001D2634" w:rsidRPr="001D2634">
              <w:rPr>
                <w:rStyle w:val="Hipervnculo"/>
                <w:rFonts w:ascii="Arial" w:eastAsia="Arial" w:hAnsi="Arial" w:cs="Arial"/>
                <w:bCs/>
                <w:noProof/>
              </w:rPr>
              <w:t>CÁLCULO DE LA CAPACIDAD RESIDUAL DEL PROPONENTE (CRP)</w:t>
            </w:r>
            <w:r w:rsidR="001D2634" w:rsidRPr="001D2634">
              <w:rPr>
                <w:bCs/>
                <w:noProof/>
                <w:webHidden/>
              </w:rPr>
              <w:tab/>
            </w:r>
            <w:r w:rsidR="001D2634" w:rsidRPr="001D2634">
              <w:rPr>
                <w:bCs/>
                <w:noProof/>
                <w:webHidden/>
              </w:rPr>
              <w:fldChar w:fldCharType="begin"/>
            </w:r>
            <w:r w:rsidR="001D2634" w:rsidRPr="001D2634">
              <w:rPr>
                <w:bCs/>
                <w:noProof/>
                <w:webHidden/>
              </w:rPr>
              <w:instrText xml:space="preserve"> PAGEREF _Toc173259299 \h </w:instrText>
            </w:r>
            <w:r w:rsidR="001D2634" w:rsidRPr="001D2634">
              <w:rPr>
                <w:bCs/>
                <w:noProof/>
                <w:webHidden/>
              </w:rPr>
            </w:r>
            <w:r w:rsidR="001D2634" w:rsidRPr="001D2634">
              <w:rPr>
                <w:bCs/>
                <w:noProof/>
                <w:webHidden/>
              </w:rPr>
              <w:fldChar w:fldCharType="separate"/>
            </w:r>
            <w:r w:rsidR="001D2634" w:rsidRPr="001D2634">
              <w:rPr>
                <w:bCs/>
                <w:noProof/>
                <w:webHidden/>
              </w:rPr>
              <w:t>56</w:t>
            </w:r>
            <w:r w:rsidR="001D2634" w:rsidRPr="001D2634">
              <w:rPr>
                <w:bCs/>
                <w:noProof/>
                <w:webHidden/>
              </w:rPr>
              <w:fldChar w:fldCharType="end"/>
            </w:r>
          </w:hyperlink>
        </w:p>
        <w:p w14:paraId="19765C1B" w14:textId="658FD712" w:rsidR="001D2634" w:rsidRDefault="004A5DEE" w:rsidP="0004730E">
          <w:pPr>
            <w:pStyle w:val="TDC1"/>
            <w:tabs>
              <w:tab w:val="clear" w:pos="8828"/>
              <w:tab w:val="left" w:pos="8505"/>
              <w:tab w:val="right" w:leader="dot" w:pos="8789"/>
            </w:tabs>
            <w:ind w:left="142"/>
            <w:rPr>
              <w:rFonts w:asciiTheme="minorHAnsi" w:eastAsiaTheme="minorEastAsia" w:hAnsiTheme="minorHAnsi"/>
              <w:b w:val="0"/>
              <w:bCs w:val="0"/>
              <w:kern w:val="2"/>
              <w:sz w:val="24"/>
              <w:szCs w:val="24"/>
              <w:lang w:eastAsia="es-CO"/>
              <w14:ligatures w14:val="standardContextual"/>
            </w:rPr>
          </w:pPr>
          <w:hyperlink w:anchor="_Toc173259300" w:history="1">
            <w:r w:rsidR="001D2634" w:rsidRPr="00DD4B01">
              <w:rPr>
                <w:rStyle w:val="Hipervnculo"/>
              </w:rPr>
              <w:t>CAPÍTULO IV CRITERIOS DE EVALUACIÓN, ASIGNACIÓN DE PUNTAJE Y CRITERIOS DE DESEMPATE</w:t>
            </w:r>
            <w:r w:rsidR="001D2634">
              <w:rPr>
                <w:webHidden/>
              </w:rPr>
              <w:tab/>
            </w:r>
            <w:r w:rsidR="001D2634">
              <w:rPr>
                <w:webHidden/>
              </w:rPr>
              <w:fldChar w:fldCharType="begin"/>
            </w:r>
            <w:r w:rsidR="001D2634">
              <w:rPr>
                <w:webHidden/>
              </w:rPr>
              <w:instrText xml:space="preserve"> PAGEREF _Toc173259300 \h </w:instrText>
            </w:r>
            <w:r w:rsidR="001D2634">
              <w:rPr>
                <w:webHidden/>
              </w:rPr>
            </w:r>
            <w:r w:rsidR="001D2634">
              <w:rPr>
                <w:webHidden/>
              </w:rPr>
              <w:fldChar w:fldCharType="separate"/>
            </w:r>
            <w:r w:rsidR="001D2634">
              <w:rPr>
                <w:webHidden/>
              </w:rPr>
              <w:t>61</w:t>
            </w:r>
            <w:r w:rsidR="001D2634">
              <w:rPr>
                <w:webHidden/>
              </w:rPr>
              <w:fldChar w:fldCharType="end"/>
            </w:r>
          </w:hyperlink>
        </w:p>
        <w:p w14:paraId="6CB82E81" w14:textId="41763DB7"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302" w:history="1">
            <w:r w:rsidR="001D2634" w:rsidRPr="00DD4B01">
              <w:rPr>
                <w:rStyle w:val="Hipervnculo"/>
              </w:rPr>
              <w:t>4.1</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OFERTA ECONÓMICA</w:t>
            </w:r>
            <w:r w:rsidR="001D2634">
              <w:rPr>
                <w:webHidden/>
              </w:rPr>
              <w:tab/>
            </w:r>
            <w:r w:rsidR="001D2634">
              <w:rPr>
                <w:webHidden/>
              </w:rPr>
              <w:fldChar w:fldCharType="begin"/>
            </w:r>
            <w:r w:rsidR="001D2634">
              <w:rPr>
                <w:webHidden/>
              </w:rPr>
              <w:instrText xml:space="preserve"> PAGEREF _Toc173259302 \h </w:instrText>
            </w:r>
            <w:r w:rsidR="001D2634">
              <w:rPr>
                <w:webHidden/>
              </w:rPr>
            </w:r>
            <w:r w:rsidR="001D2634">
              <w:rPr>
                <w:webHidden/>
              </w:rPr>
              <w:fldChar w:fldCharType="separate"/>
            </w:r>
            <w:r w:rsidR="001D2634">
              <w:rPr>
                <w:webHidden/>
              </w:rPr>
              <w:t>62</w:t>
            </w:r>
            <w:r w:rsidR="001D2634">
              <w:rPr>
                <w:webHidden/>
              </w:rPr>
              <w:fldChar w:fldCharType="end"/>
            </w:r>
          </w:hyperlink>
        </w:p>
        <w:p w14:paraId="70DCFBA1" w14:textId="03671CB7" w:rsidR="001D2634" w:rsidRPr="0004730E" w:rsidRDefault="004A5DEE" w:rsidP="0004730E">
          <w:pPr>
            <w:pStyle w:val="TDC3"/>
            <w:tabs>
              <w:tab w:val="clear" w:pos="8828"/>
              <w:tab w:val="left" w:pos="8505"/>
              <w:tab w:val="right" w:leader="dot" w:pos="8789"/>
            </w:tabs>
            <w:ind w:left="142"/>
            <w:rPr>
              <w:rFonts w:cstheme="minorBidi"/>
              <w:noProof/>
              <w:kern w:val="2"/>
              <w:sz w:val="24"/>
              <w:szCs w:val="24"/>
              <w14:ligatures w14:val="standardContextual"/>
            </w:rPr>
          </w:pPr>
          <w:hyperlink w:anchor="_Toc173259303" w:history="1">
            <w:r w:rsidR="001D2634" w:rsidRPr="0004730E">
              <w:rPr>
                <w:rStyle w:val="Hipervnculo"/>
                <w:rFonts w:ascii="Arial" w:eastAsia="Arial" w:hAnsi="Arial" w:cs="Arial"/>
                <w:noProof/>
              </w:rPr>
              <w:t>4.1.1.</w:t>
            </w:r>
            <w:r w:rsidR="001D2634" w:rsidRPr="0004730E">
              <w:rPr>
                <w:rFonts w:cstheme="minorBidi"/>
                <w:noProof/>
                <w:kern w:val="2"/>
                <w:sz w:val="24"/>
                <w:szCs w:val="24"/>
                <w14:ligatures w14:val="standardContextual"/>
              </w:rPr>
              <w:tab/>
            </w:r>
            <w:r w:rsidR="001D2634" w:rsidRPr="0004730E">
              <w:rPr>
                <w:rStyle w:val="Hipervnculo"/>
                <w:rFonts w:ascii="Arial" w:eastAsia="Arial" w:hAnsi="Arial" w:cs="Arial"/>
                <w:noProof/>
              </w:rPr>
              <w:t>AIU</w:t>
            </w:r>
            <w:r w:rsidR="001D2634" w:rsidRPr="0004730E">
              <w:rPr>
                <w:noProof/>
                <w:webHidden/>
              </w:rPr>
              <w:tab/>
            </w:r>
            <w:r w:rsidR="001D2634" w:rsidRPr="0004730E">
              <w:rPr>
                <w:noProof/>
                <w:webHidden/>
              </w:rPr>
              <w:fldChar w:fldCharType="begin"/>
            </w:r>
            <w:r w:rsidR="001D2634" w:rsidRPr="0004730E">
              <w:rPr>
                <w:noProof/>
                <w:webHidden/>
              </w:rPr>
              <w:instrText xml:space="preserve"> PAGEREF _Toc173259303 \h </w:instrText>
            </w:r>
            <w:r w:rsidR="001D2634" w:rsidRPr="0004730E">
              <w:rPr>
                <w:noProof/>
                <w:webHidden/>
              </w:rPr>
            </w:r>
            <w:r w:rsidR="001D2634" w:rsidRPr="0004730E">
              <w:rPr>
                <w:noProof/>
                <w:webHidden/>
              </w:rPr>
              <w:fldChar w:fldCharType="separate"/>
            </w:r>
            <w:r w:rsidR="001D2634" w:rsidRPr="0004730E">
              <w:rPr>
                <w:noProof/>
                <w:webHidden/>
              </w:rPr>
              <w:t>63</w:t>
            </w:r>
            <w:r w:rsidR="001D2634" w:rsidRPr="0004730E">
              <w:rPr>
                <w:noProof/>
                <w:webHidden/>
              </w:rPr>
              <w:fldChar w:fldCharType="end"/>
            </w:r>
          </w:hyperlink>
        </w:p>
        <w:p w14:paraId="68AE3790" w14:textId="2F3C8B69" w:rsidR="001D2634" w:rsidRPr="0004730E" w:rsidRDefault="004A5DEE" w:rsidP="0004730E">
          <w:pPr>
            <w:pStyle w:val="TDC3"/>
            <w:tabs>
              <w:tab w:val="clear" w:pos="8828"/>
              <w:tab w:val="left" w:pos="8505"/>
              <w:tab w:val="right" w:leader="dot" w:pos="8789"/>
            </w:tabs>
            <w:ind w:left="142"/>
            <w:rPr>
              <w:rFonts w:cstheme="minorBidi"/>
              <w:noProof/>
              <w:kern w:val="2"/>
              <w:sz w:val="24"/>
              <w:szCs w:val="24"/>
              <w14:ligatures w14:val="standardContextual"/>
            </w:rPr>
          </w:pPr>
          <w:hyperlink w:anchor="_Toc173259304" w:history="1">
            <w:r w:rsidR="001D2634" w:rsidRPr="0004730E">
              <w:rPr>
                <w:rStyle w:val="Hipervnculo"/>
                <w:rFonts w:ascii="Arial" w:eastAsia="Arial" w:hAnsi="Arial" w:cs="Arial"/>
                <w:noProof/>
              </w:rPr>
              <w:t>4.1.2.</w:t>
            </w:r>
            <w:r w:rsidR="001D2634" w:rsidRPr="0004730E">
              <w:rPr>
                <w:rFonts w:cstheme="minorBidi"/>
                <w:noProof/>
                <w:kern w:val="2"/>
                <w:sz w:val="24"/>
                <w:szCs w:val="24"/>
                <w14:ligatures w14:val="standardContextual"/>
              </w:rPr>
              <w:tab/>
            </w:r>
            <w:r w:rsidR="001D2634" w:rsidRPr="0004730E">
              <w:rPr>
                <w:rStyle w:val="Hipervnculo"/>
                <w:rFonts w:ascii="Arial" w:eastAsia="Arial" w:hAnsi="Arial" w:cs="Arial"/>
                <w:noProof/>
              </w:rPr>
              <w:t>CORRECCIONES ARITMÉTICAS</w:t>
            </w:r>
            <w:r w:rsidR="001D2634" w:rsidRPr="0004730E">
              <w:rPr>
                <w:noProof/>
                <w:webHidden/>
              </w:rPr>
              <w:tab/>
            </w:r>
            <w:r w:rsidR="001D2634" w:rsidRPr="0004730E">
              <w:rPr>
                <w:noProof/>
                <w:webHidden/>
              </w:rPr>
              <w:fldChar w:fldCharType="begin"/>
            </w:r>
            <w:r w:rsidR="001D2634" w:rsidRPr="0004730E">
              <w:rPr>
                <w:noProof/>
                <w:webHidden/>
              </w:rPr>
              <w:instrText xml:space="preserve"> PAGEREF _Toc173259304 \h </w:instrText>
            </w:r>
            <w:r w:rsidR="001D2634" w:rsidRPr="0004730E">
              <w:rPr>
                <w:noProof/>
                <w:webHidden/>
              </w:rPr>
            </w:r>
            <w:r w:rsidR="001D2634" w:rsidRPr="0004730E">
              <w:rPr>
                <w:noProof/>
                <w:webHidden/>
              </w:rPr>
              <w:fldChar w:fldCharType="separate"/>
            </w:r>
            <w:r w:rsidR="001D2634" w:rsidRPr="0004730E">
              <w:rPr>
                <w:noProof/>
                <w:webHidden/>
              </w:rPr>
              <w:t>63</w:t>
            </w:r>
            <w:r w:rsidR="001D2634" w:rsidRPr="0004730E">
              <w:rPr>
                <w:noProof/>
                <w:webHidden/>
              </w:rPr>
              <w:fldChar w:fldCharType="end"/>
            </w:r>
          </w:hyperlink>
        </w:p>
        <w:p w14:paraId="7E9674B0" w14:textId="744C588B" w:rsidR="001D2634" w:rsidRPr="0004730E" w:rsidRDefault="004A5DEE" w:rsidP="0004730E">
          <w:pPr>
            <w:pStyle w:val="TDC3"/>
            <w:tabs>
              <w:tab w:val="clear" w:pos="8828"/>
              <w:tab w:val="left" w:pos="8505"/>
              <w:tab w:val="right" w:leader="dot" w:pos="8789"/>
            </w:tabs>
            <w:ind w:left="142"/>
            <w:rPr>
              <w:rFonts w:cstheme="minorBidi"/>
              <w:noProof/>
              <w:kern w:val="2"/>
              <w:sz w:val="24"/>
              <w:szCs w:val="24"/>
              <w14:ligatures w14:val="standardContextual"/>
            </w:rPr>
          </w:pPr>
          <w:hyperlink w:anchor="_Toc173259305" w:history="1">
            <w:r w:rsidR="001D2634" w:rsidRPr="0004730E">
              <w:rPr>
                <w:rStyle w:val="Hipervnculo"/>
                <w:rFonts w:ascii="Arial" w:eastAsia="Arial" w:hAnsi="Arial" w:cs="Arial"/>
                <w:noProof/>
              </w:rPr>
              <w:t>4.1.3.</w:t>
            </w:r>
            <w:r w:rsidR="001D2634" w:rsidRPr="0004730E">
              <w:rPr>
                <w:rFonts w:cstheme="minorBidi"/>
                <w:noProof/>
                <w:kern w:val="2"/>
                <w:sz w:val="24"/>
                <w:szCs w:val="24"/>
                <w14:ligatures w14:val="standardContextual"/>
              </w:rPr>
              <w:tab/>
            </w:r>
            <w:r w:rsidR="001D2634" w:rsidRPr="0004730E">
              <w:rPr>
                <w:rStyle w:val="Hipervnculo"/>
                <w:rFonts w:ascii="Arial" w:eastAsia="Arial" w:hAnsi="Arial" w:cs="Arial"/>
                <w:noProof/>
              </w:rPr>
              <w:t>PRECIO ARTIFICIALMENTE BAJO</w:t>
            </w:r>
            <w:r w:rsidR="001D2634" w:rsidRPr="0004730E">
              <w:rPr>
                <w:noProof/>
                <w:webHidden/>
              </w:rPr>
              <w:tab/>
            </w:r>
            <w:r w:rsidR="001D2634" w:rsidRPr="0004730E">
              <w:rPr>
                <w:noProof/>
                <w:webHidden/>
              </w:rPr>
              <w:fldChar w:fldCharType="begin"/>
            </w:r>
            <w:r w:rsidR="001D2634" w:rsidRPr="0004730E">
              <w:rPr>
                <w:noProof/>
                <w:webHidden/>
              </w:rPr>
              <w:instrText xml:space="preserve"> PAGEREF _Toc173259305 \h </w:instrText>
            </w:r>
            <w:r w:rsidR="001D2634" w:rsidRPr="0004730E">
              <w:rPr>
                <w:noProof/>
                <w:webHidden/>
              </w:rPr>
            </w:r>
            <w:r w:rsidR="001D2634" w:rsidRPr="0004730E">
              <w:rPr>
                <w:noProof/>
                <w:webHidden/>
              </w:rPr>
              <w:fldChar w:fldCharType="separate"/>
            </w:r>
            <w:r w:rsidR="001D2634" w:rsidRPr="0004730E">
              <w:rPr>
                <w:noProof/>
                <w:webHidden/>
              </w:rPr>
              <w:t>63</w:t>
            </w:r>
            <w:r w:rsidR="001D2634" w:rsidRPr="0004730E">
              <w:rPr>
                <w:noProof/>
                <w:webHidden/>
              </w:rPr>
              <w:fldChar w:fldCharType="end"/>
            </w:r>
          </w:hyperlink>
        </w:p>
        <w:p w14:paraId="6D077AEC" w14:textId="0F16AC6F" w:rsidR="001D2634" w:rsidRPr="0004730E" w:rsidRDefault="004A5DEE" w:rsidP="0004730E">
          <w:pPr>
            <w:pStyle w:val="TDC3"/>
            <w:tabs>
              <w:tab w:val="clear" w:pos="8828"/>
              <w:tab w:val="left" w:pos="8505"/>
              <w:tab w:val="right" w:leader="dot" w:pos="8789"/>
            </w:tabs>
            <w:ind w:left="142"/>
            <w:rPr>
              <w:rFonts w:cstheme="minorBidi"/>
              <w:noProof/>
              <w:kern w:val="2"/>
              <w:sz w:val="24"/>
              <w:szCs w:val="24"/>
              <w14:ligatures w14:val="standardContextual"/>
            </w:rPr>
          </w:pPr>
          <w:hyperlink w:anchor="_Toc173259306" w:history="1">
            <w:r w:rsidR="001D2634" w:rsidRPr="0004730E">
              <w:rPr>
                <w:rStyle w:val="Hipervnculo"/>
                <w:rFonts w:ascii="Arial" w:eastAsia="Arial" w:hAnsi="Arial" w:cs="Arial"/>
                <w:noProof/>
              </w:rPr>
              <w:t>4.1.4.</w:t>
            </w:r>
            <w:r w:rsidR="001D2634" w:rsidRPr="0004730E">
              <w:rPr>
                <w:rFonts w:cstheme="minorBidi"/>
                <w:noProof/>
                <w:kern w:val="2"/>
                <w:sz w:val="24"/>
                <w:szCs w:val="24"/>
                <w14:ligatures w14:val="standardContextual"/>
              </w:rPr>
              <w:tab/>
            </w:r>
            <w:r w:rsidR="001D2634" w:rsidRPr="0004730E">
              <w:rPr>
                <w:rStyle w:val="Hipervnculo"/>
                <w:rFonts w:ascii="Arial" w:eastAsia="Arial" w:hAnsi="Arial" w:cs="Arial"/>
                <w:noProof/>
              </w:rPr>
              <w:t>DETERMINACIÓN DEL MÉTODO PARA LA PONDERACIÓN DE LA PROPUESTA ECONÓMICA</w:t>
            </w:r>
            <w:r w:rsidR="001D2634" w:rsidRPr="0004730E">
              <w:rPr>
                <w:noProof/>
                <w:webHidden/>
              </w:rPr>
              <w:tab/>
            </w:r>
            <w:r w:rsidR="001D2634" w:rsidRPr="0004730E">
              <w:rPr>
                <w:noProof/>
                <w:webHidden/>
              </w:rPr>
              <w:fldChar w:fldCharType="begin"/>
            </w:r>
            <w:r w:rsidR="001D2634" w:rsidRPr="0004730E">
              <w:rPr>
                <w:noProof/>
                <w:webHidden/>
              </w:rPr>
              <w:instrText xml:space="preserve"> PAGEREF _Toc173259306 \h </w:instrText>
            </w:r>
            <w:r w:rsidR="001D2634" w:rsidRPr="0004730E">
              <w:rPr>
                <w:noProof/>
                <w:webHidden/>
              </w:rPr>
            </w:r>
            <w:r w:rsidR="001D2634" w:rsidRPr="0004730E">
              <w:rPr>
                <w:noProof/>
                <w:webHidden/>
              </w:rPr>
              <w:fldChar w:fldCharType="separate"/>
            </w:r>
            <w:r w:rsidR="001D2634" w:rsidRPr="0004730E">
              <w:rPr>
                <w:noProof/>
                <w:webHidden/>
              </w:rPr>
              <w:t>64</w:t>
            </w:r>
            <w:r w:rsidR="001D2634" w:rsidRPr="0004730E">
              <w:rPr>
                <w:noProof/>
                <w:webHidden/>
              </w:rPr>
              <w:fldChar w:fldCharType="end"/>
            </w:r>
          </w:hyperlink>
        </w:p>
        <w:p w14:paraId="53039AA8" w14:textId="65878ADD" w:rsidR="001D2634" w:rsidRPr="0004730E"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307" w:history="1">
            <w:r w:rsidR="001D2634" w:rsidRPr="0004730E">
              <w:rPr>
                <w:rStyle w:val="Hipervnculo"/>
                <w:bCs w:val="0"/>
              </w:rPr>
              <w:t>4.2</w:t>
            </w:r>
            <w:r w:rsidR="001D2634" w:rsidRPr="0004730E">
              <w:rPr>
                <w:rFonts w:asciiTheme="minorHAnsi" w:eastAsiaTheme="minorEastAsia" w:hAnsiTheme="minorHAnsi"/>
                <w:bCs w:val="0"/>
                <w:color w:val="auto"/>
                <w:kern w:val="2"/>
                <w:sz w:val="24"/>
                <w:szCs w:val="24"/>
                <w:lang w:eastAsia="es-CO"/>
                <w14:ligatures w14:val="standardContextual"/>
              </w:rPr>
              <w:tab/>
            </w:r>
            <w:r w:rsidR="001D2634" w:rsidRPr="0004730E">
              <w:rPr>
                <w:rStyle w:val="Hipervnculo"/>
                <w:bCs w:val="0"/>
              </w:rPr>
              <w:t>FACTOR DE CALIDAD</w:t>
            </w:r>
            <w:r w:rsidR="001D2634" w:rsidRPr="0004730E">
              <w:rPr>
                <w:bCs w:val="0"/>
                <w:webHidden/>
              </w:rPr>
              <w:tab/>
            </w:r>
            <w:r w:rsidR="001D2634" w:rsidRPr="0004730E">
              <w:rPr>
                <w:bCs w:val="0"/>
                <w:webHidden/>
              </w:rPr>
              <w:fldChar w:fldCharType="begin"/>
            </w:r>
            <w:r w:rsidR="001D2634" w:rsidRPr="0004730E">
              <w:rPr>
                <w:bCs w:val="0"/>
                <w:webHidden/>
              </w:rPr>
              <w:instrText xml:space="preserve"> PAGEREF _Toc173259307 \h </w:instrText>
            </w:r>
            <w:r w:rsidR="001D2634" w:rsidRPr="0004730E">
              <w:rPr>
                <w:bCs w:val="0"/>
                <w:webHidden/>
              </w:rPr>
            </w:r>
            <w:r w:rsidR="001D2634" w:rsidRPr="0004730E">
              <w:rPr>
                <w:bCs w:val="0"/>
                <w:webHidden/>
              </w:rPr>
              <w:fldChar w:fldCharType="separate"/>
            </w:r>
            <w:r w:rsidR="001D2634" w:rsidRPr="0004730E">
              <w:rPr>
                <w:bCs w:val="0"/>
                <w:webHidden/>
              </w:rPr>
              <w:t>68</w:t>
            </w:r>
            <w:r w:rsidR="001D2634" w:rsidRPr="0004730E">
              <w:rPr>
                <w:bCs w:val="0"/>
                <w:webHidden/>
              </w:rPr>
              <w:fldChar w:fldCharType="end"/>
            </w:r>
          </w:hyperlink>
        </w:p>
        <w:p w14:paraId="4C5100AA" w14:textId="52952A1E" w:rsidR="001D2634" w:rsidRPr="0004730E" w:rsidRDefault="004A5DEE" w:rsidP="0004730E">
          <w:pPr>
            <w:pStyle w:val="TDC3"/>
            <w:tabs>
              <w:tab w:val="clear" w:pos="8828"/>
              <w:tab w:val="left" w:pos="8505"/>
              <w:tab w:val="right" w:leader="dot" w:pos="8789"/>
            </w:tabs>
            <w:ind w:left="142"/>
            <w:rPr>
              <w:rFonts w:cstheme="minorBidi"/>
              <w:noProof/>
              <w:kern w:val="2"/>
              <w:sz w:val="24"/>
              <w:szCs w:val="24"/>
              <w14:ligatures w14:val="standardContextual"/>
            </w:rPr>
          </w:pPr>
          <w:hyperlink w:anchor="_Toc173259308" w:history="1">
            <w:r w:rsidR="001D2634" w:rsidRPr="0004730E">
              <w:rPr>
                <w:rStyle w:val="Hipervnculo"/>
                <w:rFonts w:ascii="Arial" w:eastAsia="Arial" w:hAnsi="Arial" w:cs="Arial"/>
                <w:noProof/>
              </w:rPr>
              <w:t>4.2.1.</w:t>
            </w:r>
            <w:r w:rsidR="001D2634" w:rsidRPr="0004730E">
              <w:rPr>
                <w:rFonts w:cstheme="minorBidi"/>
                <w:noProof/>
                <w:kern w:val="2"/>
                <w:sz w:val="24"/>
                <w:szCs w:val="24"/>
                <w14:ligatures w14:val="standardContextual"/>
              </w:rPr>
              <w:tab/>
            </w:r>
            <w:r w:rsidR="001D2634" w:rsidRPr="0004730E">
              <w:rPr>
                <w:rStyle w:val="Hipervnculo"/>
                <w:rFonts w:ascii="Arial" w:eastAsia="Arial" w:hAnsi="Arial" w:cs="Arial"/>
                <w:noProof/>
              </w:rPr>
              <w:t>IMPLEMENTACIÓN DEL PROGRAMA DE GERENCIA DE PROYECTOS</w:t>
            </w:r>
            <w:r w:rsidR="001D2634" w:rsidRPr="0004730E">
              <w:rPr>
                <w:noProof/>
                <w:webHidden/>
              </w:rPr>
              <w:tab/>
            </w:r>
            <w:r w:rsidR="001D2634" w:rsidRPr="0004730E">
              <w:rPr>
                <w:noProof/>
                <w:webHidden/>
              </w:rPr>
              <w:fldChar w:fldCharType="begin"/>
            </w:r>
            <w:r w:rsidR="001D2634" w:rsidRPr="0004730E">
              <w:rPr>
                <w:noProof/>
                <w:webHidden/>
              </w:rPr>
              <w:instrText xml:space="preserve"> PAGEREF _Toc173259308 \h </w:instrText>
            </w:r>
            <w:r w:rsidR="001D2634" w:rsidRPr="0004730E">
              <w:rPr>
                <w:noProof/>
                <w:webHidden/>
              </w:rPr>
            </w:r>
            <w:r w:rsidR="001D2634" w:rsidRPr="0004730E">
              <w:rPr>
                <w:noProof/>
                <w:webHidden/>
              </w:rPr>
              <w:fldChar w:fldCharType="separate"/>
            </w:r>
            <w:r w:rsidR="001D2634" w:rsidRPr="0004730E">
              <w:rPr>
                <w:noProof/>
                <w:webHidden/>
              </w:rPr>
              <w:t>69</w:t>
            </w:r>
            <w:r w:rsidR="001D2634" w:rsidRPr="0004730E">
              <w:rPr>
                <w:noProof/>
                <w:webHidden/>
              </w:rPr>
              <w:fldChar w:fldCharType="end"/>
            </w:r>
          </w:hyperlink>
        </w:p>
        <w:p w14:paraId="5A93473B" w14:textId="691B49C5" w:rsidR="001D2634" w:rsidRPr="0004730E" w:rsidRDefault="004A5DEE" w:rsidP="0004730E">
          <w:pPr>
            <w:pStyle w:val="TDC3"/>
            <w:tabs>
              <w:tab w:val="clear" w:pos="8828"/>
              <w:tab w:val="left" w:pos="8505"/>
              <w:tab w:val="right" w:leader="dot" w:pos="8789"/>
            </w:tabs>
            <w:ind w:left="142"/>
            <w:rPr>
              <w:rFonts w:cstheme="minorBidi"/>
              <w:noProof/>
              <w:kern w:val="2"/>
              <w:sz w:val="24"/>
              <w:szCs w:val="24"/>
              <w14:ligatures w14:val="standardContextual"/>
            </w:rPr>
          </w:pPr>
          <w:hyperlink w:anchor="_Toc173259309" w:history="1">
            <w:r w:rsidR="001D2634" w:rsidRPr="0004730E">
              <w:rPr>
                <w:rStyle w:val="Hipervnculo"/>
                <w:rFonts w:ascii="Arial" w:eastAsia="Arial" w:hAnsi="Arial" w:cs="Arial"/>
                <w:noProof/>
              </w:rPr>
              <w:t>4.2.2.</w:t>
            </w:r>
            <w:r w:rsidR="001D2634" w:rsidRPr="0004730E">
              <w:rPr>
                <w:rFonts w:cstheme="minorBidi"/>
                <w:noProof/>
                <w:kern w:val="2"/>
                <w:sz w:val="24"/>
                <w:szCs w:val="24"/>
                <w14:ligatures w14:val="standardContextual"/>
              </w:rPr>
              <w:tab/>
            </w:r>
            <w:r w:rsidR="001D2634" w:rsidRPr="0004730E">
              <w:rPr>
                <w:rStyle w:val="Hipervnculo"/>
                <w:rFonts w:ascii="Arial" w:eastAsia="Arial" w:hAnsi="Arial" w:cs="Arial"/>
                <w:noProof/>
              </w:rPr>
              <w:t>DISPONIBILIDAD Y CONDICIONES FUNCIONALES DE LA MAQUINARIA DE OBRA</w:t>
            </w:r>
            <w:r w:rsidR="001D2634" w:rsidRPr="0004730E">
              <w:rPr>
                <w:noProof/>
                <w:webHidden/>
              </w:rPr>
              <w:tab/>
            </w:r>
            <w:r w:rsidR="001D2634" w:rsidRPr="0004730E">
              <w:rPr>
                <w:noProof/>
                <w:webHidden/>
              </w:rPr>
              <w:fldChar w:fldCharType="begin"/>
            </w:r>
            <w:r w:rsidR="001D2634" w:rsidRPr="0004730E">
              <w:rPr>
                <w:noProof/>
                <w:webHidden/>
              </w:rPr>
              <w:instrText xml:space="preserve"> PAGEREF _Toc173259309 \h </w:instrText>
            </w:r>
            <w:r w:rsidR="001D2634" w:rsidRPr="0004730E">
              <w:rPr>
                <w:noProof/>
                <w:webHidden/>
              </w:rPr>
            </w:r>
            <w:r w:rsidR="001D2634" w:rsidRPr="0004730E">
              <w:rPr>
                <w:noProof/>
                <w:webHidden/>
              </w:rPr>
              <w:fldChar w:fldCharType="separate"/>
            </w:r>
            <w:r w:rsidR="001D2634" w:rsidRPr="0004730E">
              <w:rPr>
                <w:noProof/>
                <w:webHidden/>
              </w:rPr>
              <w:t>70</w:t>
            </w:r>
            <w:r w:rsidR="001D2634" w:rsidRPr="0004730E">
              <w:rPr>
                <w:noProof/>
                <w:webHidden/>
              </w:rPr>
              <w:fldChar w:fldCharType="end"/>
            </w:r>
          </w:hyperlink>
        </w:p>
        <w:p w14:paraId="5F209B97" w14:textId="321618FF" w:rsidR="001D2634" w:rsidRPr="0004730E" w:rsidRDefault="004A5DEE" w:rsidP="0004730E">
          <w:pPr>
            <w:pStyle w:val="TDC3"/>
            <w:tabs>
              <w:tab w:val="clear" w:pos="8828"/>
              <w:tab w:val="left" w:pos="8505"/>
              <w:tab w:val="right" w:leader="dot" w:pos="8789"/>
            </w:tabs>
            <w:ind w:left="142"/>
            <w:rPr>
              <w:rFonts w:cstheme="minorBidi"/>
              <w:noProof/>
              <w:kern w:val="2"/>
              <w:sz w:val="24"/>
              <w:szCs w:val="24"/>
              <w14:ligatures w14:val="standardContextual"/>
            </w:rPr>
          </w:pPr>
          <w:hyperlink w:anchor="_Toc173259310" w:history="1">
            <w:r w:rsidR="001D2634" w:rsidRPr="0004730E">
              <w:rPr>
                <w:rStyle w:val="Hipervnculo"/>
                <w:rFonts w:ascii="Arial" w:eastAsia="Arial" w:hAnsi="Arial" w:cs="Arial"/>
                <w:noProof/>
              </w:rPr>
              <w:t>4.2.3.</w:t>
            </w:r>
            <w:r w:rsidR="001D2634" w:rsidRPr="0004730E">
              <w:rPr>
                <w:rFonts w:cstheme="minorBidi"/>
                <w:noProof/>
                <w:kern w:val="2"/>
                <w:sz w:val="24"/>
                <w:szCs w:val="24"/>
                <w14:ligatures w14:val="standardContextual"/>
              </w:rPr>
              <w:tab/>
            </w:r>
            <w:r w:rsidR="001D2634" w:rsidRPr="0004730E">
              <w:rPr>
                <w:rStyle w:val="Hipervnculo"/>
                <w:rFonts w:ascii="Arial" w:eastAsia="Arial" w:hAnsi="Arial" w:cs="Arial"/>
                <w:noProof/>
              </w:rPr>
              <w:t>PRESENTACIÓN DE UN PLAN DE CALIDAD</w:t>
            </w:r>
            <w:r w:rsidR="001D2634" w:rsidRPr="0004730E">
              <w:rPr>
                <w:noProof/>
                <w:webHidden/>
              </w:rPr>
              <w:tab/>
            </w:r>
            <w:r w:rsidR="001D2634" w:rsidRPr="0004730E">
              <w:rPr>
                <w:noProof/>
                <w:webHidden/>
              </w:rPr>
              <w:fldChar w:fldCharType="begin"/>
            </w:r>
            <w:r w:rsidR="001D2634" w:rsidRPr="0004730E">
              <w:rPr>
                <w:noProof/>
                <w:webHidden/>
              </w:rPr>
              <w:instrText xml:space="preserve"> PAGEREF _Toc173259310 \h </w:instrText>
            </w:r>
            <w:r w:rsidR="001D2634" w:rsidRPr="0004730E">
              <w:rPr>
                <w:noProof/>
                <w:webHidden/>
              </w:rPr>
            </w:r>
            <w:r w:rsidR="001D2634" w:rsidRPr="0004730E">
              <w:rPr>
                <w:noProof/>
                <w:webHidden/>
              </w:rPr>
              <w:fldChar w:fldCharType="separate"/>
            </w:r>
            <w:r w:rsidR="001D2634" w:rsidRPr="0004730E">
              <w:rPr>
                <w:noProof/>
                <w:webHidden/>
              </w:rPr>
              <w:t>70</w:t>
            </w:r>
            <w:r w:rsidR="001D2634" w:rsidRPr="0004730E">
              <w:rPr>
                <w:noProof/>
                <w:webHidden/>
              </w:rPr>
              <w:fldChar w:fldCharType="end"/>
            </w:r>
          </w:hyperlink>
        </w:p>
        <w:p w14:paraId="00FDE50C" w14:textId="2823B9E2" w:rsidR="001D2634" w:rsidRPr="0004730E" w:rsidRDefault="004A5DEE" w:rsidP="0004730E">
          <w:pPr>
            <w:pStyle w:val="TDC3"/>
            <w:tabs>
              <w:tab w:val="clear" w:pos="8828"/>
              <w:tab w:val="left" w:pos="8505"/>
              <w:tab w:val="right" w:leader="dot" w:pos="8789"/>
            </w:tabs>
            <w:ind w:left="142"/>
            <w:rPr>
              <w:rFonts w:cstheme="minorBidi"/>
              <w:noProof/>
              <w:kern w:val="2"/>
              <w:sz w:val="24"/>
              <w:szCs w:val="24"/>
              <w14:ligatures w14:val="standardContextual"/>
            </w:rPr>
          </w:pPr>
          <w:hyperlink w:anchor="_Toc173259311" w:history="1">
            <w:r w:rsidR="001D2634" w:rsidRPr="0004730E">
              <w:rPr>
                <w:rStyle w:val="Hipervnculo"/>
                <w:rFonts w:ascii="Arial" w:eastAsia="Arial" w:hAnsi="Arial" w:cs="Arial"/>
                <w:noProof/>
              </w:rPr>
              <w:t>4.2.4.</w:t>
            </w:r>
            <w:r w:rsidR="001D2634" w:rsidRPr="0004730E">
              <w:rPr>
                <w:rFonts w:cstheme="minorBidi"/>
                <w:noProof/>
                <w:kern w:val="2"/>
                <w:sz w:val="24"/>
                <w:szCs w:val="24"/>
                <w14:ligatures w14:val="standardContextual"/>
              </w:rPr>
              <w:tab/>
            </w:r>
            <w:r w:rsidR="001D2634" w:rsidRPr="0004730E">
              <w:rPr>
                <w:rStyle w:val="Hipervnculo"/>
                <w:rFonts w:ascii="Arial" w:eastAsia="Arial" w:hAnsi="Arial" w:cs="Arial"/>
                <w:noProof/>
              </w:rPr>
              <w:t>CRITERIOS AMBIENTALES Y SOCIALES</w:t>
            </w:r>
            <w:r w:rsidR="001D2634" w:rsidRPr="0004730E">
              <w:rPr>
                <w:noProof/>
                <w:webHidden/>
              </w:rPr>
              <w:tab/>
            </w:r>
            <w:r w:rsidR="001D2634" w:rsidRPr="0004730E">
              <w:rPr>
                <w:noProof/>
                <w:webHidden/>
              </w:rPr>
              <w:fldChar w:fldCharType="begin"/>
            </w:r>
            <w:r w:rsidR="001D2634" w:rsidRPr="0004730E">
              <w:rPr>
                <w:noProof/>
                <w:webHidden/>
              </w:rPr>
              <w:instrText xml:space="preserve"> PAGEREF _Toc173259311 \h </w:instrText>
            </w:r>
            <w:r w:rsidR="001D2634" w:rsidRPr="0004730E">
              <w:rPr>
                <w:noProof/>
                <w:webHidden/>
              </w:rPr>
            </w:r>
            <w:r w:rsidR="001D2634" w:rsidRPr="0004730E">
              <w:rPr>
                <w:noProof/>
                <w:webHidden/>
              </w:rPr>
              <w:fldChar w:fldCharType="separate"/>
            </w:r>
            <w:r w:rsidR="001D2634" w:rsidRPr="0004730E">
              <w:rPr>
                <w:noProof/>
                <w:webHidden/>
              </w:rPr>
              <w:t>71</w:t>
            </w:r>
            <w:r w:rsidR="001D2634" w:rsidRPr="0004730E">
              <w:rPr>
                <w:noProof/>
                <w:webHidden/>
              </w:rPr>
              <w:fldChar w:fldCharType="end"/>
            </w:r>
          </w:hyperlink>
        </w:p>
        <w:p w14:paraId="2748B422" w14:textId="5DF2E633" w:rsidR="001D2634" w:rsidRPr="0004730E"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312" w:history="1">
            <w:r w:rsidR="001D2634" w:rsidRPr="0004730E">
              <w:rPr>
                <w:rStyle w:val="Hipervnculo"/>
                <w:bCs w:val="0"/>
              </w:rPr>
              <w:t>4.3</w:t>
            </w:r>
            <w:r w:rsidR="001D2634" w:rsidRPr="0004730E">
              <w:rPr>
                <w:rFonts w:asciiTheme="minorHAnsi" w:eastAsiaTheme="minorEastAsia" w:hAnsiTheme="minorHAnsi"/>
                <w:bCs w:val="0"/>
                <w:color w:val="auto"/>
                <w:kern w:val="2"/>
                <w:sz w:val="24"/>
                <w:szCs w:val="24"/>
                <w:lang w:eastAsia="es-CO"/>
                <w14:ligatures w14:val="standardContextual"/>
              </w:rPr>
              <w:tab/>
            </w:r>
            <w:r w:rsidR="001D2634" w:rsidRPr="0004730E">
              <w:rPr>
                <w:rStyle w:val="Hipervnculo"/>
                <w:bCs w:val="0"/>
              </w:rPr>
              <w:t>APOYO A LA INDUSTRIA NACIONAL</w:t>
            </w:r>
            <w:r w:rsidR="001D2634" w:rsidRPr="0004730E">
              <w:rPr>
                <w:bCs w:val="0"/>
                <w:webHidden/>
              </w:rPr>
              <w:tab/>
            </w:r>
            <w:r w:rsidR="001D2634" w:rsidRPr="0004730E">
              <w:rPr>
                <w:bCs w:val="0"/>
                <w:webHidden/>
              </w:rPr>
              <w:fldChar w:fldCharType="begin"/>
            </w:r>
            <w:r w:rsidR="001D2634" w:rsidRPr="0004730E">
              <w:rPr>
                <w:bCs w:val="0"/>
                <w:webHidden/>
              </w:rPr>
              <w:instrText xml:space="preserve"> PAGEREF _Toc173259312 \h </w:instrText>
            </w:r>
            <w:r w:rsidR="001D2634" w:rsidRPr="0004730E">
              <w:rPr>
                <w:bCs w:val="0"/>
                <w:webHidden/>
              </w:rPr>
            </w:r>
            <w:r w:rsidR="001D2634" w:rsidRPr="0004730E">
              <w:rPr>
                <w:bCs w:val="0"/>
                <w:webHidden/>
              </w:rPr>
              <w:fldChar w:fldCharType="separate"/>
            </w:r>
            <w:r w:rsidR="001D2634" w:rsidRPr="0004730E">
              <w:rPr>
                <w:bCs w:val="0"/>
                <w:webHidden/>
              </w:rPr>
              <w:t>71</w:t>
            </w:r>
            <w:r w:rsidR="001D2634" w:rsidRPr="0004730E">
              <w:rPr>
                <w:bCs w:val="0"/>
                <w:webHidden/>
              </w:rPr>
              <w:fldChar w:fldCharType="end"/>
            </w:r>
          </w:hyperlink>
        </w:p>
        <w:p w14:paraId="2B334DBA" w14:textId="75DBDAB2" w:rsidR="001D2634" w:rsidRPr="0004730E" w:rsidRDefault="004A5DEE" w:rsidP="0004730E">
          <w:pPr>
            <w:pStyle w:val="TDC3"/>
            <w:tabs>
              <w:tab w:val="clear" w:pos="8828"/>
              <w:tab w:val="left" w:pos="8505"/>
              <w:tab w:val="right" w:leader="dot" w:pos="8789"/>
            </w:tabs>
            <w:ind w:left="142"/>
            <w:rPr>
              <w:rFonts w:cstheme="minorBidi"/>
              <w:noProof/>
              <w:kern w:val="2"/>
              <w:sz w:val="24"/>
              <w:szCs w:val="24"/>
              <w14:ligatures w14:val="standardContextual"/>
            </w:rPr>
          </w:pPr>
          <w:hyperlink w:anchor="_Toc173259313" w:history="1">
            <w:r w:rsidR="001D2634" w:rsidRPr="0004730E">
              <w:rPr>
                <w:rStyle w:val="Hipervnculo"/>
                <w:rFonts w:ascii="Arial" w:eastAsia="Arial" w:hAnsi="Arial" w:cs="Arial"/>
                <w:noProof/>
              </w:rPr>
              <w:t>4.3.1</w:t>
            </w:r>
            <w:r w:rsidR="001D2634" w:rsidRPr="0004730E">
              <w:rPr>
                <w:rFonts w:cstheme="minorBidi"/>
                <w:noProof/>
                <w:kern w:val="2"/>
                <w:sz w:val="24"/>
                <w:szCs w:val="24"/>
                <w14:ligatures w14:val="standardContextual"/>
              </w:rPr>
              <w:tab/>
            </w:r>
            <w:r w:rsidR="001D2634" w:rsidRPr="0004730E">
              <w:rPr>
                <w:rStyle w:val="Hipervnculo"/>
                <w:rFonts w:ascii="Arial" w:eastAsia="Arial" w:hAnsi="Arial" w:cs="Arial"/>
                <w:noProof/>
              </w:rPr>
              <w:t>PROMOCIÓN DE SERVICIOS NACIONALES O CON TRATO NACIONAL</w:t>
            </w:r>
            <w:r w:rsidR="001D2634" w:rsidRPr="0004730E">
              <w:rPr>
                <w:noProof/>
                <w:webHidden/>
              </w:rPr>
              <w:tab/>
            </w:r>
            <w:r w:rsidR="001D2634" w:rsidRPr="0004730E">
              <w:rPr>
                <w:noProof/>
                <w:webHidden/>
              </w:rPr>
              <w:fldChar w:fldCharType="begin"/>
            </w:r>
            <w:r w:rsidR="001D2634" w:rsidRPr="0004730E">
              <w:rPr>
                <w:noProof/>
                <w:webHidden/>
              </w:rPr>
              <w:instrText xml:space="preserve"> PAGEREF _Toc173259313 \h </w:instrText>
            </w:r>
            <w:r w:rsidR="001D2634" w:rsidRPr="0004730E">
              <w:rPr>
                <w:noProof/>
                <w:webHidden/>
              </w:rPr>
            </w:r>
            <w:r w:rsidR="001D2634" w:rsidRPr="0004730E">
              <w:rPr>
                <w:noProof/>
                <w:webHidden/>
              </w:rPr>
              <w:fldChar w:fldCharType="separate"/>
            </w:r>
            <w:r w:rsidR="001D2634" w:rsidRPr="0004730E">
              <w:rPr>
                <w:noProof/>
                <w:webHidden/>
              </w:rPr>
              <w:t>72</w:t>
            </w:r>
            <w:r w:rsidR="001D2634" w:rsidRPr="0004730E">
              <w:rPr>
                <w:noProof/>
                <w:webHidden/>
              </w:rPr>
              <w:fldChar w:fldCharType="end"/>
            </w:r>
          </w:hyperlink>
        </w:p>
        <w:p w14:paraId="6A39A196" w14:textId="68CA6411" w:rsidR="001D2634" w:rsidRPr="0004730E" w:rsidRDefault="004A5DEE" w:rsidP="0004730E">
          <w:pPr>
            <w:pStyle w:val="TDC3"/>
            <w:tabs>
              <w:tab w:val="clear" w:pos="8828"/>
              <w:tab w:val="left" w:pos="8505"/>
              <w:tab w:val="right" w:leader="dot" w:pos="8789"/>
            </w:tabs>
            <w:ind w:left="142"/>
            <w:rPr>
              <w:rFonts w:cstheme="minorBidi"/>
              <w:noProof/>
              <w:kern w:val="2"/>
              <w:sz w:val="24"/>
              <w:szCs w:val="24"/>
              <w14:ligatures w14:val="standardContextual"/>
            </w:rPr>
          </w:pPr>
          <w:hyperlink w:anchor="_Toc173259314" w:history="1">
            <w:r w:rsidR="001D2634" w:rsidRPr="0004730E">
              <w:rPr>
                <w:rStyle w:val="Hipervnculo"/>
                <w:rFonts w:ascii="Arial" w:eastAsia="Arial" w:hAnsi="Arial" w:cs="Arial"/>
                <w:noProof/>
              </w:rPr>
              <w:t>4.3.1.1</w:t>
            </w:r>
            <w:r w:rsidR="001D2634" w:rsidRPr="0004730E">
              <w:rPr>
                <w:rFonts w:cstheme="minorBidi"/>
                <w:noProof/>
                <w:kern w:val="2"/>
                <w:sz w:val="24"/>
                <w:szCs w:val="24"/>
                <w14:ligatures w14:val="standardContextual"/>
              </w:rPr>
              <w:tab/>
            </w:r>
            <w:r w:rsidR="001D2634" w:rsidRPr="0004730E">
              <w:rPr>
                <w:rStyle w:val="Hipervnculo"/>
                <w:rFonts w:ascii="Arial" w:eastAsia="Arial" w:hAnsi="Arial" w:cs="Arial"/>
                <w:noProof/>
              </w:rPr>
              <w:t>ACREDITACIÓN DEL PUNTAJE POR SERVICIOS NACIONALES O CON TRATO NACIONAL</w:t>
            </w:r>
            <w:r w:rsidR="001D2634" w:rsidRPr="0004730E">
              <w:rPr>
                <w:noProof/>
                <w:webHidden/>
              </w:rPr>
              <w:tab/>
            </w:r>
            <w:r w:rsidR="001D2634" w:rsidRPr="0004730E">
              <w:rPr>
                <w:noProof/>
                <w:webHidden/>
              </w:rPr>
              <w:fldChar w:fldCharType="begin"/>
            </w:r>
            <w:r w:rsidR="001D2634" w:rsidRPr="0004730E">
              <w:rPr>
                <w:noProof/>
                <w:webHidden/>
              </w:rPr>
              <w:instrText xml:space="preserve"> PAGEREF _Toc173259314 \h </w:instrText>
            </w:r>
            <w:r w:rsidR="001D2634" w:rsidRPr="0004730E">
              <w:rPr>
                <w:noProof/>
                <w:webHidden/>
              </w:rPr>
            </w:r>
            <w:r w:rsidR="001D2634" w:rsidRPr="0004730E">
              <w:rPr>
                <w:noProof/>
                <w:webHidden/>
              </w:rPr>
              <w:fldChar w:fldCharType="separate"/>
            </w:r>
            <w:r w:rsidR="001D2634" w:rsidRPr="0004730E">
              <w:rPr>
                <w:noProof/>
                <w:webHidden/>
              </w:rPr>
              <w:t>76</w:t>
            </w:r>
            <w:r w:rsidR="001D2634" w:rsidRPr="0004730E">
              <w:rPr>
                <w:noProof/>
                <w:webHidden/>
              </w:rPr>
              <w:fldChar w:fldCharType="end"/>
            </w:r>
          </w:hyperlink>
        </w:p>
        <w:p w14:paraId="3FF8E4DA" w14:textId="04843A28" w:rsidR="001D2634" w:rsidRPr="0004730E" w:rsidRDefault="004A5DEE" w:rsidP="0004730E">
          <w:pPr>
            <w:pStyle w:val="TDC3"/>
            <w:tabs>
              <w:tab w:val="clear" w:pos="8828"/>
              <w:tab w:val="left" w:pos="8505"/>
              <w:tab w:val="right" w:leader="dot" w:pos="8789"/>
            </w:tabs>
            <w:ind w:left="142"/>
            <w:rPr>
              <w:rFonts w:cstheme="minorBidi"/>
              <w:noProof/>
              <w:kern w:val="2"/>
              <w:sz w:val="24"/>
              <w:szCs w:val="24"/>
              <w14:ligatures w14:val="standardContextual"/>
            </w:rPr>
          </w:pPr>
          <w:hyperlink w:anchor="_Toc173259315" w:history="1">
            <w:r w:rsidR="001D2634" w:rsidRPr="0004730E">
              <w:rPr>
                <w:rStyle w:val="Hipervnculo"/>
                <w:rFonts w:ascii="Arial" w:eastAsia="Arial" w:hAnsi="Arial" w:cs="Arial"/>
                <w:noProof/>
              </w:rPr>
              <w:t>4.3.2</w:t>
            </w:r>
            <w:r w:rsidR="001D2634" w:rsidRPr="0004730E">
              <w:rPr>
                <w:rFonts w:cstheme="minorBidi"/>
                <w:noProof/>
                <w:kern w:val="2"/>
                <w:sz w:val="24"/>
                <w:szCs w:val="24"/>
                <w14:ligatures w14:val="standardContextual"/>
              </w:rPr>
              <w:tab/>
            </w:r>
            <w:r w:rsidR="001D2634" w:rsidRPr="0004730E">
              <w:rPr>
                <w:rStyle w:val="Hipervnculo"/>
                <w:rFonts w:ascii="Arial" w:eastAsia="Arial" w:hAnsi="Arial" w:cs="Arial"/>
                <w:noProof/>
              </w:rPr>
              <w:t>INCORPORACIÓN DE COMPONENTE NACIONAL EN SERVICIOS EXTRANJEROS</w:t>
            </w:r>
            <w:r w:rsidR="001D2634" w:rsidRPr="0004730E">
              <w:rPr>
                <w:noProof/>
                <w:webHidden/>
              </w:rPr>
              <w:tab/>
            </w:r>
            <w:r w:rsidR="001D2634" w:rsidRPr="0004730E">
              <w:rPr>
                <w:noProof/>
                <w:webHidden/>
              </w:rPr>
              <w:fldChar w:fldCharType="begin"/>
            </w:r>
            <w:r w:rsidR="001D2634" w:rsidRPr="0004730E">
              <w:rPr>
                <w:noProof/>
                <w:webHidden/>
              </w:rPr>
              <w:instrText xml:space="preserve"> PAGEREF _Toc173259315 \h </w:instrText>
            </w:r>
            <w:r w:rsidR="001D2634" w:rsidRPr="0004730E">
              <w:rPr>
                <w:noProof/>
                <w:webHidden/>
              </w:rPr>
            </w:r>
            <w:r w:rsidR="001D2634" w:rsidRPr="0004730E">
              <w:rPr>
                <w:noProof/>
                <w:webHidden/>
              </w:rPr>
              <w:fldChar w:fldCharType="separate"/>
            </w:r>
            <w:r w:rsidR="001D2634" w:rsidRPr="0004730E">
              <w:rPr>
                <w:noProof/>
                <w:webHidden/>
              </w:rPr>
              <w:t>77</w:t>
            </w:r>
            <w:r w:rsidR="001D2634" w:rsidRPr="0004730E">
              <w:rPr>
                <w:noProof/>
                <w:webHidden/>
              </w:rPr>
              <w:fldChar w:fldCharType="end"/>
            </w:r>
          </w:hyperlink>
        </w:p>
        <w:p w14:paraId="4A7049D3" w14:textId="7849D404"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316" w:history="1">
            <w:r w:rsidR="001D2634" w:rsidRPr="00DD4B01">
              <w:rPr>
                <w:rStyle w:val="Hipervnculo"/>
                <w:rFonts w:cs="Arial"/>
                <w:lang w:val="es-MX"/>
              </w:rPr>
              <w:t>4.4</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Fonts w:cs="Arial"/>
                <w:lang w:val="es-MX"/>
              </w:rPr>
              <w:t>EMPRENDIMIENTOS Y EMPRESAS DE MUJERES</w:t>
            </w:r>
            <w:r w:rsidR="001D2634">
              <w:rPr>
                <w:webHidden/>
              </w:rPr>
              <w:tab/>
            </w:r>
            <w:r w:rsidR="001D2634">
              <w:rPr>
                <w:webHidden/>
              </w:rPr>
              <w:fldChar w:fldCharType="begin"/>
            </w:r>
            <w:r w:rsidR="001D2634">
              <w:rPr>
                <w:webHidden/>
              </w:rPr>
              <w:instrText xml:space="preserve"> PAGEREF _Toc173259316 \h </w:instrText>
            </w:r>
            <w:r w:rsidR="001D2634">
              <w:rPr>
                <w:webHidden/>
              </w:rPr>
            </w:r>
            <w:r w:rsidR="001D2634">
              <w:rPr>
                <w:webHidden/>
              </w:rPr>
              <w:fldChar w:fldCharType="separate"/>
            </w:r>
            <w:r w:rsidR="001D2634">
              <w:rPr>
                <w:webHidden/>
              </w:rPr>
              <w:t>78</w:t>
            </w:r>
            <w:r w:rsidR="001D2634">
              <w:rPr>
                <w:webHidden/>
              </w:rPr>
              <w:fldChar w:fldCharType="end"/>
            </w:r>
          </w:hyperlink>
        </w:p>
        <w:p w14:paraId="50CCFA32" w14:textId="3D6D6E80"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317" w:history="1">
            <w:r w:rsidR="001D2634" w:rsidRPr="00DD4B01">
              <w:rPr>
                <w:rStyle w:val="Hipervnculo"/>
                <w:rFonts w:cs="Arial"/>
                <w:lang w:val="es-MX"/>
              </w:rPr>
              <w:t>4.5</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Fonts w:cs="Arial"/>
                <w:lang w:val="es-MX"/>
              </w:rPr>
              <w:t>MIPYME DOMICILIADA EN COLOMBIA</w:t>
            </w:r>
            <w:r w:rsidR="001D2634">
              <w:rPr>
                <w:webHidden/>
              </w:rPr>
              <w:tab/>
            </w:r>
            <w:r w:rsidR="001D2634">
              <w:rPr>
                <w:webHidden/>
              </w:rPr>
              <w:fldChar w:fldCharType="begin"/>
            </w:r>
            <w:r w:rsidR="001D2634">
              <w:rPr>
                <w:webHidden/>
              </w:rPr>
              <w:instrText xml:space="preserve"> PAGEREF _Toc173259317 \h </w:instrText>
            </w:r>
            <w:r w:rsidR="001D2634">
              <w:rPr>
                <w:webHidden/>
              </w:rPr>
            </w:r>
            <w:r w:rsidR="001D2634">
              <w:rPr>
                <w:webHidden/>
              </w:rPr>
              <w:fldChar w:fldCharType="separate"/>
            </w:r>
            <w:r w:rsidR="001D2634">
              <w:rPr>
                <w:webHidden/>
              </w:rPr>
              <w:t>78</w:t>
            </w:r>
            <w:r w:rsidR="001D2634">
              <w:rPr>
                <w:webHidden/>
              </w:rPr>
              <w:fldChar w:fldCharType="end"/>
            </w:r>
          </w:hyperlink>
        </w:p>
        <w:p w14:paraId="62A72222" w14:textId="3CCFC95D"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318" w:history="1">
            <w:r w:rsidR="001D2634" w:rsidRPr="00DD4B01">
              <w:rPr>
                <w:rStyle w:val="Hipervnculo"/>
                <w:rFonts w:cs="Arial"/>
                <w:lang w:val="es-MX"/>
              </w:rPr>
              <w:t>4.6</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Fonts w:cs="Arial"/>
                <w:lang w:val="es-MX"/>
              </w:rPr>
              <w:t>CRITERIOS DE DESEMPATE</w:t>
            </w:r>
            <w:r w:rsidR="001D2634">
              <w:rPr>
                <w:webHidden/>
              </w:rPr>
              <w:tab/>
            </w:r>
            <w:r w:rsidR="001D2634">
              <w:rPr>
                <w:webHidden/>
              </w:rPr>
              <w:fldChar w:fldCharType="begin"/>
            </w:r>
            <w:r w:rsidR="001D2634">
              <w:rPr>
                <w:webHidden/>
              </w:rPr>
              <w:instrText xml:space="preserve"> PAGEREF _Toc173259318 \h </w:instrText>
            </w:r>
            <w:r w:rsidR="001D2634">
              <w:rPr>
                <w:webHidden/>
              </w:rPr>
            </w:r>
            <w:r w:rsidR="001D2634">
              <w:rPr>
                <w:webHidden/>
              </w:rPr>
              <w:fldChar w:fldCharType="separate"/>
            </w:r>
            <w:r w:rsidR="001D2634">
              <w:rPr>
                <w:webHidden/>
              </w:rPr>
              <w:t>79</w:t>
            </w:r>
            <w:r w:rsidR="001D2634">
              <w:rPr>
                <w:webHidden/>
              </w:rPr>
              <w:fldChar w:fldCharType="end"/>
            </w:r>
          </w:hyperlink>
        </w:p>
        <w:p w14:paraId="40D5679D" w14:textId="5CA5E761" w:rsidR="001D2634" w:rsidRDefault="004A5DEE" w:rsidP="0004730E">
          <w:pPr>
            <w:pStyle w:val="TDC1"/>
            <w:tabs>
              <w:tab w:val="clear" w:pos="8828"/>
              <w:tab w:val="left" w:pos="8505"/>
              <w:tab w:val="right" w:leader="dot" w:pos="8789"/>
            </w:tabs>
            <w:ind w:left="142"/>
            <w:rPr>
              <w:rFonts w:asciiTheme="minorHAnsi" w:eastAsiaTheme="minorEastAsia" w:hAnsiTheme="minorHAnsi"/>
              <w:b w:val="0"/>
              <w:bCs w:val="0"/>
              <w:kern w:val="2"/>
              <w:sz w:val="24"/>
              <w:szCs w:val="24"/>
              <w:lang w:eastAsia="es-CO"/>
              <w14:ligatures w14:val="standardContextual"/>
            </w:rPr>
          </w:pPr>
          <w:hyperlink w:anchor="_Toc173259319" w:history="1">
            <w:r w:rsidR="001D2634" w:rsidRPr="00DD4B01">
              <w:rPr>
                <w:rStyle w:val="Hipervnculo"/>
              </w:rPr>
              <w:t>CAPÍTULO V RIESGOS ASOCIADOS AL CONTRATO, FORMA DE MITIGARLOS Y ASIGNACIÓN DE RIESGOS</w:t>
            </w:r>
            <w:r w:rsidR="001D2634">
              <w:rPr>
                <w:webHidden/>
              </w:rPr>
              <w:tab/>
            </w:r>
            <w:r w:rsidR="001D2634">
              <w:rPr>
                <w:webHidden/>
              </w:rPr>
              <w:fldChar w:fldCharType="begin"/>
            </w:r>
            <w:r w:rsidR="001D2634">
              <w:rPr>
                <w:webHidden/>
              </w:rPr>
              <w:instrText xml:space="preserve"> PAGEREF _Toc173259319 \h </w:instrText>
            </w:r>
            <w:r w:rsidR="001D2634">
              <w:rPr>
                <w:webHidden/>
              </w:rPr>
            </w:r>
            <w:r w:rsidR="001D2634">
              <w:rPr>
                <w:webHidden/>
              </w:rPr>
              <w:fldChar w:fldCharType="separate"/>
            </w:r>
            <w:r w:rsidR="001D2634">
              <w:rPr>
                <w:webHidden/>
              </w:rPr>
              <w:t>87</w:t>
            </w:r>
            <w:r w:rsidR="001D2634">
              <w:rPr>
                <w:webHidden/>
              </w:rPr>
              <w:fldChar w:fldCharType="end"/>
            </w:r>
          </w:hyperlink>
        </w:p>
        <w:p w14:paraId="55F4D623" w14:textId="7848D3FF"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320" w:history="1">
            <w:r w:rsidR="001D2634" w:rsidRPr="00DD4B01">
              <w:rPr>
                <w:rStyle w:val="Hipervnculo"/>
              </w:rPr>
              <w:t>5.1.</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ASIGNACIÓN DE RIESGOS</w:t>
            </w:r>
            <w:r w:rsidR="001D2634">
              <w:rPr>
                <w:webHidden/>
              </w:rPr>
              <w:tab/>
            </w:r>
            <w:r w:rsidR="001D2634">
              <w:rPr>
                <w:webHidden/>
              </w:rPr>
              <w:fldChar w:fldCharType="begin"/>
            </w:r>
            <w:r w:rsidR="001D2634">
              <w:rPr>
                <w:webHidden/>
              </w:rPr>
              <w:instrText xml:space="preserve"> PAGEREF _Toc173259320 \h </w:instrText>
            </w:r>
            <w:r w:rsidR="001D2634">
              <w:rPr>
                <w:webHidden/>
              </w:rPr>
            </w:r>
            <w:r w:rsidR="001D2634">
              <w:rPr>
                <w:webHidden/>
              </w:rPr>
              <w:fldChar w:fldCharType="separate"/>
            </w:r>
            <w:r w:rsidR="001D2634">
              <w:rPr>
                <w:webHidden/>
              </w:rPr>
              <w:t>87</w:t>
            </w:r>
            <w:r w:rsidR="001D2634">
              <w:rPr>
                <w:webHidden/>
              </w:rPr>
              <w:fldChar w:fldCharType="end"/>
            </w:r>
          </w:hyperlink>
        </w:p>
        <w:p w14:paraId="2CC7F055" w14:textId="53260368" w:rsidR="001D2634" w:rsidRDefault="004A5DEE" w:rsidP="0004730E">
          <w:pPr>
            <w:pStyle w:val="TDC1"/>
            <w:tabs>
              <w:tab w:val="clear" w:pos="8828"/>
              <w:tab w:val="left" w:pos="8505"/>
              <w:tab w:val="right" w:leader="dot" w:pos="8789"/>
            </w:tabs>
            <w:ind w:left="142"/>
            <w:rPr>
              <w:rFonts w:asciiTheme="minorHAnsi" w:eastAsiaTheme="minorEastAsia" w:hAnsiTheme="minorHAnsi"/>
              <w:b w:val="0"/>
              <w:bCs w:val="0"/>
              <w:kern w:val="2"/>
              <w:sz w:val="24"/>
              <w:szCs w:val="24"/>
              <w:lang w:eastAsia="es-CO"/>
              <w14:ligatures w14:val="standardContextual"/>
            </w:rPr>
          </w:pPr>
          <w:hyperlink w:anchor="_Toc173259321" w:history="1">
            <w:r w:rsidR="001D2634" w:rsidRPr="00DD4B01">
              <w:rPr>
                <w:rStyle w:val="Hipervnculo"/>
              </w:rPr>
              <w:t>CAPÍTULO VI ACUERDOS COMERCIALES</w:t>
            </w:r>
            <w:r w:rsidR="001D2634">
              <w:rPr>
                <w:webHidden/>
              </w:rPr>
              <w:tab/>
            </w:r>
            <w:r w:rsidR="001D2634">
              <w:rPr>
                <w:webHidden/>
              </w:rPr>
              <w:fldChar w:fldCharType="begin"/>
            </w:r>
            <w:r w:rsidR="001D2634">
              <w:rPr>
                <w:webHidden/>
              </w:rPr>
              <w:instrText xml:space="preserve"> PAGEREF _Toc173259321 \h </w:instrText>
            </w:r>
            <w:r w:rsidR="001D2634">
              <w:rPr>
                <w:webHidden/>
              </w:rPr>
            </w:r>
            <w:r w:rsidR="001D2634">
              <w:rPr>
                <w:webHidden/>
              </w:rPr>
              <w:fldChar w:fldCharType="separate"/>
            </w:r>
            <w:r w:rsidR="001D2634">
              <w:rPr>
                <w:webHidden/>
              </w:rPr>
              <w:t>87</w:t>
            </w:r>
            <w:r w:rsidR="001D2634">
              <w:rPr>
                <w:webHidden/>
              </w:rPr>
              <w:fldChar w:fldCharType="end"/>
            </w:r>
          </w:hyperlink>
        </w:p>
        <w:p w14:paraId="0D5BAAC6" w14:textId="76D2D39D" w:rsidR="001D2634" w:rsidRDefault="004A5DEE" w:rsidP="0004730E">
          <w:pPr>
            <w:pStyle w:val="TDC1"/>
            <w:tabs>
              <w:tab w:val="clear" w:pos="8828"/>
              <w:tab w:val="left" w:pos="8505"/>
              <w:tab w:val="right" w:leader="dot" w:pos="8789"/>
            </w:tabs>
            <w:ind w:left="142"/>
            <w:rPr>
              <w:rFonts w:asciiTheme="minorHAnsi" w:eastAsiaTheme="minorEastAsia" w:hAnsiTheme="minorHAnsi"/>
              <w:b w:val="0"/>
              <w:bCs w:val="0"/>
              <w:kern w:val="2"/>
              <w:sz w:val="24"/>
              <w:szCs w:val="24"/>
              <w:lang w:eastAsia="es-CO"/>
              <w14:ligatures w14:val="standardContextual"/>
            </w:rPr>
          </w:pPr>
          <w:hyperlink w:anchor="_Toc173259322" w:history="1">
            <w:r w:rsidR="001D2634" w:rsidRPr="00DD4B01">
              <w:rPr>
                <w:rStyle w:val="Hipervnculo"/>
              </w:rPr>
              <w:t>CAPÍTULO VII GARANTÍAS</w:t>
            </w:r>
            <w:r w:rsidR="001D2634">
              <w:rPr>
                <w:webHidden/>
              </w:rPr>
              <w:tab/>
            </w:r>
            <w:r w:rsidR="001D2634">
              <w:rPr>
                <w:webHidden/>
              </w:rPr>
              <w:fldChar w:fldCharType="begin"/>
            </w:r>
            <w:r w:rsidR="001D2634">
              <w:rPr>
                <w:webHidden/>
              </w:rPr>
              <w:instrText xml:space="preserve"> PAGEREF _Toc173259322 \h </w:instrText>
            </w:r>
            <w:r w:rsidR="001D2634">
              <w:rPr>
                <w:webHidden/>
              </w:rPr>
            </w:r>
            <w:r w:rsidR="001D2634">
              <w:rPr>
                <w:webHidden/>
              </w:rPr>
              <w:fldChar w:fldCharType="separate"/>
            </w:r>
            <w:r w:rsidR="001D2634">
              <w:rPr>
                <w:webHidden/>
              </w:rPr>
              <w:t>88</w:t>
            </w:r>
            <w:r w:rsidR="001D2634">
              <w:rPr>
                <w:webHidden/>
              </w:rPr>
              <w:fldChar w:fldCharType="end"/>
            </w:r>
          </w:hyperlink>
        </w:p>
        <w:p w14:paraId="10B322C2" w14:textId="46C342FC"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323" w:history="1">
            <w:r w:rsidR="001D2634" w:rsidRPr="00DD4B01">
              <w:rPr>
                <w:rStyle w:val="Hipervnculo"/>
              </w:rPr>
              <w:t>7.1.</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GARANTÍA DE SERIEDAD DE LA OFERTA</w:t>
            </w:r>
            <w:r w:rsidR="001D2634">
              <w:rPr>
                <w:webHidden/>
              </w:rPr>
              <w:tab/>
            </w:r>
            <w:r w:rsidR="001D2634">
              <w:rPr>
                <w:webHidden/>
              </w:rPr>
              <w:fldChar w:fldCharType="begin"/>
            </w:r>
            <w:r w:rsidR="001D2634">
              <w:rPr>
                <w:webHidden/>
              </w:rPr>
              <w:instrText xml:space="preserve"> PAGEREF _Toc173259323 \h </w:instrText>
            </w:r>
            <w:r w:rsidR="001D2634">
              <w:rPr>
                <w:webHidden/>
              </w:rPr>
            </w:r>
            <w:r w:rsidR="001D2634">
              <w:rPr>
                <w:webHidden/>
              </w:rPr>
              <w:fldChar w:fldCharType="separate"/>
            </w:r>
            <w:r w:rsidR="001D2634">
              <w:rPr>
                <w:webHidden/>
              </w:rPr>
              <w:t>88</w:t>
            </w:r>
            <w:r w:rsidR="001D2634">
              <w:rPr>
                <w:webHidden/>
              </w:rPr>
              <w:fldChar w:fldCharType="end"/>
            </w:r>
          </w:hyperlink>
        </w:p>
        <w:p w14:paraId="43492220" w14:textId="67295903"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324" w:history="1">
            <w:r w:rsidR="001D2634" w:rsidRPr="00DD4B01">
              <w:rPr>
                <w:rStyle w:val="Hipervnculo"/>
              </w:rPr>
              <w:t>7.2.</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GARANTÍAS DEL CONTRATO</w:t>
            </w:r>
            <w:r w:rsidR="001D2634">
              <w:rPr>
                <w:webHidden/>
              </w:rPr>
              <w:tab/>
            </w:r>
            <w:r w:rsidR="001D2634">
              <w:rPr>
                <w:webHidden/>
              </w:rPr>
              <w:fldChar w:fldCharType="begin"/>
            </w:r>
            <w:r w:rsidR="001D2634">
              <w:rPr>
                <w:webHidden/>
              </w:rPr>
              <w:instrText xml:space="preserve"> PAGEREF _Toc173259324 \h </w:instrText>
            </w:r>
            <w:r w:rsidR="001D2634">
              <w:rPr>
                <w:webHidden/>
              </w:rPr>
            </w:r>
            <w:r w:rsidR="001D2634">
              <w:rPr>
                <w:webHidden/>
              </w:rPr>
              <w:fldChar w:fldCharType="separate"/>
            </w:r>
            <w:r w:rsidR="001D2634">
              <w:rPr>
                <w:webHidden/>
              </w:rPr>
              <w:t>89</w:t>
            </w:r>
            <w:r w:rsidR="001D2634">
              <w:rPr>
                <w:webHidden/>
              </w:rPr>
              <w:fldChar w:fldCharType="end"/>
            </w:r>
          </w:hyperlink>
        </w:p>
        <w:p w14:paraId="67AF018F" w14:textId="1465EDA2" w:rsidR="001D2634" w:rsidRDefault="004A5DEE" w:rsidP="0004730E">
          <w:pPr>
            <w:pStyle w:val="TDC3"/>
            <w:tabs>
              <w:tab w:val="clear" w:pos="8828"/>
              <w:tab w:val="left" w:pos="8505"/>
              <w:tab w:val="right" w:leader="dot" w:pos="8789"/>
            </w:tabs>
            <w:ind w:left="142"/>
            <w:rPr>
              <w:rFonts w:cstheme="minorBidi"/>
              <w:noProof/>
              <w:kern w:val="2"/>
              <w:sz w:val="24"/>
              <w:szCs w:val="24"/>
              <w14:ligatures w14:val="standardContextual"/>
            </w:rPr>
          </w:pPr>
          <w:hyperlink w:anchor="_Toc173259325" w:history="1">
            <w:r w:rsidR="001D2634" w:rsidRPr="00DD4B01">
              <w:rPr>
                <w:rStyle w:val="Hipervnculo"/>
                <w:rFonts w:eastAsia="Arial"/>
                <w:noProof/>
              </w:rPr>
              <w:t>7.2.1.</w:t>
            </w:r>
            <w:r w:rsidR="001D2634">
              <w:rPr>
                <w:rFonts w:cstheme="minorBidi"/>
                <w:noProof/>
                <w:kern w:val="2"/>
                <w:sz w:val="24"/>
                <w:szCs w:val="24"/>
                <w14:ligatures w14:val="standardContextual"/>
              </w:rPr>
              <w:tab/>
            </w:r>
            <w:r w:rsidR="001D2634" w:rsidRPr="00DD4B01">
              <w:rPr>
                <w:rStyle w:val="Hipervnculo"/>
                <w:noProof/>
              </w:rPr>
              <w:t>GARANTÍA DE CUMPLIMIENTO</w:t>
            </w:r>
            <w:r w:rsidR="001D2634">
              <w:rPr>
                <w:noProof/>
                <w:webHidden/>
              </w:rPr>
              <w:tab/>
            </w:r>
            <w:r w:rsidR="001D2634">
              <w:rPr>
                <w:noProof/>
                <w:webHidden/>
              </w:rPr>
              <w:fldChar w:fldCharType="begin"/>
            </w:r>
            <w:r w:rsidR="001D2634">
              <w:rPr>
                <w:noProof/>
                <w:webHidden/>
              </w:rPr>
              <w:instrText xml:space="preserve"> PAGEREF _Toc173259325 \h </w:instrText>
            </w:r>
            <w:r w:rsidR="001D2634">
              <w:rPr>
                <w:noProof/>
                <w:webHidden/>
              </w:rPr>
            </w:r>
            <w:r w:rsidR="001D2634">
              <w:rPr>
                <w:noProof/>
                <w:webHidden/>
              </w:rPr>
              <w:fldChar w:fldCharType="separate"/>
            </w:r>
            <w:r w:rsidR="001D2634">
              <w:rPr>
                <w:noProof/>
                <w:webHidden/>
              </w:rPr>
              <w:t>89</w:t>
            </w:r>
            <w:r w:rsidR="001D2634">
              <w:rPr>
                <w:noProof/>
                <w:webHidden/>
              </w:rPr>
              <w:fldChar w:fldCharType="end"/>
            </w:r>
          </w:hyperlink>
        </w:p>
        <w:p w14:paraId="3FDBC648" w14:textId="237AEB2A" w:rsidR="001D2634" w:rsidRDefault="004A5DEE" w:rsidP="0004730E">
          <w:pPr>
            <w:pStyle w:val="TDC3"/>
            <w:tabs>
              <w:tab w:val="clear" w:pos="8828"/>
              <w:tab w:val="left" w:pos="8505"/>
              <w:tab w:val="right" w:leader="dot" w:pos="8789"/>
            </w:tabs>
            <w:ind w:left="142"/>
            <w:rPr>
              <w:rFonts w:cstheme="minorBidi"/>
              <w:noProof/>
              <w:kern w:val="2"/>
              <w:sz w:val="24"/>
              <w:szCs w:val="24"/>
              <w14:ligatures w14:val="standardContextual"/>
            </w:rPr>
          </w:pPr>
          <w:hyperlink w:anchor="_Toc173259326" w:history="1">
            <w:r w:rsidR="001D2634" w:rsidRPr="00DD4B01">
              <w:rPr>
                <w:rStyle w:val="Hipervnculo"/>
                <w:rFonts w:eastAsia="Arial"/>
                <w:noProof/>
              </w:rPr>
              <w:t>7.2.2.</w:t>
            </w:r>
            <w:r w:rsidR="001D2634">
              <w:rPr>
                <w:rFonts w:cstheme="minorBidi"/>
                <w:noProof/>
                <w:kern w:val="2"/>
                <w:sz w:val="24"/>
                <w:szCs w:val="24"/>
                <w14:ligatures w14:val="standardContextual"/>
              </w:rPr>
              <w:tab/>
            </w:r>
            <w:r w:rsidR="001D2634" w:rsidRPr="00DD4B01">
              <w:rPr>
                <w:rStyle w:val="Hipervnculo"/>
                <w:rFonts w:eastAsia="Arial"/>
                <w:noProof/>
              </w:rPr>
              <w:t>ESTABILIDAD DE LA OBRA Y PERIODO DE GARANTÍA</w:t>
            </w:r>
            <w:r w:rsidR="001D2634">
              <w:rPr>
                <w:noProof/>
                <w:webHidden/>
              </w:rPr>
              <w:tab/>
            </w:r>
            <w:r w:rsidR="001D2634">
              <w:rPr>
                <w:noProof/>
                <w:webHidden/>
              </w:rPr>
              <w:fldChar w:fldCharType="begin"/>
            </w:r>
            <w:r w:rsidR="001D2634">
              <w:rPr>
                <w:noProof/>
                <w:webHidden/>
              </w:rPr>
              <w:instrText xml:space="preserve"> PAGEREF _Toc173259326 \h </w:instrText>
            </w:r>
            <w:r w:rsidR="001D2634">
              <w:rPr>
                <w:noProof/>
                <w:webHidden/>
              </w:rPr>
            </w:r>
            <w:r w:rsidR="001D2634">
              <w:rPr>
                <w:noProof/>
                <w:webHidden/>
              </w:rPr>
              <w:fldChar w:fldCharType="separate"/>
            </w:r>
            <w:r w:rsidR="001D2634">
              <w:rPr>
                <w:noProof/>
                <w:webHidden/>
              </w:rPr>
              <w:t>91</w:t>
            </w:r>
            <w:r w:rsidR="001D2634">
              <w:rPr>
                <w:noProof/>
                <w:webHidden/>
              </w:rPr>
              <w:fldChar w:fldCharType="end"/>
            </w:r>
          </w:hyperlink>
        </w:p>
        <w:p w14:paraId="6D52913E" w14:textId="0288EF17" w:rsidR="001D2634" w:rsidRDefault="004A5DEE" w:rsidP="0004730E">
          <w:pPr>
            <w:pStyle w:val="TDC3"/>
            <w:tabs>
              <w:tab w:val="clear" w:pos="8828"/>
              <w:tab w:val="left" w:pos="8505"/>
              <w:tab w:val="right" w:leader="dot" w:pos="8789"/>
            </w:tabs>
            <w:ind w:left="142"/>
            <w:rPr>
              <w:rFonts w:cstheme="minorBidi"/>
              <w:noProof/>
              <w:kern w:val="2"/>
              <w:sz w:val="24"/>
              <w:szCs w:val="24"/>
              <w14:ligatures w14:val="standardContextual"/>
            </w:rPr>
          </w:pPr>
          <w:hyperlink w:anchor="_Toc173259327" w:history="1">
            <w:r w:rsidR="001D2634" w:rsidRPr="00DD4B01">
              <w:rPr>
                <w:rStyle w:val="Hipervnculo"/>
                <w:rFonts w:eastAsia="Arial"/>
                <w:noProof/>
              </w:rPr>
              <w:t>7.2.3.</w:t>
            </w:r>
            <w:r w:rsidR="001D2634">
              <w:rPr>
                <w:rFonts w:cstheme="minorBidi"/>
                <w:noProof/>
                <w:kern w:val="2"/>
                <w:sz w:val="24"/>
                <w:szCs w:val="24"/>
                <w14:ligatures w14:val="standardContextual"/>
              </w:rPr>
              <w:tab/>
            </w:r>
            <w:r w:rsidR="001D2634" w:rsidRPr="00DD4B01">
              <w:rPr>
                <w:rStyle w:val="Hipervnculo"/>
                <w:rFonts w:eastAsia="Arial"/>
                <w:noProof/>
              </w:rPr>
              <w:t>GARANTÍA DE RESPONSABILIDAD CIVIL EXTRACONTRACTUAL</w:t>
            </w:r>
            <w:r w:rsidR="001D2634">
              <w:rPr>
                <w:noProof/>
                <w:webHidden/>
              </w:rPr>
              <w:tab/>
            </w:r>
            <w:r w:rsidR="001D2634">
              <w:rPr>
                <w:noProof/>
                <w:webHidden/>
              </w:rPr>
              <w:fldChar w:fldCharType="begin"/>
            </w:r>
            <w:r w:rsidR="001D2634">
              <w:rPr>
                <w:noProof/>
                <w:webHidden/>
              </w:rPr>
              <w:instrText xml:space="preserve"> PAGEREF _Toc173259327 \h </w:instrText>
            </w:r>
            <w:r w:rsidR="001D2634">
              <w:rPr>
                <w:noProof/>
                <w:webHidden/>
              </w:rPr>
            </w:r>
            <w:r w:rsidR="001D2634">
              <w:rPr>
                <w:noProof/>
                <w:webHidden/>
              </w:rPr>
              <w:fldChar w:fldCharType="separate"/>
            </w:r>
            <w:r w:rsidR="001D2634">
              <w:rPr>
                <w:noProof/>
                <w:webHidden/>
              </w:rPr>
              <w:t>92</w:t>
            </w:r>
            <w:r w:rsidR="001D2634">
              <w:rPr>
                <w:noProof/>
                <w:webHidden/>
              </w:rPr>
              <w:fldChar w:fldCharType="end"/>
            </w:r>
          </w:hyperlink>
        </w:p>
        <w:p w14:paraId="139AF69B" w14:textId="4CC98B0B" w:rsidR="001D2634" w:rsidRDefault="004A5DEE" w:rsidP="0004730E">
          <w:pPr>
            <w:pStyle w:val="TDC1"/>
            <w:tabs>
              <w:tab w:val="clear" w:pos="8828"/>
              <w:tab w:val="left" w:pos="8505"/>
              <w:tab w:val="right" w:leader="dot" w:pos="8789"/>
            </w:tabs>
            <w:ind w:left="142"/>
            <w:rPr>
              <w:rFonts w:asciiTheme="minorHAnsi" w:eastAsiaTheme="minorEastAsia" w:hAnsiTheme="minorHAnsi"/>
              <w:b w:val="0"/>
              <w:bCs w:val="0"/>
              <w:kern w:val="2"/>
              <w:sz w:val="24"/>
              <w:szCs w:val="24"/>
              <w:lang w:eastAsia="es-CO"/>
              <w14:ligatures w14:val="standardContextual"/>
            </w:rPr>
          </w:pPr>
          <w:hyperlink w:anchor="_Toc173259328" w:history="1">
            <w:r w:rsidR="001D2634" w:rsidRPr="00DD4B01">
              <w:rPr>
                <w:rStyle w:val="Hipervnculo"/>
              </w:rPr>
              <w:t>CAPÍTULO VIII MINUTA Y CONDICIONES DEL CONTRATO</w:t>
            </w:r>
            <w:r w:rsidR="001D2634">
              <w:rPr>
                <w:webHidden/>
              </w:rPr>
              <w:tab/>
            </w:r>
            <w:r w:rsidR="001D2634">
              <w:rPr>
                <w:webHidden/>
              </w:rPr>
              <w:fldChar w:fldCharType="begin"/>
            </w:r>
            <w:r w:rsidR="001D2634">
              <w:rPr>
                <w:webHidden/>
              </w:rPr>
              <w:instrText xml:space="preserve"> PAGEREF _Toc173259328 \h </w:instrText>
            </w:r>
            <w:r w:rsidR="001D2634">
              <w:rPr>
                <w:webHidden/>
              </w:rPr>
            </w:r>
            <w:r w:rsidR="001D2634">
              <w:rPr>
                <w:webHidden/>
              </w:rPr>
              <w:fldChar w:fldCharType="separate"/>
            </w:r>
            <w:r w:rsidR="001D2634">
              <w:rPr>
                <w:webHidden/>
              </w:rPr>
              <w:t>93</w:t>
            </w:r>
            <w:r w:rsidR="001D2634">
              <w:rPr>
                <w:webHidden/>
              </w:rPr>
              <w:fldChar w:fldCharType="end"/>
            </w:r>
          </w:hyperlink>
        </w:p>
        <w:p w14:paraId="3AF34E2F" w14:textId="603A11C7"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329" w:history="1">
            <w:r w:rsidR="001D2634" w:rsidRPr="00DD4B01">
              <w:rPr>
                <w:rStyle w:val="Hipervnculo"/>
              </w:rPr>
              <w:t>8.1.</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INFORMACIÓN PARA EL CONTROL DE LA EJECUCIÓN DE LA OBRA</w:t>
            </w:r>
            <w:r w:rsidR="001D2634">
              <w:rPr>
                <w:webHidden/>
              </w:rPr>
              <w:tab/>
            </w:r>
            <w:r w:rsidR="001D2634">
              <w:rPr>
                <w:webHidden/>
              </w:rPr>
              <w:fldChar w:fldCharType="begin"/>
            </w:r>
            <w:r w:rsidR="001D2634">
              <w:rPr>
                <w:webHidden/>
              </w:rPr>
              <w:instrText xml:space="preserve"> PAGEREF _Toc173259329 \h </w:instrText>
            </w:r>
            <w:r w:rsidR="001D2634">
              <w:rPr>
                <w:webHidden/>
              </w:rPr>
            </w:r>
            <w:r w:rsidR="001D2634">
              <w:rPr>
                <w:webHidden/>
              </w:rPr>
              <w:fldChar w:fldCharType="separate"/>
            </w:r>
            <w:r w:rsidR="001D2634">
              <w:rPr>
                <w:webHidden/>
              </w:rPr>
              <w:t>94</w:t>
            </w:r>
            <w:r w:rsidR="001D2634">
              <w:rPr>
                <w:webHidden/>
              </w:rPr>
              <w:fldChar w:fldCharType="end"/>
            </w:r>
          </w:hyperlink>
        </w:p>
        <w:p w14:paraId="230B2B8E" w14:textId="46B02158"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330" w:history="1">
            <w:r w:rsidR="001D2634" w:rsidRPr="00DD4B01">
              <w:rPr>
                <w:rStyle w:val="Hipervnculo"/>
              </w:rPr>
              <w:t>8.2.</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ANÁLISIS DE PRECIOS UNITARIOS</w:t>
            </w:r>
            <w:r w:rsidR="001D2634">
              <w:rPr>
                <w:webHidden/>
              </w:rPr>
              <w:tab/>
            </w:r>
            <w:r w:rsidR="001D2634">
              <w:rPr>
                <w:webHidden/>
              </w:rPr>
              <w:fldChar w:fldCharType="begin"/>
            </w:r>
            <w:r w:rsidR="001D2634">
              <w:rPr>
                <w:webHidden/>
              </w:rPr>
              <w:instrText xml:space="preserve"> PAGEREF _Toc173259330 \h </w:instrText>
            </w:r>
            <w:r w:rsidR="001D2634">
              <w:rPr>
                <w:webHidden/>
              </w:rPr>
            </w:r>
            <w:r w:rsidR="001D2634">
              <w:rPr>
                <w:webHidden/>
              </w:rPr>
              <w:fldChar w:fldCharType="separate"/>
            </w:r>
            <w:r w:rsidR="001D2634">
              <w:rPr>
                <w:webHidden/>
              </w:rPr>
              <w:t>94</w:t>
            </w:r>
            <w:r w:rsidR="001D2634">
              <w:rPr>
                <w:webHidden/>
              </w:rPr>
              <w:fldChar w:fldCharType="end"/>
            </w:r>
          </w:hyperlink>
        </w:p>
        <w:p w14:paraId="7E92AF30" w14:textId="2BE1D91E"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331" w:history="1">
            <w:r w:rsidR="001D2634" w:rsidRPr="00DD4B01">
              <w:rPr>
                <w:rStyle w:val="Hipervnculo"/>
              </w:rPr>
              <w:t>8.3.</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ANTICIPO Y/O PAGO ANTICIPADO</w:t>
            </w:r>
            <w:r w:rsidR="001D2634">
              <w:rPr>
                <w:webHidden/>
              </w:rPr>
              <w:tab/>
            </w:r>
            <w:r w:rsidR="001D2634">
              <w:rPr>
                <w:webHidden/>
              </w:rPr>
              <w:fldChar w:fldCharType="begin"/>
            </w:r>
            <w:r w:rsidR="001D2634">
              <w:rPr>
                <w:webHidden/>
              </w:rPr>
              <w:instrText xml:space="preserve"> PAGEREF _Toc173259331 \h </w:instrText>
            </w:r>
            <w:r w:rsidR="001D2634">
              <w:rPr>
                <w:webHidden/>
              </w:rPr>
            </w:r>
            <w:r w:rsidR="001D2634">
              <w:rPr>
                <w:webHidden/>
              </w:rPr>
              <w:fldChar w:fldCharType="separate"/>
            </w:r>
            <w:r w:rsidR="001D2634">
              <w:rPr>
                <w:webHidden/>
              </w:rPr>
              <w:t>95</w:t>
            </w:r>
            <w:r w:rsidR="001D2634">
              <w:rPr>
                <w:webHidden/>
              </w:rPr>
              <w:fldChar w:fldCharType="end"/>
            </w:r>
          </w:hyperlink>
        </w:p>
        <w:p w14:paraId="5C57C503" w14:textId="24691694" w:rsidR="001D2634" w:rsidRDefault="004A5DEE" w:rsidP="0004730E">
          <w:pPr>
            <w:pStyle w:val="TDC1"/>
            <w:tabs>
              <w:tab w:val="clear" w:pos="8828"/>
              <w:tab w:val="left" w:pos="8505"/>
              <w:tab w:val="right" w:leader="dot" w:pos="8789"/>
            </w:tabs>
            <w:ind w:left="142"/>
            <w:rPr>
              <w:rFonts w:asciiTheme="minorHAnsi" w:eastAsiaTheme="minorEastAsia" w:hAnsiTheme="minorHAnsi"/>
              <w:b w:val="0"/>
              <w:bCs w:val="0"/>
              <w:kern w:val="2"/>
              <w:sz w:val="24"/>
              <w:szCs w:val="24"/>
              <w:lang w:eastAsia="es-CO"/>
              <w14:ligatures w14:val="standardContextual"/>
            </w:rPr>
          </w:pPr>
          <w:hyperlink w:anchor="_Toc173259332" w:history="1">
            <w:r w:rsidR="001D2634" w:rsidRPr="00DD4B01">
              <w:rPr>
                <w:rStyle w:val="Hipervnculo"/>
              </w:rPr>
              <w:t>CAPITULO IX LISTA DE ANEXOS, FORMATOS, MATRICES Y FORMULARIOS</w:t>
            </w:r>
            <w:r w:rsidR="001D2634">
              <w:rPr>
                <w:webHidden/>
              </w:rPr>
              <w:tab/>
            </w:r>
            <w:r w:rsidR="001D2634">
              <w:rPr>
                <w:webHidden/>
              </w:rPr>
              <w:fldChar w:fldCharType="begin"/>
            </w:r>
            <w:r w:rsidR="001D2634">
              <w:rPr>
                <w:webHidden/>
              </w:rPr>
              <w:instrText xml:space="preserve"> PAGEREF _Toc173259332 \h </w:instrText>
            </w:r>
            <w:r w:rsidR="001D2634">
              <w:rPr>
                <w:webHidden/>
              </w:rPr>
            </w:r>
            <w:r w:rsidR="001D2634">
              <w:rPr>
                <w:webHidden/>
              </w:rPr>
              <w:fldChar w:fldCharType="separate"/>
            </w:r>
            <w:r w:rsidR="001D2634">
              <w:rPr>
                <w:webHidden/>
              </w:rPr>
              <w:t>95</w:t>
            </w:r>
            <w:r w:rsidR="001D2634">
              <w:rPr>
                <w:webHidden/>
              </w:rPr>
              <w:fldChar w:fldCharType="end"/>
            </w:r>
          </w:hyperlink>
        </w:p>
        <w:p w14:paraId="2E2DF89B" w14:textId="657D8226"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333" w:history="1">
            <w:r w:rsidR="001D2634" w:rsidRPr="00DD4B01">
              <w:rPr>
                <w:rStyle w:val="Hipervnculo"/>
              </w:rPr>
              <w:t>9.1</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ANEXOS</w:t>
            </w:r>
            <w:r w:rsidR="001D2634">
              <w:rPr>
                <w:webHidden/>
              </w:rPr>
              <w:tab/>
            </w:r>
            <w:r w:rsidR="001D2634">
              <w:rPr>
                <w:webHidden/>
              </w:rPr>
              <w:fldChar w:fldCharType="begin"/>
            </w:r>
            <w:r w:rsidR="001D2634">
              <w:rPr>
                <w:webHidden/>
              </w:rPr>
              <w:instrText xml:space="preserve"> PAGEREF _Toc173259333 \h </w:instrText>
            </w:r>
            <w:r w:rsidR="001D2634">
              <w:rPr>
                <w:webHidden/>
              </w:rPr>
            </w:r>
            <w:r w:rsidR="001D2634">
              <w:rPr>
                <w:webHidden/>
              </w:rPr>
              <w:fldChar w:fldCharType="separate"/>
            </w:r>
            <w:r w:rsidR="001D2634">
              <w:rPr>
                <w:webHidden/>
              </w:rPr>
              <w:t>95</w:t>
            </w:r>
            <w:r w:rsidR="001D2634">
              <w:rPr>
                <w:webHidden/>
              </w:rPr>
              <w:fldChar w:fldCharType="end"/>
            </w:r>
          </w:hyperlink>
        </w:p>
        <w:p w14:paraId="34A71718" w14:textId="1D25A4CC"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334" w:history="1">
            <w:r w:rsidR="001D2634" w:rsidRPr="00DD4B01">
              <w:rPr>
                <w:rStyle w:val="Hipervnculo"/>
              </w:rPr>
              <w:t>9.2</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FORMATOS</w:t>
            </w:r>
            <w:r w:rsidR="001D2634">
              <w:rPr>
                <w:webHidden/>
              </w:rPr>
              <w:tab/>
            </w:r>
            <w:r w:rsidR="001D2634">
              <w:rPr>
                <w:webHidden/>
              </w:rPr>
              <w:fldChar w:fldCharType="begin"/>
            </w:r>
            <w:r w:rsidR="001D2634">
              <w:rPr>
                <w:webHidden/>
              </w:rPr>
              <w:instrText xml:space="preserve"> PAGEREF _Toc173259334 \h </w:instrText>
            </w:r>
            <w:r w:rsidR="001D2634">
              <w:rPr>
                <w:webHidden/>
              </w:rPr>
            </w:r>
            <w:r w:rsidR="001D2634">
              <w:rPr>
                <w:webHidden/>
              </w:rPr>
              <w:fldChar w:fldCharType="separate"/>
            </w:r>
            <w:r w:rsidR="001D2634">
              <w:rPr>
                <w:webHidden/>
              </w:rPr>
              <w:t>95</w:t>
            </w:r>
            <w:r w:rsidR="001D2634">
              <w:rPr>
                <w:webHidden/>
              </w:rPr>
              <w:fldChar w:fldCharType="end"/>
            </w:r>
          </w:hyperlink>
        </w:p>
        <w:p w14:paraId="092DC3D2" w14:textId="6C5CEE67"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335" w:history="1">
            <w:r w:rsidR="001D2634" w:rsidRPr="00DD4B01">
              <w:rPr>
                <w:rStyle w:val="Hipervnculo"/>
              </w:rPr>
              <w:t>9.3</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MATRICES</w:t>
            </w:r>
            <w:r w:rsidR="001D2634">
              <w:rPr>
                <w:webHidden/>
              </w:rPr>
              <w:tab/>
            </w:r>
            <w:r w:rsidR="001D2634">
              <w:rPr>
                <w:webHidden/>
              </w:rPr>
              <w:fldChar w:fldCharType="begin"/>
            </w:r>
            <w:r w:rsidR="001D2634">
              <w:rPr>
                <w:webHidden/>
              </w:rPr>
              <w:instrText xml:space="preserve"> PAGEREF _Toc173259335 \h </w:instrText>
            </w:r>
            <w:r w:rsidR="001D2634">
              <w:rPr>
                <w:webHidden/>
              </w:rPr>
            </w:r>
            <w:r w:rsidR="001D2634">
              <w:rPr>
                <w:webHidden/>
              </w:rPr>
              <w:fldChar w:fldCharType="separate"/>
            </w:r>
            <w:r w:rsidR="001D2634">
              <w:rPr>
                <w:webHidden/>
              </w:rPr>
              <w:t>95</w:t>
            </w:r>
            <w:r w:rsidR="001D2634">
              <w:rPr>
                <w:webHidden/>
              </w:rPr>
              <w:fldChar w:fldCharType="end"/>
            </w:r>
          </w:hyperlink>
        </w:p>
        <w:p w14:paraId="3BBE096F" w14:textId="03FDD62C" w:rsidR="001D2634" w:rsidRDefault="004A5DEE" w:rsidP="0004730E">
          <w:pPr>
            <w:pStyle w:val="TDC2"/>
            <w:tabs>
              <w:tab w:val="clear" w:pos="8828"/>
              <w:tab w:val="left" w:pos="8505"/>
              <w:tab w:val="right" w:leader="dot" w:pos="8789"/>
            </w:tabs>
            <w:ind w:left="142"/>
            <w:rPr>
              <w:rFonts w:asciiTheme="minorHAnsi" w:eastAsiaTheme="minorEastAsia" w:hAnsiTheme="minorHAnsi"/>
              <w:bCs w:val="0"/>
              <w:color w:val="auto"/>
              <w:kern w:val="2"/>
              <w:sz w:val="24"/>
              <w:szCs w:val="24"/>
              <w:lang w:eastAsia="es-CO"/>
              <w14:ligatures w14:val="standardContextual"/>
            </w:rPr>
          </w:pPr>
          <w:hyperlink w:anchor="_Toc173259336" w:history="1">
            <w:r w:rsidR="001D2634" w:rsidRPr="00DD4B01">
              <w:rPr>
                <w:rStyle w:val="Hipervnculo"/>
              </w:rPr>
              <w:t>9.4</w:t>
            </w:r>
            <w:r w:rsidR="001D2634">
              <w:rPr>
                <w:rFonts w:asciiTheme="minorHAnsi" w:eastAsiaTheme="minorEastAsia" w:hAnsiTheme="minorHAnsi"/>
                <w:bCs w:val="0"/>
                <w:color w:val="auto"/>
                <w:kern w:val="2"/>
                <w:sz w:val="24"/>
                <w:szCs w:val="24"/>
                <w:lang w:eastAsia="es-CO"/>
                <w14:ligatures w14:val="standardContextual"/>
              </w:rPr>
              <w:tab/>
            </w:r>
            <w:r w:rsidR="001D2634" w:rsidRPr="00DD4B01">
              <w:rPr>
                <w:rStyle w:val="Hipervnculo"/>
              </w:rPr>
              <w:t>FORMULARIOS</w:t>
            </w:r>
            <w:r w:rsidR="001D2634">
              <w:rPr>
                <w:webHidden/>
              </w:rPr>
              <w:tab/>
            </w:r>
            <w:r w:rsidR="001D2634">
              <w:rPr>
                <w:webHidden/>
              </w:rPr>
              <w:fldChar w:fldCharType="begin"/>
            </w:r>
            <w:r w:rsidR="001D2634">
              <w:rPr>
                <w:webHidden/>
              </w:rPr>
              <w:instrText xml:space="preserve"> PAGEREF _Toc173259336 \h </w:instrText>
            </w:r>
            <w:r w:rsidR="001D2634">
              <w:rPr>
                <w:webHidden/>
              </w:rPr>
            </w:r>
            <w:r w:rsidR="001D2634">
              <w:rPr>
                <w:webHidden/>
              </w:rPr>
              <w:fldChar w:fldCharType="separate"/>
            </w:r>
            <w:r w:rsidR="001D2634">
              <w:rPr>
                <w:webHidden/>
              </w:rPr>
              <w:t>96</w:t>
            </w:r>
            <w:r w:rsidR="001D2634">
              <w:rPr>
                <w:webHidden/>
              </w:rPr>
              <w:fldChar w:fldCharType="end"/>
            </w:r>
          </w:hyperlink>
        </w:p>
        <w:p w14:paraId="36F829FE" w14:textId="047CBF5E" w:rsidR="00793FD4" w:rsidRPr="001D2634" w:rsidRDefault="00D02163" w:rsidP="00793FD4">
          <w:pPr>
            <w:rPr>
              <w:rFonts w:cs="Arial"/>
              <w:color w:val="auto"/>
              <w:szCs w:val="20"/>
            </w:rPr>
          </w:pPr>
          <w:r w:rsidRPr="001D2634">
            <w:rPr>
              <w:rFonts w:cs="Arial"/>
              <w:b/>
              <w:color w:val="auto"/>
              <w:szCs w:val="20"/>
              <w:lang w:val="es-ES"/>
            </w:rPr>
            <w:fldChar w:fldCharType="end"/>
          </w:r>
          <w:bookmarkStart w:id="7" w:name="_Toc424219421"/>
          <w:bookmarkStart w:id="8" w:name="_Toc504145573"/>
          <w:bookmarkStart w:id="9" w:name="_Toc504124480"/>
          <w:r w:rsidR="00C26E27" w:rsidRPr="001D2634">
            <w:rPr>
              <w:rFonts w:cs="Arial"/>
              <w:color w:val="auto"/>
              <w:szCs w:val="20"/>
            </w:rPr>
            <w:br w:type="page"/>
          </w:r>
        </w:p>
      </w:sdtContent>
    </w:sdt>
    <w:p w14:paraId="1DBA5BC2" w14:textId="7F99DC47" w:rsidR="006876CA" w:rsidRPr="001D2634" w:rsidRDefault="00793FD4" w:rsidP="006876CA">
      <w:pPr>
        <w:jc w:val="center"/>
        <w:rPr>
          <w:rFonts w:cs="Arial"/>
          <w:b/>
          <w:bCs/>
          <w:color w:val="auto"/>
          <w:szCs w:val="20"/>
          <w:lang w:eastAsia="es-ES"/>
        </w:rPr>
      </w:pPr>
      <w:r w:rsidRPr="001D2634">
        <w:rPr>
          <w:rFonts w:eastAsia="Times New Roman" w:cs="Arial"/>
          <w:b/>
          <w:color w:val="auto"/>
          <w:szCs w:val="20"/>
          <w:lang w:eastAsia="es-ES"/>
        </w:rPr>
        <w:lastRenderedPageBreak/>
        <w:t>DOCUMENTOS TIPO SELECCIÓN ABREVIADA DE MENOR CUANTÍA DE OBRA DE INFRAESTRUCTURA DE TRANSPORTE</w:t>
      </w:r>
      <w:r w:rsidR="006623E8" w:rsidRPr="001D2634">
        <w:rPr>
          <w:rFonts w:cs="Arial"/>
          <w:bCs/>
          <w:color w:val="auto"/>
          <w:szCs w:val="20"/>
        </w:rPr>
        <w:t xml:space="preserve"> </w:t>
      </w:r>
      <w:r w:rsidR="006623E8" w:rsidRPr="001D2634">
        <w:rPr>
          <w:rFonts w:cs="Arial"/>
          <w:b/>
          <w:color w:val="auto"/>
          <w:szCs w:val="20"/>
        </w:rPr>
        <w:t xml:space="preserve">(VERSIÓN </w:t>
      </w:r>
      <w:r w:rsidR="0004730E">
        <w:rPr>
          <w:rFonts w:cs="Arial"/>
          <w:b/>
          <w:color w:val="auto"/>
          <w:szCs w:val="20"/>
        </w:rPr>
        <w:t>3</w:t>
      </w:r>
      <w:r w:rsidR="006876CA" w:rsidRPr="001D2634">
        <w:rPr>
          <w:rFonts w:cs="Arial"/>
          <w:b/>
          <w:color w:val="auto"/>
          <w:szCs w:val="20"/>
        </w:rPr>
        <w:t>)</w:t>
      </w:r>
    </w:p>
    <w:p w14:paraId="2ADF66FD" w14:textId="1C0CF459" w:rsidR="00517CF5" w:rsidRPr="001D2634" w:rsidRDefault="00517CF5" w:rsidP="002C42CB">
      <w:pPr>
        <w:pStyle w:val="Entidad-Capitulo"/>
        <w:rPr>
          <w:color w:val="auto"/>
        </w:rPr>
      </w:pPr>
      <w:bookmarkStart w:id="10" w:name="_Toc508648240"/>
      <w:bookmarkStart w:id="11" w:name="_Toc508984024"/>
      <w:bookmarkStart w:id="12" w:name="_Toc509843854"/>
      <w:bookmarkStart w:id="13" w:name="_Toc511924763"/>
      <w:bookmarkStart w:id="14" w:name="_Toc32134265"/>
      <w:bookmarkStart w:id="15" w:name="_Toc32147284"/>
      <w:bookmarkStart w:id="16" w:name="_Toc32147299"/>
      <w:bookmarkStart w:id="17" w:name="_Toc173259234"/>
      <w:r w:rsidRPr="001D2634">
        <w:rPr>
          <w:color w:val="auto"/>
        </w:rPr>
        <w:t>CAPÍTULO</w:t>
      </w:r>
      <w:r w:rsidR="002644ED" w:rsidRPr="001D2634">
        <w:rPr>
          <w:color w:val="auto"/>
        </w:rPr>
        <w:t xml:space="preserve"> </w:t>
      </w:r>
      <w:r w:rsidRPr="001D2634">
        <w:rPr>
          <w:color w:val="auto"/>
        </w:rPr>
        <w:t>I</w:t>
      </w:r>
      <w:r w:rsidR="002644ED" w:rsidRPr="001D2634">
        <w:rPr>
          <w:color w:val="auto"/>
        </w:rPr>
        <w:t xml:space="preserve"> </w:t>
      </w:r>
      <w:r w:rsidRPr="001D2634">
        <w:rPr>
          <w:color w:val="auto"/>
        </w:rPr>
        <w:t>INFORMACIÓN</w:t>
      </w:r>
      <w:r w:rsidR="002644ED" w:rsidRPr="001D2634">
        <w:rPr>
          <w:color w:val="auto"/>
        </w:rPr>
        <w:t xml:space="preserve"> </w:t>
      </w:r>
      <w:r w:rsidRPr="001D2634">
        <w:rPr>
          <w:color w:val="auto"/>
        </w:rPr>
        <w:t>GENERAL</w:t>
      </w:r>
      <w:bookmarkEnd w:id="7"/>
      <w:bookmarkEnd w:id="8"/>
      <w:bookmarkEnd w:id="10"/>
      <w:bookmarkEnd w:id="11"/>
      <w:bookmarkEnd w:id="12"/>
      <w:bookmarkEnd w:id="13"/>
      <w:bookmarkEnd w:id="14"/>
      <w:bookmarkEnd w:id="15"/>
      <w:bookmarkEnd w:id="16"/>
      <w:bookmarkEnd w:id="17"/>
    </w:p>
    <w:p w14:paraId="3719463C" w14:textId="1E58CC8F" w:rsidR="00517CF5" w:rsidRPr="001D2634" w:rsidRDefault="00517CF5" w:rsidP="0004730E">
      <w:pPr>
        <w:pStyle w:val="Capitulo1"/>
        <w:ind w:left="0" w:firstLine="0"/>
        <w:rPr>
          <w:color w:val="auto"/>
        </w:rPr>
      </w:pPr>
      <w:bookmarkStart w:id="18" w:name="_Toc508648241"/>
      <w:bookmarkStart w:id="19" w:name="_Toc508984025"/>
      <w:bookmarkStart w:id="20" w:name="_Toc509843855"/>
      <w:bookmarkStart w:id="21" w:name="_Toc511924764"/>
      <w:bookmarkStart w:id="22" w:name="_Toc518641640"/>
      <w:bookmarkStart w:id="23" w:name="_Toc32147300"/>
      <w:bookmarkStart w:id="24" w:name="_Toc173259235"/>
      <w:r w:rsidRPr="001D2634">
        <w:rPr>
          <w:color w:val="auto"/>
        </w:rPr>
        <w:t>OBJETO,</w:t>
      </w:r>
      <w:r w:rsidR="002644ED" w:rsidRPr="001D2634">
        <w:rPr>
          <w:color w:val="auto"/>
        </w:rPr>
        <w:t xml:space="preserve"> </w:t>
      </w:r>
      <w:r w:rsidRPr="001D2634">
        <w:rPr>
          <w:color w:val="auto"/>
        </w:rPr>
        <w:t>PRESUPUESTO</w:t>
      </w:r>
      <w:r w:rsidR="002644ED" w:rsidRPr="001D2634">
        <w:rPr>
          <w:color w:val="auto"/>
        </w:rPr>
        <w:t xml:space="preserve"> </w:t>
      </w:r>
      <w:r w:rsidRPr="001D2634">
        <w:rPr>
          <w:color w:val="auto"/>
        </w:rPr>
        <w:t>OFICIAL,</w:t>
      </w:r>
      <w:r w:rsidR="002644ED" w:rsidRPr="001D2634">
        <w:rPr>
          <w:color w:val="auto"/>
        </w:rPr>
        <w:t xml:space="preserve"> </w:t>
      </w:r>
      <w:r w:rsidRPr="001D2634">
        <w:rPr>
          <w:color w:val="auto"/>
        </w:rPr>
        <w:t>PLAZO</w:t>
      </w:r>
      <w:r w:rsidR="002644ED" w:rsidRPr="001D2634">
        <w:rPr>
          <w:color w:val="auto"/>
        </w:rPr>
        <w:t xml:space="preserve"> </w:t>
      </w:r>
      <w:r w:rsidRPr="001D2634">
        <w:rPr>
          <w:color w:val="auto"/>
        </w:rPr>
        <w:t>Y</w:t>
      </w:r>
      <w:r w:rsidR="002644ED" w:rsidRPr="001D2634">
        <w:rPr>
          <w:color w:val="auto"/>
        </w:rPr>
        <w:t xml:space="preserve"> </w:t>
      </w:r>
      <w:r w:rsidRPr="001D2634">
        <w:rPr>
          <w:color w:val="auto"/>
        </w:rPr>
        <w:t>UBI</w:t>
      </w:r>
      <w:r w:rsidR="001D167B" w:rsidRPr="001D2634">
        <w:rPr>
          <w:color w:val="auto"/>
        </w:rPr>
        <w:t>CACIÓN</w:t>
      </w:r>
      <w:bookmarkEnd w:id="9"/>
      <w:bookmarkEnd w:id="18"/>
      <w:bookmarkEnd w:id="19"/>
      <w:bookmarkEnd w:id="20"/>
      <w:bookmarkEnd w:id="21"/>
      <w:bookmarkEnd w:id="22"/>
      <w:bookmarkEnd w:id="23"/>
      <w:bookmarkEnd w:id="24"/>
    </w:p>
    <w:p w14:paraId="16C8DFC4" w14:textId="0FA744E4" w:rsidR="0035213A" w:rsidRPr="001D2634" w:rsidRDefault="0035213A" w:rsidP="0035213A">
      <w:pPr>
        <w:spacing w:line="276" w:lineRule="auto"/>
        <w:jc w:val="both"/>
        <w:rPr>
          <w:rFonts w:eastAsia="Arial" w:cs="Arial"/>
          <w:color w:val="auto"/>
          <w:szCs w:val="20"/>
        </w:rPr>
      </w:pP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objeto,</w:t>
      </w:r>
      <w:r w:rsidRPr="001D2634">
        <w:rPr>
          <w:rFonts w:eastAsia="Arial" w:cs="Arial"/>
          <w:color w:val="auto"/>
          <w:szCs w:val="20"/>
        </w:rPr>
        <w:t xml:space="preserve"> </w:t>
      </w:r>
      <w:r w:rsidRPr="001D2634">
        <w:rPr>
          <w:rFonts w:cs="Arial"/>
          <w:color w:val="auto"/>
          <w:szCs w:val="20"/>
        </w:rPr>
        <w:t>presupuesto</w:t>
      </w:r>
      <w:r w:rsidRPr="001D2634">
        <w:rPr>
          <w:rFonts w:eastAsia="Arial" w:cs="Arial"/>
          <w:color w:val="auto"/>
          <w:szCs w:val="20"/>
        </w:rPr>
        <w:t xml:space="preserve"> </w:t>
      </w:r>
      <w:r w:rsidRPr="001D2634">
        <w:rPr>
          <w:rFonts w:cs="Arial"/>
          <w:color w:val="auto"/>
          <w:szCs w:val="20"/>
        </w:rPr>
        <w:t>oficial</w:t>
      </w:r>
      <w:r w:rsidRPr="001D2634">
        <w:rPr>
          <w:rFonts w:eastAsia="Arial" w:cs="Arial"/>
          <w:color w:val="auto"/>
          <w:szCs w:val="20"/>
        </w:rPr>
        <w:t xml:space="preserve">, </w:t>
      </w:r>
      <w:r w:rsidRPr="001D2634">
        <w:rPr>
          <w:rFonts w:cs="Arial"/>
          <w:color w:val="auto"/>
          <w:szCs w:val="20"/>
        </w:rPr>
        <w:t>plazo</w:t>
      </w:r>
      <w:r w:rsidRPr="001D2634">
        <w:rPr>
          <w:rFonts w:eastAsia="Arial" w:cs="Arial"/>
          <w:color w:val="auto"/>
          <w:szCs w:val="20"/>
        </w:rPr>
        <w:t xml:space="preserve"> </w:t>
      </w:r>
      <w:r w:rsidRPr="001D2634">
        <w:rPr>
          <w:rFonts w:cs="Arial"/>
          <w:color w:val="auto"/>
          <w:szCs w:val="20"/>
        </w:rPr>
        <w:t>y</w:t>
      </w:r>
      <w:r w:rsidRPr="001D2634">
        <w:rPr>
          <w:rFonts w:eastAsia="Arial" w:cs="Arial"/>
          <w:color w:val="auto"/>
          <w:szCs w:val="20"/>
        </w:rPr>
        <w:t xml:space="preserve"> </w:t>
      </w:r>
      <w:r w:rsidRPr="001D2634">
        <w:rPr>
          <w:rFonts w:cs="Arial"/>
          <w:color w:val="auto"/>
          <w:szCs w:val="20"/>
        </w:rPr>
        <w:t>ubicación</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proyecto objeto del presente proceso de contratación</w:t>
      </w:r>
      <w:r w:rsidRPr="001D2634">
        <w:rPr>
          <w:rFonts w:eastAsia="Arial" w:cs="Arial"/>
          <w:color w:val="auto"/>
          <w:szCs w:val="20"/>
        </w:rPr>
        <w:t xml:space="preserve"> </w:t>
      </w:r>
      <w:r w:rsidRPr="001D2634">
        <w:rPr>
          <w:rFonts w:cs="Arial"/>
          <w:color w:val="auto"/>
          <w:szCs w:val="20"/>
        </w:rPr>
        <w:t>se</w:t>
      </w:r>
      <w:r w:rsidRPr="001D2634">
        <w:rPr>
          <w:rFonts w:eastAsia="Arial" w:cs="Arial"/>
          <w:color w:val="auto"/>
          <w:szCs w:val="20"/>
        </w:rPr>
        <w:t xml:space="preserve"> </w:t>
      </w:r>
      <w:r w:rsidRPr="001D2634">
        <w:rPr>
          <w:rFonts w:cs="Arial"/>
          <w:color w:val="auto"/>
          <w:szCs w:val="20"/>
        </w:rPr>
        <w:t>identifican</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siguiente</w:t>
      </w:r>
      <w:r w:rsidRPr="001D2634">
        <w:rPr>
          <w:rFonts w:eastAsia="Arial" w:cs="Arial"/>
          <w:color w:val="auto"/>
          <w:szCs w:val="20"/>
        </w:rPr>
        <w:t xml:space="preserve"> </w:t>
      </w:r>
      <w:r w:rsidRPr="001D2634">
        <w:rPr>
          <w:rFonts w:cs="Arial"/>
          <w:color w:val="auto"/>
          <w:szCs w:val="20"/>
        </w:rPr>
        <w:t>tabla:</w:t>
      </w:r>
      <w:r w:rsidRPr="001D2634">
        <w:rPr>
          <w:rFonts w:eastAsia="Arial" w:cs="Arial"/>
          <w:color w:val="auto"/>
          <w:szCs w:val="20"/>
        </w:rPr>
        <w:t xml:space="preserve"> </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762"/>
        <w:gridCol w:w="1962"/>
        <w:gridCol w:w="1797"/>
        <w:gridCol w:w="2287"/>
      </w:tblGrid>
      <w:tr w:rsidR="001D2634" w:rsidRPr="001D2634" w14:paraId="451C8F54" w14:textId="77777777" w:rsidTr="003F48DF">
        <w:trPr>
          <w:trHeight w:val="750"/>
          <w:tblHeader/>
          <w:jc w:val="center"/>
        </w:trPr>
        <w:tc>
          <w:tcPr>
            <w:tcW w:w="1568" w:type="pct"/>
            <w:tcBorders>
              <w:top w:val="double" w:sz="4" w:space="0" w:color="auto"/>
              <w:bottom w:val="single" w:sz="6" w:space="0" w:color="auto"/>
            </w:tcBorders>
            <w:shd w:val="clear" w:color="auto" w:fill="404040" w:themeFill="text1" w:themeFillTint="BF"/>
            <w:vAlign w:val="center"/>
          </w:tcPr>
          <w:p w14:paraId="333D30CE" w14:textId="77777777" w:rsidR="0035213A" w:rsidRPr="002B6585" w:rsidRDefault="0035213A" w:rsidP="0035213A">
            <w:pPr>
              <w:spacing w:after="0" w:line="276" w:lineRule="auto"/>
              <w:jc w:val="center"/>
              <w:rPr>
                <w:rFonts w:eastAsia="Arial,Times New Roman" w:cs="Arial"/>
                <w:b/>
                <w:color w:val="FFFFFF" w:themeColor="background1"/>
                <w:szCs w:val="20"/>
                <w:lang w:eastAsia="es-CO"/>
              </w:rPr>
            </w:pPr>
            <w:r w:rsidRPr="002B6585">
              <w:rPr>
                <w:rFonts w:cs="Arial"/>
                <w:b/>
                <w:color w:val="FFFFFF" w:themeColor="background1"/>
                <w:szCs w:val="20"/>
                <w:lang w:eastAsia="es-CO"/>
              </w:rPr>
              <w:t xml:space="preserve">Objeto del proyecto </w:t>
            </w:r>
          </w:p>
        </w:tc>
        <w:tc>
          <w:tcPr>
            <w:tcW w:w="1114" w:type="pct"/>
            <w:tcBorders>
              <w:top w:val="double" w:sz="4" w:space="0" w:color="auto"/>
              <w:bottom w:val="single" w:sz="6" w:space="0" w:color="auto"/>
            </w:tcBorders>
            <w:shd w:val="clear" w:color="auto" w:fill="404040" w:themeFill="text1" w:themeFillTint="BF"/>
            <w:vAlign w:val="center"/>
          </w:tcPr>
          <w:p w14:paraId="4D861711" w14:textId="77777777" w:rsidR="0035213A" w:rsidRPr="002B6585" w:rsidRDefault="0035213A" w:rsidP="0035213A">
            <w:pPr>
              <w:spacing w:after="0" w:line="276" w:lineRule="auto"/>
              <w:jc w:val="center"/>
              <w:rPr>
                <w:rFonts w:eastAsia="Arial,Times New Roman" w:cs="Arial"/>
                <w:b/>
                <w:color w:val="FFFFFF" w:themeColor="background1"/>
                <w:szCs w:val="20"/>
                <w:lang w:eastAsia="es-CO"/>
              </w:rPr>
            </w:pPr>
            <w:r w:rsidRPr="002B6585">
              <w:rPr>
                <w:rFonts w:cs="Arial"/>
                <w:b/>
                <w:color w:val="FFFFFF" w:themeColor="background1"/>
                <w:szCs w:val="20"/>
                <w:lang w:eastAsia="es-CO"/>
              </w:rPr>
              <w:t xml:space="preserve">Plazo del contrato </w:t>
            </w:r>
          </w:p>
        </w:tc>
        <w:tc>
          <w:tcPr>
            <w:tcW w:w="1020" w:type="pct"/>
            <w:tcBorders>
              <w:top w:val="double" w:sz="4" w:space="0" w:color="auto"/>
              <w:bottom w:val="single" w:sz="6" w:space="0" w:color="auto"/>
            </w:tcBorders>
            <w:shd w:val="clear" w:color="auto" w:fill="404040" w:themeFill="text1" w:themeFillTint="BF"/>
            <w:vAlign w:val="center"/>
          </w:tcPr>
          <w:p w14:paraId="2C2FC4EA" w14:textId="77777777" w:rsidR="0035213A" w:rsidRPr="002B6585" w:rsidRDefault="0035213A" w:rsidP="0035213A">
            <w:pPr>
              <w:spacing w:after="0" w:line="276" w:lineRule="auto"/>
              <w:jc w:val="center"/>
              <w:rPr>
                <w:rFonts w:eastAsia="Arial,Times New Roman" w:cs="Arial"/>
                <w:b/>
                <w:color w:val="FFFFFF" w:themeColor="background1"/>
                <w:szCs w:val="20"/>
                <w:lang w:eastAsia="es-CO"/>
              </w:rPr>
            </w:pPr>
            <w:r w:rsidRPr="002B6585">
              <w:rPr>
                <w:rFonts w:cs="Arial"/>
                <w:b/>
                <w:color w:val="FFFFFF" w:themeColor="background1"/>
                <w:szCs w:val="20"/>
                <w:lang w:eastAsia="es-CO"/>
              </w:rPr>
              <w:t>Valor presupuesto oficial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3FA20166" w14:textId="77777777" w:rsidR="0035213A" w:rsidRPr="002B6585" w:rsidRDefault="0035213A" w:rsidP="0035213A">
            <w:pPr>
              <w:spacing w:after="0" w:line="276" w:lineRule="auto"/>
              <w:jc w:val="center"/>
              <w:rPr>
                <w:rFonts w:eastAsia="Arial,Times New Roman" w:cs="Arial"/>
                <w:b/>
                <w:color w:val="FFFFFF" w:themeColor="background1"/>
                <w:szCs w:val="20"/>
                <w:lang w:eastAsia="es-CO"/>
              </w:rPr>
            </w:pPr>
            <w:r w:rsidRPr="002B6585">
              <w:rPr>
                <w:rFonts w:cs="Arial"/>
                <w:b/>
                <w:color w:val="FFFFFF" w:themeColor="background1"/>
                <w:szCs w:val="20"/>
                <w:lang w:eastAsia="es-CO"/>
              </w:rPr>
              <w:t>Lugar(es) de ejecución del contrato</w:t>
            </w:r>
          </w:p>
        </w:tc>
      </w:tr>
      <w:tr w:rsidR="001D2634" w:rsidRPr="001D2634" w14:paraId="09E0C8A1" w14:textId="77777777" w:rsidTr="00E31310">
        <w:trPr>
          <w:trHeight w:val="765"/>
          <w:jc w:val="center"/>
        </w:trPr>
        <w:tc>
          <w:tcPr>
            <w:tcW w:w="1568" w:type="pct"/>
            <w:tcBorders>
              <w:top w:val="single" w:sz="6" w:space="0" w:color="auto"/>
              <w:bottom w:val="double" w:sz="4" w:space="0" w:color="auto"/>
            </w:tcBorders>
            <w:vAlign w:val="center"/>
          </w:tcPr>
          <w:p w14:paraId="73B36B38" w14:textId="77777777" w:rsidR="0035213A" w:rsidRPr="001D2634" w:rsidRDefault="0035213A" w:rsidP="0035213A">
            <w:pPr>
              <w:spacing w:after="0" w:line="276" w:lineRule="auto"/>
              <w:jc w:val="center"/>
              <w:rPr>
                <w:rFonts w:cs="Arial"/>
                <w:color w:val="auto"/>
                <w:szCs w:val="20"/>
              </w:rPr>
            </w:pPr>
            <w:r w:rsidRPr="001D2634">
              <w:rPr>
                <w:rFonts w:cs="Arial"/>
                <w:color w:val="auto"/>
                <w:szCs w:val="20"/>
              </w:rPr>
              <w:t>[</w:t>
            </w:r>
            <w:r w:rsidRPr="001D2634">
              <w:rPr>
                <w:rFonts w:cs="Arial"/>
                <w:color w:val="auto"/>
                <w:szCs w:val="20"/>
                <w:highlight w:val="lightGray"/>
              </w:rPr>
              <w:t>Incluir objeto del proyecto</w:t>
            </w:r>
            <w:r w:rsidRPr="001D2634">
              <w:rPr>
                <w:rFonts w:cs="Arial"/>
                <w:color w:val="auto"/>
                <w:szCs w:val="20"/>
              </w:rPr>
              <w:t>]</w:t>
            </w:r>
          </w:p>
        </w:tc>
        <w:tc>
          <w:tcPr>
            <w:tcW w:w="1114" w:type="pct"/>
            <w:tcBorders>
              <w:top w:val="single" w:sz="6" w:space="0" w:color="auto"/>
              <w:bottom w:val="double" w:sz="4" w:space="0" w:color="auto"/>
            </w:tcBorders>
            <w:vAlign w:val="center"/>
          </w:tcPr>
          <w:p w14:paraId="45253E27" w14:textId="77777777" w:rsidR="0035213A" w:rsidRPr="001D2634" w:rsidRDefault="0035213A" w:rsidP="0035213A">
            <w:pPr>
              <w:spacing w:after="0" w:line="276" w:lineRule="auto"/>
              <w:jc w:val="center"/>
              <w:rPr>
                <w:rFonts w:cs="Arial"/>
                <w:color w:val="auto"/>
                <w:szCs w:val="20"/>
              </w:rPr>
            </w:pPr>
            <w:r w:rsidRPr="001D2634">
              <w:rPr>
                <w:rFonts w:cs="Arial"/>
                <w:color w:val="auto"/>
                <w:szCs w:val="20"/>
                <w:highlight w:val="lightGray"/>
              </w:rPr>
              <w:t>[Incluir plazo]</w:t>
            </w:r>
          </w:p>
        </w:tc>
        <w:tc>
          <w:tcPr>
            <w:tcW w:w="1020" w:type="pct"/>
            <w:tcBorders>
              <w:top w:val="single" w:sz="6" w:space="0" w:color="auto"/>
              <w:bottom w:val="double" w:sz="4" w:space="0" w:color="auto"/>
            </w:tcBorders>
            <w:vAlign w:val="center"/>
          </w:tcPr>
          <w:p w14:paraId="40CE2CEB" w14:textId="77777777" w:rsidR="0035213A" w:rsidRPr="001D2634" w:rsidRDefault="0035213A" w:rsidP="0035213A">
            <w:pPr>
              <w:spacing w:after="0" w:line="276" w:lineRule="auto"/>
              <w:jc w:val="center"/>
              <w:rPr>
                <w:rFonts w:cs="Arial"/>
                <w:color w:val="auto"/>
                <w:szCs w:val="20"/>
              </w:rPr>
            </w:pPr>
            <w:r w:rsidRPr="001D2634">
              <w:rPr>
                <w:rFonts w:cs="Arial"/>
                <w:color w:val="auto"/>
                <w:szCs w:val="20"/>
                <w:highlight w:val="lightGray"/>
              </w:rPr>
              <w:t>[Incluir presupuesto oficial</w:t>
            </w:r>
            <w:r w:rsidRPr="001D2634">
              <w:rPr>
                <w:rFonts w:cs="Arial"/>
                <w:color w:val="auto"/>
                <w:szCs w:val="20"/>
              </w:rPr>
              <w:t>]</w:t>
            </w:r>
          </w:p>
        </w:tc>
        <w:tc>
          <w:tcPr>
            <w:tcW w:w="1299" w:type="pct"/>
            <w:tcBorders>
              <w:top w:val="single" w:sz="6" w:space="0" w:color="auto"/>
              <w:bottom w:val="double" w:sz="4" w:space="0" w:color="auto"/>
            </w:tcBorders>
            <w:vAlign w:val="center"/>
          </w:tcPr>
          <w:p w14:paraId="409E098A" w14:textId="2DEED62A" w:rsidR="00A52185" w:rsidRPr="001D2634" w:rsidRDefault="0035213A" w:rsidP="00A52185">
            <w:pPr>
              <w:spacing w:after="0" w:line="276" w:lineRule="auto"/>
              <w:jc w:val="center"/>
              <w:rPr>
                <w:rFonts w:cs="Arial"/>
                <w:color w:val="auto"/>
                <w:szCs w:val="20"/>
              </w:rPr>
            </w:pPr>
            <w:r w:rsidRPr="001D2634">
              <w:rPr>
                <w:rFonts w:cs="Arial"/>
                <w:color w:val="auto"/>
                <w:szCs w:val="20"/>
              </w:rPr>
              <w:t>[</w:t>
            </w:r>
            <w:r w:rsidRPr="001D2634">
              <w:rPr>
                <w:rFonts w:cs="Arial"/>
                <w:color w:val="auto"/>
                <w:szCs w:val="20"/>
                <w:highlight w:val="lightGray"/>
              </w:rPr>
              <w:t>Incluir lugar o lugares de ejecución</w:t>
            </w:r>
            <w:r w:rsidR="00F87471" w:rsidRPr="001D2634">
              <w:rPr>
                <w:rFonts w:cs="Arial"/>
                <w:color w:val="auto"/>
                <w:szCs w:val="20"/>
                <w:highlight w:val="lightGray"/>
              </w:rPr>
              <w:t xml:space="preserve"> - aclarar si se ejecuta en zona rural o urbana</w:t>
            </w:r>
            <w:r w:rsidRPr="001D2634">
              <w:rPr>
                <w:rFonts w:cs="Arial"/>
                <w:color w:val="auto"/>
                <w:szCs w:val="20"/>
                <w:highlight w:val="lightGray"/>
              </w:rPr>
              <w:t>]</w:t>
            </w:r>
          </w:p>
        </w:tc>
      </w:tr>
    </w:tbl>
    <w:p w14:paraId="6E86EEF5" w14:textId="77777777" w:rsidR="003A6DA3" w:rsidRPr="001D2634" w:rsidRDefault="003A6DA3" w:rsidP="003A6DA3">
      <w:pPr>
        <w:rPr>
          <w:color w:val="auto"/>
          <w:lang w:val="es-MX"/>
        </w:rPr>
      </w:pPr>
    </w:p>
    <w:p w14:paraId="004E0D64" w14:textId="4A6544C4" w:rsidR="003A6DA3" w:rsidRPr="001D2634" w:rsidRDefault="003A6DA3" w:rsidP="003A6DA3">
      <w:pPr>
        <w:rPr>
          <w:color w:val="auto"/>
          <w:lang w:val="es-MX"/>
        </w:rPr>
      </w:pPr>
      <w:r w:rsidRPr="001D2634">
        <w:rPr>
          <w:color w:val="auto"/>
          <w:lang w:val="es-MX"/>
        </w:rPr>
        <w:t xml:space="preserve">[Para efectos de evaluación la entidad deberá indicar el plazo en meses que </w:t>
      </w:r>
      <w:r w:rsidR="007A5E4B" w:rsidRPr="001D2634">
        <w:rPr>
          <w:color w:val="auto"/>
          <w:lang w:val="es-MX"/>
        </w:rPr>
        <w:t>tomará</w:t>
      </w:r>
      <w:r w:rsidRPr="001D2634">
        <w:rPr>
          <w:color w:val="auto"/>
          <w:lang w:val="es-MX"/>
        </w:rPr>
        <w:t xml:space="preserve"> para el efecto]</w:t>
      </w:r>
    </w:p>
    <w:p w14:paraId="5D7C53B8" w14:textId="33940037" w:rsidR="0035213A" w:rsidRPr="001D2634" w:rsidRDefault="0035213A" w:rsidP="0035213A">
      <w:pPr>
        <w:spacing w:line="276" w:lineRule="auto"/>
        <w:jc w:val="both"/>
        <w:rPr>
          <w:rFonts w:cs="Arial"/>
          <w:color w:val="auto"/>
          <w:szCs w:val="20"/>
          <w:highlight w:val="lightGray"/>
        </w:rPr>
      </w:pPr>
      <w:r w:rsidRPr="001D2634">
        <w:rPr>
          <w:rFonts w:cs="Arial"/>
          <w:color w:val="auto"/>
          <w:szCs w:val="20"/>
          <w:highlight w:val="lightGray"/>
        </w:rPr>
        <w:t>La información establecida en esta tabla deberá ser igual a la información que la entidad publique en el SECOP]</w:t>
      </w:r>
    </w:p>
    <w:p w14:paraId="05A498B5" w14:textId="7D219F91" w:rsidR="0035213A" w:rsidRPr="001D2634" w:rsidRDefault="0035213A" w:rsidP="0035213A">
      <w:pPr>
        <w:spacing w:line="276" w:lineRule="auto"/>
        <w:jc w:val="both"/>
        <w:rPr>
          <w:rFonts w:cs="Arial"/>
          <w:color w:val="auto"/>
          <w:szCs w:val="20"/>
          <w:highlight w:val="lightGray"/>
        </w:rPr>
      </w:pPr>
      <w:r w:rsidRPr="001D2634">
        <w:rPr>
          <w:rFonts w:cs="Arial"/>
          <w:color w:val="auto"/>
          <w:szCs w:val="20"/>
          <w:highlight w:val="lightGray"/>
        </w:rPr>
        <w:t>[Cuando el proceso se estructure por lotes o s</w:t>
      </w:r>
      <w:r w:rsidR="00710B00" w:rsidRPr="001D2634">
        <w:rPr>
          <w:rFonts w:cs="Arial"/>
          <w:color w:val="auto"/>
          <w:szCs w:val="20"/>
          <w:highlight w:val="lightGray"/>
        </w:rPr>
        <w:t>egmento</w:t>
      </w:r>
      <w:r w:rsidRPr="001D2634">
        <w:rPr>
          <w:rFonts w:cs="Arial"/>
          <w:color w:val="auto"/>
          <w:szCs w:val="20"/>
          <w:highlight w:val="lightGray"/>
        </w:rPr>
        <w:t>, la entidad debe incluir tantas filas como número de lotes a contratar y debe incluir la siguiente tabla:]</w:t>
      </w:r>
    </w:p>
    <w:tbl>
      <w:tblPr>
        <w:tblW w:w="434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123"/>
        <w:gridCol w:w="2103"/>
        <w:gridCol w:w="1493"/>
        <w:gridCol w:w="1369"/>
        <w:gridCol w:w="1566"/>
      </w:tblGrid>
      <w:tr w:rsidR="001D2634" w:rsidRPr="001D2634" w14:paraId="553CEEAF" w14:textId="77777777" w:rsidTr="0035213A">
        <w:trPr>
          <w:trHeight w:val="806"/>
          <w:jc w:val="center"/>
        </w:trPr>
        <w:tc>
          <w:tcPr>
            <w:tcW w:w="734" w:type="pct"/>
            <w:tcBorders>
              <w:top w:val="double" w:sz="4" w:space="0" w:color="auto"/>
              <w:bottom w:val="single" w:sz="6" w:space="0" w:color="auto"/>
            </w:tcBorders>
            <w:shd w:val="clear" w:color="auto" w:fill="404040" w:themeFill="text1" w:themeFillTint="BF"/>
            <w:vAlign w:val="center"/>
          </w:tcPr>
          <w:p w14:paraId="16830996" w14:textId="6E5AD1E1" w:rsidR="0035213A" w:rsidRPr="002B6585" w:rsidRDefault="0035213A" w:rsidP="0035213A">
            <w:pPr>
              <w:spacing w:after="0" w:line="276" w:lineRule="auto"/>
              <w:jc w:val="center"/>
              <w:rPr>
                <w:rFonts w:cs="Arial"/>
                <w:b/>
                <w:color w:val="FFFFFF" w:themeColor="background1"/>
                <w:szCs w:val="20"/>
                <w:lang w:eastAsia="es-CO"/>
              </w:rPr>
            </w:pPr>
            <w:r w:rsidRPr="002B6585">
              <w:rPr>
                <w:rFonts w:cs="Arial"/>
                <w:b/>
                <w:color w:val="FFFFFF" w:themeColor="background1"/>
                <w:szCs w:val="20"/>
                <w:lang w:eastAsia="es-CO"/>
              </w:rPr>
              <w:t>Número de lote</w:t>
            </w:r>
            <w:r w:rsidR="006A1DDA" w:rsidRPr="002B6585">
              <w:rPr>
                <w:rFonts w:cs="Arial"/>
                <w:b/>
                <w:color w:val="FFFFFF" w:themeColor="background1"/>
                <w:szCs w:val="20"/>
                <w:lang w:eastAsia="es-CO"/>
              </w:rPr>
              <w:t xml:space="preserve"> o segmento</w:t>
            </w:r>
          </w:p>
        </w:tc>
        <w:tc>
          <w:tcPr>
            <w:tcW w:w="1374" w:type="pct"/>
            <w:tcBorders>
              <w:top w:val="double" w:sz="4" w:space="0" w:color="auto"/>
              <w:bottom w:val="single" w:sz="6" w:space="0" w:color="auto"/>
            </w:tcBorders>
            <w:shd w:val="clear" w:color="auto" w:fill="404040" w:themeFill="text1" w:themeFillTint="BF"/>
            <w:vAlign w:val="center"/>
          </w:tcPr>
          <w:p w14:paraId="3C136AF3" w14:textId="4FD8FC18" w:rsidR="0035213A" w:rsidRPr="002B6585" w:rsidRDefault="0035213A" w:rsidP="0035213A">
            <w:pPr>
              <w:spacing w:after="0" w:line="276" w:lineRule="auto"/>
              <w:jc w:val="center"/>
              <w:rPr>
                <w:rFonts w:eastAsia="Arial,Times New Roman" w:cs="Arial"/>
                <w:b/>
                <w:color w:val="FFFFFF" w:themeColor="background1"/>
                <w:szCs w:val="20"/>
                <w:lang w:eastAsia="es-CO"/>
              </w:rPr>
            </w:pPr>
            <w:r w:rsidRPr="002B6585">
              <w:rPr>
                <w:rFonts w:cs="Arial"/>
                <w:b/>
                <w:color w:val="FFFFFF" w:themeColor="background1"/>
                <w:szCs w:val="20"/>
                <w:lang w:eastAsia="es-CO"/>
              </w:rPr>
              <w:t xml:space="preserve">Objeto del proyecto, lote o </w:t>
            </w:r>
            <w:r w:rsidR="006A1DDA" w:rsidRPr="002B6585">
              <w:rPr>
                <w:rFonts w:cs="Arial"/>
                <w:b/>
                <w:color w:val="FFFFFF" w:themeColor="background1"/>
                <w:szCs w:val="20"/>
                <w:lang w:eastAsia="es-CO"/>
              </w:rPr>
              <w:t>segmento</w:t>
            </w:r>
          </w:p>
        </w:tc>
        <w:tc>
          <w:tcPr>
            <w:tcW w:w="975" w:type="pct"/>
            <w:tcBorders>
              <w:top w:val="double" w:sz="4" w:space="0" w:color="auto"/>
              <w:bottom w:val="single" w:sz="6" w:space="0" w:color="auto"/>
            </w:tcBorders>
            <w:shd w:val="clear" w:color="auto" w:fill="404040" w:themeFill="text1" w:themeFillTint="BF"/>
            <w:vAlign w:val="center"/>
          </w:tcPr>
          <w:p w14:paraId="4FFAD39A" w14:textId="77777777" w:rsidR="0035213A" w:rsidRPr="002B6585" w:rsidRDefault="0035213A" w:rsidP="0035213A">
            <w:pPr>
              <w:spacing w:after="0" w:line="276" w:lineRule="auto"/>
              <w:jc w:val="center"/>
              <w:rPr>
                <w:rFonts w:eastAsia="Arial,Times New Roman" w:cs="Arial"/>
                <w:b/>
                <w:color w:val="FFFFFF" w:themeColor="background1"/>
                <w:szCs w:val="20"/>
                <w:lang w:eastAsia="es-CO"/>
              </w:rPr>
            </w:pPr>
            <w:r w:rsidRPr="002B6585">
              <w:rPr>
                <w:rFonts w:cs="Arial"/>
                <w:b/>
                <w:color w:val="FFFFFF" w:themeColor="background1"/>
                <w:szCs w:val="20"/>
                <w:lang w:eastAsia="es-CO"/>
              </w:rPr>
              <w:t xml:space="preserve">Plazo del contrato </w:t>
            </w:r>
          </w:p>
        </w:tc>
        <w:tc>
          <w:tcPr>
            <w:tcW w:w="894" w:type="pct"/>
            <w:tcBorders>
              <w:top w:val="double" w:sz="4" w:space="0" w:color="auto"/>
              <w:bottom w:val="single" w:sz="6" w:space="0" w:color="auto"/>
            </w:tcBorders>
            <w:shd w:val="clear" w:color="auto" w:fill="404040" w:themeFill="text1" w:themeFillTint="BF"/>
            <w:vAlign w:val="center"/>
          </w:tcPr>
          <w:p w14:paraId="6494A74A" w14:textId="77777777" w:rsidR="0035213A" w:rsidRPr="002B6585" w:rsidRDefault="0035213A" w:rsidP="0035213A">
            <w:pPr>
              <w:spacing w:after="0" w:line="276" w:lineRule="auto"/>
              <w:jc w:val="center"/>
              <w:rPr>
                <w:rFonts w:eastAsia="Arial,Times New Roman" w:cs="Arial"/>
                <w:b/>
                <w:color w:val="FFFFFF" w:themeColor="background1"/>
                <w:szCs w:val="20"/>
                <w:lang w:eastAsia="es-CO"/>
              </w:rPr>
            </w:pPr>
            <w:r w:rsidRPr="002B6585">
              <w:rPr>
                <w:rFonts w:cs="Arial"/>
                <w:b/>
                <w:color w:val="FFFFFF" w:themeColor="background1"/>
                <w:szCs w:val="20"/>
                <w:lang w:eastAsia="es-CO"/>
              </w:rPr>
              <w:t>Valor presupuesto oficial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35E2B4C0" w14:textId="77777777" w:rsidR="0035213A" w:rsidRPr="002B6585" w:rsidRDefault="0035213A" w:rsidP="0035213A">
            <w:pPr>
              <w:spacing w:after="0" w:line="276" w:lineRule="auto"/>
              <w:jc w:val="center"/>
              <w:rPr>
                <w:rFonts w:eastAsia="Arial,Times New Roman" w:cs="Arial"/>
                <w:b/>
                <w:color w:val="FFFFFF" w:themeColor="background1"/>
                <w:szCs w:val="20"/>
                <w:lang w:eastAsia="es-CO"/>
              </w:rPr>
            </w:pPr>
            <w:r w:rsidRPr="002B6585">
              <w:rPr>
                <w:rFonts w:cs="Arial"/>
                <w:b/>
                <w:color w:val="FFFFFF" w:themeColor="background1"/>
                <w:szCs w:val="20"/>
                <w:lang w:eastAsia="es-CO"/>
              </w:rPr>
              <w:t>Lugar(es) de ejecución del contrato</w:t>
            </w:r>
          </w:p>
        </w:tc>
      </w:tr>
      <w:tr w:rsidR="001D2634" w:rsidRPr="001D2634" w14:paraId="1F88A6FA" w14:textId="77777777" w:rsidTr="0035213A">
        <w:trPr>
          <w:trHeight w:val="822"/>
          <w:jc w:val="center"/>
        </w:trPr>
        <w:tc>
          <w:tcPr>
            <w:tcW w:w="734" w:type="pct"/>
            <w:tcBorders>
              <w:top w:val="single" w:sz="6" w:space="0" w:color="auto"/>
              <w:bottom w:val="single" w:sz="6" w:space="0" w:color="auto"/>
            </w:tcBorders>
            <w:vAlign w:val="center"/>
          </w:tcPr>
          <w:p w14:paraId="1D9D8D9D" w14:textId="77777777" w:rsidR="0035213A" w:rsidRPr="001D2634" w:rsidRDefault="0035213A" w:rsidP="0035213A">
            <w:pPr>
              <w:spacing w:after="0" w:line="276" w:lineRule="auto"/>
              <w:jc w:val="center"/>
              <w:rPr>
                <w:rFonts w:cs="Arial"/>
                <w:color w:val="auto"/>
                <w:szCs w:val="20"/>
                <w:highlight w:val="lightGray"/>
                <w:lang w:eastAsia="es-CO"/>
              </w:rPr>
            </w:pPr>
            <w:r w:rsidRPr="001D2634">
              <w:rPr>
                <w:rFonts w:cs="Arial"/>
                <w:color w:val="auto"/>
                <w:szCs w:val="20"/>
                <w:highlight w:val="lightGray"/>
                <w:lang w:eastAsia="es-CO"/>
              </w:rPr>
              <w:t xml:space="preserve">[Incluir el número del lote] </w:t>
            </w:r>
          </w:p>
        </w:tc>
        <w:tc>
          <w:tcPr>
            <w:tcW w:w="1374" w:type="pct"/>
            <w:tcBorders>
              <w:top w:val="single" w:sz="6" w:space="0" w:color="auto"/>
              <w:bottom w:val="single" w:sz="6" w:space="0" w:color="auto"/>
            </w:tcBorders>
            <w:vAlign w:val="center"/>
          </w:tcPr>
          <w:p w14:paraId="404E71F0" w14:textId="524C14D0" w:rsidR="0035213A" w:rsidRPr="001D2634" w:rsidRDefault="0035213A" w:rsidP="0035213A">
            <w:pPr>
              <w:spacing w:after="0" w:line="276" w:lineRule="auto"/>
              <w:jc w:val="center"/>
              <w:rPr>
                <w:rFonts w:eastAsia="Arial,Times New Roman" w:cs="Arial"/>
                <w:color w:val="auto"/>
                <w:szCs w:val="20"/>
                <w:highlight w:val="lightGray"/>
                <w:lang w:eastAsia="es-CO"/>
              </w:rPr>
            </w:pPr>
            <w:r w:rsidRPr="001D2634">
              <w:rPr>
                <w:rFonts w:cs="Arial"/>
                <w:color w:val="auto"/>
                <w:szCs w:val="20"/>
                <w:highlight w:val="lightGray"/>
                <w:lang w:eastAsia="es-CO"/>
              </w:rPr>
              <w:t xml:space="preserve">[Incluir objeto del proyecto, lote o </w:t>
            </w:r>
            <w:r w:rsidR="006A1DDA" w:rsidRPr="001D2634">
              <w:rPr>
                <w:rFonts w:cs="Arial"/>
                <w:color w:val="auto"/>
                <w:szCs w:val="20"/>
                <w:highlight w:val="lightGray"/>
                <w:lang w:eastAsia="es-CO"/>
              </w:rPr>
              <w:t>segmento</w:t>
            </w:r>
            <w:r w:rsidRPr="001D2634">
              <w:rPr>
                <w:rFonts w:cs="Arial"/>
                <w:color w:val="auto"/>
                <w:szCs w:val="20"/>
                <w:highlight w:val="lightGray"/>
                <w:lang w:eastAsia="es-CO"/>
              </w:rPr>
              <w:t>]</w:t>
            </w:r>
          </w:p>
        </w:tc>
        <w:tc>
          <w:tcPr>
            <w:tcW w:w="975" w:type="pct"/>
            <w:tcBorders>
              <w:top w:val="single" w:sz="6" w:space="0" w:color="auto"/>
              <w:bottom w:val="single" w:sz="6" w:space="0" w:color="auto"/>
            </w:tcBorders>
            <w:vAlign w:val="center"/>
          </w:tcPr>
          <w:p w14:paraId="1C75DCFB" w14:textId="77777777" w:rsidR="0035213A" w:rsidRPr="001D2634" w:rsidRDefault="0035213A" w:rsidP="0035213A">
            <w:pPr>
              <w:spacing w:after="0" w:line="276" w:lineRule="auto"/>
              <w:jc w:val="center"/>
              <w:rPr>
                <w:rFonts w:eastAsia="Times New Roman" w:cs="Arial"/>
                <w:bCs/>
                <w:color w:val="auto"/>
                <w:szCs w:val="20"/>
                <w:highlight w:val="lightGray"/>
                <w:lang w:eastAsia="es-CO"/>
              </w:rPr>
            </w:pPr>
            <w:r w:rsidRPr="001D2634">
              <w:rPr>
                <w:rFonts w:eastAsia="Times New Roman" w:cs="Arial"/>
                <w:bCs/>
                <w:color w:val="auto"/>
                <w:szCs w:val="20"/>
                <w:highlight w:val="lightGray"/>
                <w:lang w:eastAsia="es-CO"/>
              </w:rPr>
              <w:t>[Incluir plazo]</w:t>
            </w:r>
          </w:p>
        </w:tc>
        <w:tc>
          <w:tcPr>
            <w:tcW w:w="894" w:type="pct"/>
            <w:tcBorders>
              <w:top w:val="single" w:sz="6" w:space="0" w:color="auto"/>
              <w:bottom w:val="single" w:sz="6" w:space="0" w:color="auto"/>
            </w:tcBorders>
            <w:vAlign w:val="center"/>
          </w:tcPr>
          <w:p w14:paraId="70AB4606" w14:textId="77777777" w:rsidR="0035213A" w:rsidRPr="001D2634" w:rsidRDefault="0035213A" w:rsidP="0035213A">
            <w:pPr>
              <w:spacing w:after="0" w:line="276" w:lineRule="auto"/>
              <w:jc w:val="center"/>
              <w:rPr>
                <w:rFonts w:eastAsia="Arial,Times New Roman" w:cs="Arial"/>
                <w:color w:val="auto"/>
                <w:szCs w:val="20"/>
                <w:highlight w:val="lightGray"/>
                <w:lang w:eastAsia="es-CO"/>
              </w:rPr>
            </w:pPr>
            <w:r w:rsidRPr="001D2634">
              <w:rPr>
                <w:rFonts w:cs="Arial"/>
                <w:color w:val="auto"/>
                <w:szCs w:val="20"/>
                <w:highlight w:val="lightGray"/>
                <w:lang w:eastAsia="es-CO"/>
              </w:rPr>
              <w:t>[Incluir presupuesto oficial]</w:t>
            </w:r>
          </w:p>
        </w:tc>
        <w:tc>
          <w:tcPr>
            <w:tcW w:w="1023" w:type="pct"/>
            <w:tcBorders>
              <w:top w:val="single" w:sz="6" w:space="0" w:color="auto"/>
              <w:bottom w:val="single" w:sz="6" w:space="0" w:color="auto"/>
            </w:tcBorders>
            <w:vAlign w:val="center"/>
          </w:tcPr>
          <w:p w14:paraId="75AA40E6" w14:textId="0F3864AD" w:rsidR="0035213A" w:rsidRPr="001D2634" w:rsidRDefault="0035213A" w:rsidP="0035213A">
            <w:pPr>
              <w:spacing w:after="0" w:line="276" w:lineRule="auto"/>
              <w:jc w:val="center"/>
              <w:rPr>
                <w:rFonts w:eastAsia="Arial,Times New Roman" w:cs="Arial"/>
                <w:color w:val="auto"/>
                <w:szCs w:val="20"/>
                <w:lang w:eastAsia="es-CO"/>
              </w:rPr>
            </w:pPr>
            <w:r w:rsidRPr="001D2634">
              <w:rPr>
                <w:rFonts w:cs="Arial"/>
                <w:color w:val="auto"/>
                <w:szCs w:val="20"/>
                <w:highlight w:val="lightGray"/>
                <w:lang w:eastAsia="es-CO"/>
              </w:rPr>
              <w:t>[Incluir lugar o lugares de ejecución</w:t>
            </w:r>
            <w:r w:rsidR="00E670D1" w:rsidRPr="001D2634">
              <w:rPr>
                <w:rFonts w:cs="Arial"/>
                <w:color w:val="auto"/>
                <w:szCs w:val="20"/>
                <w:highlight w:val="lightGray"/>
                <w:lang w:eastAsia="es-CO"/>
              </w:rPr>
              <w:t xml:space="preserve"> - </w:t>
            </w:r>
            <w:r w:rsidR="00E670D1" w:rsidRPr="001D2634">
              <w:rPr>
                <w:rFonts w:cs="Arial"/>
                <w:color w:val="auto"/>
                <w:szCs w:val="20"/>
                <w:highlight w:val="lightGray"/>
              </w:rPr>
              <w:t>aclarar si se ejecuta en zona rural o urbana</w:t>
            </w:r>
            <w:r w:rsidRPr="001D2634">
              <w:rPr>
                <w:rFonts w:cs="Arial"/>
                <w:color w:val="auto"/>
                <w:szCs w:val="20"/>
                <w:highlight w:val="lightGray"/>
                <w:lang w:eastAsia="es-CO"/>
              </w:rPr>
              <w:t>]</w:t>
            </w:r>
          </w:p>
        </w:tc>
      </w:tr>
      <w:tr w:rsidR="001D2634" w:rsidRPr="001D2634" w14:paraId="69C92463" w14:textId="77777777" w:rsidTr="0035213A">
        <w:trPr>
          <w:trHeight w:val="834"/>
          <w:jc w:val="center"/>
        </w:trPr>
        <w:tc>
          <w:tcPr>
            <w:tcW w:w="734" w:type="pct"/>
            <w:tcBorders>
              <w:top w:val="single" w:sz="6" w:space="0" w:color="auto"/>
            </w:tcBorders>
            <w:vAlign w:val="center"/>
          </w:tcPr>
          <w:p w14:paraId="587A7C31" w14:textId="77777777" w:rsidR="0035213A" w:rsidRPr="001D2634" w:rsidRDefault="0035213A" w:rsidP="0035213A">
            <w:pPr>
              <w:spacing w:after="0" w:line="276" w:lineRule="auto"/>
              <w:jc w:val="center"/>
              <w:rPr>
                <w:rFonts w:cs="Arial"/>
                <w:color w:val="auto"/>
                <w:szCs w:val="20"/>
                <w:highlight w:val="lightGray"/>
                <w:lang w:eastAsia="es-CO"/>
              </w:rPr>
            </w:pPr>
            <w:r w:rsidRPr="001D2634">
              <w:rPr>
                <w:rFonts w:cs="Arial"/>
                <w:color w:val="auto"/>
                <w:szCs w:val="20"/>
                <w:highlight w:val="lightGray"/>
                <w:lang w:eastAsia="es-CO"/>
              </w:rPr>
              <w:t xml:space="preserve">[Incluir el número del lote] </w:t>
            </w:r>
          </w:p>
        </w:tc>
        <w:tc>
          <w:tcPr>
            <w:tcW w:w="1374" w:type="pct"/>
            <w:tcBorders>
              <w:top w:val="single" w:sz="6" w:space="0" w:color="auto"/>
            </w:tcBorders>
            <w:vAlign w:val="center"/>
          </w:tcPr>
          <w:p w14:paraId="6DFB468E" w14:textId="4BC73F36" w:rsidR="0035213A" w:rsidRPr="001D2634" w:rsidRDefault="0035213A" w:rsidP="0035213A">
            <w:pPr>
              <w:spacing w:after="0" w:line="276" w:lineRule="auto"/>
              <w:jc w:val="center"/>
              <w:rPr>
                <w:rFonts w:cs="Arial"/>
                <w:color w:val="auto"/>
                <w:szCs w:val="20"/>
                <w:highlight w:val="lightGray"/>
                <w:lang w:eastAsia="es-CO"/>
              </w:rPr>
            </w:pPr>
            <w:r w:rsidRPr="001D2634">
              <w:rPr>
                <w:rFonts w:cs="Arial"/>
                <w:color w:val="auto"/>
                <w:szCs w:val="20"/>
                <w:highlight w:val="lightGray"/>
                <w:lang w:eastAsia="es-CO"/>
              </w:rPr>
              <w:t xml:space="preserve">[Incluir objeto del proyecto, lote o </w:t>
            </w:r>
            <w:r w:rsidR="006A1DDA" w:rsidRPr="001D2634">
              <w:rPr>
                <w:rFonts w:cs="Arial"/>
                <w:color w:val="auto"/>
                <w:szCs w:val="20"/>
                <w:highlight w:val="lightGray"/>
                <w:lang w:eastAsia="es-CO"/>
              </w:rPr>
              <w:t>segmento</w:t>
            </w:r>
            <w:r w:rsidRPr="001D2634">
              <w:rPr>
                <w:rFonts w:cs="Arial"/>
                <w:color w:val="auto"/>
                <w:szCs w:val="20"/>
                <w:highlight w:val="lightGray"/>
                <w:lang w:eastAsia="es-CO"/>
              </w:rPr>
              <w:t>]</w:t>
            </w:r>
          </w:p>
        </w:tc>
        <w:tc>
          <w:tcPr>
            <w:tcW w:w="975" w:type="pct"/>
            <w:tcBorders>
              <w:top w:val="single" w:sz="6" w:space="0" w:color="auto"/>
            </w:tcBorders>
            <w:vAlign w:val="center"/>
          </w:tcPr>
          <w:p w14:paraId="5BCE9EDC" w14:textId="77777777" w:rsidR="0035213A" w:rsidRPr="001D2634" w:rsidRDefault="0035213A" w:rsidP="0035213A">
            <w:pPr>
              <w:spacing w:after="0" w:line="276" w:lineRule="auto"/>
              <w:jc w:val="center"/>
              <w:rPr>
                <w:rFonts w:eastAsia="Times New Roman" w:cs="Arial"/>
                <w:bCs/>
                <w:color w:val="auto"/>
                <w:szCs w:val="20"/>
                <w:highlight w:val="lightGray"/>
                <w:lang w:eastAsia="es-CO"/>
              </w:rPr>
            </w:pPr>
            <w:r w:rsidRPr="001D2634">
              <w:rPr>
                <w:rFonts w:eastAsia="Times New Roman" w:cs="Arial"/>
                <w:bCs/>
                <w:color w:val="auto"/>
                <w:szCs w:val="20"/>
                <w:highlight w:val="lightGray"/>
                <w:lang w:eastAsia="es-CO"/>
              </w:rPr>
              <w:t>[Incluir plazo]</w:t>
            </w:r>
          </w:p>
        </w:tc>
        <w:tc>
          <w:tcPr>
            <w:tcW w:w="894" w:type="pct"/>
            <w:tcBorders>
              <w:top w:val="single" w:sz="6" w:space="0" w:color="auto"/>
            </w:tcBorders>
            <w:vAlign w:val="center"/>
          </w:tcPr>
          <w:p w14:paraId="20B13FB5" w14:textId="77777777" w:rsidR="0035213A" w:rsidRPr="001D2634" w:rsidRDefault="0035213A" w:rsidP="0035213A">
            <w:pPr>
              <w:spacing w:after="0" w:line="276" w:lineRule="auto"/>
              <w:jc w:val="center"/>
              <w:rPr>
                <w:rFonts w:cs="Arial"/>
                <w:color w:val="auto"/>
                <w:szCs w:val="20"/>
                <w:highlight w:val="lightGray"/>
                <w:lang w:eastAsia="es-CO"/>
              </w:rPr>
            </w:pPr>
            <w:r w:rsidRPr="001D2634">
              <w:rPr>
                <w:rFonts w:cs="Arial"/>
                <w:color w:val="auto"/>
                <w:szCs w:val="20"/>
                <w:highlight w:val="lightGray"/>
                <w:lang w:eastAsia="es-CO"/>
              </w:rPr>
              <w:t>[Incluir presupuesto oficial]</w:t>
            </w:r>
          </w:p>
        </w:tc>
        <w:tc>
          <w:tcPr>
            <w:tcW w:w="1023" w:type="pct"/>
            <w:tcBorders>
              <w:top w:val="single" w:sz="6" w:space="0" w:color="auto"/>
            </w:tcBorders>
            <w:vAlign w:val="center"/>
          </w:tcPr>
          <w:p w14:paraId="4AE5B7CE" w14:textId="5B2CF9CD" w:rsidR="0035213A" w:rsidRPr="001D2634" w:rsidRDefault="0035213A" w:rsidP="0035213A">
            <w:pPr>
              <w:spacing w:after="0" w:line="276" w:lineRule="auto"/>
              <w:jc w:val="center"/>
              <w:rPr>
                <w:rFonts w:cs="Arial"/>
                <w:color w:val="auto"/>
                <w:szCs w:val="20"/>
                <w:highlight w:val="lightGray"/>
                <w:lang w:eastAsia="es-CO"/>
              </w:rPr>
            </w:pPr>
            <w:r w:rsidRPr="001D2634">
              <w:rPr>
                <w:rFonts w:cs="Arial"/>
                <w:color w:val="auto"/>
                <w:szCs w:val="20"/>
                <w:highlight w:val="lightGray"/>
                <w:lang w:eastAsia="es-CO"/>
              </w:rPr>
              <w:t>[Incluir lugar o lugares de ejecución</w:t>
            </w:r>
            <w:r w:rsidR="00274F94" w:rsidRPr="001D2634">
              <w:rPr>
                <w:rFonts w:cs="Arial"/>
                <w:color w:val="auto"/>
                <w:szCs w:val="20"/>
                <w:highlight w:val="lightGray"/>
                <w:lang w:eastAsia="es-CO"/>
              </w:rPr>
              <w:t xml:space="preserve"> -</w:t>
            </w:r>
            <w:r w:rsidR="00274F94" w:rsidRPr="001D2634">
              <w:rPr>
                <w:rFonts w:cs="Arial"/>
                <w:color w:val="auto"/>
                <w:szCs w:val="20"/>
                <w:highlight w:val="green"/>
              </w:rPr>
              <w:t xml:space="preserve"> </w:t>
            </w:r>
            <w:r w:rsidR="00274F94" w:rsidRPr="001D2634">
              <w:rPr>
                <w:rFonts w:cs="Arial"/>
                <w:color w:val="auto"/>
                <w:szCs w:val="20"/>
                <w:highlight w:val="lightGray"/>
              </w:rPr>
              <w:t>aclarar si se ejecuta en zona rural o urbana</w:t>
            </w:r>
            <w:r w:rsidRPr="001D2634">
              <w:rPr>
                <w:rFonts w:cs="Arial"/>
                <w:color w:val="auto"/>
                <w:szCs w:val="20"/>
                <w:highlight w:val="lightGray"/>
                <w:lang w:eastAsia="es-CO"/>
              </w:rPr>
              <w:t>]</w:t>
            </w:r>
          </w:p>
        </w:tc>
      </w:tr>
    </w:tbl>
    <w:p w14:paraId="6485DFE6" w14:textId="77777777" w:rsidR="0035213A" w:rsidRPr="001D2634" w:rsidRDefault="0035213A" w:rsidP="0035213A">
      <w:pPr>
        <w:spacing w:line="276" w:lineRule="auto"/>
        <w:jc w:val="both"/>
        <w:rPr>
          <w:rFonts w:cs="Arial"/>
          <w:color w:val="auto"/>
          <w:szCs w:val="20"/>
        </w:rPr>
      </w:pPr>
      <w:r w:rsidRPr="001D2634">
        <w:rPr>
          <w:rFonts w:cs="Arial"/>
          <w:color w:val="auto"/>
          <w:szCs w:val="20"/>
        </w:rPr>
        <w:t xml:space="preserve"> </w:t>
      </w:r>
    </w:p>
    <w:p w14:paraId="7EEB7702" w14:textId="77777777" w:rsidR="0035213A" w:rsidRPr="001D2634" w:rsidRDefault="0035213A" w:rsidP="0035213A">
      <w:pPr>
        <w:spacing w:line="276" w:lineRule="auto"/>
        <w:jc w:val="both"/>
        <w:rPr>
          <w:rFonts w:cs="Arial"/>
          <w:color w:val="auto"/>
          <w:szCs w:val="20"/>
        </w:rPr>
      </w:pPr>
      <w:r w:rsidRPr="001D2634">
        <w:rPr>
          <w:rFonts w:cs="Arial"/>
          <w:color w:val="auto"/>
          <w:szCs w:val="20"/>
        </w:rPr>
        <w:lastRenderedPageBreak/>
        <w:t>La</w:t>
      </w:r>
      <w:r w:rsidRPr="001D2634">
        <w:rPr>
          <w:rFonts w:eastAsia="Arial" w:cs="Arial"/>
          <w:color w:val="auto"/>
          <w:szCs w:val="20"/>
        </w:rPr>
        <w:t xml:space="preserve"> </w:t>
      </w:r>
      <w:r w:rsidRPr="001D2634">
        <w:rPr>
          <w:rFonts w:cs="Arial"/>
          <w:color w:val="auto"/>
          <w:szCs w:val="20"/>
        </w:rPr>
        <w:t>obra</w:t>
      </w:r>
      <w:r w:rsidRPr="001D2634">
        <w:rPr>
          <w:rFonts w:eastAsia="Arial" w:cs="Arial"/>
          <w:color w:val="auto"/>
          <w:szCs w:val="20"/>
        </w:rPr>
        <w:t xml:space="preserve"> </w:t>
      </w:r>
      <w:r w:rsidRPr="001D2634">
        <w:rPr>
          <w:rFonts w:cs="Arial"/>
          <w:color w:val="auto"/>
          <w:szCs w:val="20"/>
        </w:rPr>
        <w:t>pública</w:t>
      </w:r>
      <w:r w:rsidRPr="001D2634">
        <w:rPr>
          <w:rFonts w:eastAsia="Arial" w:cs="Arial"/>
          <w:color w:val="auto"/>
          <w:szCs w:val="20"/>
        </w:rPr>
        <w:t xml:space="preserve"> </w:t>
      </w:r>
      <w:r w:rsidRPr="001D2634">
        <w:rPr>
          <w:rFonts w:cs="Arial"/>
          <w:color w:val="auto"/>
          <w:szCs w:val="20"/>
        </w:rPr>
        <w:t>tiene</w:t>
      </w:r>
      <w:r w:rsidRPr="001D2634">
        <w:rPr>
          <w:rFonts w:eastAsia="Arial" w:cs="Arial"/>
          <w:color w:val="auto"/>
          <w:szCs w:val="20"/>
        </w:rPr>
        <w:t xml:space="preserve"> </w:t>
      </w:r>
      <w:r w:rsidRPr="001D2634">
        <w:rPr>
          <w:rFonts w:cs="Arial"/>
          <w:color w:val="auto"/>
          <w:szCs w:val="20"/>
        </w:rPr>
        <w:t>las especificaciones</w:t>
      </w:r>
      <w:r w:rsidRPr="001D2634">
        <w:rPr>
          <w:rFonts w:eastAsia="Arial" w:cs="Arial"/>
          <w:color w:val="auto"/>
          <w:szCs w:val="20"/>
        </w:rPr>
        <w:t xml:space="preserve"> </w:t>
      </w:r>
      <w:r w:rsidRPr="001D2634">
        <w:rPr>
          <w:rFonts w:cs="Arial"/>
          <w:color w:val="auto"/>
          <w:szCs w:val="20"/>
        </w:rPr>
        <w:t>técnicas</w:t>
      </w:r>
      <w:r w:rsidRPr="001D2634">
        <w:rPr>
          <w:rFonts w:eastAsia="Arial" w:cs="Arial"/>
          <w:color w:val="auto"/>
          <w:szCs w:val="20"/>
        </w:rPr>
        <w:t xml:space="preserve"> </w:t>
      </w:r>
      <w:r w:rsidRPr="001D2634">
        <w:rPr>
          <w:rFonts w:cs="Arial"/>
          <w:color w:val="auto"/>
          <w:szCs w:val="20"/>
        </w:rPr>
        <w:t>descritas</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Anexo 1 – Anexo Técnico </w:t>
      </w:r>
      <w:r w:rsidRPr="001D2634">
        <w:rPr>
          <w:rFonts w:cs="Arial"/>
          <w:color w:val="auto"/>
          <w:szCs w:val="20"/>
        </w:rPr>
        <w:t>y el estudio previo, los cuales incluyen la descripción de las obras e información técnica (localización, obras a ejecutar, especificaciones particulares, etc.) objeto del presente proceso de selección.</w:t>
      </w:r>
    </w:p>
    <w:p w14:paraId="6661D9A6" w14:textId="17032041" w:rsidR="00E31310" w:rsidRPr="001D2634" w:rsidRDefault="00E31310" w:rsidP="00E31310">
      <w:pPr>
        <w:spacing w:line="276" w:lineRule="auto"/>
        <w:jc w:val="both"/>
        <w:rPr>
          <w:rFonts w:cs="Arial"/>
          <w:color w:val="auto"/>
          <w:szCs w:val="20"/>
          <w:highlight w:val="lightGray"/>
        </w:rPr>
      </w:pPr>
      <w:r w:rsidRPr="001D2634">
        <w:rPr>
          <w:rFonts w:cs="Arial"/>
          <w:color w:val="auto"/>
          <w:szCs w:val="20"/>
          <w:highlight w:val="lightGray"/>
        </w:rPr>
        <w:t xml:space="preserve">[Adicionalmente, la entidad debe indicar si las obras </w:t>
      </w:r>
      <w:r w:rsidR="006C1936" w:rsidRPr="001D2634">
        <w:rPr>
          <w:rFonts w:cs="Arial"/>
          <w:color w:val="auto"/>
          <w:szCs w:val="20"/>
          <w:highlight w:val="lightGray"/>
        </w:rPr>
        <w:t>se ejecutarán</w:t>
      </w:r>
      <w:r w:rsidRPr="001D2634">
        <w:rPr>
          <w:rFonts w:cs="Arial"/>
          <w:color w:val="auto"/>
          <w:szCs w:val="20"/>
          <w:highlight w:val="lightGray"/>
        </w:rPr>
        <w:t xml:space="preserve"> en zona urbana o zona rural</w:t>
      </w:r>
      <w:r w:rsidR="006C1936" w:rsidRPr="001D2634">
        <w:rPr>
          <w:rFonts w:cs="Arial"/>
          <w:color w:val="auto"/>
          <w:szCs w:val="20"/>
          <w:highlight w:val="lightGray"/>
        </w:rPr>
        <w:t>,</w:t>
      </w:r>
      <w:r w:rsidRPr="001D2634">
        <w:rPr>
          <w:rFonts w:cs="Arial"/>
          <w:color w:val="auto"/>
          <w:szCs w:val="20"/>
          <w:highlight w:val="lightGray"/>
        </w:rPr>
        <w:t xml:space="preserve"> según lo establecido en cada Plan de Ordenamiento Territorial del municipio, o municipios, en los cuales </w:t>
      </w:r>
      <w:r w:rsidR="006C1936" w:rsidRPr="001D2634">
        <w:rPr>
          <w:rFonts w:cs="Arial"/>
          <w:color w:val="auto"/>
          <w:szCs w:val="20"/>
          <w:highlight w:val="lightGray"/>
        </w:rPr>
        <w:t>se ejecutará</w:t>
      </w:r>
      <w:r w:rsidRPr="001D2634">
        <w:rPr>
          <w:rFonts w:cs="Arial"/>
          <w:color w:val="auto"/>
          <w:szCs w:val="20"/>
          <w:highlight w:val="lightGray"/>
        </w:rPr>
        <w:t xml:space="preserve"> la obra de infraestructura de transporte.]</w:t>
      </w:r>
    </w:p>
    <w:p w14:paraId="2A417C9E" w14:textId="11FB07AB" w:rsidR="0035213A" w:rsidRPr="001D2634" w:rsidRDefault="00E31310" w:rsidP="0035213A">
      <w:pPr>
        <w:spacing w:line="276" w:lineRule="auto"/>
        <w:jc w:val="both"/>
        <w:rPr>
          <w:rFonts w:cs="Arial"/>
          <w:color w:val="auto"/>
          <w:szCs w:val="20"/>
        </w:rPr>
      </w:pPr>
      <w:r w:rsidRPr="001D2634">
        <w:rPr>
          <w:rFonts w:cs="Arial"/>
          <w:color w:val="auto"/>
          <w:szCs w:val="20"/>
          <w:highlight w:val="lightGray"/>
        </w:rPr>
        <w:t xml:space="preserve"> </w:t>
      </w:r>
      <w:r w:rsidR="0035213A" w:rsidRPr="001D2634">
        <w:rPr>
          <w:rFonts w:cs="Arial"/>
          <w:color w:val="auto"/>
          <w:szCs w:val="20"/>
          <w:highlight w:val="lightGray"/>
        </w:rPr>
        <w:t>[La entidad debe adaptar esta sección al formato del SECOP II cuando contrate por medio de esta plataforma]</w:t>
      </w:r>
      <w:r w:rsidR="0035213A" w:rsidRPr="001D2634">
        <w:rPr>
          <w:rFonts w:cs="Arial"/>
          <w:color w:val="auto"/>
          <w:szCs w:val="20"/>
        </w:rPr>
        <w:t>.</w:t>
      </w:r>
    </w:p>
    <w:p w14:paraId="3290AA6C" w14:textId="27EF041A" w:rsidR="00A51156" w:rsidRPr="001D2634" w:rsidRDefault="00AF7DEF" w:rsidP="0004730E">
      <w:pPr>
        <w:pStyle w:val="Capitulo1"/>
        <w:ind w:left="0" w:firstLine="0"/>
        <w:rPr>
          <w:color w:val="auto"/>
        </w:rPr>
      </w:pPr>
      <w:bookmarkStart w:id="25" w:name="_Toc52222332"/>
      <w:bookmarkStart w:id="26" w:name="_Toc52222333"/>
      <w:bookmarkStart w:id="27" w:name="_Toc52222334"/>
      <w:bookmarkStart w:id="28" w:name="_Toc173259236"/>
      <w:bookmarkStart w:id="29" w:name="_Toc508648242"/>
      <w:bookmarkStart w:id="30" w:name="_Toc509843856"/>
      <w:bookmarkStart w:id="31" w:name="_Toc511924765"/>
      <w:bookmarkStart w:id="32" w:name="_Toc508984026"/>
      <w:bookmarkStart w:id="33" w:name="_Toc424219435"/>
      <w:bookmarkStart w:id="34" w:name="_Toc504124481"/>
      <w:bookmarkEnd w:id="25"/>
      <w:bookmarkEnd w:id="26"/>
      <w:bookmarkEnd w:id="27"/>
      <w:r w:rsidRPr="001D2634">
        <w:rPr>
          <w:color w:val="auto"/>
        </w:rPr>
        <w:t>DOCUMENTOS DEL PROCESO</w:t>
      </w:r>
      <w:bookmarkEnd w:id="28"/>
      <w:r w:rsidR="00A51156" w:rsidRPr="001D2634">
        <w:rPr>
          <w:color w:val="auto"/>
        </w:rPr>
        <w:t xml:space="preserve"> </w:t>
      </w:r>
    </w:p>
    <w:p w14:paraId="72E6C2FA" w14:textId="5572A258" w:rsidR="00A51156" w:rsidRPr="001D2634" w:rsidRDefault="0035213A" w:rsidP="00D669D1">
      <w:pPr>
        <w:pStyle w:val="InviasNormal"/>
        <w:spacing w:line="276" w:lineRule="auto"/>
        <w:rPr>
          <w:rFonts w:ascii="Arial" w:hAnsi="Arial" w:cs="Arial"/>
          <w:color w:val="auto"/>
          <w:sz w:val="20"/>
          <w:szCs w:val="20"/>
        </w:rPr>
      </w:pPr>
      <w:r w:rsidRPr="001D2634">
        <w:rPr>
          <w:rFonts w:ascii="Arial" w:hAnsi="Arial" w:cs="Arial"/>
          <w:color w:val="auto"/>
          <w:sz w:val="20"/>
          <w:szCs w:val="20"/>
        </w:rPr>
        <w:t xml:space="preserve">Los </w:t>
      </w:r>
      <w:r w:rsidR="00C748F4" w:rsidRPr="5B562A9D">
        <w:rPr>
          <w:rFonts w:ascii="Arial" w:hAnsi="Arial" w:cs="Arial"/>
          <w:color w:val="auto"/>
          <w:sz w:val="20"/>
          <w:szCs w:val="20"/>
        </w:rPr>
        <w:t>D</w:t>
      </w:r>
      <w:r w:rsidRPr="001D2634">
        <w:rPr>
          <w:rFonts w:ascii="Arial" w:hAnsi="Arial" w:cs="Arial"/>
          <w:color w:val="auto"/>
          <w:sz w:val="20"/>
          <w:szCs w:val="20"/>
        </w:rPr>
        <w:t xml:space="preserve">ocumentos del </w:t>
      </w:r>
      <w:r w:rsidR="00C748F4" w:rsidRPr="5B562A9D">
        <w:rPr>
          <w:rFonts w:ascii="Arial" w:hAnsi="Arial" w:cs="Arial"/>
          <w:color w:val="auto"/>
          <w:sz w:val="20"/>
          <w:szCs w:val="20"/>
        </w:rPr>
        <w:t>P</w:t>
      </w:r>
      <w:r w:rsidRPr="001D2634">
        <w:rPr>
          <w:rFonts w:ascii="Arial" w:hAnsi="Arial" w:cs="Arial"/>
          <w:color w:val="auto"/>
          <w:sz w:val="20"/>
          <w:szCs w:val="20"/>
        </w:rPr>
        <w:t xml:space="preserve">roceso son los señalados en el capítulo IX, así como todos los señalados en el artículo </w:t>
      </w:r>
      <w:r w:rsidR="009F59E1" w:rsidRPr="001D2634">
        <w:rPr>
          <w:rFonts w:ascii="Arial" w:hAnsi="Arial" w:cs="Arial"/>
          <w:color w:val="auto"/>
          <w:sz w:val="20"/>
          <w:szCs w:val="20"/>
        </w:rPr>
        <w:t>1 de la resolución que adopta los documentos tipo de licitación de obra pública de infraestructura de transporte</w:t>
      </w:r>
      <w:r w:rsidR="009F59E1" w:rsidRPr="001D2634">
        <w:rPr>
          <w:rFonts w:ascii="Arial" w:hAnsi="Arial" w:cs="Arial"/>
          <w:color w:val="auto"/>
          <w:sz w:val="20"/>
          <w:szCs w:val="20"/>
          <w:lang w:val="es-CO"/>
        </w:rPr>
        <w:t>.</w:t>
      </w:r>
    </w:p>
    <w:p w14:paraId="5298F183" w14:textId="2F679D7E" w:rsidR="001D167B" w:rsidRPr="001D2634" w:rsidRDefault="001D167B" w:rsidP="0004730E">
      <w:pPr>
        <w:pStyle w:val="Capitulo1"/>
        <w:ind w:left="0" w:firstLine="0"/>
        <w:rPr>
          <w:color w:val="auto"/>
        </w:rPr>
      </w:pPr>
      <w:bookmarkStart w:id="35" w:name="_Toc518641642"/>
      <w:bookmarkStart w:id="36" w:name="_Ref25305833"/>
      <w:bookmarkStart w:id="37" w:name="_Toc32147302"/>
      <w:bookmarkStart w:id="38" w:name="_Toc173259237"/>
      <w:r w:rsidRPr="001D2634">
        <w:rPr>
          <w:color w:val="auto"/>
        </w:rPr>
        <w:t>COMUNICACIONES</w:t>
      </w:r>
      <w:bookmarkEnd w:id="29"/>
      <w:bookmarkEnd w:id="30"/>
      <w:bookmarkEnd w:id="31"/>
      <w:r w:rsidR="002644ED" w:rsidRPr="001D2634">
        <w:rPr>
          <w:color w:val="auto"/>
        </w:rPr>
        <w:t xml:space="preserve"> </w:t>
      </w:r>
      <w:bookmarkEnd w:id="32"/>
      <w:r w:rsidR="007F125C" w:rsidRPr="001D2634">
        <w:rPr>
          <w:color w:val="auto"/>
        </w:rPr>
        <w:t>Y OBSERVACIONES AL PROCESO</w:t>
      </w:r>
      <w:bookmarkEnd w:id="35"/>
      <w:bookmarkEnd w:id="36"/>
      <w:bookmarkEnd w:id="37"/>
      <w:bookmarkEnd w:id="38"/>
    </w:p>
    <w:p w14:paraId="6F96CC47" w14:textId="6AD3E85D" w:rsidR="0035213A" w:rsidRPr="001D2634" w:rsidDel="78D9E3E6" w:rsidRDefault="0035213A" w:rsidP="0035213A">
      <w:pPr>
        <w:spacing w:line="276" w:lineRule="auto"/>
        <w:jc w:val="both"/>
        <w:rPr>
          <w:rFonts w:cs="Arial"/>
          <w:color w:val="auto"/>
          <w:szCs w:val="20"/>
        </w:rPr>
      </w:pPr>
      <w:r w:rsidRPr="001D2634">
        <w:rPr>
          <w:rFonts w:cs="Arial"/>
          <w:color w:val="auto"/>
          <w:szCs w:val="20"/>
          <w:lang w:eastAsia="es-CO"/>
        </w:rPr>
        <w:t xml:space="preserve">Los interesados deben enviar las observaciones al </w:t>
      </w:r>
      <w:r w:rsidR="00965FB2">
        <w:rPr>
          <w:rFonts w:cs="Arial"/>
          <w:color w:val="auto"/>
          <w:szCs w:val="20"/>
          <w:lang w:eastAsia="es-CO"/>
        </w:rPr>
        <w:t>P</w:t>
      </w:r>
      <w:r w:rsidRPr="001D2634">
        <w:rPr>
          <w:rFonts w:cs="Arial"/>
          <w:color w:val="auto"/>
          <w:szCs w:val="20"/>
          <w:lang w:eastAsia="es-CO"/>
        </w:rPr>
        <w:t xml:space="preserve">roceso de </w:t>
      </w:r>
      <w:r w:rsidR="00965FB2">
        <w:rPr>
          <w:rFonts w:cs="Arial"/>
          <w:color w:val="auto"/>
          <w:szCs w:val="20"/>
          <w:lang w:eastAsia="es-CO"/>
        </w:rPr>
        <w:t>C</w:t>
      </w:r>
      <w:r w:rsidRPr="001D2634">
        <w:rPr>
          <w:rFonts w:cs="Arial"/>
          <w:color w:val="auto"/>
          <w:szCs w:val="20"/>
          <w:lang w:eastAsia="es-CO"/>
        </w:rPr>
        <w:t xml:space="preserve">ontratación </w:t>
      </w:r>
      <w:r w:rsidRPr="001D2634">
        <w:rPr>
          <w:rFonts w:cs="Arial"/>
          <w:color w:val="auto"/>
          <w:szCs w:val="20"/>
        </w:rPr>
        <w:t xml:space="preserve">por medio físico o electrónico. </w:t>
      </w:r>
      <w:r w:rsidR="00BA53CE" w:rsidRPr="001D2634">
        <w:rPr>
          <w:rFonts w:cs="Arial"/>
          <w:color w:val="auto"/>
          <w:szCs w:val="20"/>
        </w:rPr>
        <w:t xml:space="preserve">La correspondencia en físico o por medios electrónicos tiene la misma validez. </w:t>
      </w:r>
      <w:r w:rsidRPr="001D2634">
        <w:rPr>
          <w:rFonts w:cs="Arial"/>
          <w:color w:val="auto"/>
          <w:szCs w:val="20"/>
          <w:highlight w:val="lightGray"/>
        </w:rPr>
        <w:t>[Esto aplica para las entidades que usan SECOP I]</w:t>
      </w:r>
    </w:p>
    <w:p w14:paraId="1B59673F" w14:textId="5D2D4185" w:rsidR="0035213A" w:rsidRPr="001D2634" w:rsidRDefault="0035213A" w:rsidP="0035213A">
      <w:pPr>
        <w:spacing w:line="276" w:lineRule="auto"/>
        <w:jc w:val="both"/>
        <w:rPr>
          <w:rFonts w:cs="Arial"/>
          <w:color w:val="auto"/>
          <w:szCs w:val="20"/>
        </w:rPr>
      </w:pPr>
      <w:r w:rsidRPr="001D2634">
        <w:rPr>
          <w:rFonts w:cs="Arial"/>
          <w:color w:val="auto"/>
          <w:szCs w:val="20"/>
        </w:rPr>
        <w:t xml:space="preserve">La correspondencia física debe entregarse en </w:t>
      </w:r>
      <w:r w:rsidRPr="001D2634">
        <w:rPr>
          <w:rFonts w:cs="Arial"/>
          <w:color w:val="auto"/>
          <w:szCs w:val="20"/>
          <w:highlight w:val="lightGray"/>
        </w:rPr>
        <w:t>[dirección de la entidad estatal e identificación de la oficina donde se debe radicar]</w:t>
      </w:r>
      <w:r w:rsidRPr="001D2634">
        <w:rPr>
          <w:rFonts w:cs="Arial"/>
          <w:color w:val="auto"/>
          <w:szCs w:val="20"/>
        </w:rPr>
        <w:t xml:space="preserve"> en </w:t>
      </w:r>
      <w:r w:rsidRPr="001D2634">
        <w:rPr>
          <w:rFonts w:cs="Arial"/>
          <w:color w:val="auto"/>
          <w:szCs w:val="20"/>
          <w:highlight w:val="lightGray"/>
        </w:rPr>
        <w:t>[nombre de la ciudad o municipio]</w:t>
      </w:r>
      <w:r w:rsidRPr="001D2634">
        <w:rPr>
          <w:rFonts w:cs="Arial"/>
          <w:color w:val="auto"/>
          <w:szCs w:val="20"/>
        </w:rPr>
        <w:t xml:space="preserve"> de lunes a </w:t>
      </w:r>
      <w:r w:rsidRPr="001D2634">
        <w:rPr>
          <w:rFonts w:cs="Arial"/>
          <w:color w:val="auto"/>
          <w:szCs w:val="20"/>
          <w:highlight w:val="lightGray"/>
        </w:rPr>
        <w:t>[último día de atención en la semana]</w:t>
      </w:r>
      <w:r w:rsidRPr="001D2634">
        <w:rPr>
          <w:rFonts w:cs="Arial"/>
          <w:color w:val="auto"/>
          <w:szCs w:val="20"/>
        </w:rPr>
        <w:t xml:space="preserve"> entre </w:t>
      </w:r>
      <w:r w:rsidRPr="001D2634">
        <w:rPr>
          <w:rFonts w:cs="Arial"/>
          <w:color w:val="auto"/>
          <w:szCs w:val="20"/>
          <w:highlight w:val="lightGray"/>
        </w:rPr>
        <w:t>[horario de atención al público]</w:t>
      </w:r>
      <w:r w:rsidRPr="001D2634">
        <w:rPr>
          <w:rFonts w:cs="Arial"/>
          <w:color w:val="auto"/>
          <w:szCs w:val="20"/>
        </w:rPr>
        <w:t xml:space="preserve">. La correspondencia electrónica debe enviarse al correo electrónico </w:t>
      </w:r>
      <w:r w:rsidRPr="001D2634">
        <w:rPr>
          <w:rFonts w:cs="Arial"/>
          <w:color w:val="auto"/>
          <w:szCs w:val="20"/>
          <w:highlight w:val="lightGray"/>
        </w:rPr>
        <w:t xml:space="preserve">[correo de la </w:t>
      </w:r>
      <w:r w:rsidR="004840F3">
        <w:rPr>
          <w:rFonts w:cs="Arial"/>
          <w:color w:val="auto"/>
          <w:szCs w:val="20"/>
          <w:highlight w:val="lightGray"/>
        </w:rPr>
        <w:t>E</w:t>
      </w:r>
      <w:r w:rsidRPr="001D2634">
        <w:rPr>
          <w:rFonts w:cs="Arial"/>
          <w:color w:val="auto"/>
          <w:szCs w:val="20"/>
          <w:highlight w:val="lightGray"/>
        </w:rPr>
        <w:t xml:space="preserve">ntidad </w:t>
      </w:r>
      <w:r w:rsidR="004840F3">
        <w:rPr>
          <w:rFonts w:cs="Arial"/>
          <w:color w:val="auto"/>
          <w:szCs w:val="20"/>
          <w:highlight w:val="lightGray"/>
        </w:rPr>
        <w:t>E</w:t>
      </w:r>
      <w:r w:rsidRPr="001D2634">
        <w:rPr>
          <w:rFonts w:cs="Arial"/>
          <w:color w:val="auto"/>
          <w:szCs w:val="20"/>
          <w:highlight w:val="lightGray"/>
        </w:rPr>
        <w:t>statal]</w:t>
      </w:r>
      <w:r w:rsidRPr="001D2634">
        <w:rPr>
          <w:rFonts w:cs="Arial"/>
          <w:color w:val="auto"/>
          <w:szCs w:val="20"/>
        </w:rPr>
        <w:t xml:space="preserve"> y el horario permitido es hasta las 1</w:t>
      </w:r>
      <w:r w:rsidR="00F8690F" w:rsidRPr="001D2634">
        <w:rPr>
          <w:rFonts w:cs="Arial"/>
          <w:color w:val="auto"/>
          <w:szCs w:val="20"/>
        </w:rPr>
        <w:t>1</w:t>
      </w:r>
      <w:r w:rsidRPr="001D2634">
        <w:rPr>
          <w:rFonts w:cs="Arial"/>
          <w:color w:val="auto"/>
          <w:szCs w:val="20"/>
        </w:rPr>
        <w:t xml:space="preserve">:59 </w:t>
      </w:r>
      <w:proofErr w:type="spellStart"/>
      <w:r w:rsidRPr="001D2634">
        <w:rPr>
          <w:rFonts w:cs="Arial"/>
          <w:color w:val="auto"/>
          <w:szCs w:val="20"/>
        </w:rPr>
        <w:t>p.m</w:t>
      </w:r>
      <w:proofErr w:type="spellEnd"/>
      <w:r w:rsidRPr="001D2634">
        <w:rPr>
          <w:rFonts w:cs="Arial"/>
          <w:color w:val="auto"/>
          <w:szCs w:val="20"/>
        </w:rPr>
        <w:t xml:space="preserve"> del día establecido en el cronograma</w:t>
      </w:r>
      <w:r w:rsidR="00E35C52" w:rsidRPr="001D2634">
        <w:rPr>
          <w:rFonts w:cs="Arial"/>
          <w:color w:val="auto"/>
          <w:szCs w:val="20"/>
        </w:rPr>
        <w:t>, salvo que éste establezca una hora concreta</w:t>
      </w:r>
      <w:r w:rsidRPr="001D2634">
        <w:rPr>
          <w:rFonts w:cs="Arial"/>
          <w:color w:val="auto"/>
          <w:szCs w:val="20"/>
        </w:rPr>
        <w:t>. Dicha solicitud debe:</w:t>
      </w:r>
    </w:p>
    <w:p w14:paraId="4FDAAB76" w14:textId="77777777" w:rsidR="0035213A" w:rsidRPr="001D2634" w:rsidRDefault="0035213A" w:rsidP="0035213A">
      <w:pPr>
        <w:pStyle w:val="Invias-VietaAlfabetica"/>
        <w:numPr>
          <w:ilvl w:val="0"/>
          <w:numId w:val="21"/>
        </w:numPr>
        <w:tabs>
          <w:tab w:val="left" w:pos="426"/>
        </w:tabs>
        <w:spacing w:before="120" w:line="276" w:lineRule="auto"/>
        <w:rPr>
          <w:rFonts w:ascii="Arial" w:hAnsi="Arial" w:cs="Arial"/>
          <w:sz w:val="20"/>
          <w:szCs w:val="20"/>
        </w:rPr>
      </w:pPr>
      <w:r w:rsidRPr="001D2634">
        <w:rPr>
          <w:rFonts w:ascii="Arial" w:eastAsia="Arial" w:hAnsi="Arial" w:cs="Arial"/>
          <w:sz w:val="20"/>
          <w:szCs w:val="20"/>
        </w:rPr>
        <w:t xml:space="preserve">Contener el número del proceso de contratación </w:t>
      </w:r>
    </w:p>
    <w:p w14:paraId="12F0A3F6" w14:textId="77777777" w:rsidR="0035213A" w:rsidRPr="001D2634" w:rsidRDefault="0035213A" w:rsidP="0035213A">
      <w:pPr>
        <w:pStyle w:val="Invias-VietaAlfabetica"/>
        <w:numPr>
          <w:ilvl w:val="0"/>
          <w:numId w:val="21"/>
        </w:numPr>
        <w:tabs>
          <w:tab w:val="left" w:pos="426"/>
        </w:tabs>
        <w:spacing w:before="120" w:line="276" w:lineRule="auto"/>
        <w:rPr>
          <w:rFonts w:ascii="Arial" w:eastAsia="Arial" w:hAnsi="Arial" w:cs="Arial"/>
          <w:sz w:val="20"/>
          <w:szCs w:val="20"/>
        </w:rPr>
      </w:pPr>
      <w:r w:rsidRPr="001D2634">
        <w:rPr>
          <w:rFonts w:ascii="Arial" w:eastAsia="Arial" w:hAnsi="Arial" w:cs="Arial"/>
          <w:sz w:val="20"/>
          <w:szCs w:val="20"/>
        </w:rPr>
        <w:t xml:space="preserve">Dirigirse a </w:t>
      </w:r>
      <w:r w:rsidRPr="001D2634">
        <w:rPr>
          <w:rFonts w:ascii="Arial" w:eastAsia="Arial" w:hAnsi="Arial" w:cs="Arial"/>
          <w:sz w:val="20"/>
          <w:szCs w:val="20"/>
          <w:highlight w:val="lightGray"/>
        </w:rPr>
        <w:t>[Sección de la entidad]</w:t>
      </w:r>
    </w:p>
    <w:p w14:paraId="34CEE2E5" w14:textId="77777777" w:rsidR="0035213A" w:rsidRPr="001D2634" w:rsidRDefault="0035213A" w:rsidP="0035213A">
      <w:pPr>
        <w:pStyle w:val="Invias-VietaAlfabetica"/>
        <w:numPr>
          <w:ilvl w:val="0"/>
          <w:numId w:val="21"/>
        </w:numPr>
        <w:tabs>
          <w:tab w:val="left" w:pos="426"/>
        </w:tabs>
        <w:spacing w:before="120" w:line="276" w:lineRule="auto"/>
        <w:rPr>
          <w:rFonts w:ascii="Arial" w:eastAsia="Arial" w:hAnsi="Arial" w:cs="Arial"/>
          <w:sz w:val="20"/>
          <w:szCs w:val="20"/>
        </w:rPr>
      </w:pPr>
      <w:r w:rsidRPr="001D2634">
        <w:rPr>
          <w:rFonts w:ascii="Arial" w:eastAsia="Arial" w:hAnsi="Arial" w:cs="Arial"/>
          <w:sz w:val="20"/>
          <w:szCs w:val="20"/>
        </w:rPr>
        <w:t>Enviarse dentro del plazo establecido en el cronograma del presente Proceso</w:t>
      </w:r>
    </w:p>
    <w:p w14:paraId="7FE32C73" w14:textId="77777777" w:rsidR="0035213A" w:rsidRPr="001D2634" w:rsidRDefault="0035213A" w:rsidP="0035213A">
      <w:pPr>
        <w:pStyle w:val="Invias-VietaAlfabetica"/>
        <w:numPr>
          <w:ilvl w:val="0"/>
          <w:numId w:val="21"/>
        </w:numPr>
        <w:tabs>
          <w:tab w:val="left" w:pos="426"/>
        </w:tabs>
        <w:spacing w:before="120" w:line="276" w:lineRule="auto"/>
        <w:rPr>
          <w:rFonts w:ascii="Arial" w:eastAsia="Arial" w:hAnsi="Arial" w:cs="Arial"/>
          <w:sz w:val="20"/>
          <w:szCs w:val="20"/>
        </w:rPr>
      </w:pPr>
      <w:r w:rsidRPr="001D2634">
        <w:rPr>
          <w:rFonts w:ascii="Arial" w:eastAsia="Arial" w:hAnsi="Arial" w:cs="Arial"/>
          <w:sz w:val="20"/>
          <w:szCs w:val="20"/>
        </w:rPr>
        <w:t>Indicar los datos de contacto del remitente tales como el correo electrónico, la dirección y número telefónico</w:t>
      </w:r>
    </w:p>
    <w:p w14:paraId="492D3FFF" w14:textId="5BC5B1DF" w:rsidR="0035213A" w:rsidRPr="001D2634" w:rsidRDefault="00956EF8" w:rsidP="0035213A">
      <w:pPr>
        <w:spacing w:line="276" w:lineRule="auto"/>
        <w:jc w:val="both"/>
        <w:rPr>
          <w:rFonts w:cs="Arial"/>
          <w:color w:val="auto"/>
          <w:szCs w:val="20"/>
          <w:lang w:val="es-ES" w:eastAsia="es-ES"/>
        </w:rPr>
      </w:pPr>
      <w:r w:rsidRPr="001D2634">
        <w:rPr>
          <w:rFonts w:eastAsia="Arial" w:cs="Arial"/>
          <w:color w:val="auto"/>
          <w:szCs w:val="20"/>
          <w:lang w:eastAsia="es-ES"/>
        </w:rPr>
        <w:t xml:space="preserve">La entidad responderá las comunicaciones recibidas antes del cierre del proceso por medio de la plataforma del SECOP I. Después del cierre del proceso las </w:t>
      </w:r>
      <w:r w:rsidRPr="001D2634">
        <w:rPr>
          <w:rFonts w:cs="Arial"/>
          <w:color w:val="auto"/>
          <w:szCs w:val="20"/>
          <w:lang w:val="es-ES" w:eastAsia="es-ES"/>
        </w:rPr>
        <w:t xml:space="preserve">respuestas de la entidad a las comunicaciones recibidas serán puestas en conocimiento del solicitante mediante comunicación dirigida al </w:t>
      </w:r>
      <w:r w:rsidRPr="001D2634">
        <w:rPr>
          <w:rFonts w:cs="Arial"/>
          <w:color w:val="auto"/>
          <w:szCs w:val="20"/>
          <w:lang w:val="es-ES"/>
        </w:rPr>
        <w:t xml:space="preserve">correo electrónico </w:t>
      </w:r>
      <w:r w:rsidRPr="001D2634">
        <w:rPr>
          <w:rFonts w:cs="Arial"/>
          <w:color w:val="auto"/>
          <w:szCs w:val="20"/>
          <w:lang w:val="es-ES" w:eastAsia="es-ES"/>
        </w:rPr>
        <w:t>indicado en el Formato 1 – Carta de presentación de la oferta y además se publicarán en el SECOP para conocimiento público</w:t>
      </w:r>
      <w:r w:rsidR="0035213A" w:rsidRPr="001D2634">
        <w:rPr>
          <w:rFonts w:cs="Arial"/>
          <w:color w:val="auto"/>
          <w:szCs w:val="20"/>
          <w:lang w:val="es-ES" w:eastAsia="es-ES"/>
        </w:rPr>
        <w:t>.</w:t>
      </w:r>
    </w:p>
    <w:p w14:paraId="71A87039" w14:textId="77777777" w:rsidR="00E62F59" w:rsidRPr="001D2634" w:rsidRDefault="00E62F59" w:rsidP="00E62F59">
      <w:pPr>
        <w:spacing w:line="276" w:lineRule="auto"/>
        <w:jc w:val="both"/>
        <w:rPr>
          <w:rFonts w:cs="Arial"/>
          <w:color w:val="auto"/>
          <w:szCs w:val="20"/>
          <w:lang w:eastAsia="es-CO"/>
        </w:rPr>
      </w:pPr>
      <w:r w:rsidRPr="001D2634">
        <w:rPr>
          <w:rFonts w:cs="Arial"/>
          <w:color w:val="auto"/>
          <w:szCs w:val="20"/>
          <w:highlight w:val="lightGray"/>
          <w:lang w:eastAsia="es-CO"/>
        </w:rPr>
        <w:t>[La entidad debe adaptar esta sección al formato del SECOP II cuando contrate por medio de esta plataforma]</w:t>
      </w:r>
      <w:r w:rsidRPr="001D2634">
        <w:rPr>
          <w:rFonts w:cs="Arial"/>
          <w:color w:val="auto"/>
          <w:szCs w:val="20"/>
          <w:lang w:eastAsia="es-CO"/>
        </w:rPr>
        <w:t xml:space="preserve"> </w:t>
      </w:r>
    </w:p>
    <w:p w14:paraId="67FCFC2A" w14:textId="77777777" w:rsidR="0035213A" w:rsidRPr="001D2634" w:rsidRDefault="0035213A" w:rsidP="0035213A">
      <w:pPr>
        <w:spacing w:line="276" w:lineRule="auto"/>
        <w:jc w:val="both"/>
        <w:rPr>
          <w:rFonts w:cs="Arial"/>
          <w:color w:val="auto"/>
          <w:szCs w:val="20"/>
          <w:lang w:val="es-ES" w:eastAsia="es-ES"/>
        </w:rPr>
      </w:pPr>
      <w:r w:rsidRPr="001D2634">
        <w:rPr>
          <w:rFonts w:cs="Arial"/>
          <w:color w:val="auto"/>
          <w:szCs w:val="20"/>
          <w:highlight w:val="lightGray"/>
          <w:lang w:val="es-ES" w:eastAsia="es-ES"/>
        </w:rPr>
        <w:t>[En caso de que el proceso de contratación se adelante a través del SECOP II debe incluirse lo siguiente:]</w:t>
      </w:r>
    </w:p>
    <w:p w14:paraId="6F62D1FD" w14:textId="3F2CCBC6" w:rsidR="0035213A" w:rsidRPr="001D2634" w:rsidRDefault="0035213A" w:rsidP="0035213A">
      <w:pPr>
        <w:spacing w:line="276" w:lineRule="auto"/>
        <w:jc w:val="both"/>
        <w:rPr>
          <w:rFonts w:cs="Arial"/>
          <w:color w:val="auto"/>
          <w:szCs w:val="20"/>
          <w:lang w:val="es-ES" w:eastAsia="es-ES"/>
        </w:rPr>
      </w:pPr>
      <w:r w:rsidRPr="001D2634">
        <w:rPr>
          <w:rFonts w:cs="Arial"/>
          <w:color w:val="auto"/>
          <w:szCs w:val="20"/>
          <w:lang w:val="es-ES" w:eastAsia="es-ES"/>
        </w:rPr>
        <w:lastRenderedPageBreak/>
        <w:t xml:space="preserve">Las respuestas se comunicarán a través de la plataforma del SECOP II, de acuerdo con el </w:t>
      </w:r>
      <w:r w:rsidR="00041133" w:rsidRPr="001D2634">
        <w:rPr>
          <w:rFonts w:cs="Arial"/>
          <w:color w:val="auto"/>
          <w:szCs w:val="20"/>
          <w:lang w:val="es-ES" w:eastAsia="es-ES"/>
        </w:rPr>
        <w:t>documento denominado “Términos y Condiciones del Uso del Sistema Electrónico de Contratación Pública - SECOP II</w:t>
      </w:r>
      <w:r w:rsidR="00F72DAF">
        <w:rPr>
          <w:rFonts w:cs="Arial"/>
          <w:color w:val="auto"/>
          <w:szCs w:val="20"/>
          <w:lang w:val="es-ES" w:eastAsia="es-ES"/>
        </w:rPr>
        <w:t>”</w:t>
      </w:r>
    </w:p>
    <w:p w14:paraId="5165F34F" w14:textId="654D1466" w:rsidR="00FE5A6F" w:rsidRPr="001D2634" w:rsidRDefault="0035213A" w:rsidP="00FA6777">
      <w:pPr>
        <w:spacing w:line="276" w:lineRule="auto"/>
        <w:jc w:val="both"/>
        <w:rPr>
          <w:rFonts w:eastAsia="Arial" w:cs="Arial"/>
          <w:color w:val="auto"/>
          <w:szCs w:val="20"/>
          <w:lang w:eastAsia="es-ES"/>
        </w:rPr>
      </w:pPr>
      <w:r w:rsidRPr="001D2634">
        <w:rPr>
          <w:rFonts w:cs="Arial"/>
          <w:color w:val="auto"/>
          <w:szCs w:val="20"/>
          <w:lang w:val="es-ES" w:eastAsia="es-ES"/>
        </w:rPr>
        <w:t xml:space="preserve">Cuando el proponente registre el certificado de indisponibilidad de la plataforma, la entidad pone a disposición el siguiente correo: </w:t>
      </w:r>
      <w:r w:rsidRPr="001D2634">
        <w:rPr>
          <w:rFonts w:cs="Arial"/>
          <w:color w:val="auto"/>
          <w:szCs w:val="20"/>
          <w:highlight w:val="lightGray"/>
          <w:lang w:val="es-ES"/>
        </w:rPr>
        <w:t xml:space="preserve">[Correo de la </w:t>
      </w:r>
      <w:r w:rsidR="0084538F">
        <w:rPr>
          <w:rFonts w:cs="Arial"/>
          <w:color w:val="auto"/>
          <w:szCs w:val="20"/>
          <w:highlight w:val="lightGray"/>
          <w:lang w:val="es-ES"/>
        </w:rPr>
        <w:t>E</w:t>
      </w:r>
      <w:r w:rsidRPr="001D2634">
        <w:rPr>
          <w:rFonts w:cs="Arial"/>
          <w:color w:val="auto"/>
          <w:szCs w:val="20"/>
          <w:highlight w:val="lightGray"/>
          <w:lang w:val="es-ES"/>
        </w:rPr>
        <w:t xml:space="preserve">ntidad </w:t>
      </w:r>
      <w:r w:rsidR="0084538F">
        <w:rPr>
          <w:rFonts w:cs="Arial"/>
          <w:color w:val="auto"/>
          <w:szCs w:val="20"/>
          <w:highlight w:val="lightGray"/>
          <w:lang w:val="es-ES"/>
        </w:rPr>
        <w:t>E</w:t>
      </w:r>
      <w:r w:rsidRPr="001D2634">
        <w:rPr>
          <w:rFonts w:cs="Arial"/>
          <w:color w:val="auto"/>
          <w:szCs w:val="20"/>
          <w:highlight w:val="lightGray"/>
          <w:lang w:val="es-ES"/>
        </w:rPr>
        <w:t>statal]</w:t>
      </w:r>
      <w:r w:rsidRPr="001D2634">
        <w:rPr>
          <w:rFonts w:cs="Arial"/>
          <w:color w:val="auto"/>
          <w:szCs w:val="20"/>
          <w:lang w:val="es-ES"/>
        </w:rPr>
        <w:t>.</w:t>
      </w:r>
      <w:r w:rsidR="002644ED" w:rsidRPr="001D2634">
        <w:rPr>
          <w:rFonts w:cs="Arial"/>
          <w:color w:val="auto"/>
          <w:szCs w:val="20"/>
          <w:lang w:eastAsia="es-CO"/>
        </w:rPr>
        <w:t xml:space="preserve"> </w:t>
      </w:r>
    </w:p>
    <w:p w14:paraId="7B2E2187" w14:textId="10477238" w:rsidR="001F5D17" w:rsidRPr="001D2634" w:rsidRDefault="00E8253D" w:rsidP="0004730E">
      <w:pPr>
        <w:pStyle w:val="Capitulo1"/>
        <w:numPr>
          <w:ilvl w:val="1"/>
          <w:numId w:val="153"/>
        </w:numPr>
        <w:ind w:left="0" w:firstLine="0"/>
        <w:rPr>
          <w:color w:val="auto"/>
        </w:rPr>
      </w:pPr>
      <w:bookmarkStart w:id="39" w:name="_Toc504124483"/>
      <w:bookmarkStart w:id="40" w:name="_Toc508648244"/>
      <w:bookmarkStart w:id="41" w:name="_Toc508984028"/>
      <w:bookmarkStart w:id="42" w:name="_Toc509843858"/>
      <w:bookmarkStart w:id="43" w:name="_Toc511924766"/>
      <w:bookmarkStart w:id="44" w:name="_Toc518641643"/>
      <w:bookmarkEnd w:id="33"/>
      <w:bookmarkEnd w:id="34"/>
      <w:r w:rsidRPr="001D2634">
        <w:rPr>
          <w:color w:val="auto"/>
        </w:rPr>
        <w:t xml:space="preserve"> </w:t>
      </w:r>
      <w:bookmarkStart w:id="45" w:name="_Toc32147303"/>
      <w:bookmarkStart w:id="46" w:name="_Toc173259238"/>
      <w:r w:rsidR="001F5D17" w:rsidRPr="001D2634">
        <w:rPr>
          <w:color w:val="auto"/>
        </w:rPr>
        <w:t>CLASIFICADOR</w:t>
      </w:r>
      <w:r w:rsidR="002644ED" w:rsidRPr="001D2634">
        <w:rPr>
          <w:color w:val="auto"/>
        </w:rPr>
        <w:t xml:space="preserve"> </w:t>
      </w:r>
      <w:r w:rsidR="001F5D17" w:rsidRPr="001D2634">
        <w:rPr>
          <w:color w:val="auto"/>
        </w:rPr>
        <w:t>DE</w:t>
      </w:r>
      <w:r w:rsidR="002644ED" w:rsidRPr="001D2634">
        <w:rPr>
          <w:color w:val="auto"/>
        </w:rPr>
        <w:t xml:space="preserve"> </w:t>
      </w:r>
      <w:r w:rsidR="001F5D17" w:rsidRPr="001D2634">
        <w:rPr>
          <w:color w:val="auto"/>
        </w:rPr>
        <w:t>BIENES</w:t>
      </w:r>
      <w:r w:rsidR="002644ED" w:rsidRPr="001D2634">
        <w:rPr>
          <w:color w:val="auto"/>
        </w:rPr>
        <w:t xml:space="preserve"> </w:t>
      </w:r>
      <w:r w:rsidR="001F5D17" w:rsidRPr="001D2634">
        <w:rPr>
          <w:color w:val="auto"/>
        </w:rPr>
        <w:t>Y</w:t>
      </w:r>
      <w:r w:rsidR="002644ED" w:rsidRPr="001D2634">
        <w:rPr>
          <w:color w:val="auto"/>
        </w:rPr>
        <w:t xml:space="preserve"> </w:t>
      </w:r>
      <w:r w:rsidR="001F5D17" w:rsidRPr="001D2634">
        <w:rPr>
          <w:color w:val="auto"/>
        </w:rPr>
        <w:t>SERVICIOS</w:t>
      </w:r>
      <w:r w:rsidR="002644ED" w:rsidRPr="001D2634">
        <w:rPr>
          <w:color w:val="auto"/>
        </w:rPr>
        <w:t xml:space="preserve"> </w:t>
      </w:r>
      <w:r w:rsidR="001F5D17" w:rsidRPr="001D2634">
        <w:rPr>
          <w:color w:val="auto"/>
        </w:rPr>
        <w:t>DE</w:t>
      </w:r>
      <w:r w:rsidR="002644ED" w:rsidRPr="001D2634">
        <w:rPr>
          <w:color w:val="auto"/>
        </w:rPr>
        <w:t xml:space="preserve"> </w:t>
      </w:r>
      <w:r w:rsidR="001F5D17" w:rsidRPr="001D2634">
        <w:rPr>
          <w:color w:val="auto"/>
        </w:rPr>
        <w:t>NACIONES</w:t>
      </w:r>
      <w:r w:rsidR="002644ED" w:rsidRPr="001D2634">
        <w:rPr>
          <w:color w:val="auto"/>
        </w:rPr>
        <w:t xml:space="preserve"> </w:t>
      </w:r>
      <w:r w:rsidR="001F5D17" w:rsidRPr="001D2634">
        <w:rPr>
          <w:color w:val="auto"/>
        </w:rPr>
        <w:t>UNIDAS</w:t>
      </w:r>
      <w:r w:rsidR="002644ED" w:rsidRPr="001D2634">
        <w:rPr>
          <w:color w:val="auto"/>
        </w:rPr>
        <w:t xml:space="preserve"> </w:t>
      </w:r>
      <w:r w:rsidR="001F5D17" w:rsidRPr="001D2634">
        <w:rPr>
          <w:color w:val="auto"/>
        </w:rPr>
        <w:t>(UNSPSC)</w:t>
      </w:r>
      <w:bookmarkEnd w:id="39"/>
      <w:bookmarkEnd w:id="40"/>
      <w:bookmarkEnd w:id="41"/>
      <w:bookmarkEnd w:id="42"/>
      <w:bookmarkEnd w:id="43"/>
      <w:bookmarkEnd w:id="44"/>
      <w:bookmarkEnd w:id="45"/>
      <w:bookmarkEnd w:id="46"/>
    </w:p>
    <w:p w14:paraId="0C05AB3E" w14:textId="28E0E323" w:rsidR="00E24276" w:rsidRPr="001D2634" w:rsidRDefault="00E24276" w:rsidP="00F730E1">
      <w:pPr>
        <w:spacing w:line="276" w:lineRule="auto"/>
        <w:jc w:val="both"/>
        <w:rPr>
          <w:rFonts w:eastAsia="Arial" w:cs="Arial"/>
          <w:color w:val="auto"/>
          <w:szCs w:val="20"/>
        </w:rPr>
      </w:pPr>
      <w:r w:rsidRPr="001D2634">
        <w:rPr>
          <w:rFonts w:cs="Arial"/>
          <w:color w:val="auto"/>
          <w:szCs w:val="20"/>
        </w:rPr>
        <w:t>La</w:t>
      </w:r>
      <w:r w:rsidR="002644ED" w:rsidRPr="001D2634">
        <w:rPr>
          <w:rFonts w:eastAsia="Arial" w:cs="Arial"/>
          <w:color w:val="auto"/>
          <w:szCs w:val="20"/>
        </w:rPr>
        <w:t xml:space="preserve"> </w:t>
      </w:r>
      <w:r w:rsidRPr="001D2634">
        <w:rPr>
          <w:rFonts w:cs="Arial"/>
          <w:color w:val="auto"/>
          <w:szCs w:val="20"/>
        </w:rPr>
        <w:t>obra</w:t>
      </w:r>
      <w:r w:rsidR="002644ED" w:rsidRPr="001D2634">
        <w:rPr>
          <w:rFonts w:eastAsia="Arial" w:cs="Arial"/>
          <w:color w:val="auto"/>
          <w:szCs w:val="20"/>
        </w:rPr>
        <w:t xml:space="preserve"> </w:t>
      </w:r>
      <w:r w:rsidRPr="001D2634">
        <w:rPr>
          <w:rFonts w:cs="Arial"/>
          <w:color w:val="auto"/>
          <w:szCs w:val="20"/>
        </w:rPr>
        <w:t>pública</w:t>
      </w:r>
      <w:r w:rsidR="002644ED" w:rsidRPr="001D2634">
        <w:rPr>
          <w:rFonts w:eastAsia="Arial" w:cs="Arial"/>
          <w:color w:val="auto"/>
          <w:szCs w:val="20"/>
        </w:rPr>
        <w:t xml:space="preserve"> </w:t>
      </w:r>
      <w:r w:rsidRPr="001D2634">
        <w:rPr>
          <w:rFonts w:cs="Arial"/>
          <w:color w:val="auto"/>
          <w:szCs w:val="20"/>
        </w:rPr>
        <w:t>objeto</w:t>
      </w:r>
      <w:r w:rsidR="002644ED" w:rsidRPr="001D2634">
        <w:rPr>
          <w:rFonts w:eastAsia="Arial" w:cs="Arial"/>
          <w:color w:val="auto"/>
          <w:szCs w:val="20"/>
        </w:rPr>
        <w:t xml:space="preserve"> </w:t>
      </w:r>
      <w:r w:rsidRPr="001D2634">
        <w:rPr>
          <w:rFonts w:cs="Arial"/>
          <w:color w:val="auto"/>
          <w:szCs w:val="20"/>
        </w:rPr>
        <w:t>del</w:t>
      </w:r>
      <w:r w:rsidR="002644ED" w:rsidRPr="001D2634">
        <w:rPr>
          <w:rFonts w:eastAsia="Arial" w:cs="Arial"/>
          <w:color w:val="auto"/>
          <w:szCs w:val="20"/>
        </w:rPr>
        <w:t xml:space="preserve"> </w:t>
      </w:r>
      <w:r w:rsidRPr="001D2634">
        <w:rPr>
          <w:rFonts w:cs="Arial"/>
          <w:color w:val="auto"/>
          <w:szCs w:val="20"/>
        </w:rPr>
        <w:t>presente</w:t>
      </w:r>
      <w:r w:rsidR="002644ED" w:rsidRPr="001D2634">
        <w:rPr>
          <w:rFonts w:eastAsia="Arial" w:cs="Arial"/>
          <w:color w:val="auto"/>
          <w:szCs w:val="20"/>
        </w:rPr>
        <w:t xml:space="preserve"> </w:t>
      </w:r>
      <w:r w:rsidR="0035213A" w:rsidRPr="001D2634">
        <w:rPr>
          <w:rFonts w:eastAsia="Arial" w:cs="Arial"/>
          <w:color w:val="auto"/>
          <w:szCs w:val="20"/>
        </w:rPr>
        <w:t>p</w:t>
      </w:r>
      <w:r w:rsidR="003E3EFD" w:rsidRPr="001D2634">
        <w:rPr>
          <w:rFonts w:cs="Arial"/>
          <w:color w:val="auto"/>
          <w:szCs w:val="20"/>
        </w:rPr>
        <w:t xml:space="preserve">roceso de </w:t>
      </w:r>
      <w:r w:rsidR="0035213A" w:rsidRPr="001D2634">
        <w:rPr>
          <w:rFonts w:cs="Arial"/>
          <w:color w:val="auto"/>
          <w:szCs w:val="20"/>
        </w:rPr>
        <w:t>c</w:t>
      </w:r>
      <w:r w:rsidR="003E3EFD" w:rsidRPr="001D2634">
        <w:rPr>
          <w:rFonts w:cs="Arial"/>
          <w:color w:val="auto"/>
          <w:szCs w:val="20"/>
        </w:rPr>
        <w:t>ontratación</w:t>
      </w:r>
      <w:r w:rsidR="002644ED" w:rsidRPr="001D2634">
        <w:rPr>
          <w:rFonts w:eastAsia="Arial" w:cs="Arial"/>
          <w:color w:val="auto"/>
          <w:szCs w:val="20"/>
        </w:rPr>
        <w:t xml:space="preserve"> </w:t>
      </w:r>
      <w:r w:rsidRPr="001D2634">
        <w:rPr>
          <w:rFonts w:cs="Arial"/>
          <w:color w:val="auto"/>
          <w:szCs w:val="20"/>
        </w:rPr>
        <w:t>está</w:t>
      </w:r>
      <w:r w:rsidR="002644ED" w:rsidRPr="001D2634">
        <w:rPr>
          <w:rFonts w:eastAsia="Arial" w:cs="Arial"/>
          <w:color w:val="auto"/>
          <w:szCs w:val="20"/>
        </w:rPr>
        <w:t xml:space="preserve"> </w:t>
      </w:r>
      <w:r w:rsidRPr="001D2634">
        <w:rPr>
          <w:rFonts w:cs="Arial"/>
          <w:color w:val="auto"/>
          <w:szCs w:val="20"/>
        </w:rPr>
        <w:t>codificada</w:t>
      </w:r>
      <w:r w:rsidR="002644ED" w:rsidRPr="001D2634">
        <w:rPr>
          <w:rFonts w:eastAsia="Arial" w:cs="Arial"/>
          <w:color w:val="auto"/>
          <w:szCs w:val="20"/>
        </w:rPr>
        <w:t xml:space="preserve"> </w:t>
      </w:r>
      <w:r w:rsidRPr="001D2634">
        <w:rPr>
          <w:rFonts w:cs="Arial"/>
          <w:color w:val="auto"/>
          <w:szCs w:val="20"/>
        </w:rPr>
        <w:t>en</w:t>
      </w:r>
      <w:r w:rsidR="002644ED" w:rsidRPr="001D2634">
        <w:rPr>
          <w:rFonts w:eastAsia="Arial" w:cs="Arial"/>
          <w:color w:val="auto"/>
          <w:szCs w:val="20"/>
        </w:rPr>
        <w:t xml:space="preserve"> </w:t>
      </w:r>
      <w:r w:rsidRPr="001D2634">
        <w:rPr>
          <w:rFonts w:cs="Arial"/>
          <w:color w:val="auto"/>
          <w:szCs w:val="20"/>
        </w:rPr>
        <w:t>el</w:t>
      </w:r>
      <w:r w:rsidR="002644ED" w:rsidRPr="001D2634">
        <w:rPr>
          <w:rFonts w:eastAsia="Arial" w:cs="Arial"/>
          <w:color w:val="auto"/>
          <w:szCs w:val="20"/>
        </w:rPr>
        <w:t xml:space="preserve"> </w:t>
      </w:r>
      <w:r w:rsidRPr="001D2634">
        <w:rPr>
          <w:rFonts w:cs="Arial"/>
          <w:color w:val="auto"/>
          <w:szCs w:val="20"/>
        </w:rPr>
        <w:t>Clasificador</w:t>
      </w:r>
      <w:r w:rsidR="002644ED" w:rsidRPr="001D2634">
        <w:rPr>
          <w:rFonts w:eastAsia="Arial" w:cs="Arial"/>
          <w:color w:val="auto"/>
          <w:szCs w:val="20"/>
        </w:rPr>
        <w:t xml:space="preserve"> </w:t>
      </w:r>
      <w:r w:rsidRPr="001D2634">
        <w:rPr>
          <w:rFonts w:cs="Arial"/>
          <w:color w:val="auto"/>
          <w:szCs w:val="20"/>
        </w:rPr>
        <w:t>de</w:t>
      </w:r>
      <w:r w:rsidR="002644ED" w:rsidRPr="001D2634">
        <w:rPr>
          <w:rFonts w:eastAsia="Arial" w:cs="Arial"/>
          <w:color w:val="auto"/>
          <w:szCs w:val="20"/>
        </w:rPr>
        <w:t xml:space="preserve"> </w:t>
      </w:r>
      <w:r w:rsidRPr="001D2634">
        <w:rPr>
          <w:rFonts w:cs="Arial"/>
          <w:color w:val="auto"/>
          <w:szCs w:val="20"/>
        </w:rPr>
        <w:t>Bienes</w:t>
      </w:r>
      <w:r w:rsidR="002644ED" w:rsidRPr="001D2634">
        <w:rPr>
          <w:rFonts w:eastAsia="Arial" w:cs="Arial"/>
          <w:color w:val="auto"/>
          <w:szCs w:val="20"/>
        </w:rPr>
        <w:t xml:space="preserve"> </w:t>
      </w:r>
      <w:r w:rsidRPr="001D2634">
        <w:rPr>
          <w:rFonts w:cs="Arial"/>
          <w:color w:val="auto"/>
          <w:szCs w:val="20"/>
        </w:rPr>
        <w:t>y</w:t>
      </w:r>
      <w:r w:rsidR="002644ED" w:rsidRPr="001D2634">
        <w:rPr>
          <w:rFonts w:eastAsia="Arial" w:cs="Arial"/>
          <w:color w:val="auto"/>
          <w:szCs w:val="20"/>
        </w:rPr>
        <w:t xml:space="preserve"> </w:t>
      </w:r>
      <w:r w:rsidRPr="001D2634">
        <w:rPr>
          <w:rFonts w:cs="Arial"/>
          <w:color w:val="auto"/>
          <w:szCs w:val="20"/>
        </w:rPr>
        <w:t>Servicios</w:t>
      </w:r>
      <w:r w:rsidR="002644ED" w:rsidRPr="001D2634">
        <w:rPr>
          <w:rFonts w:eastAsia="Arial" w:cs="Arial"/>
          <w:color w:val="auto"/>
          <w:szCs w:val="20"/>
        </w:rPr>
        <w:t xml:space="preserve"> </w:t>
      </w:r>
      <w:r w:rsidRPr="001D2634">
        <w:rPr>
          <w:rFonts w:cs="Arial"/>
          <w:color w:val="auto"/>
          <w:szCs w:val="20"/>
        </w:rPr>
        <w:t>de</w:t>
      </w:r>
      <w:r w:rsidR="002644ED" w:rsidRPr="001D2634">
        <w:rPr>
          <w:rFonts w:eastAsia="Arial" w:cs="Arial"/>
          <w:color w:val="auto"/>
          <w:szCs w:val="20"/>
        </w:rPr>
        <w:t xml:space="preserve"> </w:t>
      </w:r>
      <w:r w:rsidRPr="001D2634">
        <w:rPr>
          <w:rFonts w:cs="Arial"/>
          <w:color w:val="auto"/>
          <w:szCs w:val="20"/>
        </w:rPr>
        <w:t>Naciones</w:t>
      </w:r>
      <w:r w:rsidR="002644ED" w:rsidRPr="001D2634">
        <w:rPr>
          <w:rFonts w:eastAsia="Arial" w:cs="Arial"/>
          <w:color w:val="auto"/>
          <w:szCs w:val="20"/>
        </w:rPr>
        <w:t xml:space="preserve"> </w:t>
      </w:r>
      <w:r w:rsidRPr="001D2634">
        <w:rPr>
          <w:rFonts w:cs="Arial"/>
          <w:color w:val="auto"/>
          <w:szCs w:val="20"/>
        </w:rPr>
        <w:t>Unidas</w:t>
      </w:r>
      <w:r w:rsidR="002644ED" w:rsidRPr="001D2634">
        <w:rPr>
          <w:rFonts w:eastAsia="Arial" w:cs="Arial"/>
          <w:color w:val="auto"/>
          <w:szCs w:val="20"/>
        </w:rPr>
        <w:t xml:space="preserve"> </w:t>
      </w:r>
      <w:r w:rsidRPr="001D2634">
        <w:rPr>
          <w:rFonts w:cs="Arial"/>
          <w:color w:val="auto"/>
          <w:szCs w:val="20"/>
        </w:rPr>
        <w:t>(UNSPSC)</w:t>
      </w:r>
      <w:r w:rsidR="00052045" w:rsidRPr="001D2634">
        <w:rPr>
          <w:rFonts w:cs="Arial"/>
          <w:color w:val="auto"/>
          <w:szCs w:val="20"/>
        </w:rPr>
        <w:t xml:space="preserve"> bajo el segmento 72</w:t>
      </w:r>
      <w:r w:rsidR="002644ED" w:rsidRPr="001D2634">
        <w:rPr>
          <w:rFonts w:eastAsia="Arial" w:cs="Arial"/>
          <w:color w:val="auto"/>
          <w:szCs w:val="20"/>
        </w:rPr>
        <w:t xml:space="preserve"> </w:t>
      </w:r>
      <w:r w:rsidRPr="001D2634">
        <w:rPr>
          <w:rFonts w:cs="Arial"/>
          <w:color w:val="auto"/>
          <w:szCs w:val="20"/>
        </w:rPr>
        <w:t>con</w:t>
      </w:r>
      <w:r w:rsidR="002644ED" w:rsidRPr="001D2634">
        <w:rPr>
          <w:rFonts w:eastAsia="Arial" w:cs="Arial"/>
          <w:color w:val="auto"/>
          <w:szCs w:val="20"/>
        </w:rPr>
        <w:t xml:space="preserve"> </w:t>
      </w:r>
      <w:r w:rsidRPr="001D2634">
        <w:rPr>
          <w:rFonts w:cs="Arial"/>
          <w:color w:val="auto"/>
          <w:szCs w:val="20"/>
        </w:rPr>
        <w:t>el</w:t>
      </w:r>
      <w:r w:rsidR="002644ED" w:rsidRPr="001D2634">
        <w:rPr>
          <w:rFonts w:eastAsia="Arial" w:cs="Arial"/>
          <w:color w:val="auto"/>
          <w:szCs w:val="20"/>
        </w:rPr>
        <w:t xml:space="preserve"> </w:t>
      </w:r>
      <w:r w:rsidRPr="001D2634">
        <w:rPr>
          <w:rFonts w:eastAsia="Arial" w:cs="Arial"/>
          <w:color w:val="auto"/>
          <w:szCs w:val="20"/>
          <w:highlight w:val="lightGray"/>
        </w:rPr>
        <w:t>[</w:t>
      </w:r>
      <w:r w:rsidRPr="001D2634">
        <w:rPr>
          <w:rFonts w:cs="Arial"/>
          <w:color w:val="auto"/>
          <w:szCs w:val="20"/>
          <w:highlight w:val="lightGray"/>
        </w:rPr>
        <w:t>cuarto</w:t>
      </w:r>
      <w:r w:rsidR="002644ED" w:rsidRPr="001D2634">
        <w:rPr>
          <w:rFonts w:eastAsia="Arial" w:cs="Arial"/>
          <w:color w:val="auto"/>
          <w:szCs w:val="20"/>
          <w:highlight w:val="lightGray"/>
        </w:rPr>
        <w:t xml:space="preserve"> </w:t>
      </w:r>
      <w:r w:rsidRPr="001D2634">
        <w:rPr>
          <w:rFonts w:cs="Arial"/>
          <w:color w:val="auto"/>
          <w:szCs w:val="20"/>
          <w:highlight w:val="lightGray"/>
        </w:rPr>
        <w:t>de</w:t>
      </w:r>
      <w:r w:rsidR="002644ED" w:rsidRPr="001D2634">
        <w:rPr>
          <w:rFonts w:eastAsia="Arial" w:cs="Arial"/>
          <w:color w:val="auto"/>
          <w:szCs w:val="20"/>
          <w:highlight w:val="lightGray"/>
        </w:rPr>
        <w:t xml:space="preserve"> </w:t>
      </w:r>
      <w:r w:rsidRPr="001D2634">
        <w:rPr>
          <w:rFonts w:cs="Arial"/>
          <w:color w:val="auto"/>
          <w:szCs w:val="20"/>
          <w:highlight w:val="lightGray"/>
        </w:rPr>
        <w:t>ser</w:t>
      </w:r>
      <w:r w:rsidR="002644ED" w:rsidRPr="001D2634">
        <w:rPr>
          <w:rFonts w:eastAsia="Arial" w:cs="Arial"/>
          <w:color w:val="auto"/>
          <w:szCs w:val="20"/>
          <w:highlight w:val="lightGray"/>
        </w:rPr>
        <w:t xml:space="preserve"> </w:t>
      </w:r>
      <w:r w:rsidRPr="001D2634">
        <w:rPr>
          <w:rFonts w:cs="Arial"/>
          <w:color w:val="auto"/>
          <w:szCs w:val="20"/>
          <w:highlight w:val="lightGray"/>
        </w:rPr>
        <w:t>posible,</w:t>
      </w:r>
      <w:r w:rsidR="002644ED" w:rsidRPr="001D2634">
        <w:rPr>
          <w:rFonts w:eastAsia="Arial" w:cs="Arial"/>
          <w:color w:val="auto"/>
          <w:szCs w:val="20"/>
          <w:highlight w:val="lightGray"/>
        </w:rPr>
        <w:t xml:space="preserve"> </w:t>
      </w:r>
      <w:r w:rsidRPr="001D2634">
        <w:rPr>
          <w:rFonts w:cs="Arial"/>
          <w:color w:val="auto"/>
          <w:szCs w:val="20"/>
          <w:highlight w:val="lightGray"/>
        </w:rPr>
        <w:t>o</w:t>
      </w:r>
      <w:r w:rsidR="002644ED" w:rsidRPr="001D2634">
        <w:rPr>
          <w:rFonts w:eastAsia="Arial" w:cs="Arial"/>
          <w:color w:val="auto"/>
          <w:szCs w:val="20"/>
          <w:highlight w:val="lightGray"/>
        </w:rPr>
        <w:t xml:space="preserve"> </w:t>
      </w:r>
      <w:r w:rsidRPr="001D2634">
        <w:rPr>
          <w:rFonts w:cs="Arial"/>
          <w:color w:val="auto"/>
          <w:szCs w:val="20"/>
          <w:highlight w:val="lightGray"/>
        </w:rPr>
        <w:t>de</w:t>
      </w:r>
      <w:r w:rsidR="002644ED" w:rsidRPr="001D2634">
        <w:rPr>
          <w:rFonts w:eastAsia="Arial" w:cs="Arial"/>
          <w:color w:val="auto"/>
          <w:szCs w:val="20"/>
          <w:highlight w:val="lightGray"/>
        </w:rPr>
        <w:t xml:space="preserve"> </w:t>
      </w:r>
      <w:r w:rsidRPr="001D2634">
        <w:rPr>
          <w:rFonts w:cs="Arial"/>
          <w:color w:val="auto"/>
          <w:szCs w:val="20"/>
          <w:highlight w:val="lightGray"/>
        </w:rPr>
        <w:t>lo</w:t>
      </w:r>
      <w:r w:rsidR="002644ED" w:rsidRPr="001D2634">
        <w:rPr>
          <w:rFonts w:eastAsia="Arial" w:cs="Arial"/>
          <w:color w:val="auto"/>
          <w:szCs w:val="20"/>
          <w:highlight w:val="lightGray"/>
        </w:rPr>
        <w:t xml:space="preserve"> </w:t>
      </w:r>
      <w:r w:rsidRPr="001D2634">
        <w:rPr>
          <w:rFonts w:cs="Arial"/>
          <w:color w:val="auto"/>
          <w:szCs w:val="20"/>
          <w:highlight w:val="lightGray"/>
        </w:rPr>
        <w:t>contrario</w:t>
      </w:r>
      <w:r w:rsidR="002644ED" w:rsidRPr="001D2634">
        <w:rPr>
          <w:rFonts w:eastAsia="Arial" w:cs="Arial"/>
          <w:color w:val="auto"/>
          <w:szCs w:val="20"/>
          <w:highlight w:val="lightGray"/>
        </w:rPr>
        <w:t xml:space="preserve"> </w:t>
      </w:r>
      <w:r w:rsidRPr="001D2634">
        <w:rPr>
          <w:rFonts w:cs="Arial"/>
          <w:color w:val="auto"/>
          <w:szCs w:val="20"/>
          <w:highlight w:val="lightGray"/>
        </w:rPr>
        <w:t>en</w:t>
      </w:r>
      <w:r w:rsidR="002644ED" w:rsidRPr="001D2634">
        <w:rPr>
          <w:rFonts w:eastAsia="Arial" w:cs="Arial"/>
          <w:color w:val="auto"/>
          <w:szCs w:val="20"/>
          <w:highlight w:val="lightGray"/>
        </w:rPr>
        <w:t xml:space="preserve"> </w:t>
      </w:r>
      <w:r w:rsidRPr="001D2634">
        <w:rPr>
          <w:rFonts w:cs="Arial"/>
          <w:color w:val="auto"/>
          <w:szCs w:val="20"/>
          <w:highlight w:val="lightGray"/>
        </w:rPr>
        <w:t>el</w:t>
      </w:r>
      <w:r w:rsidR="002644ED" w:rsidRPr="001D2634">
        <w:rPr>
          <w:rFonts w:eastAsia="Arial" w:cs="Arial"/>
          <w:color w:val="auto"/>
          <w:szCs w:val="20"/>
          <w:highlight w:val="lightGray"/>
        </w:rPr>
        <w:t xml:space="preserve"> </w:t>
      </w:r>
      <w:r w:rsidRPr="001D2634">
        <w:rPr>
          <w:rFonts w:cs="Arial"/>
          <w:color w:val="auto"/>
          <w:szCs w:val="20"/>
          <w:highlight w:val="lightGray"/>
        </w:rPr>
        <w:t>tercer</w:t>
      </w:r>
      <w:r w:rsidRPr="001D2634">
        <w:rPr>
          <w:rFonts w:eastAsia="Arial" w:cs="Arial"/>
          <w:color w:val="auto"/>
          <w:szCs w:val="20"/>
          <w:highlight w:val="lightGray"/>
        </w:rPr>
        <w:t>]</w:t>
      </w:r>
      <w:r w:rsidR="002644ED" w:rsidRPr="001D2634">
        <w:rPr>
          <w:rFonts w:eastAsia="Arial" w:cs="Arial"/>
          <w:color w:val="auto"/>
          <w:szCs w:val="20"/>
        </w:rPr>
        <w:t xml:space="preserve"> </w:t>
      </w:r>
      <w:r w:rsidRPr="001D2634">
        <w:rPr>
          <w:rFonts w:cs="Arial"/>
          <w:color w:val="auto"/>
          <w:szCs w:val="20"/>
        </w:rPr>
        <w:t>nivel,</w:t>
      </w:r>
      <w:r w:rsidR="002644ED" w:rsidRPr="001D2634">
        <w:rPr>
          <w:rFonts w:eastAsia="Arial" w:cs="Arial"/>
          <w:color w:val="auto"/>
          <w:szCs w:val="20"/>
        </w:rPr>
        <w:t xml:space="preserve"> </w:t>
      </w:r>
      <w:r w:rsidRPr="001D2634">
        <w:rPr>
          <w:rFonts w:cs="Arial"/>
          <w:color w:val="auto"/>
          <w:szCs w:val="20"/>
        </w:rPr>
        <w:t>como</w:t>
      </w:r>
      <w:r w:rsidR="002644ED" w:rsidRPr="001D2634">
        <w:rPr>
          <w:rFonts w:eastAsia="Arial" w:cs="Arial"/>
          <w:color w:val="auto"/>
          <w:szCs w:val="20"/>
        </w:rPr>
        <w:t xml:space="preserve"> </w:t>
      </w:r>
      <w:r w:rsidRPr="001D2634">
        <w:rPr>
          <w:rFonts w:cs="Arial"/>
          <w:color w:val="auto"/>
          <w:szCs w:val="20"/>
        </w:rPr>
        <w:t>se</w:t>
      </w:r>
      <w:r w:rsidR="002644ED" w:rsidRPr="001D2634">
        <w:rPr>
          <w:rFonts w:eastAsia="Arial" w:cs="Arial"/>
          <w:color w:val="auto"/>
          <w:szCs w:val="20"/>
        </w:rPr>
        <w:t xml:space="preserve"> </w:t>
      </w:r>
      <w:r w:rsidRPr="001D2634">
        <w:rPr>
          <w:rFonts w:cs="Arial"/>
          <w:color w:val="auto"/>
          <w:szCs w:val="20"/>
        </w:rPr>
        <w:t>indica</w:t>
      </w:r>
      <w:r w:rsidR="002644ED" w:rsidRPr="001D2634">
        <w:rPr>
          <w:rFonts w:eastAsia="Arial" w:cs="Arial"/>
          <w:color w:val="auto"/>
          <w:szCs w:val="20"/>
        </w:rPr>
        <w:t xml:space="preserve"> </w:t>
      </w:r>
      <w:r w:rsidRPr="001D2634">
        <w:rPr>
          <w:rFonts w:cs="Arial"/>
          <w:color w:val="auto"/>
          <w:szCs w:val="20"/>
        </w:rPr>
        <w:t>en</w:t>
      </w:r>
      <w:r w:rsidR="002644ED" w:rsidRPr="001D2634">
        <w:rPr>
          <w:rFonts w:eastAsia="Arial" w:cs="Arial"/>
          <w:color w:val="auto"/>
          <w:szCs w:val="20"/>
        </w:rPr>
        <w:t xml:space="preserve"> </w:t>
      </w:r>
      <w:r w:rsidRPr="001D2634">
        <w:rPr>
          <w:rFonts w:cs="Arial"/>
          <w:color w:val="auto"/>
          <w:szCs w:val="20"/>
        </w:rPr>
        <w:t>la</w:t>
      </w:r>
      <w:r w:rsidR="002644ED" w:rsidRPr="001D2634">
        <w:rPr>
          <w:rFonts w:eastAsia="Arial" w:cs="Arial"/>
          <w:color w:val="auto"/>
          <w:szCs w:val="20"/>
        </w:rPr>
        <w:t xml:space="preserve"> </w:t>
      </w:r>
      <w:r w:rsidRPr="001D2634">
        <w:rPr>
          <w:rFonts w:cs="Arial"/>
          <w:color w:val="auto"/>
          <w:szCs w:val="20"/>
        </w:rPr>
        <w:t>siguiente</w:t>
      </w:r>
      <w:r w:rsidR="002644ED" w:rsidRPr="001D2634">
        <w:rPr>
          <w:rFonts w:eastAsia="Arial" w:cs="Arial"/>
          <w:color w:val="auto"/>
          <w:szCs w:val="20"/>
        </w:rPr>
        <w:t xml:space="preserve"> </w:t>
      </w:r>
      <w:r w:rsidRPr="001D2634">
        <w:rPr>
          <w:rFonts w:cs="Arial"/>
          <w:color w:val="auto"/>
          <w:szCs w:val="20"/>
        </w:rPr>
        <w:t>tabla:</w:t>
      </w:r>
      <w:r w:rsidR="002644ED" w:rsidRPr="001D2634">
        <w:rPr>
          <w:rFonts w:eastAsia="Arial" w:cs="Arial"/>
          <w:color w:val="auto"/>
          <w:szCs w:val="20"/>
        </w:rPr>
        <w:t xml:space="preserve"> </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821"/>
        <w:gridCol w:w="1852"/>
      </w:tblGrid>
      <w:tr w:rsidR="001D2634" w:rsidRPr="001D2634" w14:paraId="3A29831F" w14:textId="77777777" w:rsidTr="009969FB">
        <w:trPr>
          <w:trHeight w:val="397"/>
          <w:jc w:val="center"/>
        </w:trPr>
        <w:tc>
          <w:tcPr>
            <w:tcW w:w="0" w:type="auto"/>
            <w:tcBorders>
              <w:top w:val="double" w:sz="4" w:space="0" w:color="auto"/>
              <w:bottom w:val="single" w:sz="6" w:space="0" w:color="auto"/>
            </w:tcBorders>
            <w:shd w:val="clear" w:color="auto" w:fill="404040" w:themeFill="text1" w:themeFillTint="BF"/>
            <w:vAlign w:val="center"/>
          </w:tcPr>
          <w:p w14:paraId="14EE163E" w14:textId="76DC2D30" w:rsidR="00E24276" w:rsidRPr="002B6585" w:rsidRDefault="00E24276">
            <w:pPr>
              <w:spacing w:after="0" w:line="240" w:lineRule="auto"/>
              <w:jc w:val="center"/>
              <w:rPr>
                <w:rFonts w:eastAsia="Arial,Times New Roman" w:cs="Arial"/>
                <w:b/>
                <w:color w:val="FFFFFF" w:themeColor="background1"/>
                <w:szCs w:val="20"/>
                <w:lang w:eastAsia="es-CO"/>
              </w:rPr>
            </w:pPr>
            <w:r w:rsidRPr="002B6585">
              <w:rPr>
                <w:rFonts w:cs="Arial"/>
                <w:b/>
                <w:color w:val="FFFFFF" w:themeColor="background1"/>
                <w:szCs w:val="20"/>
                <w:lang w:eastAsia="es-CO"/>
              </w:rPr>
              <w:t>Clasificación</w:t>
            </w:r>
            <w:r w:rsidR="002644ED" w:rsidRPr="002B6585">
              <w:rPr>
                <w:rFonts w:eastAsia="Arial,Times New Roman" w:cs="Arial"/>
                <w:b/>
                <w:color w:val="FFFFFF" w:themeColor="background1"/>
                <w:szCs w:val="20"/>
                <w:lang w:eastAsia="es-CO"/>
              </w:rPr>
              <w:t xml:space="preserve"> </w:t>
            </w:r>
            <w:r w:rsidRPr="002B6585">
              <w:rPr>
                <w:rFonts w:cs="Arial"/>
                <w:b/>
                <w:color w:val="FFFFFF" w:themeColor="background1"/>
                <w:szCs w:val="20"/>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0CD7F46F" w14:textId="6F06D079" w:rsidR="00E24276" w:rsidRPr="002B6585" w:rsidRDefault="00E24276">
            <w:pPr>
              <w:spacing w:after="0" w:line="240" w:lineRule="auto"/>
              <w:jc w:val="center"/>
              <w:rPr>
                <w:rFonts w:eastAsia="Arial,Times New Roman" w:cs="Arial"/>
                <w:b/>
                <w:color w:val="FFFFFF" w:themeColor="background1"/>
                <w:szCs w:val="20"/>
                <w:lang w:eastAsia="es-CO"/>
              </w:rPr>
            </w:pPr>
            <w:r w:rsidRPr="002B6585">
              <w:rPr>
                <w:rFonts w:cs="Arial"/>
                <w:b/>
                <w:color w:val="FFFFFF" w:themeColor="background1"/>
                <w:szCs w:val="20"/>
                <w:lang w:eastAsia="es-CO"/>
              </w:rPr>
              <w:t>Descripción</w:t>
            </w:r>
          </w:p>
        </w:tc>
      </w:tr>
      <w:tr w:rsidR="001D2634" w:rsidRPr="001D2634" w14:paraId="5F7CB4CF" w14:textId="77777777" w:rsidTr="009969FB">
        <w:trPr>
          <w:trHeight w:val="283"/>
          <w:jc w:val="center"/>
        </w:trPr>
        <w:tc>
          <w:tcPr>
            <w:tcW w:w="0" w:type="auto"/>
            <w:tcBorders>
              <w:top w:val="single" w:sz="6" w:space="0" w:color="auto"/>
              <w:bottom w:val="single" w:sz="6" w:space="0" w:color="auto"/>
            </w:tcBorders>
            <w:vAlign w:val="center"/>
          </w:tcPr>
          <w:p w14:paraId="1607DB75" w14:textId="2A23C50C" w:rsidR="00E24276" w:rsidRPr="001D2634" w:rsidRDefault="00E24276" w:rsidP="009969FB">
            <w:pPr>
              <w:spacing w:after="0" w:line="240" w:lineRule="auto"/>
              <w:jc w:val="center"/>
              <w:rPr>
                <w:rFonts w:eastAsia="Arial,Times New Roman" w:cs="Arial"/>
                <w:color w:val="auto"/>
                <w:szCs w:val="20"/>
                <w:highlight w:val="lightGray"/>
                <w:lang w:eastAsia="es-CO"/>
              </w:rPr>
            </w:pPr>
            <w:r w:rsidRPr="001D2634">
              <w:rPr>
                <w:rFonts w:eastAsia="Arial,Times New Roman" w:cs="Arial"/>
                <w:color w:val="auto"/>
                <w:szCs w:val="20"/>
                <w:highlight w:val="lightGray"/>
                <w:lang w:eastAsia="es-CO"/>
              </w:rPr>
              <w:t>[</w:t>
            </w:r>
            <w:r w:rsidR="002A2104" w:rsidRPr="001D2634">
              <w:rPr>
                <w:rFonts w:cs="Arial"/>
                <w:color w:val="auto"/>
                <w:szCs w:val="20"/>
                <w:highlight w:val="lightGray"/>
                <w:lang w:eastAsia="es-CO"/>
              </w:rPr>
              <w:t xml:space="preserve">completar de acuerdo </w:t>
            </w:r>
            <w:r w:rsidR="00BE23A3" w:rsidRPr="001D2634">
              <w:rPr>
                <w:rFonts w:cs="Arial"/>
                <w:color w:val="auto"/>
                <w:szCs w:val="20"/>
                <w:highlight w:val="lightGray"/>
                <w:lang w:eastAsia="es-CO"/>
              </w:rPr>
              <w:t>con</w:t>
            </w:r>
            <w:r w:rsidR="002A2104" w:rsidRPr="001D2634">
              <w:rPr>
                <w:rFonts w:cs="Arial"/>
                <w:color w:val="auto"/>
                <w:szCs w:val="20"/>
                <w:highlight w:val="lightGray"/>
                <w:lang w:eastAsia="es-CO"/>
              </w:rPr>
              <w:t xml:space="preserve"> familia, clase, y producto</w:t>
            </w:r>
            <w:r w:rsidRPr="001D2634">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467AD4A5" w14:textId="3E7EF7BA" w:rsidR="00E24276" w:rsidRPr="001D2634" w:rsidRDefault="00E24276" w:rsidP="009969FB">
            <w:pPr>
              <w:spacing w:after="0" w:line="240" w:lineRule="auto"/>
              <w:jc w:val="center"/>
              <w:rPr>
                <w:rFonts w:eastAsia="Arial,Times New Roman" w:cs="Arial"/>
                <w:color w:val="auto"/>
                <w:szCs w:val="20"/>
                <w:highlight w:val="lightGray"/>
                <w:lang w:eastAsia="es-CO"/>
              </w:rPr>
            </w:pPr>
            <w:r w:rsidRPr="001D2634">
              <w:rPr>
                <w:rFonts w:cs="Arial"/>
                <w:color w:val="auto"/>
                <w:szCs w:val="20"/>
                <w:highlight w:val="lightGray"/>
                <w:lang w:eastAsia="es-CO"/>
              </w:rPr>
              <w:t>[Incluir</w:t>
            </w:r>
            <w:r w:rsidR="002644ED" w:rsidRPr="001D2634">
              <w:rPr>
                <w:rFonts w:eastAsia="Arial,Times New Roman" w:cs="Arial"/>
                <w:color w:val="auto"/>
                <w:szCs w:val="20"/>
                <w:highlight w:val="lightGray"/>
                <w:lang w:eastAsia="es-CO"/>
              </w:rPr>
              <w:t xml:space="preserve"> </w:t>
            </w:r>
            <w:r w:rsidRPr="001D2634">
              <w:rPr>
                <w:rFonts w:cs="Arial"/>
                <w:color w:val="auto"/>
                <w:szCs w:val="20"/>
                <w:highlight w:val="lightGray"/>
                <w:lang w:eastAsia="es-CO"/>
              </w:rPr>
              <w:t>descripción]</w:t>
            </w:r>
          </w:p>
        </w:tc>
      </w:tr>
      <w:tr w:rsidR="001D2634" w:rsidRPr="001D2634" w14:paraId="56817285" w14:textId="77777777" w:rsidTr="009969FB">
        <w:trPr>
          <w:trHeight w:val="283"/>
          <w:jc w:val="center"/>
        </w:trPr>
        <w:tc>
          <w:tcPr>
            <w:tcW w:w="0" w:type="auto"/>
            <w:tcBorders>
              <w:top w:val="single" w:sz="6" w:space="0" w:color="auto"/>
              <w:bottom w:val="single" w:sz="6" w:space="0" w:color="auto"/>
            </w:tcBorders>
            <w:vAlign w:val="center"/>
          </w:tcPr>
          <w:p w14:paraId="6102A870" w14:textId="18F6FDD5" w:rsidR="00E24276" w:rsidRPr="001D2634" w:rsidRDefault="00BE23A3" w:rsidP="009969FB">
            <w:pPr>
              <w:spacing w:after="0" w:line="240" w:lineRule="auto"/>
              <w:jc w:val="center"/>
              <w:rPr>
                <w:rFonts w:eastAsia="Arial,Times New Roman" w:cs="Arial"/>
                <w:color w:val="auto"/>
                <w:szCs w:val="20"/>
                <w:highlight w:val="lightGray"/>
                <w:lang w:eastAsia="es-CO"/>
              </w:rPr>
            </w:pPr>
            <w:r w:rsidRPr="001D2634">
              <w:rPr>
                <w:rFonts w:eastAsia="Arial,Times New Roman" w:cs="Arial"/>
                <w:color w:val="auto"/>
                <w:szCs w:val="20"/>
                <w:highlight w:val="lightGray"/>
                <w:lang w:eastAsia="es-CO"/>
              </w:rPr>
              <w:t>[</w:t>
            </w:r>
            <w:r w:rsidRPr="001D2634">
              <w:rPr>
                <w:rFonts w:cs="Arial"/>
                <w:color w:val="auto"/>
                <w:szCs w:val="20"/>
                <w:highlight w:val="lightGray"/>
                <w:lang w:eastAsia="es-CO"/>
              </w:rPr>
              <w:t>completar de acuerdo con familia, clase, y producto</w:t>
            </w:r>
            <w:r w:rsidRPr="001D2634">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3E04BADD" w14:textId="37F9B6FF" w:rsidR="00E24276" w:rsidRPr="001D2634" w:rsidRDefault="00E24276" w:rsidP="009969FB">
            <w:pPr>
              <w:spacing w:after="0" w:line="240" w:lineRule="auto"/>
              <w:jc w:val="center"/>
              <w:rPr>
                <w:rFonts w:eastAsia="Arial,Times New Roman" w:cs="Arial"/>
                <w:color w:val="auto"/>
                <w:szCs w:val="20"/>
                <w:highlight w:val="lightGray"/>
                <w:lang w:eastAsia="es-CO"/>
              </w:rPr>
            </w:pPr>
            <w:r w:rsidRPr="001D2634">
              <w:rPr>
                <w:rFonts w:cs="Arial"/>
                <w:color w:val="auto"/>
                <w:szCs w:val="20"/>
                <w:highlight w:val="lightGray"/>
                <w:lang w:eastAsia="es-CO"/>
              </w:rPr>
              <w:t>[Incluir</w:t>
            </w:r>
            <w:r w:rsidR="002644ED" w:rsidRPr="001D2634">
              <w:rPr>
                <w:rFonts w:eastAsia="Arial,Times New Roman" w:cs="Arial"/>
                <w:color w:val="auto"/>
                <w:szCs w:val="20"/>
                <w:highlight w:val="lightGray"/>
                <w:lang w:eastAsia="es-CO"/>
              </w:rPr>
              <w:t xml:space="preserve"> </w:t>
            </w:r>
            <w:r w:rsidRPr="001D2634">
              <w:rPr>
                <w:rFonts w:cs="Arial"/>
                <w:color w:val="auto"/>
                <w:szCs w:val="20"/>
                <w:highlight w:val="lightGray"/>
                <w:lang w:eastAsia="es-CO"/>
              </w:rPr>
              <w:t>descripción]</w:t>
            </w:r>
          </w:p>
        </w:tc>
      </w:tr>
      <w:tr w:rsidR="00E24276" w:rsidRPr="001D2634" w14:paraId="00A4011B" w14:textId="77777777" w:rsidTr="009969FB">
        <w:trPr>
          <w:trHeight w:val="283"/>
          <w:jc w:val="center"/>
        </w:trPr>
        <w:tc>
          <w:tcPr>
            <w:tcW w:w="0" w:type="auto"/>
            <w:tcBorders>
              <w:top w:val="single" w:sz="6" w:space="0" w:color="auto"/>
            </w:tcBorders>
            <w:vAlign w:val="center"/>
          </w:tcPr>
          <w:p w14:paraId="04173E5C" w14:textId="7CF70137" w:rsidR="00E24276" w:rsidRPr="001D2634" w:rsidRDefault="00BE23A3" w:rsidP="00301933">
            <w:pPr>
              <w:spacing w:after="0" w:line="240" w:lineRule="auto"/>
              <w:jc w:val="center"/>
              <w:rPr>
                <w:rFonts w:eastAsia="Arial,Times New Roman" w:cs="Arial"/>
                <w:color w:val="auto"/>
                <w:szCs w:val="20"/>
                <w:highlight w:val="lightGray"/>
                <w:lang w:eastAsia="es-CO"/>
              </w:rPr>
            </w:pPr>
            <w:r w:rsidRPr="001D2634">
              <w:rPr>
                <w:rFonts w:eastAsia="Arial,Times New Roman" w:cs="Arial"/>
                <w:color w:val="auto"/>
                <w:szCs w:val="20"/>
                <w:highlight w:val="lightGray"/>
                <w:lang w:eastAsia="es-CO"/>
              </w:rPr>
              <w:t>[</w:t>
            </w:r>
            <w:r w:rsidRPr="001D2634">
              <w:rPr>
                <w:rFonts w:cs="Arial"/>
                <w:color w:val="auto"/>
                <w:szCs w:val="20"/>
                <w:highlight w:val="lightGray"/>
                <w:lang w:eastAsia="es-CO"/>
              </w:rPr>
              <w:t>completar de acuerdo con familia, clase, y producto</w:t>
            </w:r>
            <w:r w:rsidRPr="001D2634">
              <w:rPr>
                <w:rFonts w:eastAsia="Arial,Times New Roman" w:cs="Arial"/>
                <w:color w:val="auto"/>
                <w:szCs w:val="20"/>
                <w:highlight w:val="lightGray"/>
                <w:lang w:eastAsia="es-CO"/>
              </w:rPr>
              <w:t>]</w:t>
            </w:r>
          </w:p>
        </w:tc>
        <w:tc>
          <w:tcPr>
            <w:tcW w:w="0" w:type="auto"/>
            <w:tcBorders>
              <w:top w:val="single" w:sz="6" w:space="0" w:color="auto"/>
            </w:tcBorders>
            <w:vAlign w:val="center"/>
          </w:tcPr>
          <w:p w14:paraId="0ABFF198" w14:textId="7E9E1318" w:rsidR="00E24276" w:rsidRPr="001D2634" w:rsidRDefault="00E24276" w:rsidP="00301933">
            <w:pPr>
              <w:spacing w:after="0" w:line="240" w:lineRule="auto"/>
              <w:jc w:val="center"/>
              <w:rPr>
                <w:rFonts w:eastAsia="Arial,Times New Roman" w:cs="Arial"/>
                <w:color w:val="auto"/>
                <w:szCs w:val="20"/>
                <w:highlight w:val="lightGray"/>
                <w:lang w:eastAsia="es-CO"/>
              </w:rPr>
            </w:pPr>
            <w:r w:rsidRPr="001D2634">
              <w:rPr>
                <w:rFonts w:cs="Arial"/>
                <w:color w:val="auto"/>
                <w:szCs w:val="20"/>
                <w:highlight w:val="lightGray"/>
                <w:lang w:eastAsia="es-CO"/>
              </w:rPr>
              <w:t>[Incluir</w:t>
            </w:r>
            <w:r w:rsidR="002644ED" w:rsidRPr="001D2634">
              <w:rPr>
                <w:rFonts w:eastAsia="Arial,Times New Roman" w:cs="Arial"/>
                <w:color w:val="auto"/>
                <w:szCs w:val="20"/>
                <w:highlight w:val="lightGray"/>
                <w:lang w:eastAsia="es-CO"/>
              </w:rPr>
              <w:t xml:space="preserve"> </w:t>
            </w:r>
            <w:r w:rsidRPr="001D2634">
              <w:rPr>
                <w:rFonts w:cs="Arial"/>
                <w:color w:val="auto"/>
                <w:szCs w:val="20"/>
                <w:highlight w:val="lightGray"/>
                <w:lang w:eastAsia="es-CO"/>
              </w:rPr>
              <w:t>descripción]</w:t>
            </w:r>
          </w:p>
        </w:tc>
      </w:tr>
    </w:tbl>
    <w:p w14:paraId="6C6D23C7" w14:textId="6B8BF8BC" w:rsidR="00E24276" w:rsidRPr="001D2634" w:rsidRDefault="00E24276" w:rsidP="001D167B">
      <w:pPr>
        <w:jc w:val="both"/>
        <w:rPr>
          <w:rFonts w:cs="Arial"/>
          <w:color w:val="auto"/>
          <w:szCs w:val="20"/>
        </w:rPr>
      </w:pPr>
    </w:p>
    <w:p w14:paraId="0EFE5279" w14:textId="063AC3F3" w:rsidR="00A74411" w:rsidRPr="001D2634" w:rsidRDefault="0012686F" w:rsidP="001B11CF">
      <w:pPr>
        <w:ind w:right="49"/>
        <w:jc w:val="both"/>
        <w:rPr>
          <w:rFonts w:cs="Arial"/>
          <w:color w:val="auto"/>
          <w:szCs w:val="20"/>
        </w:rPr>
      </w:pPr>
      <w:r w:rsidRPr="001D2634">
        <w:rPr>
          <w:rFonts w:cs="Arial"/>
          <w:color w:val="auto"/>
          <w:szCs w:val="20"/>
          <w:highlight w:val="lightGray"/>
        </w:rPr>
        <w:t xml:space="preserve">[En caso de que el </w:t>
      </w:r>
      <w:r w:rsidR="00D928E3">
        <w:rPr>
          <w:rFonts w:cs="Arial"/>
          <w:color w:val="auto"/>
          <w:szCs w:val="20"/>
          <w:highlight w:val="lightGray"/>
        </w:rPr>
        <w:t>P</w:t>
      </w:r>
      <w:r w:rsidRPr="001D2634">
        <w:rPr>
          <w:rFonts w:cs="Arial"/>
          <w:color w:val="auto"/>
          <w:szCs w:val="20"/>
          <w:highlight w:val="lightGray"/>
        </w:rPr>
        <w:t xml:space="preserve">roceso de </w:t>
      </w:r>
      <w:r w:rsidR="00D928E3">
        <w:rPr>
          <w:rFonts w:cs="Arial"/>
          <w:color w:val="auto"/>
          <w:szCs w:val="20"/>
          <w:highlight w:val="lightGray"/>
        </w:rPr>
        <w:t>C</w:t>
      </w:r>
      <w:r w:rsidRPr="001D2634">
        <w:rPr>
          <w:rFonts w:cs="Arial"/>
          <w:color w:val="auto"/>
          <w:szCs w:val="20"/>
          <w:highlight w:val="lightGray"/>
        </w:rPr>
        <w:t xml:space="preserve">ontratación esté relacionado con las actividades de “obras férreas” previstas en la “Matriz 1-Experiencia”, también se podrá incluir el segmento 25. Por su parte, si el proceso de contratación está relacionado con las actividades de </w:t>
      </w:r>
      <w:r w:rsidR="003B7869" w:rsidRPr="001D2634">
        <w:rPr>
          <w:rFonts w:cs="Arial"/>
          <w:color w:val="auto"/>
          <w:szCs w:val="20"/>
          <w:highlight w:val="lightGray"/>
        </w:rPr>
        <w:t>“</w:t>
      </w:r>
      <w:r w:rsidRPr="001D2634">
        <w:rPr>
          <w:rFonts w:cs="Arial"/>
          <w:color w:val="auto"/>
          <w:szCs w:val="20"/>
          <w:highlight w:val="lightGray"/>
        </w:rPr>
        <w:t>semaforización y/o señalización vertical” previstas en la “Matriz 1 – Experiencia”, también se podrán incluir los segmentos 46, 73 u 81</w:t>
      </w:r>
    </w:p>
    <w:p w14:paraId="716ABCAF" w14:textId="060CB4FE" w:rsidR="00537E9C" w:rsidRPr="001D2634" w:rsidRDefault="00537E9C" w:rsidP="00F730E1">
      <w:pPr>
        <w:spacing w:line="276" w:lineRule="auto"/>
        <w:jc w:val="both"/>
        <w:rPr>
          <w:rFonts w:cs="Arial"/>
          <w:color w:val="auto"/>
          <w:szCs w:val="20"/>
        </w:rPr>
      </w:pPr>
      <w:r w:rsidRPr="001D2634">
        <w:rPr>
          <w:rFonts w:cs="Arial"/>
          <w:color w:val="auto"/>
          <w:szCs w:val="20"/>
          <w:highlight w:val="lightGray"/>
        </w:rPr>
        <w:t xml:space="preserve">[La </w:t>
      </w:r>
      <w:r w:rsidR="003B7869" w:rsidRPr="001D2634">
        <w:rPr>
          <w:rFonts w:cs="Arial"/>
          <w:color w:val="auto"/>
          <w:szCs w:val="20"/>
          <w:highlight w:val="lightGray"/>
        </w:rPr>
        <w:t>E</w:t>
      </w:r>
      <w:r w:rsidRPr="001D2634">
        <w:rPr>
          <w:rFonts w:cs="Arial"/>
          <w:color w:val="auto"/>
          <w:szCs w:val="20"/>
          <w:highlight w:val="lightGray"/>
        </w:rPr>
        <w:t xml:space="preserve">ntidad </w:t>
      </w:r>
      <w:r w:rsidR="003B7869" w:rsidRPr="001D2634">
        <w:rPr>
          <w:rFonts w:cs="Arial"/>
          <w:color w:val="auto"/>
          <w:szCs w:val="20"/>
          <w:highlight w:val="lightGray"/>
        </w:rPr>
        <w:t xml:space="preserve">Estatal </w:t>
      </w:r>
      <w:r w:rsidRPr="001D2634">
        <w:rPr>
          <w:rFonts w:cs="Arial"/>
          <w:color w:val="auto"/>
          <w:szCs w:val="20"/>
          <w:highlight w:val="lightGray"/>
        </w:rPr>
        <w:t>debe adaptar esta sección al formato del SECOP II cuando contrate por medio de esta plataforma</w:t>
      </w:r>
      <w:r w:rsidR="008D2A16" w:rsidRPr="001D2634">
        <w:rPr>
          <w:rFonts w:cs="Arial"/>
          <w:color w:val="auto"/>
          <w:szCs w:val="20"/>
          <w:highlight w:val="lightGray"/>
        </w:rPr>
        <w:t>]</w:t>
      </w:r>
      <w:r w:rsidRPr="001D2634">
        <w:rPr>
          <w:rFonts w:cs="Arial"/>
          <w:color w:val="auto"/>
          <w:szCs w:val="20"/>
        </w:rPr>
        <w:t xml:space="preserve"> </w:t>
      </w:r>
    </w:p>
    <w:p w14:paraId="304B200D" w14:textId="77777777" w:rsidR="002A2922" w:rsidRPr="001D2634" w:rsidRDefault="002A2922" w:rsidP="002B6585">
      <w:pPr>
        <w:jc w:val="both"/>
        <w:rPr>
          <w:color w:val="auto"/>
          <w:highlight w:val="lightGray"/>
          <w:lang w:val="es-MX"/>
        </w:rPr>
      </w:pPr>
      <w:r w:rsidRPr="001D2634">
        <w:rPr>
          <w:color w:val="auto"/>
          <w:highlight w:val="lightGray"/>
          <w:lang w:val="es-MX"/>
        </w:rPr>
        <w:t>[En caso de que el Proceso de Contratación se adelante por lotes o segmentos la Entidad podrá indicar y discriminar en este espacio el clasificador de Bienes, Obras y Servicios de las Naciones Unidas según corresponda para cada lote o segmento]</w:t>
      </w:r>
    </w:p>
    <w:p w14:paraId="49B3584E" w14:textId="0FF9AE6A" w:rsidR="001F5D17" w:rsidRPr="001D2634" w:rsidRDefault="001F5D17" w:rsidP="0004730E">
      <w:pPr>
        <w:pStyle w:val="Capitulo1"/>
        <w:numPr>
          <w:ilvl w:val="1"/>
          <w:numId w:val="153"/>
        </w:numPr>
        <w:ind w:left="0" w:firstLine="0"/>
        <w:rPr>
          <w:color w:val="auto"/>
        </w:rPr>
      </w:pPr>
      <w:bookmarkStart w:id="47" w:name="_Toc508648245"/>
      <w:bookmarkStart w:id="48" w:name="_Toc508984029"/>
      <w:bookmarkStart w:id="49" w:name="_Toc509843859"/>
      <w:bookmarkStart w:id="50" w:name="_Ref511377735"/>
      <w:bookmarkStart w:id="51" w:name="_Ref511377747"/>
      <w:bookmarkStart w:id="52" w:name="_Ref511377758"/>
      <w:bookmarkStart w:id="53" w:name="_Toc511924767"/>
      <w:bookmarkStart w:id="54" w:name="_Toc518641644"/>
      <w:bookmarkStart w:id="55" w:name="_Toc32147304"/>
      <w:bookmarkStart w:id="56" w:name="_Toc173259239"/>
      <w:r w:rsidRPr="001D2634">
        <w:rPr>
          <w:color w:val="auto"/>
        </w:rPr>
        <w:t>RECURSOS</w:t>
      </w:r>
      <w:r w:rsidR="002644ED" w:rsidRPr="001D2634">
        <w:rPr>
          <w:color w:val="auto"/>
        </w:rPr>
        <w:t xml:space="preserve"> </w:t>
      </w:r>
      <w:r w:rsidRPr="001D2634">
        <w:rPr>
          <w:color w:val="auto"/>
        </w:rPr>
        <w:t>QUE</w:t>
      </w:r>
      <w:r w:rsidR="002644ED" w:rsidRPr="001D2634">
        <w:rPr>
          <w:color w:val="auto"/>
        </w:rPr>
        <w:t xml:space="preserve"> </w:t>
      </w:r>
      <w:r w:rsidRPr="001D2634">
        <w:rPr>
          <w:color w:val="auto"/>
        </w:rPr>
        <w:t>RESPALDAN</w:t>
      </w:r>
      <w:r w:rsidR="002644ED" w:rsidRPr="001D2634">
        <w:rPr>
          <w:color w:val="auto"/>
        </w:rPr>
        <w:t xml:space="preserve"> </w:t>
      </w:r>
      <w:r w:rsidRPr="001D2634">
        <w:rPr>
          <w:color w:val="auto"/>
        </w:rPr>
        <w:t>LA</w:t>
      </w:r>
      <w:r w:rsidR="002644ED" w:rsidRPr="001D2634">
        <w:rPr>
          <w:color w:val="auto"/>
        </w:rPr>
        <w:t xml:space="preserve"> </w:t>
      </w:r>
      <w:r w:rsidRPr="001D2634">
        <w:rPr>
          <w:color w:val="auto"/>
        </w:rPr>
        <w:t>PRESENTE</w:t>
      </w:r>
      <w:r w:rsidR="002644ED" w:rsidRPr="001D2634">
        <w:rPr>
          <w:color w:val="auto"/>
        </w:rPr>
        <w:t xml:space="preserve"> </w:t>
      </w:r>
      <w:r w:rsidRPr="001D2634">
        <w:rPr>
          <w:color w:val="auto"/>
        </w:rPr>
        <w:t>CONTRATACIÓN</w:t>
      </w:r>
      <w:bookmarkEnd w:id="47"/>
      <w:bookmarkEnd w:id="48"/>
      <w:bookmarkEnd w:id="49"/>
      <w:bookmarkEnd w:id="50"/>
      <w:bookmarkEnd w:id="51"/>
      <w:bookmarkEnd w:id="52"/>
      <w:bookmarkEnd w:id="53"/>
      <w:bookmarkEnd w:id="54"/>
      <w:bookmarkEnd w:id="55"/>
      <w:bookmarkEnd w:id="56"/>
    </w:p>
    <w:p w14:paraId="5FA2F640" w14:textId="013028C0" w:rsidR="00FA2728" w:rsidRPr="001D2634" w:rsidRDefault="00FA2728" w:rsidP="00F730E1">
      <w:pPr>
        <w:spacing w:line="276" w:lineRule="auto"/>
        <w:jc w:val="both"/>
        <w:rPr>
          <w:rFonts w:eastAsia="Arial" w:cs="Arial"/>
          <w:color w:val="auto"/>
          <w:szCs w:val="20"/>
        </w:rPr>
      </w:pPr>
      <w:r w:rsidRPr="001D2634">
        <w:rPr>
          <w:rFonts w:cs="Arial"/>
          <w:color w:val="auto"/>
          <w:szCs w:val="20"/>
        </w:rPr>
        <w:t>La</w:t>
      </w:r>
      <w:r w:rsidR="002644ED" w:rsidRPr="001D2634">
        <w:rPr>
          <w:rFonts w:eastAsia="Arial" w:cs="Arial"/>
          <w:color w:val="auto"/>
          <w:szCs w:val="20"/>
        </w:rPr>
        <w:t xml:space="preserve"> </w:t>
      </w:r>
      <w:r w:rsidR="0035213A" w:rsidRPr="001D2634">
        <w:rPr>
          <w:rFonts w:cs="Arial"/>
          <w:color w:val="auto"/>
          <w:szCs w:val="20"/>
        </w:rPr>
        <w:t>e</w:t>
      </w:r>
      <w:r w:rsidRPr="001D2634">
        <w:rPr>
          <w:rFonts w:cs="Arial"/>
          <w:color w:val="auto"/>
          <w:szCs w:val="20"/>
        </w:rPr>
        <w:t>ntidad</w:t>
      </w:r>
      <w:r w:rsidR="00E6761B" w:rsidRPr="001D2634">
        <w:rPr>
          <w:rFonts w:eastAsia="Arial" w:cs="Arial"/>
          <w:color w:val="auto"/>
          <w:szCs w:val="20"/>
        </w:rPr>
        <w:t>,</w:t>
      </w:r>
      <w:r w:rsidR="002644ED" w:rsidRPr="001D2634">
        <w:rPr>
          <w:rFonts w:eastAsia="Arial" w:cs="Arial"/>
          <w:color w:val="auto"/>
          <w:szCs w:val="20"/>
        </w:rPr>
        <w:t xml:space="preserve"> </w:t>
      </w:r>
      <w:r w:rsidRPr="001D2634">
        <w:rPr>
          <w:rFonts w:cs="Arial"/>
          <w:color w:val="auto"/>
          <w:szCs w:val="20"/>
        </w:rPr>
        <w:t>para</w:t>
      </w:r>
      <w:r w:rsidR="002644ED" w:rsidRPr="001D2634">
        <w:rPr>
          <w:rFonts w:eastAsia="Arial" w:cs="Arial"/>
          <w:color w:val="auto"/>
          <w:szCs w:val="20"/>
        </w:rPr>
        <w:t xml:space="preserve"> </w:t>
      </w:r>
      <w:r w:rsidR="00F139DC" w:rsidRPr="001D2634">
        <w:rPr>
          <w:rFonts w:cs="Arial"/>
          <w:color w:val="auto"/>
          <w:szCs w:val="20"/>
        </w:rPr>
        <w:t xml:space="preserve">respaldar el </w:t>
      </w:r>
      <w:r w:rsidRPr="001D2634">
        <w:rPr>
          <w:rFonts w:cs="Arial"/>
          <w:color w:val="auto"/>
          <w:szCs w:val="20"/>
        </w:rPr>
        <w:t>compromiso</w:t>
      </w:r>
      <w:r w:rsidR="002644ED" w:rsidRPr="001D2634">
        <w:rPr>
          <w:rFonts w:eastAsia="Arial" w:cs="Arial"/>
          <w:color w:val="auto"/>
          <w:szCs w:val="20"/>
        </w:rPr>
        <w:t xml:space="preserve"> </w:t>
      </w:r>
      <w:r w:rsidRPr="001D2634">
        <w:rPr>
          <w:rFonts w:cs="Arial"/>
          <w:color w:val="auto"/>
          <w:szCs w:val="20"/>
        </w:rPr>
        <w:t>derivado</w:t>
      </w:r>
      <w:r w:rsidR="002644ED" w:rsidRPr="001D2634">
        <w:rPr>
          <w:rFonts w:eastAsia="Arial" w:cs="Arial"/>
          <w:color w:val="auto"/>
          <w:szCs w:val="20"/>
        </w:rPr>
        <w:t xml:space="preserve"> </w:t>
      </w:r>
      <w:r w:rsidR="00942717" w:rsidRPr="001D2634">
        <w:rPr>
          <w:rFonts w:cs="Arial"/>
          <w:color w:val="auto"/>
          <w:szCs w:val="20"/>
        </w:rPr>
        <w:t>del</w:t>
      </w:r>
      <w:r w:rsidR="00F139DC" w:rsidRPr="001D2634">
        <w:rPr>
          <w:rFonts w:eastAsia="Arial" w:cs="Arial"/>
          <w:color w:val="auto"/>
          <w:szCs w:val="20"/>
        </w:rPr>
        <w:t xml:space="preserve"> </w:t>
      </w:r>
      <w:r w:rsidRPr="001D2634">
        <w:rPr>
          <w:rFonts w:cs="Arial"/>
          <w:color w:val="auto"/>
          <w:szCs w:val="20"/>
        </w:rPr>
        <w:t>presente</w:t>
      </w:r>
      <w:r w:rsidR="002644ED" w:rsidRPr="001D2634">
        <w:rPr>
          <w:rFonts w:eastAsia="Arial" w:cs="Arial"/>
          <w:color w:val="auto"/>
          <w:szCs w:val="20"/>
        </w:rPr>
        <w:t xml:space="preserve"> </w:t>
      </w:r>
      <w:r w:rsidR="0035213A" w:rsidRPr="001D2634">
        <w:rPr>
          <w:rFonts w:cs="Arial"/>
          <w:color w:val="auto"/>
          <w:szCs w:val="20"/>
        </w:rPr>
        <w:t>p</w:t>
      </w:r>
      <w:r w:rsidR="003E3EFD" w:rsidRPr="001D2634">
        <w:rPr>
          <w:rFonts w:cs="Arial"/>
          <w:color w:val="auto"/>
          <w:szCs w:val="20"/>
        </w:rPr>
        <w:t xml:space="preserve">roceso de </w:t>
      </w:r>
      <w:r w:rsidR="0035213A" w:rsidRPr="001D2634">
        <w:rPr>
          <w:rFonts w:cs="Arial"/>
          <w:color w:val="auto"/>
          <w:szCs w:val="20"/>
        </w:rPr>
        <w:t>c</w:t>
      </w:r>
      <w:r w:rsidR="003E3EFD" w:rsidRPr="001D2634">
        <w:rPr>
          <w:rFonts w:cs="Arial"/>
          <w:color w:val="auto"/>
          <w:szCs w:val="20"/>
        </w:rPr>
        <w:t>ontratación</w:t>
      </w:r>
      <w:r w:rsidRPr="001D2634">
        <w:rPr>
          <w:rFonts w:cs="Arial"/>
          <w:color w:val="auto"/>
          <w:szCs w:val="20"/>
        </w:rPr>
        <w:t>,</w:t>
      </w:r>
      <w:r w:rsidR="002644ED" w:rsidRPr="001D2634">
        <w:rPr>
          <w:rFonts w:eastAsia="Arial" w:cs="Arial"/>
          <w:color w:val="auto"/>
          <w:szCs w:val="20"/>
        </w:rPr>
        <w:t xml:space="preserve"> </w:t>
      </w:r>
      <w:r w:rsidRPr="001D2634">
        <w:rPr>
          <w:rFonts w:cs="Arial"/>
          <w:color w:val="auto"/>
          <w:szCs w:val="20"/>
        </w:rPr>
        <w:t>cuenta</w:t>
      </w:r>
      <w:r w:rsidR="002644ED" w:rsidRPr="001D2634">
        <w:rPr>
          <w:rFonts w:eastAsia="Arial" w:cs="Arial"/>
          <w:color w:val="auto"/>
          <w:szCs w:val="20"/>
        </w:rPr>
        <w:t xml:space="preserve"> </w:t>
      </w:r>
      <w:r w:rsidRPr="001D2634">
        <w:rPr>
          <w:rFonts w:cs="Arial"/>
          <w:color w:val="auto"/>
          <w:szCs w:val="20"/>
        </w:rPr>
        <w:t>con</w:t>
      </w:r>
      <w:r w:rsidR="002644ED" w:rsidRPr="001D2634">
        <w:rPr>
          <w:rFonts w:eastAsia="Arial" w:cs="Arial"/>
          <w:color w:val="auto"/>
          <w:szCs w:val="20"/>
        </w:rPr>
        <w:t xml:space="preserve"> </w:t>
      </w:r>
      <w:r w:rsidRPr="001D2634">
        <w:rPr>
          <w:rFonts w:cs="Arial"/>
          <w:color w:val="auto"/>
          <w:szCs w:val="20"/>
        </w:rPr>
        <w:t>el</w:t>
      </w:r>
      <w:r w:rsidR="002644ED" w:rsidRPr="001D2634">
        <w:rPr>
          <w:rFonts w:eastAsia="Arial" w:cs="Arial"/>
          <w:color w:val="auto"/>
          <w:szCs w:val="20"/>
        </w:rPr>
        <w:t xml:space="preserve"> </w:t>
      </w:r>
      <w:r w:rsidRPr="001D2634">
        <w:rPr>
          <w:rFonts w:cs="Arial"/>
          <w:color w:val="auto"/>
          <w:szCs w:val="20"/>
        </w:rPr>
        <w:t>siguiente</w:t>
      </w:r>
      <w:r w:rsidR="002644ED" w:rsidRPr="001D2634">
        <w:rPr>
          <w:rFonts w:eastAsia="Arial" w:cs="Arial"/>
          <w:color w:val="auto"/>
          <w:szCs w:val="20"/>
        </w:rPr>
        <w:t xml:space="preserve"> </w:t>
      </w:r>
      <w:r w:rsidRPr="001D2634">
        <w:rPr>
          <w:rFonts w:cs="Arial"/>
          <w:color w:val="auto"/>
          <w:szCs w:val="20"/>
        </w:rPr>
        <w:t>certificado</w:t>
      </w:r>
      <w:r w:rsidR="002644ED" w:rsidRPr="001D2634">
        <w:rPr>
          <w:rFonts w:eastAsia="Arial" w:cs="Arial"/>
          <w:color w:val="auto"/>
          <w:szCs w:val="20"/>
        </w:rPr>
        <w:t xml:space="preserve"> </w:t>
      </w:r>
      <w:r w:rsidRPr="001D2634">
        <w:rPr>
          <w:rFonts w:cs="Arial"/>
          <w:color w:val="auto"/>
          <w:szCs w:val="20"/>
        </w:rPr>
        <w:t>de</w:t>
      </w:r>
      <w:r w:rsidR="002644ED" w:rsidRPr="001D2634">
        <w:rPr>
          <w:rFonts w:eastAsia="Arial" w:cs="Arial"/>
          <w:color w:val="auto"/>
          <w:szCs w:val="20"/>
        </w:rPr>
        <w:t xml:space="preserve"> </w:t>
      </w:r>
      <w:r w:rsidRPr="001D2634">
        <w:rPr>
          <w:rFonts w:cs="Arial"/>
          <w:color w:val="auto"/>
          <w:szCs w:val="20"/>
        </w:rPr>
        <w:t>disponibilidad</w:t>
      </w:r>
      <w:r w:rsidR="002644ED" w:rsidRPr="001D2634">
        <w:rPr>
          <w:rFonts w:eastAsia="Arial" w:cs="Arial"/>
          <w:color w:val="auto"/>
          <w:szCs w:val="20"/>
        </w:rPr>
        <w:t xml:space="preserve"> </w:t>
      </w:r>
      <w:r w:rsidRPr="001D2634">
        <w:rPr>
          <w:rFonts w:cs="Arial"/>
          <w:color w:val="auto"/>
          <w:szCs w:val="20"/>
        </w:rPr>
        <w:t>presupuestal: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966"/>
        <w:gridCol w:w="2886"/>
        <w:gridCol w:w="2956"/>
      </w:tblGrid>
      <w:tr w:rsidR="001D2634" w:rsidRPr="001D2634" w14:paraId="720B3870" w14:textId="77777777" w:rsidTr="003B65F8">
        <w:trPr>
          <w:trHeight w:val="20"/>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36817022" w:rsidR="00FA2728" w:rsidRPr="002B6585" w:rsidRDefault="00FA2728" w:rsidP="003B65F8">
            <w:pPr>
              <w:spacing w:after="0" w:line="240" w:lineRule="auto"/>
              <w:jc w:val="center"/>
              <w:rPr>
                <w:rFonts w:eastAsia="Arial,Times New Roman" w:cs="Arial"/>
                <w:b/>
                <w:color w:val="FFFFFF" w:themeColor="background1"/>
                <w:szCs w:val="20"/>
                <w:lang w:eastAsia="es-CO"/>
              </w:rPr>
            </w:pPr>
            <w:r w:rsidRPr="002B6585">
              <w:rPr>
                <w:rFonts w:cs="Arial"/>
                <w:b/>
                <w:color w:val="FFFFFF" w:themeColor="background1"/>
                <w:szCs w:val="20"/>
                <w:lang w:eastAsia="es-CO"/>
              </w:rPr>
              <w:t>N</w:t>
            </w:r>
            <w:r w:rsidR="00C356FF" w:rsidRPr="002B6585">
              <w:rPr>
                <w:rFonts w:cs="Arial"/>
                <w:b/>
                <w:color w:val="FFFFFF" w:themeColor="background1"/>
                <w:szCs w:val="20"/>
                <w:lang w:eastAsia="es-CO"/>
              </w:rPr>
              <w:t>ú</w:t>
            </w:r>
            <w:r w:rsidRPr="002B6585">
              <w:rPr>
                <w:rFonts w:cs="Arial"/>
                <w:b/>
                <w:color w:val="FFFFFF" w:themeColor="background1"/>
                <w:szCs w:val="20"/>
                <w:lang w:eastAsia="es-CO"/>
              </w:rPr>
              <w:t>mero</w:t>
            </w:r>
            <w:r w:rsidR="002644ED" w:rsidRPr="002B6585">
              <w:rPr>
                <w:rFonts w:eastAsia="Arial,Times New Roman" w:cs="Arial"/>
                <w:b/>
                <w:color w:val="FFFFFF" w:themeColor="background1"/>
                <w:szCs w:val="20"/>
                <w:lang w:eastAsia="es-CO"/>
              </w:rPr>
              <w:t xml:space="preserve"> </w:t>
            </w:r>
            <w:r w:rsidRPr="002B6585">
              <w:rPr>
                <w:rFonts w:cs="Arial"/>
                <w:b/>
                <w:color w:val="FFFFFF" w:themeColor="background1"/>
                <w:szCs w:val="20"/>
                <w:lang w:eastAsia="es-CO"/>
              </w:rPr>
              <w:t>certificado</w:t>
            </w:r>
            <w:r w:rsidR="002644ED" w:rsidRPr="002B6585">
              <w:rPr>
                <w:rFonts w:eastAsia="Arial,Times New Roman" w:cs="Arial"/>
                <w:b/>
                <w:color w:val="FFFFFF" w:themeColor="background1"/>
                <w:szCs w:val="20"/>
                <w:lang w:eastAsia="es-CO"/>
              </w:rPr>
              <w:t xml:space="preserve"> </w:t>
            </w:r>
            <w:r w:rsidRPr="002B6585">
              <w:rPr>
                <w:rFonts w:cs="Arial"/>
                <w:b/>
                <w:color w:val="FFFFFF" w:themeColor="background1"/>
                <w:szCs w:val="20"/>
                <w:lang w:eastAsia="es-CO"/>
              </w:rPr>
              <w:t>disponibilidad</w:t>
            </w:r>
            <w:r w:rsidR="002644ED" w:rsidRPr="002B6585">
              <w:rPr>
                <w:rFonts w:eastAsia="Arial,Times New Roman" w:cs="Arial"/>
                <w:b/>
                <w:color w:val="FFFFFF" w:themeColor="background1"/>
                <w:szCs w:val="20"/>
                <w:lang w:eastAsia="es-CO"/>
              </w:rPr>
              <w:t xml:space="preserve"> </w:t>
            </w:r>
            <w:r w:rsidRPr="002B6585">
              <w:rPr>
                <w:rFonts w:cs="Arial"/>
                <w:b/>
                <w:color w:val="FFFFFF" w:themeColor="background1"/>
                <w:szCs w:val="20"/>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511B29F2" w:rsidR="00FA2728" w:rsidRPr="002B6585" w:rsidRDefault="00FA2728" w:rsidP="003B65F8">
            <w:pPr>
              <w:spacing w:after="0" w:line="240" w:lineRule="auto"/>
              <w:jc w:val="center"/>
              <w:rPr>
                <w:rFonts w:eastAsia="Arial,Times New Roman" w:cs="Arial"/>
                <w:b/>
                <w:color w:val="FFFFFF" w:themeColor="background1"/>
                <w:szCs w:val="20"/>
                <w:lang w:eastAsia="es-CO"/>
              </w:rPr>
            </w:pPr>
            <w:r w:rsidRPr="002B6585">
              <w:rPr>
                <w:rFonts w:cs="Arial"/>
                <w:b/>
                <w:color w:val="FFFFFF" w:themeColor="background1"/>
                <w:szCs w:val="20"/>
                <w:lang w:eastAsia="es-CO"/>
              </w:rPr>
              <w:t>Fecha</w:t>
            </w:r>
            <w:r w:rsidR="002644ED" w:rsidRPr="002B6585">
              <w:rPr>
                <w:rFonts w:eastAsia="Arial,Times New Roman" w:cs="Arial"/>
                <w:b/>
                <w:color w:val="FFFFFF" w:themeColor="background1"/>
                <w:szCs w:val="20"/>
                <w:lang w:eastAsia="es-CO"/>
              </w:rPr>
              <w:t xml:space="preserve"> </w:t>
            </w:r>
            <w:r w:rsidRPr="002B6585">
              <w:rPr>
                <w:rFonts w:cs="Arial"/>
                <w:b/>
                <w:color w:val="FFFFFF" w:themeColor="background1"/>
                <w:szCs w:val="20"/>
                <w:lang w:eastAsia="es-CO"/>
              </w:rPr>
              <w:t>certificado</w:t>
            </w:r>
            <w:r w:rsidR="002644ED" w:rsidRPr="002B6585">
              <w:rPr>
                <w:rFonts w:eastAsia="Arial,Times New Roman" w:cs="Arial"/>
                <w:b/>
                <w:color w:val="FFFFFF" w:themeColor="background1"/>
                <w:szCs w:val="20"/>
                <w:lang w:eastAsia="es-CO"/>
              </w:rPr>
              <w:t xml:space="preserve"> </w:t>
            </w:r>
            <w:r w:rsidRPr="002B6585">
              <w:rPr>
                <w:rFonts w:cs="Arial"/>
                <w:b/>
                <w:color w:val="FFFFFF" w:themeColor="background1"/>
                <w:szCs w:val="20"/>
                <w:lang w:eastAsia="es-CO"/>
              </w:rPr>
              <w:t>disponibilidad</w:t>
            </w:r>
            <w:r w:rsidR="002644ED" w:rsidRPr="002B6585">
              <w:rPr>
                <w:rFonts w:eastAsia="Arial,Times New Roman" w:cs="Arial"/>
                <w:b/>
                <w:color w:val="FFFFFF" w:themeColor="background1"/>
                <w:szCs w:val="20"/>
                <w:lang w:eastAsia="es-CO"/>
              </w:rPr>
              <w:t xml:space="preserve"> </w:t>
            </w:r>
            <w:r w:rsidRPr="002B6585">
              <w:rPr>
                <w:rFonts w:cs="Arial"/>
                <w:b/>
                <w:color w:val="FFFFFF" w:themeColor="background1"/>
                <w:szCs w:val="20"/>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7FBE5021" w:rsidR="00FA2728" w:rsidRPr="002B6585" w:rsidRDefault="00FA2728" w:rsidP="003B65F8">
            <w:pPr>
              <w:spacing w:after="0" w:line="240" w:lineRule="auto"/>
              <w:jc w:val="center"/>
              <w:rPr>
                <w:rFonts w:eastAsia="Arial,Times New Roman" w:cs="Arial"/>
                <w:b/>
                <w:color w:val="FFFFFF" w:themeColor="background1"/>
                <w:szCs w:val="20"/>
                <w:lang w:eastAsia="es-CO"/>
              </w:rPr>
            </w:pPr>
            <w:r w:rsidRPr="002B6585">
              <w:rPr>
                <w:rFonts w:cs="Arial"/>
                <w:b/>
                <w:color w:val="FFFFFF" w:themeColor="background1"/>
                <w:szCs w:val="20"/>
                <w:lang w:eastAsia="es-CO"/>
              </w:rPr>
              <w:t>Valor</w:t>
            </w:r>
            <w:r w:rsidR="002644ED" w:rsidRPr="002B6585">
              <w:rPr>
                <w:rFonts w:eastAsia="Arial,Times New Roman" w:cs="Arial"/>
                <w:b/>
                <w:color w:val="FFFFFF" w:themeColor="background1"/>
                <w:szCs w:val="20"/>
                <w:lang w:eastAsia="es-CO"/>
              </w:rPr>
              <w:t xml:space="preserve"> </w:t>
            </w:r>
            <w:r w:rsidRPr="002B6585">
              <w:rPr>
                <w:rFonts w:cs="Arial"/>
                <w:b/>
                <w:color w:val="FFFFFF" w:themeColor="background1"/>
                <w:szCs w:val="20"/>
                <w:lang w:eastAsia="es-CO"/>
              </w:rPr>
              <w:t>certificado</w:t>
            </w:r>
            <w:r w:rsidR="002644ED" w:rsidRPr="002B6585">
              <w:rPr>
                <w:rFonts w:eastAsia="Arial,Times New Roman" w:cs="Arial"/>
                <w:b/>
                <w:color w:val="FFFFFF" w:themeColor="background1"/>
                <w:szCs w:val="20"/>
                <w:lang w:eastAsia="es-CO"/>
              </w:rPr>
              <w:t xml:space="preserve"> </w:t>
            </w:r>
            <w:r w:rsidRPr="002B6585">
              <w:rPr>
                <w:rFonts w:cs="Arial"/>
                <w:b/>
                <w:color w:val="FFFFFF" w:themeColor="background1"/>
                <w:szCs w:val="20"/>
                <w:lang w:eastAsia="es-CO"/>
              </w:rPr>
              <w:t>de</w:t>
            </w:r>
            <w:r w:rsidR="002644ED" w:rsidRPr="002B6585">
              <w:rPr>
                <w:rFonts w:eastAsia="Arial,Times New Roman" w:cs="Arial"/>
                <w:b/>
                <w:color w:val="FFFFFF" w:themeColor="background1"/>
                <w:szCs w:val="20"/>
                <w:lang w:eastAsia="es-CO"/>
              </w:rPr>
              <w:t xml:space="preserve"> </w:t>
            </w:r>
            <w:r w:rsidRPr="002B6585">
              <w:rPr>
                <w:rFonts w:cs="Arial"/>
                <w:b/>
                <w:color w:val="FFFFFF" w:themeColor="background1"/>
                <w:szCs w:val="20"/>
                <w:lang w:eastAsia="es-CO"/>
              </w:rPr>
              <w:t>disponibilidad</w:t>
            </w:r>
            <w:r w:rsidR="002644ED" w:rsidRPr="002B6585">
              <w:rPr>
                <w:rFonts w:eastAsia="Arial,Times New Roman" w:cs="Arial"/>
                <w:b/>
                <w:color w:val="FFFFFF" w:themeColor="background1"/>
                <w:szCs w:val="20"/>
                <w:lang w:eastAsia="es-CO"/>
              </w:rPr>
              <w:t xml:space="preserve"> </w:t>
            </w:r>
            <w:r w:rsidRPr="002B6585">
              <w:rPr>
                <w:rFonts w:cs="Arial"/>
                <w:b/>
                <w:color w:val="FFFFFF" w:themeColor="background1"/>
                <w:szCs w:val="20"/>
                <w:lang w:eastAsia="es-CO"/>
              </w:rPr>
              <w:t>presupuestal</w:t>
            </w:r>
          </w:p>
        </w:tc>
      </w:tr>
      <w:tr w:rsidR="001D2634" w:rsidRPr="001D2634" w14:paraId="5E8D190F" w14:textId="77777777" w:rsidTr="003B65F8">
        <w:trPr>
          <w:trHeight w:val="230"/>
          <w:jc w:val="center"/>
        </w:trPr>
        <w:tc>
          <w:tcPr>
            <w:tcW w:w="0" w:type="auto"/>
            <w:vMerge w:val="restart"/>
            <w:tcBorders>
              <w:top w:val="single" w:sz="6" w:space="0" w:color="auto"/>
            </w:tcBorders>
            <w:vAlign w:val="center"/>
          </w:tcPr>
          <w:p w14:paraId="33811A99" w14:textId="3943BF78" w:rsidR="00627B8F" w:rsidRPr="001D2634" w:rsidRDefault="00627B8F" w:rsidP="00627B8F">
            <w:pPr>
              <w:spacing w:after="0" w:line="240" w:lineRule="auto"/>
              <w:jc w:val="center"/>
              <w:rPr>
                <w:rFonts w:eastAsia="Arial,Times New Roman" w:cs="Arial"/>
                <w:color w:val="auto"/>
                <w:szCs w:val="20"/>
                <w:lang w:eastAsia="es-CO"/>
              </w:rPr>
            </w:pPr>
            <w:r w:rsidRPr="001D2634">
              <w:rPr>
                <w:rFonts w:cs="Arial"/>
                <w:color w:val="auto"/>
                <w:szCs w:val="20"/>
                <w:highlight w:val="lightGray"/>
                <w:lang w:eastAsia="es-CO"/>
              </w:rPr>
              <w:t>[Incluir el número del certificado]</w:t>
            </w:r>
          </w:p>
        </w:tc>
        <w:tc>
          <w:tcPr>
            <w:tcW w:w="0" w:type="auto"/>
            <w:vMerge w:val="restart"/>
            <w:tcBorders>
              <w:top w:val="single" w:sz="6" w:space="0" w:color="auto"/>
            </w:tcBorders>
            <w:vAlign w:val="center"/>
          </w:tcPr>
          <w:p w14:paraId="7AE6276F" w14:textId="771521A7" w:rsidR="00627B8F" w:rsidRPr="001D2634" w:rsidRDefault="00627B8F" w:rsidP="00627B8F">
            <w:pPr>
              <w:spacing w:after="0" w:line="240" w:lineRule="auto"/>
              <w:jc w:val="center"/>
              <w:rPr>
                <w:rFonts w:eastAsia="Arial,Times New Roman" w:cs="Arial"/>
                <w:color w:val="auto"/>
                <w:szCs w:val="20"/>
                <w:lang w:eastAsia="es-CO"/>
              </w:rPr>
            </w:pPr>
            <w:r w:rsidRPr="001D2634">
              <w:rPr>
                <w:rFonts w:cs="Arial"/>
                <w:color w:val="auto"/>
                <w:szCs w:val="20"/>
                <w:highlight w:val="lightGray"/>
                <w:lang w:eastAsia="es-CO"/>
              </w:rPr>
              <w:t>[Incluir la fecha del certificado]</w:t>
            </w:r>
          </w:p>
        </w:tc>
        <w:tc>
          <w:tcPr>
            <w:tcW w:w="0" w:type="auto"/>
            <w:vMerge w:val="restart"/>
            <w:tcBorders>
              <w:top w:val="single" w:sz="6" w:space="0" w:color="auto"/>
            </w:tcBorders>
            <w:vAlign w:val="center"/>
          </w:tcPr>
          <w:p w14:paraId="6A83D4F1" w14:textId="3FA91797" w:rsidR="00627B8F" w:rsidRPr="001D2634" w:rsidRDefault="00627B8F" w:rsidP="00627B8F">
            <w:pPr>
              <w:spacing w:after="0" w:line="240" w:lineRule="auto"/>
              <w:jc w:val="center"/>
              <w:rPr>
                <w:rFonts w:eastAsia="Arial,Times New Roman" w:cs="Arial"/>
                <w:color w:val="auto"/>
                <w:szCs w:val="20"/>
                <w:lang w:eastAsia="es-CO"/>
              </w:rPr>
            </w:pPr>
            <w:r w:rsidRPr="001D2634">
              <w:rPr>
                <w:rFonts w:cs="Arial"/>
                <w:color w:val="auto"/>
                <w:szCs w:val="20"/>
                <w:highlight w:val="lightGray"/>
                <w:lang w:eastAsia="es-CO"/>
              </w:rPr>
              <w:t>[Incluir el valor del certificado l]</w:t>
            </w:r>
          </w:p>
        </w:tc>
      </w:tr>
      <w:tr w:rsidR="001D2634" w:rsidRPr="001D2634" w14:paraId="49DFED76" w14:textId="77777777" w:rsidTr="00FA2728">
        <w:trPr>
          <w:trHeight w:val="230"/>
          <w:jc w:val="center"/>
        </w:trPr>
        <w:tc>
          <w:tcPr>
            <w:tcW w:w="0" w:type="auto"/>
            <w:vMerge/>
            <w:vAlign w:val="center"/>
          </w:tcPr>
          <w:p w14:paraId="660749C9" w14:textId="77777777" w:rsidR="00FA2728" w:rsidRPr="001D2634" w:rsidRDefault="00FA2728" w:rsidP="00245318">
            <w:pPr>
              <w:spacing w:after="0" w:line="240" w:lineRule="auto"/>
              <w:jc w:val="center"/>
              <w:rPr>
                <w:rFonts w:eastAsia="Times New Roman" w:cs="Arial"/>
                <w:b/>
                <w:color w:val="auto"/>
                <w:szCs w:val="20"/>
                <w:lang w:eastAsia="es-CO"/>
              </w:rPr>
            </w:pPr>
          </w:p>
        </w:tc>
        <w:tc>
          <w:tcPr>
            <w:tcW w:w="0" w:type="auto"/>
            <w:vMerge/>
            <w:vAlign w:val="center"/>
          </w:tcPr>
          <w:p w14:paraId="40A68F18" w14:textId="77777777" w:rsidR="00FA2728" w:rsidRPr="001D2634" w:rsidRDefault="00FA2728" w:rsidP="00245318">
            <w:pPr>
              <w:spacing w:after="0" w:line="240" w:lineRule="auto"/>
              <w:jc w:val="center"/>
              <w:rPr>
                <w:rFonts w:eastAsia="Times New Roman" w:cs="Arial"/>
                <w:b/>
                <w:color w:val="auto"/>
                <w:szCs w:val="20"/>
                <w:lang w:eastAsia="es-CO"/>
              </w:rPr>
            </w:pPr>
          </w:p>
        </w:tc>
        <w:tc>
          <w:tcPr>
            <w:tcW w:w="0" w:type="auto"/>
            <w:vMerge/>
            <w:vAlign w:val="center"/>
          </w:tcPr>
          <w:p w14:paraId="50CC54D9" w14:textId="77777777" w:rsidR="00FA2728" w:rsidRPr="001D2634" w:rsidRDefault="00FA2728" w:rsidP="00245318">
            <w:pPr>
              <w:spacing w:after="0" w:line="240" w:lineRule="auto"/>
              <w:jc w:val="center"/>
              <w:rPr>
                <w:rFonts w:eastAsia="Times New Roman" w:cs="Arial"/>
                <w:b/>
                <w:color w:val="auto"/>
                <w:szCs w:val="20"/>
                <w:lang w:eastAsia="es-CO"/>
              </w:rPr>
            </w:pPr>
          </w:p>
        </w:tc>
      </w:tr>
    </w:tbl>
    <w:p w14:paraId="0A118AA1" w14:textId="77777777" w:rsidR="006A68E5" w:rsidRPr="001D2634" w:rsidRDefault="006A68E5" w:rsidP="006A68E5">
      <w:pPr>
        <w:spacing w:after="0"/>
        <w:jc w:val="both"/>
        <w:rPr>
          <w:rFonts w:cs="Arial"/>
          <w:color w:val="auto"/>
          <w:szCs w:val="20"/>
        </w:rPr>
      </w:pPr>
    </w:p>
    <w:p w14:paraId="29FBB0FB" w14:textId="142F798C" w:rsidR="00AE7B75" w:rsidRPr="001D2634" w:rsidRDefault="00AE7B75" w:rsidP="00F730E1">
      <w:pPr>
        <w:spacing w:line="276" w:lineRule="auto"/>
        <w:jc w:val="both"/>
        <w:rPr>
          <w:rFonts w:eastAsia="Arial" w:cs="Arial"/>
          <w:color w:val="auto"/>
          <w:szCs w:val="20"/>
        </w:rPr>
      </w:pPr>
      <w:r w:rsidRPr="001D2634">
        <w:rPr>
          <w:rFonts w:eastAsia="Arial" w:cs="Arial"/>
          <w:color w:val="auto"/>
          <w:szCs w:val="20"/>
          <w:highlight w:val="lightGray"/>
        </w:rPr>
        <w:t>[</w:t>
      </w:r>
      <w:r w:rsidR="00520108" w:rsidRPr="001D2634">
        <w:rPr>
          <w:rFonts w:cs="Arial"/>
          <w:color w:val="auto"/>
          <w:szCs w:val="20"/>
          <w:highlight w:val="lightGray"/>
        </w:rPr>
        <w:t>Incluir</w:t>
      </w:r>
      <w:r w:rsidRPr="001D2634">
        <w:rPr>
          <w:rFonts w:cs="Arial"/>
          <w:color w:val="auto"/>
          <w:szCs w:val="20"/>
          <w:highlight w:val="lightGray"/>
        </w:rPr>
        <w:t xml:space="preserve"> otras fuentes de recursos en caso de que aplique</w:t>
      </w:r>
      <w:r w:rsidRPr="001D2634">
        <w:rPr>
          <w:rFonts w:eastAsia="Arial" w:cs="Arial"/>
          <w:color w:val="auto"/>
          <w:szCs w:val="20"/>
          <w:highlight w:val="lightGray"/>
        </w:rPr>
        <w:t>]</w:t>
      </w:r>
    </w:p>
    <w:p w14:paraId="0E0EAC2A" w14:textId="2F980FEA" w:rsidR="00FA2728" w:rsidRPr="001D2634" w:rsidRDefault="00FA2728" w:rsidP="00F730E1">
      <w:pPr>
        <w:spacing w:line="276" w:lineRule="auto"/>
        <w:jc w:val="both"/>
        <w:rPr>
          <w:rFonts w:eastAsia="Arial" w:cs="Arial"/>
          <w:color w:val="auto"/>
          <w:szCs w:val="20"/>
        </w:rPr>
      </w:pPr>
      <w:r w:rsidRPr="001D2634">
        <w:rPr>
          <w:rFonts w:cs="Arial"/>
          <w:color w:val="auto"/>
          <w:szCs w:val="20"/>
        </w:rPr>
        <w:t>La</w:t>
      </w:r>
      <w:r w:rsidR="002644ED" w:rsidRPr="001D2634">
        <w:rPr>
          <w:rFonts w:eastAsia="Arial" w:cs="Arial"/>
          <w:color w:val="auto"/>
          <w:szCs w:val="20"/>
        </w:rPr>
        <w:t xml:space="preserve"> </w:t>
      </w:r>
      <w:r w:rsidRPr="001D2634">
        <w:rPr>
          <w:rFonts w:cs="Arial"/>
          <w:color w:val="auto"/>
          <w:szCs w:val="20"/>
        </w:rPr>
        <w:t>necesidad</w:t>
      </w:r>
      <w:r w:rsidR="002644ED" w:rsidRPr="001D2634">
        <w:rPr>
          <w:rFonts w:eastAsia="Arial" w:cs="Arial"/>
          <w:color w:val="auto"/>
          <w:szCs w:val="20"/>
        </w:rPr>
        <w:t xml:space="preserve"> </w:t>
      </w:r>
      <w:r w:rsidRPr="001D2634">
        <w:rPr>
          <w:rFonts w:cs="Arial"/>
          <w:color w:val="auto"/>
          <w:szCs w:val="20"/>
        </w:rPr>
        <w:t>se</w:t>
      </w:r>
      <w:r w:rsidR="002644ED" w:rsidRPr="001D2634">
        <w:rPr>
          <w:rFonts w:eastAsia="Arial" w:cs="Arial"/>
          <w:color w:val="auto"/>
          <w:szCs w:val="20"/>
        </w:rPr>
        <w:t xml:space="preserve"> </w:t>
      </w:r>
      <w:r w:rsidRPr="001D2634">
        <w:rPr>
          <w:rFonts w:cs="Arial"/>
          <w:color w:val="auto"/>
          <w:szCs w:val="20"/>
        </w:rPr>
        <w:t>encuentra</w:t>
      </w:r>
      <w:r w:rsidR="002644ED" w:rsidRPr="001D2634">
        <w:rPr>
          <w:rFonts w:eastAsia="Arial" w:cs="Arial"/>
          <w:color w:val="auto"/>
          <w:szCs w:val="20"/>
        </w:rPr>
        <w:t xml:space="preserve"> </w:t>
      </w:r>
      <w:r w:rsidRPr="001D2634">
        <w:rPr>
          <w:rFonts w:cs="Arial"/>
          <w:color w:val="auto"/>
          <w:szCs w:val="20"/>
        </w:rPr>
        <w:t>incluida</w:t>
      </w:r>
      <w:r w:rsidR="002644ED" w:rsidRPr="001D2634">
        <w:rPr>
          <w:rFonts w:eastAsia="Arial" w:cs="Arial"/>
          <w:color w:val="auto"/>
          <w:szCs w:val="20"/>
        </w:rPr>
        <w:t xml:space="preserve"> </w:t>
      </w:r>
      <w:r w:rsidRPr="001D2634">
        <w:rPr>
          <w:rFonts w:cs="Arial"/>
          <w:color w:val="auto"/>
          <w:szCs w:val="20"/>
        </w:rPr>
        <w:t>en</w:t>
      </w:r>
      <w:r w:rsidR="002644ED" w:rsidRPr="001D2634">
        <w:rPr>
          <w:rFonts w:eastAsia="Arial" w:cs="Arial"/>
          <w:color w:val="auto"/>
          <w:szCs w:val="20"/>
        </w:rPr>
        <w:t xml:space="preserve"> </w:t>
      </w:r>
      <w:r w:rsidRPr="001D2634">
        <w:rPr>
          <w:rFonts w:cs="Arial"/>
          <w:color w:val="auto"/>
          <w:szCs w:val="20"/>
        </w:rPr>
        <w:t>el</w:t>
      </w:r>
      <w:r w:rsidR="002644ED" w:rsidRPr="001D2634">
        <w:rPr>
          <w:rFonts w:eastAsia="Arial" w:cs="Arial"/>
          <w:color w:val="auto"/>
          <w:szCs w:val="20"/>
        </w:rPr>
        <w:t xml:space="preserve"> </w:t>
      </w:r>
      <w:r w:rsidRPr="001D2634">
        <w:rPr>
          <w:rFonts w:cs="Arial"/>
          <w:color w:val="auto"/>
          <w:szCs w:val="20"/>
        </w:rPr>
        <w:t>Plan</w:t>
      </w:r>
      <w:r w:rsidR="002644ED" w:rsidRPr="001D2634">
        <w:rPr>
          <w:rFonts w:eastAsia="Arial" w:cs="Arial"/>
          <w:color w:val="auto"/>
          <w:szCs w:val="20"/>
        </w:rPr>
        <w:t xml:space="preserve"> </w:t>
      </w:r>
      <w:r w:rsidRPr="001D2634">
        <w:rPr>
          <w:rFonts w:cs="Arial"/>
          <w:color w:val="auto"/>
          <w:szCs w:val="20"/>
        </w:rPr>
        <w:t>Anual</w:t>
      </w:r>
      <w:r w:rsidR="002644ED" w:rsidRPr="001D2634">
        <w:rPr>
          <w:rFonts w:eastAsia="Arial" w:cs="Arial"/>
          <w:color w:val="auto"/>
          <w:szCs w:val="20"/>
        </w:rPr>
        <w:t xml:space="preserve"> </w:t>
      </w:r>
      <w:r w:rsidRPr="001D2634">
        <w:rPr>
          <w:rFonts w:cs="Arial"/>
          <w:color w:val="auto"/>
          <w:szCs w:val="20"/>
        </w:rPr>
        <w:t>de</w:t>
      </w:r>
      <w:r w:rsidR="002644ED" w:rsidRPr="001D2634">
        <w:rPr>
          <w:rFonts w:eastAsia="Arial" w:cs="Arial"/>
          <w:color w:val="auto"/>
          <w:szCs w:val="20"/>
        </w:rPr>
        <w:t xml:space="preserve"> </w:t>
      </w:r>
      <w:r w:rsidRPr="001D2634">
        <w:rPr>
          <w:rFonts w:cs="Arial"/>
          <w:color w:val="auto"/>
          <w:szCs w:val="20"/>
        </w:rPr>
        <w:t>Adquisiciones</w:t>
      </w:r>
      <w:r w:rsidR="002644ED" w:rsidRPr="001D2634">
        <w:rPr>
          <w:rFonts w:eastAsia="Arial" w:cs="Arial"/>
          <w:color w:val="auto"/>
          <w:szCs w:val="20"/>
        </w:rPr>
        <w:t xml:space="preserve"> </w:t>
      </w:r>
      <w:r w:rsidRPr="001D2634">
        <w:rPr>
          <w:rFonts w:cs="Arial"/>
          <w:color w:val="auto"/>
          <w:szCs w:val="20"/>
        </w:rPr>
        <w:t>de</w:t>
      </w:r>
      <w:r w:rsidR="002644ED" w:rsidRPr="001D2634">
        <w:rPr>
          <w:rFonts w:eastAsia="Arial" w:cs="Arial"/>
          <w:color w:val="auto"/>
          <w:szCs w:val="20"/>
        </w:rPr>
        <w:t xml:space="preserve"> </w:t>
      </w:r>
      <w:r w:rsidRPr="001D2634">
        <w:rPr>
          <w:rFonts w:cs="Arial"/>
          <w:color w:val="auto"/>
          <w:szCs w:val="20"/>
        </w:rPr>
        <w:t>la</w:t>
      </w:r>
      <w:r w:rsidR="002644ED" w:rsidRPr="001D2634">
        <w:rPr>
          <w:rFonts w:eastAsia="Arial" w:cs="Arial"/>
          <w:color w:val="auto"/>
          <w:szCs w:val="20"/>
        </w:rPr>
        <w:t xml:space="preserve"> </w:t>
      </w:r>
      <w:r w:rsidR="0035213A" w:rsidRPr="001D2634">
        <w:rPr>
          <w:rFonts w:cs="Arial"/>
          <w:color w:val="auto"/>
          <w:szCs w:val="20"/>
        </w:rPr>
        <w:t>e</w:t>
      </w:r>
      <w:r w:rsidRPr="001D2634">
        <w:rPr>
          <w:rFonts w:cs="Arial"/>
          <w:color w:val="auto"/>
          <w:szCs w:val="20"/>
        </w:rPr>
        <w:t>ntidad</w:t>
      </w:r>
      <w:r w:rsidR="00052045" w:rsidRPr="001D2634">
        <w:rPr>
          <w:rFonts w:cs="Arial"/>
          <w:color w:val="auto"/>
          <w:szCs w:val="20"/>
        </w:rPr>
        <w:t>.</w:t>
      </w:r>
    </w:p>
    <w:p w14:paraId="0E0EBAF3" w14:textId="1F2BCEFF" w:rsidR="00601EB6" w:rsidRPr="001D2634" w:rsidRDefault="00601EB6" w:rsidP="00F730E1">
      <w:pPr>
        <w:spacing w:line="276" w:lineRule="auto"/>
        <w:jc w:val="both"/>
        <w:rPr>
          <w:rFonts w:eastAsia="Arial" w:cs="Arial"/>
          <w:color w:val="auto"/>
          <w:szCs w:val="20"/>
        </w:rPr>
      </w:pPr>
      <w:bookmarkStart w:id="57" w:name="_Hlk516131190"/>
      <w:r w:rsidRPr="002B6585">
        <w:rPr>
          <w:rFonts w:eastAsia="Arial" w:cs="Arial"/>
          <w:color w:val="auto"/>
          <w:szCs w:val="20"/>
          <w:highlight w:val="lightGray"/>
        </w:rPr>
        <w:t>[</w:t>
      </w:r>
      <w:r w:rsidRPr="002B6585">
        <w:rPr>
          <w:rFonts w:cs="Arial"/>
          <w:color w:val="auto"/>
          <w:szCs w:val="20"/>
          <w:highlight w:val="lightGray"/>
        </w:rPr>
        <w:t xml:space="preserve">Si el </w:t>
      </w:r>
      <w:r w:rsidR="00490019" w:rsidRPr="002B6585">
        <w:rPr>
          <w:rFonts w:cs="Arial"/>
          <w:color w:val="auto"/>
          <w:szCs w:val="20"/>
          <w:highlight w:val="lightGray"/>
        </w:rPr>
        <w:t>P</w:t>
      </w:r>
      <w:r w:rsidR="003E3EFD" w:rsidRPr="002B6585">
        <w:rPr>
          <w:rFonts w:cs="Arial"/>
          <w:color w:val="auto"/>
          <w:szCs w:val="20"/>
          <w:highlight w:val="lightGray"/>
        </w:rPr>
        <w:t xml:space="preserve">roceso de </w:t>
      </w:r>
      <w:r w:rsidR="00490019" w:rsidRPr="002B6585">
        <w:rPr>
          <w:rFonts w:cs="Arial"/>
          <w:color w:val="auto"/>
          <w:szCs w:val="20"/>
          <w:highlight w:val="lightGray"/>
        </w:rPr>
        <w:t>C</w:t>
      </w:r>
      <w:r w:rsidR="003E3EFD" w:rsidRPr="002B6585">
        <w:rPr>
          <w:rFonts w:cs="Arial"/>
          <w:color w:val="auto"/>
          <w:szCs w:val="20"/>
          <w:highlight w:val="lightGray"/>
        </w:rPr>
        <w:t>ontratación</w:t>
      </w:r>
      <w:r w:rsidRPr="002B6585">
        <w:rPr>
          <w:rFonts w:cs="Arial"/>
          <w:color w:val="auto"/>
          <w:szCs w:val="20"/>
          <w:highlight w:val="lightGray"/>
        </w:rPr>
        <w:t xml:space="preserve"> incluye vigencias futuras, la </w:t>
      </w:r>
      <w:r w:rsidR="0035213A" w:rsidRPr="002B6585">
        <w:rPr>
          <w:rFonts w:cs="Arial"/>
          <w:color w:val="auto"/>
          <w:szCs w:val="20"/>
          <w:highlight w:val="lightGray"/>
        </w:rPr>
        <w:t>e</w:t>
      </w:r>
      <w:r w:rsidRPr="002B6585">
        <w:rPr>
          <w:rFonts w:cs="Arial"/>
          <w:color w:val="auto"/>
          <w:szCs w:val="20"/>
          <w:highlight w:val="lightGray"/>
        </w:rPr>
        <w:t xml:space="preserve">ntidad debe incluir la sección de acuerdo con lo señalado en la Guía para la comprensión e implementación de los Documentos Tipo de </w:t>
      </w:r>
      <w:r w:rsidR="004C1A15" w:rsidRPr="002B6585">
        <w:rPr>
          <w:rFonts w:cs="Arial"/>
          <w:color w:val="auto"/>
          <w:szCs w:val="20"/>
          <w:highlight w:val="lightGray"/>
        </w:rPr>
        <w:t xml:space="preserve">Selección Abreviada de Menor Cuantía </w:t>
      </w:r>
      <w:r w:rsidRPr="002B6585">
        <w:rPr>
          <w:rFonts w:cs="Arial"/>
          <w:color w:val="auto"/>
          <w:szCs w:val="20"/>
          <w:highlight w:val="lightGray"/>
        </w:rPr>
        <w:t>de obra de infraestructura de transporte</w:t>
      </w:r>
      <w:r w:rsidR="008D2A16" w:rsidRPr="002B6585">
        <w:rPr>
          <w:rFonts w:cs="Arial"/>
          <w:color w:val="auto"/>
          <w:szCs w:val="20"/>
          <w:highlight w:val="lightGray"/>
        </w:rPr>
        <w:t>]</w:t>
      </w:r>
    </w:p>
    <w:p w14:paraId="6626C448" w14:textId="6B5E9F52" w:rsidR="00601EB6" w:rsidRPr="001D2634" w:rsidRDefault="00601EB6" w:rsidP="00F730E1">
      <w:pPr>
        <w:spacing w:line="276" w:lineRule="auto"/>
        <w:jc w:val="both"/>
        <w:rPr>
          <w:rFonts w:eastAsia="Arial" w:cs="Arial"/>
          <w:color w:val="auto"/>
          <w:szCs w:val="20"/>
        </w:rPr>
      </w:pPr>
      <w:r w:rsidRPr="001D2634">
        <w:rPr>
          <w:rFonts w:cs="Arial"/>
          <w:color w:val="auto"/>
          <w:szCs w:val="20"/>
          <w:highlight w:val="lightGray"/>
        </w:rPr>
        <w:lastRenderedPageBreak/>
        <w:t xml:space="preserve"> [La </w:t>
      </w:r>
      <w:r w:rsidR="0035213A" w:rsidRPr="001D2634">
        <w:rPr>
          <w:rFonts w:cs="Arial"/>
          <w:color w:val="auto"/>
          <w:szCs w:val="20"/>
          <w:highlight w:val="lightGray"/>
        </w:rPr>
        <w:t>e</w:t>
      </w:r>
      <w:r w:rsidRPr="001D2634">
        <w:rPr>
          <w:rFonts w:cs="Arial"/>
          <w:color w:val="auto"/>
          <w:szCs w:val="20"/>
          <w:highlight w:val="lightGray"/>
        </w:rPr>
        <w:t>ntidad debe adaptar esta sección al formato del SECOP II cuando contrate por medio de esta plataforma</w:t>
      </w:r>
      <w:r w:rsidR="008D2A16" w:rsidRPr="001D2634">
        <w:rPr>
          <w:rFonts w:cs="Arial"/>
          <w:color w:val="auto"/>
          <w:szCs w:val="20"/>
          <w:highlight w:val="lightGray"/>
        </w:rPr>
        <w:t>]</w:t>
      </w:r>
      <w:r w:rsidRPr="001D2634">
        <w:rPr>
          <w:rFonts w:cs="Arial"/>
          <w:color w:val="auto"/>
          <w:szCs w:val="20"/>
        </w:rPr>
        <w:t xml:space="preserve"> </w:t>
      </w:r>
    </w:p>
    <w:p w14:paraId="069D9A60" w14:textId="05286126" w:rsidR="001F5D17" w:rsidRPr="001D2634" w:rsidRDefault="001F5D17" w:rsidP="0004730E">
      <w:pPr>
        <w:pStyle w:val="Capitulo1"/>
        <w:numPr>
          <w:ilvl w:val="1"/>
          <w:numId w:val="153"/>
        </w:numPr>
        <w:ind w:left="0" w:firstLine="0"/>
        <w:rPr>
          <w:color w:val="auto"/>
        </w:rPr>
      </w:pPr>
      <w:bookmarkStart w:id="58" w:name="_Toc424219434"/>
      <w:bookmarkStart w:id="59" w:name="_Toc504124487"/>
      <w:bookmarkStart w:id="60" w:name="_Toc508648246"/>
      <w:bookmarkStart w:id="61" w:name="_Toc508984030"/>
      <w:bookmarkStart w:id="62" w:name="_Toc509843860"/>
      <w:bookmarkStart w:id="63" w:name="_Toc511924768"/>
      <w:bookmarkStart w:id="64" w:name="_Toc518641645"/>
      <w:bookmarkStart w:id="65" w:name="_Toc32147305"/>
      <w:bookmarkStart w:id="66" w:name="_Toc173259240"/>
      <w:bookmarkEnd w:id="57"/>
      <w:r w:rsidRPr="001D2634">
        <w:rPr>
          <w:color w:val="auto"/>
        </w:rPr>
        <w:t>REGLAS</w:t>
      </w:r>
      <w:r w:rsidR="002644ED" w:rsidRPr="001D2634">
        <w:rPr>
          <w:color w:val="auto"/>
        </w:rPr>
        <w:t xml:space="preserve"> </w:t>
      </w:r>
      <w:r w:rsidRPr="001D2634">
        <w:rPr>
          <w:color w:val="auto"/>
        </w:rPr>
        <w:t>DE</w:t>
      </w:r>
      <w:r w:rsidR="002644ED" w:rsidRPr="001D2634">
        <w:rPr>
          <w:color w:val="auto"/>
        </w:rPr>
        <w:t xml:space="preserve"> </w:t>
      </w:r>
      <w:r w:rsidRPr="001D2634">
        <w:rPr>
          <w:color w:val="auto"/>
        </w:rPr>
        <w:t>SUBSANABILIDAD</w:t>
      </w:r>
      <w:r w:rsidR="6A562311" w:rsidRPr="001D2634">
        <w:rPr>
          <w:color w:val="auto"/>
        </w:rPr>
        <w:t>, EXPLICACIONES Y ACLARACIONES</w:t>
      </w:r>
      <w:bookmarkEnd w:id="58"/>
      <w:bookmarkEnd w:id="59"/>
      <w:bookmarkEnd w:id="60"/>
      <w:bookmarkEnd w:id="61"/>
      <w:bookmarkEnd w:id="62"/>
      <w:bookmarkEnd w:id="63"/>
      <w:bookmarkEnd w:id="64"/>
      <w:bookmarkEnd w:id="65"/>
      <w:bookmarkEnd w:id="66"/>
    </w:p>
    <w:p w14:paraId="412A9676" w14:textId="571FAB2E" w:rsidR="001D1294" w:rsidRPr="001D2634" w:rsidRDefault="001D1294" w:rsidP="00F730E1">
      <w:pPr>
        <w:tabs>
          <w:tab w:val="left" w:pos="-142"/>
        </w:tabs>
        <w:autoSpaceDE w:val="0"/>
        <w:autoSpaceDN w:val="0"/>
        <w:adjustRightInd w:val="0"/>
        <w:spacing w:before="120" w:after="240" w:line="276" w:lineRule="auto"/>
        <w:jc w:val="both"/>
        <w:rPr>
          <w:rFonts w:eastAsia="Arial" w:cs="Arial"/>
          <w:color w:val="auto"/>
          <w:szCs w:val="20"/>
          <w:lang w:eastAsia="es-CO"/>
        </w:rPr>
      </w:pPr>
      <w:r w:rsidRPr="001D2634">
        <w:rPr>
          <w:rFonts w:cs="Arial"/>
          <w:color w:val="auto"/>
          <w:szCs w:val="20"/>
          <w:lang w:eastAsia="es-CO"/>
        </w:rPr>
        <w:t xml:space="preserve">El </w:t>
      </w:r>
      <w:r w:rsidR="004E21FC" w:rsidRPr="001D2634">
        <w:rPr>
          <w:rFonts w:cs="Arial"/>
          <w:color w:val="auto"/>
          <w:szCs w:val="20"/>
          <w:lang w:eastAsia="es-CO"/>
        </w:rPr>
        <w:t>p</w:t>
      </w:r>
      <w:r w:rsidR="003C407D" w:rsidRPr="001D2634">
        <w:rPr>
          <w:rFonts w:cs="Arial"/>
          <w:color w:val="auto"/>
          <w:szCs w:val="20"/>
          <w:lang w:eastAsia="es-CO"/>
        </w:rPr>
        <w:t>roponente</w:t>
      </w:r>
      <w:r w:rsidRPr="001D2634">
        <w:rPr>
          <w:rFonts w:cs="Arial"/>
          <w:color w:val="auto"/>
          <w:szCs w:val="20"/>
          <w:lang w:eastAsia="es-CO"/>
        </w:rPr>
        <w:t xml:space="preserve"> </w:t>
      </w:r>
      <w:r w:rsidR="006A68E5" w:rsidRPr="001D2634">
        <w:rPr>
          <w:rFonts w:cs="Arial"/>
          <w:color w:val="auto"/>
          <w:szCs w:val="20"/>
          <w:lang w:eastAsia="es-CO"/>
        </w:rPr>
        <w:t>tiene la</w:t>
      </w:r>
      <w:r w:rsidR="006A68E5" w:rsidRPr="001D2634">
        <w:rPr>
          <w:rFonts w:eastAsia="Arial" w:cs="Arial"/>
          <w:color w:val="auto"/>
          <w:szCs w:val="20"/>
          <w:lang w:eastAsia="es-CO"/>
        </w:rPr>
        <w:t xml:space="preserve"> </w:t>
      </w:r>
      <w:r w:rsidR="001849A7" w:rsidRPr="001D2634">
        <w:rPr>
          <w:rFonts w:cs="Arial"/>
          <w:color w:val="auto"/>
          <w:szCs w:val="20"/>
          <w:lang w:eastAsia="es-CO"/>
        </w:rPr>
        <w:t>responsabilidad y</w:t>
      </w:r>
      <w:r w:rsidR="006A68E5" w:rsidRPr="001D2634">
        <w:rPr>
          <w:rFonts w:eastAsia="Arial" w:cs="Arial"/>
          <w:color w:val="auto"/>
          <w:szCs w:val="20"/>
          <w:lang w:eastAsia="es-CO"/>
        </w:rPr>
        <w:t xml:space="preserve"> </w:t>
      </w:r>
      <w:r w:rsidR="006A68E5" w:rsidRPr="001D2634">
        <w:rPr>
          <w:rFonts w:cs="Arial"/>
          <w:color w:val="auto"/>
          <w:szCs w:val="20"/>
          <w:lang w:eastAsia="es-CO"/>
        </w:rPr>
        <w:t>carga de presentar su o</w:t>
      </w:r>
      <w:r w:rsidRPr="001D2634">
        <w:rPr>
          <w:rFonts w:cs="Arial"/>
          <w:color w:val="auto"/>
          <w:szCs w:val="20"/>
          <w:lang w:eastAsia="es-CO"/>
        </w:rPr>
        <w:t>ferta en forma</w:t>
      </w:r>
      <w:r w:rsidRPr="001D2634">
        <w:rPr>
          <w:rFonts w:eastAsia="Arial" w:cs="Arial"/>
          <w:color w:val="auto"/>
          <w:szCs w:val="20"/>
          <w:lang w:eastAsia="es-CO"/>
        </w:rPr>
        <w:t xml:space="preserve"> </w:t>
      </w:r>
      <w:r w:rsidR="001849A7" w:rsidRPr="001D2634">
        <w:rPr>
          <w:rFonts w:cs="Arial"/>
          <w:color w:val="auto"/>
          <w:szCs w:val="20"/>
          <w:lang w:eastAsia="es-CO"/>
        </w:rPr>
        <w:t>completa e</w:t>
      </w:r>
      <w:r w:rsidRPr="001D2634">
        <w:rPr>
          <w:rFonts w:eastAsia="Arial" w:cs="Arial"/>
          <w:color w:val="auto"/>
          <w:szCs w:val="20"/>
          <w:lang w:eastAsia="es-CO"/>
        </w:rPr>
        <w:t xml:space="preserve"> </w:t>
      </w:r>
      <w:r w:rsidRPr="001D2634">
        <w:rPr>
          <w:rFonts w:cs="Arial"/>
          <w:color w:val="auto"/>
          <w:szCs w:val="20"/>
          <w:lang w:eastAsia="es-CO"/>
        </w:rPr>
        <w:t>íntegra, esto es, res</w:t>
      </w:r>
      <w:r w:rsidR="00D02A7C" w:rsidRPr="001D2634">
        <w:rPr>
          <w:rFonts w:cs="Arial"/>
          <w:color w:val="auto"/>
          <w:szCs w:val="20"/>
          <w:lang w:eastAsia="es-CO"/>
        </w:rPr>
        <w:t xml:space="preserve">pondiendo todos los puntos del </w:t>
      </w:r>
      <w:r w:rsidR="004E21FC" w:rsidRPr="001D2634">
        <w:rPr>
          <w:rFonts w:cs="Arial"/>
          <w:color w:val="auto"/>
          <w:szCs w:val="20"/>
          <w:lang w:eastAsia="es-CO"/>
        </w:rPr>
        <w:t>p</w:t>
      </w:r>
      <w:r w:rsidR="00D02A7C" w:rsidRPr="001D2634">
        <w:rPr>
          <w:rFonts w:cs="Arial"/>
          <w:color w:val="auto"/>
          <w:szCs w:val="20"/>
          <w:lang w:eastAsia="es-CO"/>
        </w:rPr>
        <w:t xml:space="preserve">liego de </w:t>
      </w:r>
      <w:r w:rsidR="004E21FC" w:rsidRPr="001D2634">
        <w:rPr>
          <w:rFonts w:cs="Arial"/>
          <w:color w:val="auto"/>
          <w:szCs w:val="20"/>
          <w:lang w:eastAsia="es-CO"/>
        </w:rPr>
        <w:t>c</w:t>
      </w:r>
      <w:r w:rsidRPr="001D2634">
        <w:rPr>
          <w:rFonts w:cs="Arial"/>
          <w:color w:val="auto"/>
          <w:szCs w:val="20"/>
          <w:lang w:eastAsia="es-CO"/>
        </w:rPr>
        <w:t xml:space="preserve">ondiciones y adjuntando todos los documentos de soporte o prueba de las condiciones que pretenda hacer valer en el </w:t>
      </w:r>
      <w:r w:rsidR="004E21FC" w:rsidRPr="001D2634">
        <w:rPr>
          <w:rFonts w:cs="Arial"/>
          <w:color w:val="auto"/>
          <w:szCs w:val="20"/>
          <w:lang w:eastAsia="es-CO"/>
        </w:rPr>
        <w:t>p</w:t>
      </w:r>
      <w:r w:rsidR="00F32F16" w:rsidRPr="001D2634">
        <w:rPr>
          <w:rFonts w:cs="Arial"/>
          <w:color w:val="auto"/>
          <w:szCs w:val="20"/>
          <w:lang w:eastAsia="es-CO"/>
        </w:rPr>
        <w:t>roceso</w:t>
      </w:r>
      <w:r w:rsidRPr="001D2634">
        <w:rPr>
          <w:rFonts w:cs="Arial"/>
          <w:color w:val="auto"/>
          <w:szCs w:val="20"/>
          <w:lang w:eastAsia="es-CO"/>
        </w:rPr>
        <w:t>.</w:t>
      </w:r>
    </w:p>
    <w:p w14:paraId="253E14C3" w14:textId="748E16D4" w:rsidR="00E12229" w:rsidRPr="001D2634" w:rsidRDefault="00455B9D" w:rsidP="00F730E1">
      <w:pPr>
        <w:tabs>
          <w:tab w:val="left" w:pos="-142"/>
        </w:tabs>
        <w:autoSpaceDE w:val="0"/>
        <w:autoSpaceDN w:val="0"/>
        <w:adjustRightInd w:val="0"/>
        <w:spacing w:before="120" w:after="240" w:line="276" w:lineRule="auto"/>
        <w:jc w:val="both"/>
        <w:rPr>
          <w:rFonts w:cs="Arial"/>
          <w:color w:val="auto"/>
          <w:szCs w:val="20"/>
        </w:rPr>
      </w:pPr>
      <w:r w:rsidRPr="001D2634">
        <w:rPr>
          <w:rFonts w:cs="Arial"/>
          <w:color w:val="auto"/>
          <w:szCs w:val="20"/>
        </w:rPr>
        <w:t>En caso de ser necesario,</w:t>
      </w:r>
      <w:r w:rsidRPr="001D2634">
        <w:rPr>
          <w:rFonts w:cs="Arial"/>
          <w:color w:val="auto"/>
          <w:szCs w:val="20"/>
          <w:lang w:eastAsia="es-CO"/>
        </w:rPr>
        <w:t xml:space="preserve"> la</w:t>
      </w:r>
      <w:r w:rsidRPr="001D2634">
        <w:rPr>
          <w:rFonts w:eastAsia="Arial" w:cs="Arial"/>
          <w:color w:val="auto"/>
          <w:szCs w:val="20"/>
          <w:lang w:eastAsia="es-CO"/>
        </w:rPr>
        <w:t xml:space="preserve"> </w:t>
      </w:r>
      <w:r w:rsidR="004E21FC" w:rsidRPr="001D2634">
        <w:rPr>
          <w:rFonts w:cs="Arial"/>
          <w:color w:val="auto"/>
          <w:szCs w:val="20"/>
        </w:rPr>
        <w:t>e</w:t>
      </w:r>
      <w:r w:rsidRPr="001D2634">
        <w:rPr>
          <w:rFonts w:cs="Arial"/>
          <w:color w:val="auto"/>
          <w:szCs w:val="20"/>
        </w:rPr>
        <w:t>ntidad</w:t>
      </w:r>
      <w:r w:rsidRPr="001D2634">
        <w:rPr>
          <w:rFonts w:eastAsia="Arial" w:cs="Arial"/>
          <w:color w:val="auto"/>
          <w:szCs w:val="20"/>
        </w:rPr>
        <w:t xml:space="preserve"> </w:t>
      </w:r>
      <w:r w:rsidRPr="001D2634">
        <w:rPr>
          <w:rFonts w:cs="Arial"/>
          <w:color w:val="auto"/>
          <w:szCs w:val="20"/>
        </w:rPr>
        <w:t>debe</w:t>
      </w:r>
      <w:r w:rsidRPr="001D2634">
        <w:rPr>
          <w:rFonts w:eastAsia="Arial" w:cs="Arial"/>
          <w:color w:val="auto"/>
          <w:szCs w:val="20"/>
        </w:rPr>
        <w:t xml:space="preserve"> </w:t>
      </w:r>
      <w:r w:rsidRPr="001D2634">
        <w:rPr>
          <w:rFonts w:cs="Arial"/>
          <w:color w:val="auto"/>
          <w:szCs w:val="20"/>
        </w:rPr>
        <w:t>solicitar</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004E21FC" w:rsidRPr="001D2634">
        <w:rPr>
          <w:rFonts w:cs="Arial"/>
          <w:color w:val="auto"/>
          <w:szCs w:val="20"/>
        </w:rPr>
        <w:t>p</w:t>
      </w:r>
      <w:r w:rsidR="00E633D4" w:rsidRPr="001D2634">
        <w:rPr>
          <w:rFonts w:cs="Arial"/>
          <w:color w:val="auto"/>
          <w:szCs w:val="20"/>
        </w:rPr>
        <w:t>roponentes</w:t>
      </w:r>
      <w:r w:rsidRPr="001D2634">
        <w:rPr>
          <w:rFonts w:cs="Arial"/>
          <w:color w:val="auto"/>
          <w:szCs w:val="20"/>
        </w:rPr>
        <w:t xml:space="preserve"> durante el proceso de evaluación y a más tardar en el informe de evaluación,</w:t>
      </w:r>
      <w:r w:rsidRPr="001D2634">
        <w:rPr>
          <w:rFonts w:eastAsia="Arial" w:cs="Arial"/>
          <w:color w:val="auto"/>
          <w:szCs w:val="20"/>
        </w:rPr>
        <w:t xml:space="preserve"> </w:t>
      </w:r>
      <w:r w:rsidRPr="001D2634">
        <w:rPr>
          <w:rFonts w:cs="Arial"/>
          <w:color w:val="auto"/>
          <w:szCs w:val="20"/>
        </w:rPr>
        <w:t>las</w:t>
      </w:r>
      <w:r w:rsidRPr="001D2634">
        <w:rPr>
          <w:rFonts w:eastAsia="Arial" w:cs="Arial"/>
          <w:color w:val="auto"/>
          <w:szCs w:val="20"/>
        </w:rPr>
        <w:t xml:space="preserve"> </w:t>
      </w:r>
      <w:r w:rsidRPr="001D2634">
        <w:rPr>
          <w:rFonts w:cs="Arial"/>
          <w:color w:val="auto"/>
          <w:szCs w:val="20"/>
        </w:rPr>
        <w:t>aclaraciones,</w:t>
      </w:r>
      <w:r w:rsidRPr="001D2634">
        <w:rPr>
          <w:rFonts w:eastAsia="Arial" w:cs="Arial"/>
          <w:color w:val="auto"/>
          <w:szCs w:val="20"/>
        </w:rPr>
        <w:t xml:space="preserve"> </w:t>
      </w:r>
      <w:r w:rsidRPr="001D2634">
        <w:rPr>
          <w:rFonts w:cs="Arial"/>
          <w:color w:val="auto"/>
          <w:szCs w:val="20"/>
        </w:rPr>
        <w:t>precisiones</w:t>
      </w:r>
      <w:r w:rsidRPr="001D2634">
        <w:rPr>
          <w:rFonts w:eastAsia="Arial" w:cs="Arial"/>
          <w:color w:val="auto"/>
          <w:szCs w:val="20"/>
        </w:rPr>
        <w:t xml:space="preserve"> </w:t>
      </w:r>
      <w:r w:rsidRPr="001D2634">
        <w:rPr>
          <w:rFonts w:cs="Arial"/>
          <w:color w:val="auto"/>
          <w:szCs w:val="20"/>
        </w:rPr>
        <w:t>o</w:t>
      </w:r>
      <w:r w:rsidRPr="001D2634">
        <w:rPr>
          <w:rFonts w:eastAsia="Arial" w:cs="Arial"/>
          <w:color w:val="auto"/>
          <w:szCs w:val="20"/>
        </w:rPr>
        <w:t xml:space="preserve"> </w:t>
      </w:r>
      <w:r w:rsidRPr="001D2634">
        <w:rPr>
          <w:rFonts w:cs="Arial"/>
          <w:color w:val="auto"/>
          <w:szCs w:val="20"/>
        </w:rPr>
        <w:t>solicitud de documentos</w:t>
      </w:r>
      <w:r w:rsidRPr="001D2634">
        <w:rPr>
          <w:rFonts w:eastAsia="Arial" w:cs="Arial"/>
          <w:color w:val="auto"/>
          <w:szCs w:val="20"/>
        </w:rPr>
        <w:t xml:space="preserve"> </w:t>
      </w:r>
      <w:r w:rsidRPr="001D2634">
        <w:rPr>
          <w:rFonts w:cs="Arial"/>
          <w:color w:val="auto"/>
          <w:szCs w:val="20"/>
        </w:rPr>
        <w:t>que</w:t>
      </w:r>
      <w:r w:rsidRPr="001D2634">
        <w:rPr>
          <w:rFonts w:eastAsia="Arial" w:cs="Arial"/>
          <w:color w:val="auto"/>
          <w:szCs w:val="20"/>
        </w:rPr>
        <w:t xml:space="preserve"> </w:t>
      </w:r>
      <w:r w:rsidRPr="001D2634">
        <w:rPr>
          <w:rFonts w:cs="Arial"/>
          <w:color w:val="auto"/>
          <w:szCs w:val="20"/>
        </w:rPr>
        <w:t>puedan</w:t>
      </w:r>
      <w:r w:rsidRPr="001D2634">
        <w:rPr>
          <w:rFonts w:eastAsia="Arial" w:cs="Arial"/>
          <w:color w:val="auto"/>
          <w:szCs w:val="20"/>
        </w:rPr>
        <w:t xml:space="preserve"> </w:t>
      </w:r>
      <w:r w:rsidRPr="001D2634">
        <w:rPr>
          <w:rFonts w:cs="Arial"/>
          <w:color w:val="auto"/>
          <w:szCs w:val="20"/>
        </w:rPr>
        <w:t>ser</w:t>
      </w:r>
      <w:r w:rsidRPr="001D2634">
        <w:rPr>
          <w:rFonts w:eastAsia="Arial" w:cs="Arial"/>
          <w:color w:val="auto"/>
          <w:szCs w:val="20"/>
        </w:rPr>
        <w:t xml:space="preserve"> </w:t>
      </w:r>
      <w:r w:rsidRPr="001D2634">
        <w:rPr>
          <w:rFonts w:cs="Arial"/>
          <w:color w:val="auto"/>
          <w:szCs w:val="20"/>
        </w:rPr>
        <w:t xml:space="preserve">subsanables. No obstante, los </w:t>
      </w:r>
      <w:r w:rsidR="004E21FC" w:rsidRPr="001D2634">
        <w:rPr>
          <w:rFonts w:cs="Arial"/>
          <w:color w:val="auto"/>
          <w:szCs w:val="20"/>
        </w:rPr>
        <w:t>p</w:t>
      </w:r>
      <w:r w:rsidR="00E633D4" w:rsidRPr="001D2634">
        <w:rPr>
          <w:rFonts w:cs="Arial"/>
          <w:color w:val="auto"/>
          <w:szCs w:val="20"/>
        </w:rPr>
        <w:t>roponentes</w:t>
      </w:r>
      <w:r w:rsidRPr="001D2634">
        <w:rPr>
          <w:rFonts w:cs="Arial"/>
          <w:color w:val="auto"/>
          <w:szCs w:val="20"/>
        </w:rPr>
        <w:t xml:space="preserve"> no podrán completar, adicionar, modificar o mejorar sus propuestas en los aspectos que otorgan puntaje, los cuales podrán ser objeto de aclaraciones y explicaciones.</w:t>
      </w:r>
      <w:r w:rsidR="2137125E" w:rsidRPr="001D2634">
        <w:rPr>
          <w:rFonts w:cs="Arial"/>
          <w:color w:val="auto"/>
          <w:szCs w:val="20"/>
        </w:rPr>
        <w:t xml:space="preserve"> </w:t>
      </w:r>
      <w:r w:rsidR="00E12229" w:rsidRPr="001D2634">
        <w:rPr>
          <w:rFonts w:cs="Arial"/>
          <w:color w:val="auto"/>
          <w:szCs w:val="20"/>
        </w:rPr>
        <w:t xml:space="preserve">Los </w:t>
      </w:r>
      <w:r w:rsidR="004E21FC" w:rsidRPr="001D2634">
        <w:rPr>
          <w:rFonts w:cs="Arial"/>
          <w:color w:val="auto"/>
          <w:szCs w:val="20"/>
        </w:rPr>
        <w:t>p</w:t>
      </w:r>
      <w:r w:rsidR="00E12229" w:rsidRPr="001D2634">
        <w:rPr>
          <w:rFonts w:cs="Arial"/>
          <w:color w:val="auto"/>
          <w:szCs w:val="20"/>
        </w:rPr>
        <w:t>roponentes deberán allegar las aclaraciones o documentos requeridos</w:t>
      </w:r>
      <w:r w:rsidR="034E816E" w:rsidRPr="001D2634">
        <w:rPr>
          <w:rFonts w:cs="Arial"/>
          <w:color w:val="auto"/>
          <w:szCs w:val="20"/>
        </w:rPr>
        <w:t xml:space="preserve"> en el momento en el que fueron solicitados</w:t>
      </w:r>
      <w:r w:rsidR="41FE1A92" w:rsidRPr="001D2634">
        <w:rPr>
          <w:rFonts w:cs="Arial"/>
          <w:color w:val="auto"/>
          <w:szCs w:val="20"/>
        </w:rPr>
        <w:t>, durante la etapa de evaluación,</w:t>
      </w:r>
      <w:r w:rsidR="034E816E" w:rsidRPr="001D2634">
        <w:rPr>
          <w:rFonts w:cs="Arial"/>
          <w:color w:val="auto"/>
          <w:szCs w:val="20"/>
        </w:rPr>
        <w:t xml:space="preserve"> y a más tardar</w:t>
      </w:r>
      <w:r w:rsidR="00E12229" w:rsidRPr="001D2634">
        <w:rPr>
          <w:rFonts w:cs="Arial"/>
          <w:color w:val="auto"/>
          <w:szCs w:val="20"/>
        </w:rPr>
        <w:t xml:space="preserve"> hasta el término de traslado del informe de evaluación</w:t>
      </w:r>
      <w:r w:rsidR="6EF0A83F" w:rsidRPr="001D2634">
        <w:rPr>
          <w:rFonts w:cs="Arial"/>
          <w:color w:val="auto"/>
          <w:szCs w:val="20"/>
        </w:rPr>
        <w:t xml:space="preserve">, es decir, dentro de los </w:t>
      </w:r>
      <w:r w:rsidR="38448657" w:rsidRPr="001D2634">
        <w:rPr>
          <w:rFonts w:cs="Arial"/>
          <w:color w:val="auto"/>
          <w:szCs w:val="20"/>
        </w:rPr>
        <w:t>tres</w:t>
      </w:r>
      <w:r w:rsidR="6EF0A83F" w:rsidRPr="001D2634">
        <w:rPr>
          <w:rFonts w:cs="Arial"/>
          <w:color w:val="auto"/>
          <w:szCs w:val="20"/>
        </w:rPr>
        <w:t xml:space="preserve"> (</w:t>
      </w:r>
      <w:r w:rsidR="7DF231F9" w:rsidRPr="001D2634">
        <w:rPr>
          <w:rFonts w:cs="Arial"/>
          <w:color w:val="auto"/>
          <w:szCs w:val="20"/>
        </w:rPr>
        <w:t>3</w:t>
      </w:r>
      <w:r w:rsidR="6EF0A83F" w:rsidRPr="001D2634">
        <w:rPr>
          <w:rFonts w:cs="Arial"/>
          <w:color w:val="auto"/>
          <w:szCs w:val="20"/>
        </w:rPr>
        <w:t>) días hábiles siguientes contados a partir del día hábil siguiente a la expedición del informe de evaluación.</w:t>
      </w:r>
    </w:p>
    <w:p w14:paraId="1941BFDA" w14:textId="77777777" w:rsidR="007D0520" w:rsidRPr="001D2634" w:rsidRDefault="007D0520" w:rsidP="00A61F19">
      <w:pPr>
        <w:jc w:val="both"/>
        <w:rPr>
          <w:color w:val="auto"/>
        </w:rPr>
      </w:pPr>
      <w:r w:rsidRPr="001D2634">
        <w:rPr>
          <w:color w:val="auto"/>
        </w:rPr>
        <w:t xml:space="preserve">En caso de que la </w:t>
      </w:r>
      <w:r w:rsidRPr="001D2634" w:rsidDel="00E41DBB">
        <w:rPr>
          <w:color w:val="auto"/>
        </w:rPr>
        <w:t>Entidad</w:t>
      </w:r>
      <w:r w:rsidRPr="001D2634">
        <w:rPr>
          <w:color w:val="auto"/>
        </w:rPr>
        <w:t xml:space="preserve"> no hubiese advertido durante el proceso de evaluación la ausencia de requisitos o la falta de documentos referentes a la futura contratación o al Proponente, ya sea en relación con los requisitos habilitantes o para aclarar aspectos que otorgan puntaje o relativos a los factores de desempate y, por ende, no los haya requerido, podrá hacerlo posteriormente, otorgándole al Proponente un término igual al establecido para el traslado del informe de evaluación,</w:t>
      </w:r>
      <w:r w:rsidRPr="001D2634" w:rsidDel="008C5B46">
        <w:rPr>
          <w:color w:val="auto"/>
        </w:rPr>
        <w:t xml:space="preserve"> </w:t>
      </w:r>
      <w:r w:rsidRPr="001D2634">
        <w:rPr>
          <w:color w:val="auto"/>
        </w:rPr>
        <w:t>con el fin de que los allegue. En caso de que sea necesario, la E</w:t>
      </w:r>
      <w:r w:rsidRPr="001D2634" w:rsidDel="00E41DBB">
        <w:rPr>
          <w:color w:val="auto"/>
        </w:rPr>
        <w:t>ntidad</w:t>
      </w:r>
      <w:r w:rsidRPr="001D2634">
        <w:rPr>
          <w:color w:val="auto"/>
        </w:rPr>
        <w:t xml:space="preserve"> ajustará el Cronograma. Lo aquí descrito también aplicará cuando la observación a la oferta provenga de otro Proponente y se hubiere realizado en el traslado del informe de evaluación.</w:t>
      </w:r>
    </w:p>
    <w:p w14:paraId="5AA489CA" w14:textId="08E5AAA6" w:rsidR="3DB662E7" w:rsidRPr="001D2634" w:rsidRDefault="28FAFC09" w:rsidP="00F730E1">
      <w:pPr>
        <w:spacing w:line="276" w:lineRule="auto"/>
        <w:jc w:val="both"/>
        <w:rPr>
          <w:rFonts w:cs="Arial"/>
          <w:color w:val="auto"/>
          <w:szCs w:val="20"/>
        </w:rPr>
      </w:pPr>
      <w:r w:rsidRPr="001D2634">
        <w:rPr>
          <w:rFonts w:eastAsia="Arial" w:cs="Arial"/>
          <w:color w:val="auto"/>
          <w:szCs w:val="20"/>
        </w:rPr>
        <w:t>En los procesos adelantados en el SECOP I, la</w:t>
      </w:r>
      <w:r w:rsidR="25E13A25" w:rsidRPr="001D2634">
        <w:rPr>
          <w:rFonts w:eastAsia="Arial" w:cs="Arial"/>
          <w:color w:val="auto"/>
          <w:szCs w:val="20"/>
        </w:rPr>
        <w:t>s</w:t>
      </w:r>
      <w:r w:rsidRPr="001D2634">
        <w:rPr>
          <w:rFonts w:eastAsia="Arial" w:cs="Arial"/>
          <w:color w:val="auto"/>
          <w:szCs w:val="20"/>
        </w:rPr>
        <w:t xml:space="preserve"> subsanaci</w:t>
      </w:r>
      <w:r w:rsidR="71222CC4" w:rsidRPr="001D2634">
        <w:rPr>
          <w:rFonts w:eastAsia="Arial" w:cs="Arial"/>
          <w:color w:val="auto"/>
          <w:szCs w:val="20"/>
        </w:rPr>
        <w:t>ones, explicaciones y aclaraciones</w:t>
      </w:r>
      <w:r w:rsidRPr="001D2634">
        <w:rPr>
          <w:rFonts w:eastAsia="Arial" w:cs="Arial"/>
          <w:color w:val="auto"/>
          <w:szCs w:val="20"/>
        </w:rPr>
        <w:t xml:space="preserve"> se </w:t>
      </w:r>
      <w:r w:rsidR="003D56CF" w:rsidRPr="001D2634">
        <w:rPr>
          <w:rFonts w:eastAsia="Arial" w:cs="Arial"/>
          <w:color w:val="auto"/>
          <w:szCs w:val="20"/>
        </w:rPr>
        <w:t>presentarán</w:t>
      </w:r>
      <w:r w:rsidRPr="001D2634">
        <w:rPr>
          <w:rFonts w:eastAsia="Arial" w:cs="Arial"/>
          <w:color w:val="auto"/>
          <w:szCs w:val="20"/>
        </w:rPr>
        <w:t xml:space="preserve"> por cualquier medio</w:t>
      </w:r>
      <w:r w:rsidR="00D90461" w:rsidRPr="001D2634">
        <w:rPr>
          <w:rFonts w:eastAsia="Arial" w:cs="Arial"/>
          <w:color w:val="auto"/>
          <w:szCs w:val="20"/>
        </w:rPr>
        <w:t>:</w:t>
      </w:r>
      <w:r w:rsidR="51A8220C" w:rsidRPr="001D2634">
        <w:rPr>
          <w:rFonts w:eastAsia="Arial" w:cs="Arial"/>
          <w:color w:val="auto"/>
          <w:szCs w:val="20"/>
        </w:rPr>
        <w:t xml:space="preserve"> </w:t>
      </w:r>
      <w:r w:rsidRPr="001D2634">
        <w:rPr>
          <w:rFonts w:eastAsia="Arial" w:cs="Arial"/>
          <w:color w:val="auto"/>
          <w:szCs w:val="20"/>
        </w:rPr>
        <w:t>en físico</w:t>
      </w:r>
      <w:r w:rsidR="003D56CF" w:rsidRPr="001D2634">
        <w:rPr>
          <w:rFonts w:eastAsia="Arial" w:cs="Arial"/>
          <w:color w:val="auto"/>
          <w:szCs w:val="20"/>
        </w:rPr>
        <w:t>,</w:t>
      </w:r>
      <w:r w:rsidRPr="001D2634">
        <w:rPr>
          <w:rFonts w:eastAsia="Arial" w:cs="Arial"/>
          <w:color w:val="auto"/>
          <w:szCs w:val="20"/>
        </w:rPr>
        <w:t xml:space="preserve"> entre las horas de atención </w:t>
      </w:r>
      <w:r w:rsidR="42370790" w:rsidRPr="001D2634">
        <w:rPr>
          <w:rFonts w:eastAsia="Arial" w:cs="Arial"/>
          <w:color w:val="auto"/>
          <w:szCs w:val="20"/>
        </w:rPr>
        <w:t>a</w:t>
      </w:r>
      <w:r w:rsidRPr="001D2634">
        <w:rPr>
          <w:rFonts w:eastAsia="Arial" w:cs="Arial"/>
          <w:color w:val="auto"/>
          <w:szCs w:val="20"/>
        </w:rPr>
        <w:t>l público</w:t>
      </w:r>
      <w:r w:rsidR="003D56CF" w:rsidRPr="001D2634">
        <w:rPr>
          <w:rFonts w:eastAsia="Arial" w:cs="Arial"/>
          <w:color w:val="auto"/>
          <w:szCs w:val="20"/>
        </w:rPr>
        <w:t>;</w:t>
      </w:r>
      <w:r w:rsidRPr="001D2634">
        <w:rPr>
          <w:rFonts w:eastAsia="Arial" w:cs="Arial"/>
          <w:color w:val="auto"/>
          <w:szCs w:val="20"/>
        </w:rPr>
        <w:t xml:space="preserve"> o </w:t>
      </w:r>
      <w:r w:rsidR="2E2F2C2B" w:rsidRPr="001D2634">
        <w:rPr>
          <w:rFonts w:eastAsia="Arial" w:cs="Arial"/>
          <w:color w:val="auto"/>
          <w:szCs w:val="20"/>
        </w:rPr>
        <w:t xml:space="preserve">por </w:t>
      </w:r>
      <w:r w:rsidRPr="001D2634">
        <w:rPr>
          <w:rFonts w:eastAsia="Arial" w:cs="Arial"/>
          <w:color w:val="auto"/>
          <w:szCs w:val="20"/>
        </w:rPr>
        <w:t xml:space="preserve">correo electrónico hasta las </w:t>
      </w:r>
      <w:r w:rsidR="004E21FC" w:rsidRPr="001D2634">
        <w:rPr>
          <w:rFonts w:eastAsia="Arial" w:cs="Arial"/>
          <w:color w:val="auto"/>
          <w:szCs w:val="20"/>
        </w:rPr>
        <w:t>11</w:t>
      </w:r>
      <w:r w:rsidRPr="001D2634">
        <w:rPr>
          <w:rFonts w:eastAsia="Arial" w:cs="Arial"/>
          <w:color w:val="auto"/>
          <w:szCs w:val="20"/>
        </w:rPr>
        <w:t>:59 p. m</w:t>
      </w:r>
      <w:r w:rsidR="003C023C" w:rsidRPr="001D2634">
        <w:rPr>
          <w:rFonts w:eastAsia="Arial" w:cs="Arial"/>
          <w:color w:val="auto"/>
          <w:szCs w:val="20"/>
        </w:rPr>
        <w:t>.</w:t>
      </w:r>
      <w:r w:rsidRPr="001D2634">
        <w:rPr>
          <w:rFonts w:eastAsia="Arial" w:cs="Arial"/>
          <w:color w:val="auto"/>
          <w:szCs w:val="20"/>
        </w:rPr>
        <w:t xml:space="preserve"> del día establecido en el cronograma</w:t>
      </w:r>
      <w:r w:rsidR="003D56CF" w:rsidRPr="001D2634">
        <w:rPr>
          <w:rFonts w:eastAsia="Arial" w:cs="Arial"/>
          <w:color w:val="auto"/>
          <w:szCs w:val="20"/>
        </w:rPr>
        <w:t>.</w:t>
      </w:r>
      <w:r w:rsidRPr="001D2634">
        <w:rPr>
          <w:rFonts w:eastAsia="Arial" w:cs="Arial"/>
          <w:color w:val="auto"/>
          <w:szCs w:val="20"/>
        </w:rPr>
        <w:t xml:space="preserve"> </w:t>
      </w:r>
      <w:r w:rsidR="003D56CF" w:rsidRPr="001D2634">
        <w:rPr>
          <w:rFonts w:eastAsia="Arial" w:cs="Arial"/>
          <w:color w:val="auto"/>
          <w:szCs w:val="20"/>
        </w:rPr>
        <w:t>L</w:t>
      </w:r>
      <w:r w:rsidRPr="001D2634">
        <w:rPr>
          <w:rFonts w:eastAsia="Arial" w:cs="Arial"/>
          <w:color w:val="auto"/>
          <w:szCs w:val="20"/>
        </w:rPr>
        <w:t>os adelantados en el SECOP II se subsanarán por medio de mensajes</w:t>
      </w:r>
      <w:r w:rsidR="2C744A65" w:rsidRPr="001D2634">
        <w:rPr>
          <w:rFonts w:eastAsia="Arial" w:cs="Arial"/>
          <w:color w:val="auto"/>
          <w:szCs w:val="20"/>
        </w:rPr>
        <w:t>,</w:t>
      </w:r>
      <w:r w:rsidRPr="001D2634">
        <w:rPr>
          <w:rFonts w:eastAsia="Arial" w:cs="Arial"/>
          <w:color w:val="auto"/>
          <w:szCs w:val="20"/>
        </w:rPr>
        <w:t xml:space="preserve"> </w:t>
      </w:r>
      <w:r w:rsidR="7198F49F" w:rsidRPr="001D2634">
        <w:rPr>
          <w:rFonts w:eastAsia="Arial" w:cs="Arial"/>
          <w:color w:val="auto"/>
          <w:szCs w:val="20"/>
        </w:rPr>
        <w:t>en</w:t>
      </w:r>
      <w:r w:rsidRPr="001D2634">
        <w:rPr>
          <w:rFonts w:eastAsia="Arial" w:cs="Arial"/>
          <w:color w:val="auto"/>
          <w:szCs w:val="20"/>
        </w:rPr>
        <w:t xml:space="preserve"> la forma prevista en la plataforma.</w:t>
      </w:r>
    </w:p>
    <w:p w14:paraId="636C2927" w14:textId="09BB56A5" w:rsidR="00E12229" w:rsidRPr="001D2634" w:rsidRDefault="00E12229" w:rsidP="00F730E1">
      <w:pPr>
        <w:spacing w:before="120" w:after="240" w:line="276" w:lineRule="auto"/>
        <w:jc w:val="both"/>
        <w:rPr>
          <w:rFonts w:eastAsia="Arial" w:cs="Arial"/>
          <w:color w:val="auto"/>
          <w:szCs w:val="20"/>
        </w:rPr>
      </w:pPr>
      <w:r w:rsidRPr="001D2634">
        <w:rPr>
          <w:rFonts w:cs="Arial"/>
          <w:color w:val="auto"/>
          <w:szCs w:val="20"/>
        </w:rPr>
        <w:t xml:space="preserve">Todos aquellos requisitos de la oferta que afecten la asignación de puntaje, incluyendo los necesarios para acreditar requisitos de desempate, no son subsanables, por lo que los mismos deben ser aportados por los </w:t>
      </w:r>
      <w:r w:rsidR="004E21FC" w:rsidRPr="001D2634">
        <w:rPr>
          <w:rFonts w:cs="Arial"/>
          <w:color w:val="auto"/>
          <w:szCs w:val="20"/>
        </w:rPr>
        <w:t>p</w:t>
      </w:r>
      <w:r w:rsidR="00E633D4" w:rsidRPr="001D2634">
        <w:rPr>
          <w:rFonts w:cs="Arial"/>
          <w:color w:val="auto"/>
          <w:szCs w:val="20"/>
        </w:rPr>
        <w:t>roponentes</w:t>
      </w:r>
      <w:r w:rsidRPr="001D2634">
        <w:rPr>
          <w:rFonts w:cs="Arial"/>
          <w:color w:val="auto"/>
          <w:szCs w:val="20"/>
        </w:rPr>
        <w:t xml:space="preserve"> desde la presentación de la oferta.</w:t>
      </w:r>
      <w:r w:rsidR="2D0D3262" w:rsidRPr="001D2634">
        <w:rPr>
          <w:rFonts w:cs="Arial"/>
          <w:color w:val="auto"/>
          <w:szCs w:val="20"/>
        </w:rPr>
        <w:t xml:space="preserve"> </w:t>
      </w:r>
    </w:p>
    <w:p w14:paraId="142AAF45" w14:textId="72F7BDC6" w:rsidR="00BB1B74" w:rsidRPr="001D2634" w:rsidRDefault="00052045" w:rsidP="00F730E1">
      <w:pPr>
        <w:spacing w:line="276" w:lineRule="auto"/>
        <w:jc w:val="both"/>
        <w:rPr>
          <w:rFonts w:cs="Arial"/>
          <w:color w:val="auto"/>
          <w:szCs w:val="20"/>
          <w:lang w:val="es-ES" w:eastAsia="es-ES"/>
        </w:rPr>
      </w:pPr>
      <w:bookmarkStart w:id="67" w:name="_Toc511375632"/>
      <w:bookmarkStart w:id="68" w:name="_Toc511375810"/>
      <w:bookmarkStart w:id="69" w:name="_Toc511375634"/>
      <w:bookmarkStart w:id="70" w:name="_Toc511375812"/>
      <w:bookmarkStart w:id="71" w:name="_Toc511375635"/>
      <w:bookmarkStart w:id="72" w:name="_Toc511375813"/>
      <w:bookmarkStart w:id="73" w:name="_Toc511375637"/>
      <w:bookmarkStart w:id="74" w:name="_Toc511375815"/>
      <w:bookmarkStart w:id="75" w:name="_Toc511379955"/>
      <w:bookmarkStart w:id="76" w:name="_Toc508648247"/>
      <w:bookmarkStart w:id="77" w:name="_Toc508984031"/>
      <w:bookmarkStart w:id="78" w:name="_Toc509843861"/>
      <w:bookmarkStart w:id="79" w:name="_Toc511924769"/>
      <w:bookmarkEnd w:id="67"/>
      <w:bookmarkEnd w:id="68"/>
      <w:bookmarkEnd w:id="69"/>
      <w:bookmarkEnd w:id="70"/>
      <w:bookmarkEnd w:id="71"/>
      <w:bookmarkEnd w:id="72"/>
      <w:bookmarkEnd w:id="73"/>
      <w:bookmarkEnd w:id="74"/>
      <w:bookmarkEnd w:id="75"/>
      <w:r w:rsidRPr="001D2634">
        <w:rPr>
          <w:rFonts w:cs="Arial"/>
          <w:color w:val="auto"/>
          <w:szCs w:val="20"/>
          <w:lang w:val="es-ES" w:eastAsia="es-ES"/>
        </w:rPr>
        <w:t xml:space="preserve">En virtud del principio de </w:t>
      </w:r>
      <w:r w:rsidR="0B1D76CE" w:rsidRPr="001D2634">
        <w:rPr>
          <w:rFonts w:cs="Arial"/>
          <w:color w:val="auto"/>
          <w:szCs w:val="20"/>
          <w:lang w:val="es-ES" w:eastAsia="es-ES"/>
        </w:rPr>
        <w:t>b</w:t>
      </w:r>
      <w:r w:rsidRPr="001D2634">
        <w:rPr>
          <w:rFonts w:cs="Arial"/>
          <w:color w:val="auto"/>
          <w:szCs w:val="20"/>
          <w:lang w:val="es-ES" w:eastAsia="es-ES"/>
        </w:rPr>
        <w:t xml:space="preserve">uena </w:t>
      </w:r>
      <w:r w:rsidR="1FF4EC38" w:rsidRPr="001D2634">
        <w:rPr>
          <w:rFonts w:cs="Arial"/>
          <w:color w:val="auto"/>
          <w:szCs w:val="20"/>
          <w:lang w:val="es-ES" w:eastAsia="es-ES"/>
        </w:rPr>
        <w:t>f</w:t>
      </w:r>
      <w:r w:rsidRPr="001D2634">
        <w:rPr>
          <w:rFonts w:cs="Arial"/>
          <w:color w:val="auto"/>
          <w:szCs w:val="20"/>
          <w:lang w:val="es-ES" w:eastAsia="es-ES"/>
        </w:rPr>
        <w:t xml:space="preserve">e, los </w:t>
      </w:r>
      <w:r w:rsidR="004E21FC" w:rsidRPr="001D2634">
        <w:rPr>
          <w:rFonts w:cs="Arial"/>
          <w:color w:val="auto"/>
          <w:szCs w:val="20"/>
          <w:lang w:val="es-ES" w:eastAsia="es-ES"/>
        </w:rPr>
        <w:t>p</w:t>
      </w:r>
      <w:r w:rsidR="00E633D4" w:rsidRPr="001D2634">
        <w:rPr>
          <w:rFonts w:cs="Arial"/>
          <w:color w:val="auto"/>
          <w:szCs w:val="20"/>
          <w:lang w:val="es-ES" w:eastAsia="es-ES"/>
        </w:rPr>
        <w:t>roponentes</w:t>
      </w:r>
      <w:r w:rsidRPr="001D2634">
        <w:rPr>
          <w:rFonts w:cs="Arial"/>
          <w:color w:val="auto"/>
          <w:szCs w:val="20"/>
          <w:lang w:val="es-ES" w:eastAsia="es-ES"/>
        </w:rPr>
        <w:t xml:space="preserve"> que presenten observaciones al </w:t>
      </w:r>
      <w:r w:rsidR="00F32F16" w:rsidRPr="001D2634">
        <w:rPr>
          <w:rFonts w:cs="Arial"/>
          <w:color w:val="auto"/>
          <w:szCs w:val="20"/>
          <w:lang w:val="es-ES" w:eastAsia="es-ES"/>
        </w:rPr>
        <w:t>Proceso</w:t>
      </w:r>
      <w:r w:rsidRPr="001D2634">
        <w:rPr>
          <w:rFonts w:cs="Arial"/>
          <w:color w:val="auto"/>
          <w:szCs w:val="20"/>
          <w:lang w:val="es-ES" w:eastAsia="es-ES"/>
        </w:rPr>
        <w:t xml:space="preserve"> o a las ofertas y conductas de los demás oferentes deberán justificar y demostrar </w:t>
      </w:r>
      <w:r w:rsidR="0361D638" w:rsidRPr="001D2634">
        <w:rPr>
          <w:rFonts w:cs="Arial"/>
          <w:color w:val="auto"/>
          <w:szCs w:val="20"/>
          <w:lang w:val="es-ES" w:eastAsia="es-ES"/>
        </w:rPr>
        <w:t>su</w:t>
      </w:r>
      <w:r w:rsidRPr="001D2634">
        <w:rPr>
          <w:rFonts w:cs="Arial"/>
          <w:color w:val="auto"/>
          <w:szCs w:val="20"/>
          <w:lang w:val="es-ES" w:eastAsia="es-ES"/>
        </w:rPr>
        <w:t xml:space="preserve"> procedencia</w:t>
      </w:r>
      <w:r w:rsidR="00622A79" w:rsidRPr="001D2634">
        <w:rPr>
          <w:rFonts w:cs="Arial"/>
          <w:color w:val="auto"/>
          <w:szCs w:val="20"/>
          <w:lang w:val="es-ES" w:eastAsia="es-ES"/>
        </w:rPr>
        <w:t>.</w:t>
      </w:r>
    </w:p>
    <w:p w14:paraId="2F610944" w14:textId="2EC67257" w:rsidR="00EB080F" w:rsidRPr="001D2634" w:rsidRDefault="00BB1B74" w:rsidP="0004730E">
      <w:pPr>
        <w:pStyle w:val="Capitulo1"/>
        <w:numPr>
          <w:ilvl w:val="1"/>
          <w:numId w:val="153"/>
        </w:numPr>
        <w:ind w:left="0" w:firstLine="0"/>
        <w:rPr>
          <w:color w:val="auto"/>
        </w:rPr>
      </w:pPr>
      <w:bookmarkStart w:id="80" w:name="_Toc32147306"/>
      <w:bookmarkStart w:id="81" w:name="_Toc173259241"/>
      <w:r w:rsidRPr="001D2634">
        <w:rPr>
          <w:color w:val="auto"/>
        </w:rPr>
        <w:t>CRONOGRAMA DEL PROCESO</w:t>
      </w:r>
      <w:bookmarkEnd w:id="80"/>
      <w:bookmarkEnd w:id="81"/>
    </w:p>
    <w:bookmarkEnd w:id="76"/>
    <w:bookmarkEnd w:id="77"/>
    <w:bookmarkEnd w:id="78"/>
    <w:bookmarkEnd w:id="79"/>
    <w:p w14:paraId="427A7C32" w14:textId="21FEA7BE" w:rsidR="001F5D17" w:rsidRPr="001D2634" w:rsidRDefault="70A2C9ED" w:rsidP="006876CA">
      <w:pPr>
        <w:spacing w:line="276" w:lineRule="auto"/>
        <w:jc w:val="both"/>
        <w:rPr>
          <w:rFonts w:eastAsia="Arial" w:cs="Arial"/>
          <w:color w:val="auto"/>
          <w:szCs w:val="20"/>
        </w:rPr>
      </w:pPr>
      <w:r w:rsidRPr="001D2634">
        <w:rPr>
          <w:rFonts w:eastAsia="Arial" w:cs="Arial"/>
          <w:color w:val="auto"/>
          <w:szCs w:val="20"/>
        </w:rPr>
        <w:t xml:space="preserve">El cronograma del proceso es el contenido en el Anexo 2 – Cronograma. </w:t>
      </w:r>
    </w:p>
    <w:p w14:paraId="0B2A15E0" w14:textId="3947E858" w:rsidR="004E21FC" w:rsidRPr="001D2634" w:rsidRDefault="004E21FC" w:rsidP="004E21FC">
      <w:pPr>
        <w:spacing w:line="276" w:lineRule="auto"/>
        <w:jc w:val="both"/>
        <w:rPr>
          <w:rFonts w:eastAsia="Arial" w:cs="Arial"/>
          <w:color w:val="auto"/>
          <w:szCs w:val="20"/>
        </w:rPr>
      </w:pPr>
      <w:r w:rsidRPr="001D2634">
        <w:rPr>
          <w:rFonts w:cs="Arial"/>
          <w:color w:val="auto"/>
          <w:szCs w:val="20"/>
          <w:highlight w:val="lightGray"/>
        </w:rPr>
        <w:t>[El</w:t>
      </w:r>
      <w:r w:rsidRPr="001D2634">
        <w:rPr>
          <w:rFonts w:eastAsia="Arial" w:cs="Arial"/>
          <w:color w:val="auto"/>
          <w:szCs w:val="20"/>
          <w:highlight w:val="lightGray"/>
        </w:rPr>
        <w:t xml:space="preserve"> </w:t>
      </w:r>
      <w:r w:rsidRPr="001D2634">
        <w:rPr>
          <w:rFonts w:cs="Arial"/>
          <w:color w:val="auto"/>
          <w:szCs w:val="20"/>
          <w:highlight w:val="lightGray"/>
        </w:rPr>
        <w:t>cronograma</w:t>
      </w:r>
      <w:r w:rsidRPr="001D2634">
        <w:rPr>
          <w:rFonts w:eastAsia="Arial" w:cs="Arial"/>
          <w:color w:val="auto"/>
          <w:szCs w:val="20"/>
          <w:highlight w:val="lightGray"/>
        </w:rPr>
        <w:t xml:space="preserve"> </w:t>
      </w:r>
      <w:r w:rsidRPr="001D2634">
        <w:rPr>
          <w:rFonts w:cs="Arial"/>
          <w:color w:val="auto"/>
          <w:szCs w:val="20"/>
          <w:highlight w:val="lightGray"/>
        </w:rPr>
        <w:t>del</w:t>
      </w:r>
      <w:r w:rsidRPr="001D2634">
        <w:rPr>
          <w:rFonts w:eastAsia="Arial" w:cs="Arial"/>
          <w:color w:val="auto"/>
          <w:szCs w:val="20"/>
          <w:highlight w:val="lightGray"/>
        </w:rPr>
        <w:t xml:space="preserve"> </w:t>
      </w:r>
      <w:r w:rsidRPr="001D2634">
        <w:rPr>
          <w:rFonts w:cs="Arial"/>
          <w:color w:val="auto"/>
          <w:szCs w:val="20"/>
          <w:highlight w:val="lightGray"/>
        </w:rPr>
        <w:t>proceso</w:t>
      </w:r>
      <w:r w:rsidRPr="001D2634">
        <w:rPr>
          <w:rFonts w:eastAsia="Arial" w:cs="Arial"/>
          <w:color w:val="auto"/>
          <w:szCs w:val="20"/>
          <w:highlight w:val="lightGray"/>
        </w:rPr>
        <w:t xml:space="preserve"> debe ser elaborado por la entidad teniendo en cuenta los términos legales para cada una de las etapas del proceso e incluirlo en el </w:t>
      </w:r>
      <w:r w:rsidRPr="001D2634">
        <w:rPr>
          <w:rFonts w:cs="Arial"/>
          <w:color w:val="auto"/>
          <w:szCs w:val="20"/>
          <w:highlight w:val="lightGray"/>
        </w:rPr>
        <w:fldChar w:fldCharType="begin"/>
      </w:r>
      <w:r w:rsidRPr="001D2634">
        <w:rPr>
          <w:rFonts w:eastAsia="Arial" w:cs="Arial"/>
          <w:color w:val="auto"/>
          <w:szCs w:val="20"/>
        </w:rPr>
        <w:instrText xml:space="preserve"> REF _Ref508648948 \h </w:instrText>
      </w:r>
      <w:r w:rsidRPr="001D2634">
        <w:rPr>
          <w:rFonts w:cs="Arial"/>
          <w:color w:val="auto"/>
          <w:szCs w:val="20"/>
        </w:rPr>
        <w:instrText xml:space="preserve"> \* MERGEFORMAT </w:instrText>
      </w:r>
      <w:r w:rsidRPr="001D2634">
        <w:rPr>
          <w:rFonts w:cs="Arial"/>
          <w:color w:val="auto"/>
          <w:szCs w:val="20"/>
          <w:highlight w:val="lightGray"/>
        </w:rPr>
      </w:r>
      <w:r w:rsidRPr="001D2634">
        <w:rPr>
          <w:rFonts w:eastAsia="Arial" w:cs="Arial"/>
          <w:color w:val="auto"/>
          <w:szCs w:val="20"/>
          <w:highlight w:val="lightGray"/>
        </w:rPr>
        <w:fldChar w:fldCharType="separate"/>
      </w:r>
      <w:r w:rsidR="00B74E9C" w:rsidRPr="001D2634">
        <w:rPr>
          <w:rFonts w:eastAsia="Arial" w:cs="Arial"/>
          <w:color w:val="auto"/>
          <w:szCs w:val="20"/>
          <w:highlight w:val="lightGray"/>
        </w:rPr>
        <w:t>Anexo 2 – Cronograma</w:t>
      </w:r>
      <w:r w:rsidRPr="001D2634">
        <w:rPr>
          <w:rFonts w:cs="Arial"/>
          <w:color w:val="auto"/>
          <w:szCs w:val="20"/>
          <w:highlight w:val="lightGray"/>
        </w:rPr>
        <w:fldChar w:fldCharType="end"/>
      </w:r>
      <w:r w:rsidRPr="001D2634">
        <w:rPr>
          <w:rFonts w:eastAsia="Arial" w:cs="Arial"/>
          <w:color w:val="auto"/>
          <w:szCs w:val="20"/>
          <w:highlight w:val="lightGray"/>
        </w:rPr>
        <w:t>]</w:t>
      </w:r>
    </w:p>
    <w:p w14:paraId="6BBA70FF" w14:textId="2794DA63" w:rsidR="001103E3" w:rsidRPr="001D2634" w:rsidRDefault="004E21FC" w:rsidP="00F730E1">
      <w:pPr>
        <w:spacing w:line="276" w:lineRule="auto"/>
        <w:jc w:val="both"/>
        <w:rPr>
          <w:rFonts w:eastAsia="Arial" w:cs="Arial"/>
          <w:color w:val="auto"/>
          <w:szCs w:val="20"/>
        </w:rPr>
      </w:pPr>
      <w:r w:rsidRPr="001D2634">
        <w:rPr>
          <w:rFonts w:cs="Arial"/>
          <w:color w:val="auto"/>
          <w:szCs w:val="20"/>
          <w:highlight w:val="lightGray"/>
        </w:rPr>
        <w:t>[La entidad debe adaptar esta sección al formato del SECOP II cuando contrate por medio de esta plataforma]</w:t>
      </w:r>
      <w:r w:rsidRPr="001D2634" w:rsidDel="004E21FC">
        <w:rPr>
          <w:rFonts w:eastAsia="Arial" w:cs="Arial"/>
          <w:color w:val="auto"/>
          <w:szCs w:val="20"/>
          <w:highlight w:val="lightGray"/>
        </w:rPr>
        <w:t xml:space="preserve"> </w:t>
      </w:r>
      <w:r w:rsidR="001103E3" w:rsidRPr="001D2634">
        <w:rPr>
          <w:rFonts w:cs="Arial"/>
          <w:color w:val="auto"/>
          <w:szCs w:val="20"/>
        </w:rPr>
        <w:t xml:space="preserve"> </w:t>
      </w:r>
    </w:p>
    <w:p w14:paraId="6423B5F2" w14:textId="2473653A" w:rsidR="00CD0261" w:rsidRPr="001D2634" w:rsidRDefault="00CD0261" w:rsidP="0004730E">
      <w:pPr>
        <w:pStyle w:val="Capitulo1"/>
        <w:numPr>
          <w:ilvl w:val="1"/>
          <w:numId w:val="153"/>
        </w:numPr>
        <w:ind w:left="0" w:firstLine="0"/>
        <w:rPr>
          <w:color w:val="auto"/>
        </w:rPr>
      </w:pPr>
      <w:bookmarkStart w:id="82" w:name="_Toc504124491"/>
      <w:bookmarkStart w:id="83" w:name="_Toc508648248"/>
      <w:bookmarkStart w:id="84" w:name="_Toc508984032"/>
      <w:bookmarkStart w:id="85" w:name="_Toc509843862"/>
      <w:bookmarkStart w:id="86" w:name="_Toc511924770"/>
      <w:bookmarkStart w:id="87" w:name="_Toc518641647"/>
      <w:bookmarkStart w:id="88" w:name="_Toc32147307"/>
      <w:bookmarkStart w:id="89" w:name="_Toc173259242"/>
      <w:r w:rsidRPr="001D2634">
        <w:rPr>
          <w:color w:val="auto"/>
        </w:rPr>
        <w:lastRenderedPageBreak/>
        <w:t>IDIOMA</w:t>
      </w:r>
      <w:bookmarkEnd w:id="82"/>
      <w:bookmarkEnd w:id="83"/>
      <w:bookmarkEnd w:id="84"/>
      <w:bookmarkEnd w:id="85"/>
      <w:bookmarkEnd w:id="86"/>
      <w:bookmarkEnd w:id="87"/>
      <w:bookmarkEnd w:id="88"/>
      <w:bookmarkEnd w:id="89"/>
    </w:p>
    <w:p w14:paraId="7B0BFCBF" w14:textId="0FC7F738" w:rsidR="00956EF8" w:rsidRPr="001D2634" w:rsidRDefault="00956EF8" w:rsidP="00956EF8">
      <w:pPr>
        <w:spacing w:after="0" w:line="276" w:lineRule="auto"/>
        <w:jc w:val="both"/>
        <w:rPr>
          <w:rFonts w:cs="Arial"/>
          <w:color w:val="auto"/>
          <w:szCs w:val="20"/>
          <w:lang w:eastAsia="es-ES"/>
        </w:rPr>
      </w:pPr>
      <w:r w:rsidRPr="001D2634">
        <w:rPr>
          <w:rFonts w:cs="Arial"/>
          <w:color w:val="auto"/>
          <w:szCs w:val="20"/>
          <w:lang w:eastAsia="es-ES"/>
        </w:rPr>
        <w:t xml:space="preserve">Los documentos y las comunicaciones entregadas, enviadas o expedidas por los proponentes o por terceros para efectos del proceso de contratación, o para ser tenidos en cuenta en el mismo, deben ser allegados en </w:t>
      </w:r>
      <w:r w:rsidR="004F6CAD" w:rsidRPr="001D2634">
        <w:rPr>
          <w:rFonts w:cs="Arial"/>
          <w:color w:val="auto"/>
          <w:szCs w:val="20"/>
          <w:lang w:eastAsia="es-ES"/>
        </w:rPr>
        <w:t>español</w:t>
      </w:r>
      <w:r w:rsidRPr="001D2634">
        <w:rPr>
          <w:rFonts w:cs="Arial"/>
          <w:color w:val="auto"/>
          <w:szCs w:val="20"/>
          <w:lang w:eastAsia="es-ES"/>
        </w:rPr>
        <w:t xml:space="preserve">. Los documentos y comunicaciones en un idioma distinto deben ser presentados en su lengua original junto con la traducción oficial al </w:t>
      </w:r>
      <w:r w:rsidR="004F6CAD" w:rsidRPr="001D2634">
        <w:rPr>
          <w:rFonts w:cs="Arial"/>
          <w:color w:val="auto"/>
          <w:szCs w:val="20"/>
          <w:lang w:eastAsia="es-ES"/>
        </w:rPr>
        <w:t>español</w:t>
      </w:r>
      <w:r w:rsidRPr="001D2634">
        <w:rPr>
          <w:rFonts w:cs="Arial"/>
          <w:color w:val="auto"/>
          <w:szCs w:val="20"/>
          <w:lang w:eastAsia="es-ES"/>
        </w:rPr>
        <w:t>.</w:t>
      </w:r>
    </w:p>
    <w:p w14:paraId="15EC290B" w14:textId="77777777" w:rsidR="00956EF8" w:rsidRPr="001D2634" w:rsidRDefault="00956EF8" w:rsidP="00956EF8">
      <w:pPr>
        <w:spacing w:after="0" w:line="276" w:lineRule="auto"/>
        <w:jc w:val="both"/>
        <w:rPr>
          <w:rFonts w:cs="Arial"/>
          <w:color w:val="auto"/>
          <w:szCs w:val="20"/>
          <w:highlight w:val="yellow"/>
          <w:lang w:eastAsia="es-ES"/>
        </w:rPr>
      </w:pPr>
    </w:p>
    <w:p w14:paraId="70489D82" w14:textId="091A070F" w:rsidR="00CF0051" w:rsidRPr="001D2634" w:rsidRDefault="00CF0051" w:rsidP="00956EF8">
      <w:pPr>
        <w:spacing w:after="0" w:line="276" w:lineRule="auto"/>
        <w:jc w:val="both"/>
        <w:rPr>
          <w:rFonts w:cs="Arial"/>
          <w:color w:val="auto"/>
          <w:szCs w:val="20"/>
        </w:rPr>
      </w:pPr>
      <w:r w:rsidRPr="001D2634">
        <w:rPr>
          <w:rFonts w:cs="Arial"/>
          <w:color w:val="auto"/>
          <w:szCs w:val="20"/>
        </w:rPr>
        <w:t>El proponente puede presentar con la oferta documentos con una traducción simple y entregar la traducción oficial al castellano dentro del plazo previsto para la subsanación. La traducción oficial debe ser el mismo texto presentado.</w:t>
      </w:r>
    </w:p>
    <w:p w14:paraId="31E87A0F" w14:textId="77777777" w:rsidR="00CF0051" w:rsidRPr="001D2634" w:rsidRDefault="00CF0051" w:rsidP="00956EF8">
      <w:pPr>
        <w:spacing w:after="0" w:line="276" w:lineRule="auto"/>
        <w:jc w:val="both"/>
        <w:rPr>
          <w:rFonts w:cs="Arial"/>
          <w:color w:val="auto"/>
          <w:szCs w:val="20"/>
          <w:highlight w:val="yellow"/>
          <w:lang w:eastAsia="es-ES"/>
        </w:rPr>
      </w:pPr>
    </w:p>
    <w:p w14:paraId="7EBE2F9B" w14:textId="29725316" w:rsidR="00FB0B0D" w:rsidRPr="001D2634" w:rsidRDefault="00956EF8" w:rsidP="003473BD">
      <w:pPr>
        <w:spacing w:line="276" w:lineRule="auto"/>
        <w:jc w:val="both"/>
        <w:rPr>
          <w:rFonts w:cs="Arial"/>
          <w:color w:val="auto"/>
          <w:szCs w:val="20"/>
          <w:lang w:eastAsia="es-ES"/>
        </w:rPr>
      </w:pPr>
      <w:r w:rsidRPr="001D2634">
        <w:rPr>
          <w:rFonts w:cs="Arial"/>
          <w:color w:val="auto"/>
          <w:szCs w:val="20"/>
          <w:lang w:eastAsia="es-ES"/>
        </w:rPr>
        <w:t>Para que</w:t>
      </w:r>
      <w:r w:rsidR="004F6CAD" w:rsidRPr="001D2634">
        <w:rPr>
          <w:rFonts w:cs="Arial"/>
          <w:color w:val="auto"/>
          <w:szCs w:val="20"/>
          <w:lang w:eastAsia="es-ES"/>
        </w:rPr>
        <w:t xml:space="preserve"> la traducción oficial de los documentos en idioma extranjero sea válida</w:t>
      </w:r>
      <w:r w:rsidRPr="001D2634">
        <w:rPr>
          <w:rFonts w:cs="Arial"/>
          <w:color w:val="auto"/>
          <w:szCs w:val="20"/>
          <w:lang w:eastAsia="es-ES"/>
        </w:rPr>
        <w:t>, la traducción se realizará en los términos del Decreto 38</w:t>
      </w:r>
      <w:r w:rsidR="00C17D59" w:rsidRPr="001D2634">
        <w:rPr>
          <w:rFonts w:cs="Arial"/>
          <w:color w:val="auto"/>
          <w:szCs w:val="20"/>
          <w:lang w:eastAsia="es-ES"/>
        </w:rPr>
        <w:t>2</w:t>
      </w:r>
      <w:r w:rsidRPr="001D2634">
        <w:rPr>
          <w:rFonts w:cs="Arial"/>
          <w:color w:val="auto"/>
          <w:szCs w:val="20"/>
          <w:lang w:eastAsia="es-ES"/>
        </w:rPr>
        <w:t xml:space="preserve"> de 1951 y el artículo 33 de la Ley 962 de 2005, o la norma que la modifique, sustituya o complemente. </w:t>
      </w:r>
    </w:p>
    <w:p w14:paraId="6FB60254" w14:textId="607F42B5" w:rsidR="00180BDA" w:rsidRPr="001D2634" w:rsidRDefault="00180BDA" w:rsidP="003473BD">
      <w:pPr>
        <w:spacing w:line="276" w:lineRule="auto"/>
        <w:jc w:val="both"/>
        <w:rPr>
          <w:rFonts w:cs="Arial"/>
          <w:color w:val="auto"/>
          <w:szCs w:val="20"/>
          <w:lang w:eastAsia="es-ES"/>
        </w:rPr>
      </w:pPr>
      <w:r w:rsidRPr="001D2634">
        <w:rPr>
          <w:color w:val="auto"/>
          <w:lang w:val="es-MX"/>
        </w:rPr>
        <w:t>De igual manera, se deberán atender los demás lineamientos al respecto que se establecen en la Circular Única Externa expedida por la Agencia Nacional de Contratación Pública - Colombia Compra Eficiente</w:t>
      </w:r>
      <w:r w:rsidR="000E27DB">
        <w:rPr>
          <w:color w:val="auto"/>
          <w:lang w:val="es-MX"/>
        </w:rPr>
        <w:t>-</w:t>
      </w:r>
      <w:r w:rsidRPr="001D2634">
        <w:rPr>
          <w:color w:val="auto"/>
          <w:lang w:val="es-MX"/>
        </w:rPr>
        <w:t>.</w:t>
      </w:r>
    </w:p>
    <w:p w14:paraId="3DF26C0F" w14:textId="7DBDFC8B" w:rsidR="005253BB" w:rsidRPr="001D2634" w:rsidRDefault="005253BB" w:rsidP="0004730E">
      <w:pPr>
        <w:pStyle w:val="Capitulo1"/>
        <w:numPr>
          <w:ilvl w:val="1"/>
          <w:numId w:val="153"/>
        </w:numPr>
        <w:ind w:left="0" w:firstLine="0"/>
        <w:rPr>
          <w:color w:val="auto"/>
        </w:rPr>
      </w:pPr>
      <w:bookmarkStart w:id="90" w:name="_Toc52222342"/>
      <w:bookmarkStart w:id="91" w:name="_Toc424219461"/>
      <w:bookmarkStart w:id="92" w:name="_Toc504124492"/>
      <w:bookmarkStart w:id="93" w:name="_Toc508648249"/>
      <w:bookmarkStart w:id="94" w:name="_Ref508650432"/>
      <w:bookmarkStart w:id="95" w:name="_Toc508984033"/>
      <w:bookmarkStart w:id="96" w:name="_Toc509843863"/>
      <w:bookmarkStart w:id="97" w:name="_Toc511924771"/>
      <w:bookmarkStart w:id="98" w:name="_Toc518641648"/>
      <w:bookmarkStart w:id="99" w:name="_Toc32147308"/>
      <w:bookmarkStart w:id="100" w:name="_Toc173259243"/>
      <w:bookmarkStart w:id="101" w:name="_Hlk508012961"/>
      <w:bookmarkEnd w:id="90"/>
      <w:r w:rsidRPr="001D2634">
        <w:rPr>
          <w:color w:val="auto"/>
        </w:rPr>
        <w:t>DOCUMENTOS</w:t>
      </w:r>
      <w:r w:rsidR="002644ED" w:rsidRPr="001D2634">
        <w:rPr>
          <w:color w:val="auto"/>
        </w:rPr>
        <w:t xml:space="preserve"> </w:t>
      </w:r>
      <w:r w:rsidRPr="001D2634">
        <w:rPr>
          <w:color w:val="auto"/>
        </w:rPr>
        <w:t>OTORGADOS</w:t>
      </w:r>
      <w:r w:rsidR="002644ED" w:rsidRPr="001D2634">
        <w:rPr>
          <w:color w:val="auto"/>
        </w:rPr>
        <w:t xml:space="preserve"> </w:t>
      </w:r>
      <w:r w:rsidRPr="001D2634">
        <w:rPr>
          <w:color w:val="auto"/>
        </w:rPr>
        <w:t>EN</w:t>
      </w:r>
      <w:r w:rsidR="002644ED" w:rsidRPr="001D2634">
        <w:rPr>
          <w:color w:val="auto"/>
        </w:rPr>
        <w:t xml:space="preserve"> </w:t>
      </w:r>
      <w:r w:rsidRPr="001D2634">
        <w:rPr>
          <w:color w:val="auto"/>
        </w:rPr>
        <w:t>EL</w:t>
      </w:r>
      <w:r w:rsidR="002644ED" w:rsidRPr="001D2634">
        <w:rPr>
          <w:color w:val="auto"/>
        </w:rPr>
        <w:t xml:space="preserve"> </w:t>
      </w:r>
      <w:r w:rsidRPr="001D2634">
        <w:rPr>
          <w:color w:val="auto"/>
        </w:rPr>
        <w:t>EXTERIOR</w:t>
      </w:r>
      <w:bookmarkEnd w:id="91"/>
      <w:bookmarkEnd w:id="92"/>
      <w:bookmarkEnd w:id="93"/>
      <w:bookmarkEnd w:id="94"/>
      <w:bookmarkEnd w:id="95"/>
      <w:bookmarkEnd w:id="96"/>
      <w:bookmarkEnd w:id="97"/>
      <w:bookmarkEnd w:id="98"/>
      <w:bookmarkEnd w:id="99"/>
      <w:bookmarkEnd w:id="100"/>
    </w:p>
    <w:p w14:paraId="357ED708" w14:textId="3736E7BD" w:rsidR="0068301A" w:rsidRPr="001D2634" w:rsidRDefault="2531B013" w:rsidP="006876CA">
      <w:pPr>
        <w:spacing w:line="276" w:lineRule="auto"/>
        <w:jc w:val="both"/>
        <w:rPr>
          <w:rFonts w:cs="Arial"/>
          <w:color w:val="auto"/>
          <w:szCs w:val="20"/>
          <w:lang w:eastAsia="es-ES"/>
        </w:rPr>
      </w:pPr>
      <w:r w:rsidRPr="001D2634">
        <w:rPr>
          <w:rFonts w:cs="Arial"/>
          <w:color w:val="auto"/>
          <w:szCs w:val="20"/>
          <w:lang w:eastAsia="es-ES"/>
        </w:rPr>
        <w:t>Los documentos públicos expedidos en el exterior, por un país signatario de la Convención de La Haya de 1961, sobre la abolición del requisito de legalización, deben apostillarse; en cambio, los documentos públicos expedidos en el exterior, por un país signatario de la Convención de Viena de 1963, deben legalizarse. Los documentos privados otorgados en el extranjero no requieren apostill</w:t>
      </w:r>
      <w:r w:rsidR="00F14A63" w:rsidRPr="001D2634">
        <w:rPr>
          <w:rFonts w:cs="Arial"/>
          <w:color w:val="auto"/>
          <w:szCs w:val="20"/>
          <w:lang w:eastAsia="es-ES"/>
        </w:rPr>
        <w:t>a</w:t>
      </w:r>
      <w:r w:rsidRPr="001D2634">
        <w:rPr>
          <w:rFonts w:cs="Arial"/>
          <w:color w:val="auto"/>
          <w:szCs w:val="20"/>
          <w:lang w:eastAsia="es-ES"/>
        </w:rPr>
        <w:t xml:space="preserve"> ni legalización, salvo los que con posterioridad sean intervenidos por un funcionario público, en cuyo caso requieren apostille o legalización, en la forma indicada antes.</w:t>
      </w:r>
    </w:p>
    <w:p w14:paraId="09DD6193" w14:textId="2D88F8F3" w:rsidR="001D2634" w:rsidRPr="001D2634" w:rsidRDefault="001D2634" w:rsidP="006876CA">
      <w:pPr>
        <w:spacing w:line="276" w:lineRule="auto"/>
        <w:jc w:val="both"/>
        <w:rPr>
          <w:rFonts w:eastAsia="Arial" w:cs="Arial"/>
          <w:color w:val="auto"/>
          <w:szCs w:val="20"/>
        </w:rPr>
      </w:pPr>
      <w:r w:rsidRPr="001D2634">
        <w:rPr>
          <w:rFonts w:eastAsiaTheme="minorEastAsia" w:cs="Arial"/>
          <w:color w:val="auto"/>
          <w:szCs w:val="20"/>
          <w:lang w:eastAsia="es-ES"/>
        </w:rPr>
        <w:t>Para el trámite de Apostilla o Legalización de documentos públicos otorgados en el exterior y la acreditación de la formación académica obtenida en el exterior, las Entidades aplicarán los parámetros establecidos en las normas que regulen la materia</w:t>
      </w:r>
      <w:r w:rsidRPr="001D2634">
        <w:rPr>
          <w:rFonts w:eastAsia="Arial" w:cs="Arial"/>
          <w:color w:val="auto"/>
          <w:szCs w:val="20"/>
        </w:rPr>
        <w:t xml:space="preserve">, en especial la Resolución 1959 de 2020 del Ministerio de Relaciones Exteriores, o la norma que la modifique, sustituya o </w:t>
      </w:r>
      <w:r w:rsidRPr="001D2634">
        <w:rPr>
          <w:rFonts w:eastAsiaTheme="minorEastAsia" w:cs="Arial"/>
          <w:color w:val="auto"/>
          <w:szCs w:val="20"/>
          <w:lang w:eastAsia="es-ES"/>
        </w:rPr>
        <w:t>complemente.</w:t>
      </w:r>
    </w:p>
    <w:p w14:paraId="669DC1D9" w14:textId="7DFF189D" w:rsidR="001A6833" w:rsidRPr="001D2634" w:rsidRDefault="001A6833" w:rsidP="0004730E">
      <w:pPr>
        <w:pStyle w:val="Capitulo1"/>
        <w:numPr>
          <w:ilvl w:val="1"/>
          <w:numId w:val="153"/>
        </w:numPr>
        <w:tabs>
          <w:tab w:val="left" w:pos="567"/>
          <w:tab w:val="left" w:pos="709"/>
          <w:tab w:val="left" w:pos="993"/>
        </w:tabs>
        <w:ind w:left="0" w:firstLine="0"/>
        <w:rPr>
          <w:color w:val="auto"/>
        </w:rPr>
      </w:pPr>
      <w:bookmarkStart w:id="102" w:name="_Toc424219444"/>
      <w:bookmarkStart w:id="103" w:name="_Toc504124496"/>
      <w:bookmarkStart w:id="104" w:name="_Toc508648250"/>
      <w:bookmarkStart w:id="105" w:name="_Toc508984034"/>
      <w:bookmarkStart w:id="106" w:name="_Toc509843864"/>
      <w:bookmarkStart w:id="107" w:name="_Toc511924772"/>
      <w:bookmarkStart w:id="108" w:name="_Toc518641649"/>
      <w:bookmarkStart w:id="109" w:name="_Toc32147309"/>
      <w:bookmarkStart w:id="110" w:name="_Toc173259244"/>
      <w:bookmarkEnd w:id="101"/>
      <w:r w:rsidRPr="001D2634">
        <w:rPr>
          <w:color w:val="auto"/>
        </w:rPr>
        <w:t>GLOSARIO</w:t>
      </w:r>
      <w:bookmarkEnd w:id="102"/>
      <w:bookmarkEnd w:id="103"/>
      <w:bookmarkEnd w:id="104"/>
      <w:bookmarkEnd w:id="105"/>
      <w:bookmarkEnd w:id="106"/>
      <w:bookmarkEnd w:id="107"/>
      <w:bookmarkEnd w:id="108"/>
      <w:bookmarkEnd w:id="109"/>
      <w:bookmarkEnd w:id="110"/>
    </w:p>
    <w:p w14:paraId="1DDB11ED" w14:textId="384B12FA" w:rsidR="00CC189B" w:rsidRPr="001D2634" w:rsidRDefault="004E21FC" w:rsidP="00F86448">
      <w:pPr>
        <w:spacing w:line="276" w:lineRule="auto"/>
        <w:jc w:val="both"/>
        <w:rPr>
          <w:rFonts w:eastAsia="Arial" w:cs="Arial"/>
          <w:color w:val="auto"/>
          <w:szCs w:val="20"/>
          <w:lang w:eastAsia="es-ES"/>
        </w:rPr>
      </w:pPr>
      <w:r w:rsidRPr="001D2634">
        <w:rPr>
          <w:rFonts w:eastAsia="Arial" w:cs="Arial"/>
          <w:color w:val="auto"/>
          <w:szCs w:val="20"/>
          <w:lang w:val="es-ES"/>
        </w:rPr>
        <w:t>Para los fines de este pliego de condiciones, a menos que expresamente se estipule de otra manera, los términos deben entenderse de acuerdo con la definición contenida en el artículo 2.2.1.1.1.3.1 del Decreto 1082 de 2015, la Ley 1682 de 2013</w:t>
      </w:r>
      <w:r w:rsidR="003539E0" w:rsidRPr="001D2634">
        <w:rPr>
          <w:rFonts w:eastAsia="Arial" w:cs="Arial"/>
          <w:color w:val="auto"/>
          <w:szCs w:val="20"/>
          <w:lang w:val="es-ES"/>
        </w:rPr>
        <w:t>, o la norma que la modifique, sus</w:t>
      </w:r>
      <w:r w:rsidR="00993F70" w:rsidRPr="001D2634">
        <w:rPr>
          <w:rFonts w:eastAsia="Arial" w:cs="Arial"/>
          <w:color w:val="auto"/>
          <w:szCs w:val="20"/>
          <w:lang w:val="es-ES"/>
        </w:rPr>
        <w:t>tituya o complemente</w:t>
      </w:r>
      <w:r w:rsidR="00057B1F" w:rsidRPr="001D2634">
        <w:rPr>
          <w:rFonts w:eastAsia="Arial" w:cs="Arial"/>
          <w:color w:val="auto"/>
          <w:szCs w:val="20"/>
          <w:lang w:val="es-ES"/>
        </w:rPr>
        <w:t xml:space="preserve">, </w:t>
      </w:r>
      <w:r w:rsidRPr="001D2634">
        <w:rPr>
          <w:rFonts w:eastAsia="Arial" w:cs="Arial"/>
          <w:color w:val="auto"/>
          <w:szCs w:val="20"/>
          <w:lang w:val="es-ES"/>
        </w:rPr>
        <w:t xml:space="preserve">y el Anexo 3 - Glosario. Los términos no definidos deben </w:t>
      </w:r>
      <w:r w:rsidR="009C2AAE" w:rsidRPr="001D2634">
        <w:rPr>
          <w:color w:val="auto"/>
          <w:lang w:val="es-ES"/>
        </w:rPr>
        <w:t>comprenderse de conformidad con su significado natural y en el contexto del presente proceso de selección y el proyecto de infraestructura que se pretende adelantar.</w:t>
      </w:r>
      <w:r w:rsidR="002644ED" w:rsidRPr="001D2634">
        <w:rPr>
          <w:rFonts w:eastAsia="Arial" w:cs="Arial"/>
          <w:color w:val="auto"/>
          <w:szCs w:val="20"/>
          <w:lang w:eastAsia="es-ES"/>
        </w:rPr>
        <w:t xml:space="preserve"> </w:t>
      </w:r>
    </w:p>
    <w:p w14:paraId="42E8D960" w14:textId="576E483E" w:rsidR="004359B3" w:rsidRPr="001D2634" w:rsidRDefault="004359B3" w:rsidP="0004730E">
      <w:pPr>
        <w:pStyle w:val="Capitulo1"/>
        <w:numPr>
          <w:ilvl w:val="1"/>
          <w:numId w:val="153"/>
        </w:numPr>
        <w:tabs>
          <w:tab w:val="left" w:pos="993"/>
        </w:tabs>
        <w:ind w:left="0" w:firstLine="0"/>
        <w:rPr>
          <w:color w:val="auto"/>
        </w:rPr>
      </w:pPr>
      <w:bookmarkStart w:id="111" w:name="_Toc508648251"/>
      <w:bookmarkStart w:id="112" w:name="_Toc508984035"/>
      <w:bookmarkStart w:id="113" w:name="_Toc509843865"/>
      <w:bookmarkStart w:id="114" w:name="_Toc511924773"/>
      <w:bookmarkStart w:id="115" w:name="_Toc518641650"/>
      <w:bookmarkStart w:id="116" w:name="_Ref25305448"/>
      <w:bookmarkStart w:id="117" w:name="_Toc32147310"/>
      <w:bookmarkStart w:id="118" w:name="_Toc173259245"/>
      <w:r w:rsidRPr="001D2634">
        <w:rPr>
          <w:color w:val="auto"/>
        </w:rPr>
        <w:t>INFORMACIÓN</w:t>
      </w:r>
      <w:r w:rsidR="002644ED" w:rsidRPr="001D2634">
        <w:rPr>
          <w:color w:val="auto"/>
        </w:rPr>
        <w:t xml:space="preserve"> </w:t>
      </w:r>
      <w:r w:rsidRPr="001D2634">
        <w:rPr>
          <w:color w:val="auto"/>
        </w:rPr>
        <w:t>INEXACTA</w:t>
      </w:r>
      <w:bookmarkEnd w:id="111"/>
      <w:bookmarkEnd w:id="112"/>
      <w:bookmarkEnd w:id="113"/>
      <w:bookmarkEnd w:id="114"/>
      <w:bookmarkEnd w:id="115"/>
      <w:bookmarkEnd w:id="116"/>
      <w:bookmarkEnd w:id="117"/>
      <w:bookmarkEnd w:id="118"/>
    </w:p>
    <w:p w14:paraId="7F69971F" w14:textId="2D795C6E" w:rsidR="004E21FC" w:rsidRPr="001D2634" w:rsidRDefault="004E21FC" w:rsidP="004E21FC">
      <w:pPr>
        <w:jc w:val="both"/>
        <w:rPr>
          <w:rFonts w:eastAsia="Arial" w:cs="Arial"/>
          <w:color w:val="auto"/>
          <w:szCs w:val="20"/>
          <w:lang w:eastAsia="es-ES"/>
        </w:rPr>
      </w:pPr>
      <w:r w:rsidRPr="001D2634">
        <w:rPr>
          <w:rFonts w:cs="Arial"/>
          <w:color w:val="auto"/>
          <w:szCs w:val="20"/>
          <w:lang w:eastAsia="es-ES"/>
        </w:rPr>
        <w:t>La</w:t>
      </w:r>
      <w:r w:rsidRPr="001D2634">
        <w:rPr>
          <w:rFonts w:eastAsia="Arial" w:cs="Arial"/>
          <w:color w:val="auto"/>
          <w:szCs w:val="20"/>
          <w:lang w:eastAsia="es-ES"/>
        </w:rPr>
        <w:t xml:space="preserve"> </w:t>
      </w:r>
      <w:r w:rsidRPr="001D2634">
        <w:rPr>
          <w:rFonts w:cs="Arial"/>
          <w:color w:val="auto"/>
          <w:szCs w:val="20"/>
          <w:lang w:eastAsia="es-ES"/>
        </w:rPr>
        <w:t>entidad se</w:t>
      </w:r>
      <w:r w:rsidRPr="001D2634">
        <w:rPr>
          <w:rFonts w:eastAsia="Arial" w:cs="Arial"/>
          <w:color w:val="auto"/>
          <w:szCs w:val="20"/>
          <w:lang w:eastAsia="es-ES"/>
        </w:rPr>
        <w:t xml:space="preserve"> </w:t>
      </w:r>
      <w:r w:rsidRPr="001D2634">
        <w:rPr>
          <w:rFonts w:cs="Arial"/>
          <w:color w:val="auto"/>
          <w:szCs w:val="20"/>
          <w:lang w:eastAsia="es-ES"/>
        </w:rPr>
        <w:t>reserva</w:t>
      </w:r>
      <w:r w:rsidRPr="001D2634">
        <w:rPr>
          <w:rFonts w:eastAsia="Arial" w:cs="Arial"/>
          <w:color w:val="auto"/>
          <w:szCs w:val="20"/>
          <w:lang w:eastAsia="es-ES"/>
        </w:rPr>
        <w:t xml:space="preserve"> </w:t>
      </w:r>
      <w:r w:rsidRPr="001D2634">
        <w:rPr>
          <w:rFonts w:cs="Arial"/>
          <w:color w:val="auto"/>
          <w:szCs w:val="20"/>
          <w:lang w:eastAsia="es-ES"/>
        </w:rPr>
        <w:t>el</w:t>
      </w:r>
      <w:r w:rsidRPr="001D2634">
        <w:rPr>
          <w:rFonts w:eastAsia="Arial" w:cs="Arial"/>
          <w:color w:val="auto"/>
          <w:szCs w:val="20"/>
          <w:lang w:eastAsia="es-ES"/>
        </w:rPr>
        <w:t xml:space="preserve"> </w:t>
      </w:r>
      <w:r w:rsidRPr="001D2634">
        <w:rPr>
          <w:rFonts w:cs="Arial"/>
          <w:color w:val="auto"/>
          <w:szCs w:val="20"/>
          <w:lang w:eastAsia="es-ES"/>
        </w:rPr>
        <w:t>derecho</w:t>
      </w:r>
      <w:r w:rsidRPr="001D2634">
        <w:rPr>
          <w:rFonts w:eastAsia="Arial" w:cs="Arial"/>
          <w:color w:val="auto"/>
          <w:szCs w:val="20"/>
          <w:lang w:eastAsia="es-ES"/>
        </w:rPr>
        <w:t xml:space="preserve"> </w:t>
      </w:r>
      <w:r w:rsidRPr="001D2634">
        <w:rPr>
          <w:rFonts w:cs="Arial"/>
          <w:color w:val="auto"/>
          <w:szCs w:val="20"/>
          <w:lang w:eastAsia="es-ES"/>
        </w:rPr>
        <w:t>de</w:t>
      </w:r>
      <w:r w:rsidRPr="001D2634">
        <w:rPr>
          <w:rFonts w:eastAsia="Arial" w:cs="Arial"/>
          <w:color w:val="auto"/>
          <w:szCs w:val="20"/>
          <w:lang w:eastAsia="es-ES"/>
        </w:rPr>
        <w:t xml:space="preserve"> </w:t>
      </w:r>
      <w:r w:rsidRPr="001D2634">
        <w:rPr>
          <w:rFonts w:cs="Arial"/>
          <w:color w:val="auto"/>
          <w:szCs w:val="20"/>
          <w:lang w:eastAsia="es-ES"/>
        </w:rPr>
        <w:t>verificar</w:t>
      </w:r>
      <w:r w:rsidRPr="001D2634">
        <w:rPr>
          <w:rFonts w:eastAsia="Arial" w:cs="Arial"/>
          <w:color w:val="auto"/>
          <w:szCs w:val="20"/>
          <w:lang w:eastAsia="es-ES"/>
        </w:rPr>
        <w:t xml:space="preserve"> </w:t>
      </w:r>
      <w:r w:rsidRPr="001D2634">
        <w:rPr>
          <w:rFonts w:cs="Arial"/>
          <w:color w:val="auto"/>
          <w:szCs w:val="20"/>
          <w:lang w:eastAsia="es-ES"/>
        </w:rPr>
        <w:t>integralmente</w:t>
      </w:r>
      <w:r w:rsidRPr="001D2634">
        <w:rPr>
          <w:rFonts w:eastAsia="Arial" w:cs="Arial"/>
          <w:color w:val="auto"/>
          <w:szCs w:val="20"/>
          <w:lang w:eastAsia="es-ES"/>
        </w:rPr>
        <w:t xml:space="preserve"> </w:t>
      </w:r>
      <w:r w:rsidRPr="001D2634">
        <w:rPr>
          <w:rFonts w:cs="Arial"/>
          <w:color w:val="auto"/>
          <w:szCs w:val="20"/>
          <w:lang w:eastAsia="es-ES"/>
        </w:rPr>
        <w:t>la</w:t>
      </w:r>
      <w:r w:rsidRPr="001D2634">
        <w:rPr>
          <w:rFonts w:eastAsia="Arial" w:cs="Arial"/>
          <w:color w:val="auto"/>
          <w:szCs w:val="20"/>
          <w:lang w:eastAsia="es-ES"/>
        </w:rPr>
        <w:t xml:space="preserve"> </w:t>
      </w:r>
      <w:r w:rsidRPr="001D2634">
        <w:rPr>
          <w:rFonts w:cs="Arial"/>
          <w:color w:val="auto"/>
          <w:szCs w:val="20"/>
          <w:lang w:eastAsia="es-ES"/>
        </w:rPr>
        <w:t>información</w:t>
      </w:r>
      <w:r w:rsidRPr="001D2634">
        <w:rPr>
          <w:rFonts w:eastAsia="Arial" w:cs="Arial"/>
          <w:color w:val="auto"/>
          <w:szCs w:val="20"/>
          <w:lang w:eastAsia="es-ES"/>
        </w:rPr>
        <w:t xml:space="preserve"> </w:t>
      </w:r>
      <w:r w:rsidRPr="001D2634">
        <w:rPr>
          <w:rFonts w:cs="Arial"/>
          <w:color w:val="auto"/>
          <w:szCs w:val="20"/>
          <w:lang w:eastAsia="es-ES"/>
        </w:rPr>
        <w:t>aportada</w:t>
      </w:r>
      <w:r w:rsidRPr="001D2634">
        <w:rPr>
          <w:rFonts w:eastAsia="Arial" w:cs="Arial"/>
          <w:color w:val="auto"/>
          <w:szCs w:val="20"/>
          <w:lang w:eastAsia="es-ES"/>
        </w:rPr>
        <w:t xml:space="preserve"> </w:t>
      </w:r>
      <w:r w:rsidRPr="001D2634">
        <w:rPr>
          <w:rFonts w:cs="Arial"/>
          <w:color w:val="auto"/>
          <w:szCs w:val="20"/>
          <w:lang w:eastAsia="es-ES"/>
        </w:rPr>
        <w:t>por</w:t>
      </w:r>
      <w:r w:rsidRPr="001D2634">
        <w:rPr>
          <w:rFonts w:eastAsia="Arial" w:cs="Arial"/>
          <w:color w:val="auto"/>
          <w:szCs w:val="20"/>
          <w:lang w:eastAsia="es-ES"/>
        </w:rPr>
        <w:t xml:space="preserve"> </w:t>
      </w:r>
      <w:r w:rsidRPr="001D2634">
        <w:rPr>
          <w:rFonts w:cs="Arial"/>
          <w:color w:val="auto"/>
          <w:szCs w:val="20"/>
          <w:lang w:eastAsia="es-ES"/>
        </w:rPr>
        <w:t>el</w:t>
      </w:r>
      <w:r w:rsidRPr="001D2634">
        <w:rPr>
          <w:rFonts w:eastAsia="Arial" w:cs="Arial"/>
          <w:color w:val="auto"/>
          <w:szCs w:val="20"/>
          <w:lang w:eastAsia="es-ES"/>
        </w:rPr>
        <w:t xml:space="preserve"> </w:t>
      </w:r>
      <w:r w:rsidRPr="001D2634">
        <w:rPr>
          <w:rFonts w:cs="Arial"/>
          <w:color w:val="auto"/>
          <w:szCs w:val="20"/>
          <w:lang w:eastAsia="es-ES"/>
        </w:rPr>
        <w:t>proponente. Para esto, puede acudir</w:t>
      </w:r>
      <w:r w:rsidRPr="001D2634">
        <w:rPr>
          <w:rFonts w:eastAsia="Arial" w:cs="Arial"/>
          <w:color w:val="auto"/>
          <w:szCs w:val="20"/>
          <w:lang w:eastAsia="es-ES"/>
        </w:rPr>
        <w:t xml:space="preserve"> </w:t>
      </w:r>
      <w:r w:rsidRPr="001D2634">
        <w:rPr>
          <w:rFonts w:cs="Arial"/>
          <w:color w:val="auto"/>
          <w:szCs w:val="20"/>
          <w:lang w:eastAsia="es-ES"/>
        </w:rPr>
        <w:t>a</w:t>
      </w:r>
      <w:r w:rsidRPr="001D2634">
        <w:rPr>
          <w:rFonts w:eastAsia="Arial" w:cs="Arial"/>
          <w:color w:val="auto"/>
          <w:szCs w:val="20"/>
          <w:lang w:eastAsia="es-ES"/>
        </w:rPr>
        <w:t xml:space="preserve"> </w:t>
      </w:r>
      <w:r w:rsidRPr="001D2634">
        <w:rPr>
          <w:rFonts w:cs="Arial"/>
          <w:color w:val="auto"/>
          <w:szCs w:val="20"/>
          <w:lang w:eastAsia="es-ES"/>
        </w:rPr>
        <w:t>las</w:t>
      </w:r>
      <w:r w:rsidRPr="001D2634">
        <w:rPr>
          <w:rFonts w:eastAsia="Arial" w:cs="Arial"/>
          <w:color w:val="auto"/>
          <w:szCs w:val="20"/>
          <w:lang w:eastAsia="es-ES"/>
        </w:rPr>
        <w:t xml:space="preserve"> </w:t>
      </w:r>
      <w:r w:rsidRPr="001D2634">
        <w:rPr>
          <w:rFonts w:cs="Arial"/>
          <w:color w:val="auto"/>
          <w:szCs w:val="20"/>
          <w:lang w:eastAsia="es-ES"/>
        </w:rPr>
        <w:t>autoridades,</w:t>
      </w:r>
      <w:r w:rsidRPr="001D2634">
        <w:rPr>
          <w:rFonts w:eastAsia="Arial" w:cs="Arial"/>
          <w:color w:val="auto"/>
          <w:szCs w:val="20"/>
          <w:lang w:eastAsia="es-ES"/>
        </w:rPr>
        <w:t xml:space="preserve"> </w:t>
      </w:r>
      <w:r w:rsidRPr="001D2634">
        <w:rPr>
          <w:rFonts w:cs="Arial"/>
          <w:color w:val="auto"/>
          <w:szCs w:val="20"/>
          <w:lang w:eastAsia="es-ES"/>
        </w:rPr>
        <w:t>personas,</w:t>
      </w:r>
      <w:r w:rsidRPr="001D2634">
        <w:rPr>
          <w:rFonts w:eastAsia="Arial" w:cs="Arial"/>
          <w:color w:val="auto"/>
          <w:szCs w:val="20"/>
          <w:lang w:eastAsia="es-ES"/>
        </w:rPr>
        <w:t xml:space="preserve"> </w:t>
      </w:r>
      <w:r w:rsidRPr="001D2634">
        <w:rPr>
          <w:rFonts w:cs="Arial"/>
          <w:color w:val="auto"/>
          <w:szCs w:val="20"/>
          <w:lang w:eastAsia="es-ES"/>
        </w:rPr>
        <w:t>empresas</w:t>
      </w:r>
      <w:r w:rsidRPr="001D2634">
        <w:rPr>
          <w:rFonts w:eastAsia="Arial" w:cs="Arial"/>
          <w:color w:val="auto"/>
          <w:szCs w:val="20"/>
          <w:lang w:eastAsia="es-ES"/>
        </w:rPr>
        <w:t xml:space="preserve"> </w:t>
      </w:r>
      <w:r w:rsidRPr="001D2634">
        <w:rPr>
          <w:rFonts w:cs="Arial"/>
          <w:color w:val="auto"/>
          <w:szCs w:val="20"/>
          <w:lang w:eastAsia="es-ES"/>
        </w:rPr>
        <w:t>o</w:t>
      </w:r>
      <w:r w:rsidRPr="001D2634">
        <w:rPr>
          <w:rFonts w:eastAsia="Arial" w:cs="Arial"/>
          <w:color w:val="auto"/>
          <w:szCs w:val="20"/>
          <w:lang w:eastAsia="es-ES"/>
        </w:rPr>
        <w:t xml:space="preserve"> </w:t>
      </w:r>
      <w:r w:rsidRPr="001D2634">
        <w:rPr>
          <w:rFonts w:cs="Arial"/>
          <w:color w:val="auto"/>
          <w:szCs w:val="20"/>
          <w:lang w:eastAsia="es-ES"/>
        </w:rPr>
        <w:t>entidades</w:t>
      </w:r>
      <w:r w:rsidRPr="001D2634">
        <w:rPr>
          <w:rFonts w:eastAsia="Arial" w:cs="Arial"/>
          <w:color w:val="auto"/>
          <w:szCs w:val="20"/>
          <w:lang w:eastAsia="es-ES"/>
        </w:rPr>
        <w:t xml:space="preserve">   </w:t>
      </w:r>
      <w:r w:rsidRPr="001D2634">
        <w:rPr>
          <w:rFonts w:cs="Arial"/>
          <w:color w:val="auto"/>
          <w:szCs w:val="20"/>
          <w:lang w:eastAsia="es-ES"/>
        </w:rPr>
        <w:t>respectivas</w:t>
      </w:r>
      <w:r w:rsidRPr="001D2634">
        <w:rPr>
          <w:rFonts w:eastAsia="Arial" w:cs="Arial"/>
          <w:color w:val="auto"/>
          <w:szCs w:val="20"/>
          <w:lang w:eastAsia="es-ES"/>
        </w:rPr>
        <w:t xml:space="preserve">. </w:t>
      </w:r>
    </w:p>
    <w:p w14:paraId="10D78723" w14:textId="77777777" w:rsidR="004E21FC" w:rsidRPr="001D2634" w:rsidRDefault="004E21FC" w:rsidP="004E21FC">
      <w:pPr>
        <w:spacing w:line="276" w:lineRule="auto"/>
        <w:jc w:val="both"/>
        <w:rPr>
          <w:rFonts w:cs="Arial"/>
          <w:color w:val="auto"/>
          <w:szCs w:val="20"/>
          <w:lang w:eastAsia="es-ES"/>
        </w:rPr>
      </w:pPr>
      <w:r w:rsidRPr="001D2634">
        <w:rPr>
          <w:rFonts w:cs="Arial"/>
          <w:color w:val="auto"/>
          <w:szCs w:val="20"/>
          <w:lang w:eastAsia="es-ES"/>
        </w:rPr>
        <w:lastRenderedPageBreak/>
        <w:t xml:space="preserve">Cuando exista inconsistencia entre la información suministrada por el proponente y la verificada por la entidad, la información que pretende demostrar el proponente se tendrá por no acreditada. </w:t>
      </w:r>
    </w:p>
    <w:p w14:paraId="7A633D0A" w14:textId="06C6F39E" w:rsidR="0C2595ED" w:rsidRPr="001D2634" w:rsidRDefault="004E21FC" w:rsidP="0004730E">
      <w:pPr>
        <w:spacing w:line="276" w:lineRule="auto"/>
        <w:jc w:val="both"/>
        <w:rPr>
          <w:rFonts w:cs="Arial"/>
          <w:color w:val="auto"/>
          <w:szCs w:val="20"/>
          <w:lang w:eastAsia="es-ES"/>
        </w:rPr>
      </w:pPr>
      <w:r w:rsidRPr="001D2634">
        <w:rPr>
          <w:rFonts w:cs="Arial"/>
          <w:color w:val="auto"/>
          <w:szCs w:val="20"/>
          <w:lang w:eastAsia="es-ES"/>
        </w:rPr>
        <w:t>La entidad compulsará copias a las autoridades competentes en aquellos eventos en los cuales la información aportada tenga inconsistencias sobre las cuales pueda existir una posible falsedad, sin que el proponente haya demostrado lo contrario, y rechazará la oferta.</w:t>
      </w:r>
    </w:p>
    <w:p w14:paraId="56C2EDBD" w14:textId="440CBAA5" w:rsidR="004359B3" w:rsidRPr="001D2634" w:rsidRDefault="004359B3" w:rsidP="0004730E">
      <w:pPr>
        <w:pStyle w:val="Capitulo1"/>
        <w:numPr>
          <w:ilvl w:val="1"/>
          <w:numId w:val="153"/>
        </w:numPr>
        <w:tabs>
          <w:tab w:val="left" w:pos="993"/>
        </w:tabs>
        <w:ind w:left="0" w:firstLine="0"/>
        <w:rPr>
          <w:color w:val="auto"/>
        </w:rPr>
      </w:pPr>
      <w:bookmarkStart w:id="119" w:name="_Toc424219466"/>
      <w:bookmarkStart w:id="120" w:name="_Toc504124509"/>
      <w:bookmarkStart w:id="121" w:name="_Toc508648252"/>
      <w:bookmarkStart w:id="122" w:name="_Toc508984036"/>
      <w:bookmarkStart w:id="123" w:name="_Toc509843866"/>
      <w:bookmarkStart w:id="124" w:name="_Toc511924774"/>
      <w:bookmarkStart w:id="125" w:name="_Toc518641651"/>
      <w:bookmarkStart w:id="126" w:name="_Toc32147311"/>
      <w:bookmarkStart w:id="127" w:name="_Toc173259246"/>
      <w:r w:rsidRPr="001D2634">
        <w:rPr>
          <w:color w:val="auto"/>
        </w:rPr>
        <w:t>INFORMACIÓN</w:t>
      </w:r>
      <w:r w:rsidR="002644ED" w:rsidRPr="001D2634">
        <w:rPr>
          <w:color w:val="auto"/>
        </w:rPr>
        <w:t xml:space="preserve"> </w:t>
      </w:r>
      <w:r w:rsidRPr="001D2634">
        <w:rPr>
          <w:color w:val="auto"/>
        </w:rPr>
        <w:t>RESERVADA</w:t>
      </w:r>
      <w:bookmarkEnd w:id="119"/>
      <w:bookmarkEnd w:id="120"/>
      <w:bookmarkEnd w:id="121"/>
      <w:bookmarkEnd w:id="122"/>
      <w:bookmarkEnd w:id="123"/>
      <w:bookmarkEnd w:id="124"/>
      <w:bookmarkEnd w:id="125"/>
      <w:bookmarkEnd w:id="126"/>
      <w:bookmarkEnd w:id="127"/>
    </w:p>
    <w:p w14:paraId="2AE4FE30" w14:textId="1A323201" w:rsidR="004E21FC" w:rsidRPr="001D2634" w:rsidRDefault="002D222B" w:rsidP="004E21FC">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Si</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dentro</w:t>
      </w:r>
      <w:r w:rsidR="002644ED" w:rsidRPr="001D2634">
        <w:rPr>
          <w:rFonts w:ascii="Arial" w:eastAsia="Arial" w:hAnsi="Arial" w:cs="Arial"/>
          <w:color w:val="auto"/>
          <w:sz w:val="20"/>
          <w:szCs w:val="20"/>
          <w:lang w:val="es-CO"/>
        </w:rPr>
        <w:t xml:space="preserve"> </w:t>
      </w:r>
      <w:r w:rsidR="00090D92" w:rsidRPr="001D2634">
        <w:rPr>
          <w:rFonts w:ascii="Arial" w:eastAsia="Arial" w:hAnsi="Arial" w:cs="Arial"/>
          <w:color w:val="auto"/>
          <w:sz w:val="20"/>
          <w:szCs w:val="20"/>
          <w:lang w:val="es-CO"/>
        </w:rPr>
        <w:t xml:space="preserve">de la propuesta </w:t>
      </w:r>
      <w:r w:rsidR="004E21FC" w:rsidRPr="001D2634">
        <w:rPr>
          <w:rFonts w:ascii="Arial" w:eastAsia="Arial" w:hAnsi="Arial" w:cs="Arial"/>
          <w:color w:val="auto"/>
          <w:sz w:val="20"/>
          <w:szCs w:val="20"/>
          <w:lang w:val="es-CO"/>
        </w:rPr>
        <w:t xml:space="preserve">el proponente incluye información que conforme a la ley colombiana tiene el carácter de información reservada, este </w:t>
      </w:r>
      <w:r w:rsidR="00956EF8" w:rsidRPr="001D2634">
        <w:rPr>
          <w:rFonts w:ascii="Arial" w:eastAsia="Arial" w:hAnsi="Arial" w:cs="Arial"/>
          <w:color w:val="auto"/>
          <w:sz w:val="20"/>
          <w:szCs w:val="20"/>
          <w:lang w:val="es-CO"/>
        </w:rPr>
        <w:t xml:space="preserve">debe manifestar esta circunstancia con </w:t>
      </w:r>
      <w:r w:rsidR="004053DB" w:rsidRPr="001D2634">
        <w:rPr>
          <w:rFonts w:ascii="Arial" w:eastAsia="Arial" w:hAnsi="Arial" w:cs="Arial"/>
          <w:color w:val="auto"/>
          <w:sz w:val="20"/>
          <w:szCs w:val="20"/>
          <w:lang w:val="es-CO"/>
        </w:rPr>
        <w:t xml:space="preserve">absoluta </w:t>
      </w:r>
      <w:r w:rsidR="00956EF8" w:rsidRPr="001D2634">
        <w:rPr>
          <w:rFonts w:ascii="Arial" w:eastAsia="Arial" w:hAnsi="Arial" w:cs="Arial"/>
          <w:color w:val="auto"/>
          <w:sz w:val="20"/>
          <w:szCs w:val="20"/>
          <w:lang w:val="es-CO"/>
        </w:rPr>
        <w:t>claridad y precisión en el Formato 1 – Carta de Presentación de la Oferta</w:t>
      </w:r>
      <w:r w:rsidR="004E21FC" w:rsidRPr="001D2634">
        <w:rPr>
          <w:rFonts w:ascii="Arial" w:eastAsia="Arial" w:hAnsi="Arial" w:cs="Arial"/>
          <w:color w:val="auto"/>
          <w:sz w:val="20"/>
          <w:szCs w:val="20"/>
          <w:lang w:val="es-CO"/>
        </w:rPr>
        <w:t>, identificando el documento o información que considera goza de reserva, citando expresamente la disposición legal que lo ampara. Sin perjuicio de lo anterior y para evaluar las propuestas, la entidad se reserva el derecho de dar a conocer la mencionada información a sus funcionarios, empleados, contratistas, agentes o asesores.</w:t>
      </w:r>
    </w:p>
    <w:p w14:paraId="18476681" w14:textId="3885D68C" w:rsidR="004359B3" w:rsidRPr="001D2634" w:rsidRDefault="004E21FC" w:rsidP="004E21FC">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En todo caso, la entidad, sus funcionarios, sus empleados, contratistas, agentes y asesores están obligados a mantener la reserva de la información que, por disposición legal, tenga dicha calidad y que haya sido identificada por el proponente</w:t>
      </w:r>
      <w:r w:rsidR="002644ED" w:rsidRPr="001D2634">
        <w:rPr>
          <w:rFonts w:ascii="Arial" w:eastAsia="Arial" w:hAnsi="Arial" w:cs="Arial"/>
          <w:color w:val="auto"/>
          <w:sz w:val="20"/>
          <w:szCs w:val="20"/>
          <w:lang w:val="es-CO"/>
        </w:rPr>
        <w:t xml:space="preserve"> </w:t>
      </w:r>
    </w:p>
    <w:p w14:paraId="7602BFEB" w14:textId="0CDE0418" w:rsidR="00600F91" w:rsidRPr="001D2634" w:rsidRDefault="00600F91" w:rsidP="0004730E">
      <w:pPr>
        <w:pStyle w:val="Capitulo1"/>
        <w:numPr>
          <w:ilvl w:val="1"/>
          <w:numId w:val="153"/>
        </w:numPr>
        <w:tabs>
          <w:tab w:val="left" w:pos="993"/>
        </w:tabs>
        <w:ind w:left="0" w:firstLine="0"/>
        <w:rPr>
          <w:color w:val="auto"/>
        </w:rPr>
      </w:pPr>
      <w:bookmarkStart w:id="128" w:name="_Toc32147312"/>
      <w:bookmarkStart w:id="129" w:name="_Toc173259247"/>
      <w:bookmarkStart w:id="130" w:name="_Toc508648253"/>
      <w:bookmarkStart w:id="131" w:name="_Ref508650022"/>
      <w:bookmarkStart w:id="132" w:name="_Toc508984037"/>
      <w:bookmarkStart w:id="133" w:name="_Toc509843867"/>
      <w:bookmarkStart w:id="134" w:name="_Ref511922501"/>
      <w:bookmarkStart w:id="135" w:name="_Toc511924775"/>
      <w:bookmarkStart w:id="136" w:name="_Toc518641652"/>
      <w:bookmarkStart w:id="137" w:name="_Toc471839083"/>
      <w:bookmarkStart w:id="138" w:name="_Toc504124504"/>
      <w:r w:rsidRPr="001D2634">
        <w:rPr>
          <w:color w:val="auto"/>
        </w:rPr>
        <w:t>MONEDA</w:t>
      </w:r>
      <w:bookmarkEnd w:id="128"/>
      <w:bookmarkEnd w:id="129"/>
      <w:r w:rsidR="002644ED" w:rsidRPr="001D2634">
        <w:rPr>
          <w:color w:val="auto"/>
        </w:rPr>
        <w:t xml:space="preserve"> </w:t>
      </w:r>
      <w:bookmarkEnd w:id="130"/>
      <w:bookmarkEnd w:id="131"/>
      <w:bookmarkEnd w:id="132"/>
      <w:bookmarkEnd w:id="133"/>
      <w:bookmarkEnd w:id="134"/>
      <w:bookmarkEnd w:id="135"/>
      <w:bookmarkEnd w:id="136"/>
    </w:p>
    <w:p w14:paraId="6FCBA595" w14:textId="4ECBE5B4" w:rsidR="00B46AA5" w:rsidRPr="001D2634" w:rsidRDefault="00B46AA5" w:rsidP="00C25A77">
      <w:pPr>
        <w:pStyle w:val="InviasNormal"/>
        <w:numPr>
          <w:ilvl w:val="0"/>
          <w:numId w:val="65"/>
        </w:numPr>
        <w:rPr>
          <w:rFonts w:ascii="Arial" w:eastAsia="Arial" w:hAnsi="Arial" w:cs="Arial"/>
          <w:b/>
          <w:color w:val="auto"/>
          <w:sz w:val="20"/>
          <w:szCs w:val="20"/>
          <w:lang w:val="es-CO"/>
        </w:rPr>
      </w:pPr>
      <w:r w:rsidRPr="001D2634">
        <w:rPr>
          <w:rFonts w:ascii="Arial" w:eastAsia="Arial" w:hAnsi="Arial" w:cs="Arial"/>
          <w:b/>
          <w:color w:val="auto"/>
          <w:sz w:val="20"/>
          <w:szCs w:val="20"/>
          <w:lang w:val="es-CO"/>
        </w:rPr>
        <w:t xml:space="preserve">Monedas Extranjeras </w:t>
      </w:r>
    </w:p>
    <w:p w14:paraId="090B9CE8" w14:textId="3E69479F" w:rsidR="004E21FC" w:rsidRPr="001D2634" w:rsidRDefault="004E21FC" w:rsidP="004E21FC">
      <w:pPr>
        <w:pStyle w:val="InviasNormal"/>
        <w:spacing w:line="276" w:lineRule="auto"/>
        <w:rPr>
          <w:rFonts w:ascii="Arial" w:eastAsia="Arial" w:hAnsi="Arial" w:cs="Arial"/>
          <w:color w:val="auto"/>
          <w:sz w:val="20"/>
          <w:szCs w:val="20"/>
        </w:rPr>
      </w:pPr>
      <w:r w:rsidRPr="001D2634">
        <w:rPr>
          <w:rFonts w:ascii="Arial" w:eastAsia="Arial" w:hAnsi="Arial" w:cs="Arial"/>
          <w:color w:val="auto"/>
          <w:sz w:val="20"/>
          <w:szCs w:val="20"/>
          <w:lang w:val="es-CO"/>
        </w:rPr>
        <w:t>Los valores de los documentos aportados en la propuesta</w:t>
      </w:r>
      <w:r w:rsidRPr="001D2634">
        <w:rPr>
          <w:rFonts w:ascii="Arial" w:eastAsia="Arial" w:hAnsi="Arial" w:cs="Arial"/>
          <w:color w:val="auto"/>
          <w:sz w:val="20"/>
          <w:szCs w:val="20"/>
        </w:rPr>
        <w:t xml:space="preserve"> debe</w:t>
      </w:r>
      <w:r w:rsidRPr="001D2634">
        <w:rPr>
          <w:rFonts w:ascii="Arial" w:eastAsia="Arial" w:hAnsi="Arial" w:cs="Arial"/>
          <w:color w:val="auto"/>
          <w:sz w:val="20"/>
          <w:szCs w:val="20"/>
          <w:lang w:val="es-CO"/>
        </w:rPr>
        <w:t>n</w:t>
      </w:r>
      <w:r w:rsidRPr="001D2634">
        <w:rPr>
          <w:rFonts w:ascii="Arial" w:eastAsia="Arial" w:hAnsi="Arial" w:cs="Arial"/>
          <w:color w:val="auto"/>
          <w:sz w:val="20"/>
          <w:szCs w:val="20"/>
        </w:rPr>
        <w:t xml:space="preserve"> presenta</w:t>
      </w:r>
      <w:r w:rsidRPr="001D2634">
        <w:rPr>
          <w:rFonts w:ascii="Arial" w:eastAsia="Arial" w:hAnsi="Arial" w:cs="Arial"/>
          <w:color w:val="auto"/>
          <w:sz w:val="20"/>
          <w:szCs w:val="20"/>
          <w:lang w:val="es-CO"/>
        </w:rPr>
        <w:t xml:space="preserve">rse </w:t>
      </w:r>
      <w:r w:rsidRPr="001D2634">
        <w:rPr>
          <w:rFonts w:ascii="Arial" w:eastAsia="Arial" w:hAnsi="Arial" w:cs="Arial"/>
          <w:color w:val="auto"/>
          <w:sz w:val="20"/>
          <w:szCs w:val="20"/>
        </w:rPr>
        <w:t xml:space="preserve">en </w:t>
      </w:r>
      <w:r w:rsidR="00E764BB" w:rsidRPr="001D2634">
        <w:rPr>
          <w:rFonts w:ascii="Arial" w:eastAsia="Arial" w:hAnsi="Arial" w:cs="Arial"/>
          <w:color w:val="auto"/>
          <w:sz w:val="20"/>
          <w:szCs w:val="20"/>
          <w:lang w:val="es-CO"/>
        </w:rPr>
        <w:t>p</w:t>
      </w:r>
      <w:r w:rsidRPr="001D2634">
        <w:rPr>
          <w:rFonts w:ascii="Arial" w:eastAsia="Arial" w:hAnsi="Arial" w:cs="Arial"/>
          <w:color w:val="auto"/>
          <w:sz w:val="20"/>
          <w:szCs w:val="20"/>
          <w:lang w:val="es-CO"/>
        </w:rPr>
        <w:t xml:space="preserve">esos </w:t>
      </w:r>
      <w:r w:rsidR="00E764BB" w:rsidRPr="001D2634">
        <w:rPr>
          <w:rFonts w:ascii="Arial" w:eastAsia="Arial" w:hAnsi="Arial" w:cs="Arial"/>
          <w:color w:val="auto"/>
          <w:sz w:val="20"/>
          <w:szCs w:val="20"/>
          <w:lang w:val="es-CO"/>
        </w:rPr>
        <w:t>c</w:t>
      </w:r>
      <w:r w:rsidRPr="001D2634">
        <w:rPr>
          <w:rFonts w:ascii="Arial" w:eastAsia="Arial" w:hAnsi="Arial" w:cs="Arial"/>
          <w:color w:val="auto"/>
          <w:sz w:val="20"/>
          <w:szCs w:val="20"/>
          <w:lang w:val="es-CO"/>
        </w:rPr>
        <w:t>olombianos. Cuando</w:t>
      </w:r>
      <w:r w:rsidRPr="001D2634">
        <w:rPr>
          <w:rFonts w:ascii="Arial" w:eastAsia="Arial" w:hAnsi="Arial" w:cs="Arial"/>
          <w:color w:val="auto"/>
          <w:sz w:val="20"/>
          <w:szCs w:val="20"/>
        </w:rPr>
        <w:t xml:space="preserve"> </w:t>
      </w:r>
      <w:r w:rsidRPr="001D2634">
        <w:rPr>
          <w:rFonts w:ascii="Arial" w:eastAsia="Arial" w:hAnsi="Arial" w:cs="Arial"/>
          <w:color w:val="auto"/>
          <w:sz w:val="20"/>
          <w:szCs w:val="20"/>
          <w:lang w:val="es-CO"/>
        </w:rPr>
        <w:t>un</w:t>
      </w:r>
      <w:r w:rsidRPr="001D2634">
        <w:rPr>
          <w:rFonts w:ascii="Arial" w:eastAsia="Arial" w:hAnsi="Arial" w:cs="Arial"/>
          <w:color w:val="auto"/>
          <w:sz w:val="20"/>
          <w:szCs w:val="20"/>
        </w:rPr>
        <w:t xml:space="preserve"> valor </w:t>
      </w:r>
      <w:r w:rsidRPr="001D2634">
        <w:rPr>
          <w:rFonts w:ascii="Arial" w:eastAsia="Arial" w:hAnsi="Arial" w:cs="Arial"/>
          <w:color w:val="auto"/>
          <w:sz w:val="20"/>
          <w:szCs w:val="20"/>
          <w:lang w:val="es-CO"/>
        </w:rPr>
        <w:t>se</w:t>
      </w:r>
      <w:r w:rsidRPr="001D2634">
        <w:rPr>
          <w:rFonts w:ascii="Arial" w:eastAsia="Arial" w:hAnsi="Arial" w:cs="Arial"/>
          <w:color w:val="auto"/>
          <w:sz w:val="20"/>
          <w:szCs w:val="20"/>
        </w:rPr>
        <w:t xml:space="preserve"> expres</w:t>
      </w:r>
      <w:r w:rsidRPr="001D2634">
        <w:rPr>
          <w:rFonts w:ascii="Arial" w:eastAsia="Arial" w:hAnsi="Arial" w:cs="Arial"/>
          <w:color w:val="auto"/>
          <w:sz w:val="20"/>
          <w:szCs w:val="20"/>
          <w:lang w:val="es-CO"/>
        </w:rPr>
        <w:t>e</w:t>
      </w:r>
      <w:r w:rsidRPr="001D2634">
        <w:rPr>
          <w:rFonts w:ascii="Arial" w:eastAsia="Arial" w:hAnsi="Arial" w:cs="Arial"/>
          <w:color w:val="auto"/>
          <w:sz w:val="20"/>
          <w:szCs w:val="20"/>
        </w:rPr>
        <w:t xml:space="preserve"> en moneda extranjera debe convertirse </w:t>
      </w:r>
      <w:r w:rsidRPr="001D2634">
        <w:rPr>
          <w:rFonts w:ascii="Arial" w:eastAsia="Arial" w:hAnsi="Arial" w:cs="Arial"/>
          <w:color w:val="auto"/>
          <w:sz w:val="20"/>
          <w:szCs w:val="20"/>
          <w:lang w:val="es-CO"/>
        </w:rPr>
        <w:t xml:space="preserve">a </w:t>
      </w:r>
      <w:r w:rsidR="00E764BB" w:rsidRPr="001D2634">
        <w:rPr>
          <w:rFonts w:ascii="Arial" w:eastAsia="Arial" w:hAnsi="Arial" w:cs="Arial"/>
          <w:color w:val="auto"/>
          <w:sz w:val="20"/>
          <w:szCs w:val="20"/>
          <w:lang w:val="es-CO"/>
        </w:rPr>
        <w:t>p</w:t>
      </w:r>
      <w:r w:rsidRPr="001D2634">
        <w:rPr>
          <w:rFonts w:ascii="Arial" w:eastAsia="Arial" w:hAnsi="Arial" w:cs="Arial"/>
          <w:color w:val="auto"/>
          <w:sz w:val="20"/>
          <w:szCs w:val="20"/>
        </w:rPr>
        <w:t xml:space="preserve">esos </w:t>
      </w:r>
      <w:r w:rsidR="00E764BB" w:rsidRPr="001D2634">
        <w:rPr>
          <w:rFonts w:ascii="Arial" w:eastAsia="Arial" w:hAnsi="Arial" w:cs="Arial"/>
          <w:color w:val="auto"/>
          <w:sz w:val="20"/>
          <w:szCs w:val="20"/>
          <w:lang w:val="es-CO"/>
        </w:rPr>
        <w:t>c</w:t>
      </w:r>
      <w:proofErr w:type="spellStart"/>
      <w:r w:rsidRPr="001D2634">
        <w:rPr>
          <w:rFonts w:ascii="Arial" w:eastAsia="Arial" w:hAnsi="Arial" w:cs="Arial"/>
          <w:color w:val="auto"/>
          <w:sz w:val="20"/>
          <w:szCs w:val="20"/>
        </w:rPr>
        <w:t>olombianos</w:t>
      </w:r>
      <w:proofErr w:type="spellEnd"/>
      <w:r w:rsidRPr="001D2634">
        <w:rPr>
          <w:rFonts w:ascii="Arial" w:eastAsia="Arial" w:hAnsi="Arial" w:cs="Arial"/>
          <w:color w:val="auto"/>
          <w:sz w:val="20"/>
          <w:szCs w:val="20"/>
        </w:rPr>
        <w:t xml:space="preserve"> </w:t>
      </w:r>
      <w:r w:rsidRPr="001D2634">
        <w:rPr>
          <w:rFonts w:ascii="Arial" w:eastAsia="Arial" w:hAnsi="Arial" w:cs="Arial"/>
          <w:color w:val="auto"/>
          <w:sz w:val="20"/>
          <w:szCs w:val="20"/>
          <w:lang w:val="es-CO"/>
        </w:rPr>
        <w:t>teniendo en cuenta lo siguiente</w:t>
      </w:r>
      <w:r w:rsidRPr="001D2634">
        <w:rPr>
          <w:rFonts w:ascii="Arial" w:eastAsia="Arial" w:hAnsi="Arial" w:cs="Arial"/>
          <w:color w:val="auto"/>
          <w:sz w:val="20"/>
          <w:szCs w:val="20"/>
        </w:rPr>
        <w:t>:</w:t>
      </w:r>
    </w:p>
    <w:p w14:paraId="1D8F130D" w14:textId="22F4E039" w:rsidR="004E21FC" w:rsidRPr="001D2634" w:rsidRDefault="004E21FC" w:rsidP="004E21FC">
      <w:pPr>
        <w:pStyle w:val="Prrafodelista"/>
        <w:numPr>
          <w:ilvl w:val="0"/>
          <w:numId w:val="66"/>
        </w:numPr>
        <w:ind w:left="360"/>
        <w:jc w:val="both"/>
        <w:rPr>
          <w:rFonts w:ascii="Arial" w:eastAsia="Arial,Calibri" w:hAnsi="Arial" w:cs="Arial"/>
          <w:sz w:val="20"/>
          <w:szCs w:val="20"/>
          <w:lang w:eastAsia="es-CO"/>
        </w:rPr>
      </w:pPr>
      <w:r w:rsidRPr="001D2634">
        <w:rPr>
          <w:rFonts w:ascii="Arial" w:eastAsia="Arial" w:hAnsi="Arial" w:cs="Arial"/>
          <w:sz w:val="20"/>
          <w:szCs w:val="20"/>
          <w:lang w:eastAsia="es-CO"/>
        </w:rPr>
        <w:t>Si</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los valores de un contrato están</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expresados</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originalmente</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en</w:t>
      </w:r>
      <w:r w:rsidRPr="001D2634">
        <w:rPr>
          <w:rFonts w:ascii="Arial" w:eastAsia="Arial,Calibri" w:hAnsi="Arial" w:cs="Arial"/>
          <w:sz w:val="20"/>
          <w:szCs w:val="20"/>
          <w:lang w:eastAsia="es-CO"/>
        </w:rPr>
        <w:t xml:space="preserve"> </w:t>
      </w:r>
      <w:proofErr w:type="gramStart"/>
      <w:r w:rsidRPr="001D2634">
        <w:rPr>
          <w:rFonts w:ascii="Arial" w:eastAsia="Arial" w:hAnsi="Arial" w:cs="Arial"/>
          <w:sz w:val="20"/>
          <w:szCs w:val="20"/>
          <w:lang w:eastAsia="es-CO"/>
        </w:rPr>
        <w:t>Dólares</w:t>
      </w:r>
      <w:proofErr w:type="gramEnd"/>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de</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los</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Estados</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Unidos</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de</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América,</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los</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valores</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se</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convertirán</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a</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Pesos</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Colombianos,</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 xml:space="preserve">utilizando el valor correspondiente al promedio </w:t>
      </w:r>
      <w:r w:rsidR="00335539" w:rsidRPr="001D2634">
        <w:rPr>
          <w:rFonts w:ascii="Arial" w:eastAsia="Arial" w:hAnsi="Arial" w:cs="Arial"/>
          <w:sz w:val="20"/>
          <w:szCs w:val="20"/>
          <w:lang w:eastAsia="es-CO"/>
        </w:rPr>
        <w:t>d</w:t>
      </w:r>
      <w:r w:rsidRPr="001D2634">
        <w:rPr>
          <w:rFonts w:ascii="Arial" w:eastAsia="Arial" w:hAnsi="Arial" w:cs="Arial"/>
          <w:sz w:val="20"/>
          <w:szCs w:val="20"/>
          <w:lang w:eastAsia="es-CO"/>
        </w:rPr>
        <w:t>e la TRM de la fecha de inicio del contrato y la TRM de la fecha de terminación del contrato. Para esto, el proponente deberá</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indicar</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la</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tasa</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representativa</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del</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mercado</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utilizada</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para</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la</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conversión de cada contrato en el Formato 3 – Experiencia</w:t>
      </w:r>
      <w:r w:rsidRPr="001D2634">
        <w:rPr>
          <w:rFonts w:ascii="Arial" w:eastAsia="Arial,Calibri" w:hAnsi="Arial" w:cs="Arial"/>
          <w:sz w:val="20"/>
          <w:szCs w:val="20"/>
          <w:lang w:eastAsia="es-CO"/>
        </w:rPr>
        <w:t xml:space="preserve">; la TRM utilizada será la </w:t>
      </w:r>
      <w:r w:rsidRPr="001D2634">
        <w:rPr>
          <w:rFonts w:ascii="Arial" w:eastAsia="Arial" w:hAnsi="Arial" w:cs="Arial"/>
          <w:sz w:val="20"/>
          <w:szCs w:val="20"/>
          <w:lang w:eastAsia="es-CO"/>
        </w:rPr>
        <w:t>certificada</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por</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 xml:space="preserve">la Superintendencia Financiera de Colombia. </w:t>
      </w:r>
    </w:p>
    <w:p w14:paraId="14DA97FE" w14:textId="10FE6B5B" w:rsidR="004E21FC" w:rsidRPr="001D2634" w:rsidRDefault="002C0532" w:rsidP="00A61F19">
      <w:pPr>
        <w:ind w:left="360"/>
        <w:jc w:val="both"/>
        <w:rPr>
          <w:rFonts w:eastAsia="Arial,Calibri" w:cs="Arial"/>
          <w:color w:val="auto"/>
          <w:szCs w:val="20"/>
          <w:lang w:eastAsia="es-CO"/>
        </w:rPr>
      </w:pPr>
      <w:r w:rsidRPr="001D2634">
        <w:rPr>
          <w:b/>
          <w:color w:val="auto"/>
          <w:lang w:val="es-MX"/>
        </w:rPr>
        <w:t>Nota</w:t>
      </w:r>
      <w:r w:rsidRPr="001D2634">
        <w:rPr>
          <w:color w:val="auto"/>
          <w:lang w:val="es-MX"/>
        </w:rPr>
        <w:t>: En el caso de los proyectos de concesión ejecutados fuera del territorio nacional, la fecha de terminación será la que corresponda a la etapa de construcción y no de operación.</w:t>
      </w:r>
    </w:p>
    <w:p w14:paraId="21059C94" w14:textId="7A23C360" w:rsidR="004E21FC" w:rsidRPr="001D2634" w:rsidRDefault="004E21FC" w:rsidP="004E21FC">
      <w:pPr>
        <w:pStyle w:val="Prrafodelista"/>
        <w:numPr>
          <w:ilvl w:val="0"/>
          <w:numId w:val="66"/>
        </w:numPr>
        <w:ind w:left="360"/>
        <w:jc w:val="both"/>
        <w:rPr>
          <w:rFonts w:ascii="Arial" w:eastAsia="Arial,Calibri" w:hAnsi="Arial" w:cs="Arial"/>
          <w:sz w:val="20"/>
          <w:szCs w:val="20"/>
          <w:lang w:eastAsia="es-CO"/>
        </w:rPr>
      </w:pPr>
      <w:r w:rsidRPr="001D2634">
        <w:rPr>
          <w:rFonts w:ascii="Arial" w:eastAsia="Arial" w:hAnsi="Arial" w:cs="Arial"/>
          <w:sz w:val="20"/>
          <w:szCs w:val="20"/>
          <w:lang w:eastAsia="es-CO"/>
        </w:rPr>
        <w:t xml:space="preserve">Si los valores del contrato están expresados originalmente en una moneda diferente a </w:t>
      </w:r>
      <w:proofErr w:type="gramStart"/>
      <w:r w:rsidRPr="001D2634">
        <w:rPr>
          <w:rFonts w:ascii="Arial" w:eastAsia="Arial" w:hAnsi="Arial" w:cs="Arial"/>
          <w:sz w:val="20"/>
          <w:szCs w:val="20"/>
          <w:lang w:eastAsia="es-CO"/>
        </w:rPr>
        <w:t>Dólares</w:t>
      </w:r>
      <w:proofErr w:type="gramEnd"/>
      <w:r w:rsidRPr="001D2634">
        <w:rPr>
          <w:rFonts w:ascii="Arial" w:eastAsia="Arial" w:hAnsi="Arial" w:cs="Arial"/>
          <w:sz w:val="20"/>
          <w:szCs w:val="20"/>
          <w:lang w:eastAsia="es-CO"/>
        </w:rPr>
        <w:t xml:space="preserve"> de los Estados Unidos de América, estos deberán convertirse inicialmente a esta moneda, utilizando para ello el valor correspondiente al promedio </w:t>
      </w:r>
      <w:r w:rsidR="000F13F3">
        <w:rPr>
          <w:rFonts w:ascii="Arial" w:eastAsia="Arial" w:hAnsi="Arial" w:cs="Arial"/>
          <w:sz w:val="20"/>
          <w:szCs w:val="20"/>
          <w:lang w:eastAsia="es-CO"/>
        </w:rPr>
        <w:t>de</w:t>
      </w:r>
      <w:r w:rsidR="000F13F3" w:rsidRPr="001D2634">
        <w:rPr>
          <w:rFonts w:ascii="Arial" w:eastAsia="Arial" w:hAnsi="Arial" w:cs="Arial"/>
          <w:sz w:val="20"/>
          <w:szCs w:val="20"/>
          <w:lang w:eastAsia="es-CO"/>
        </w:rPr>
        <w:t xml:space="preserve"> </w:t>
      </w:r>
      <w:r w:rsidRPr="001D2634">
        <w:rPr>
          <w:rFonts w:ascii="Arial" w:eastAsia="Arial" w:hAnsi="Arial" w:cs="Arial"/>
          <w:sz w:val="20"/>
          <w:szCs w:val="20"/>
          <w:lang w:eastAsia="es-CO"/>
        </w:rPr>
        <w:t xml:space="preserve">la tasa de cambio de la fecha de inicio del contrato y la tasa de cambio de la fecha de terminación del contrato. Para tales efectos, se puede utilizar la información certificada por el Banco de la República. </w:t>
      </w:r>
      <w:r w:rsidRPr="001D2634">
        <w:rPr>
          <w:rFonts w:ascii="Arial" w:eastAsia="Arial" w:hAnsi="Arial" w:cs="Arial"/>
          <w:sz w:val="20"/>
          <w:szCs w:val="20"/>
          <w:highlight w:val="lightGray"/>
          <w:lang w:eastAsia="es-CO"/>
        </w:rPr>
        <w:t xml:space="preserve">[Para el cálculo se recomienda acudir </w:t>
      </w:r>
      <w:r w:rsidR="00471570" w:rsidRPr="002B6585">
        <w:rPr>
          <w:rFonts w:ascii="Arial" w:eastAsia="Arial" w:hAnsi="Arial" w:cs="Arial"/>
          <w:sz w:val="20"/>
          <w:szCs w:val="20"/>
          <w:shd w:val="clear" w:color="auto" w:fill="D9D9D9" w:themeFill="background1" w:themeFillShade="D9"/>
          <w:lang w:eastAsia="es-CO"/>
        </w:rPr>
        <w:t xml:space="preserve">a la siguiente página web: </w:t>
      </w:r>
      <w:hyperlink r:id="rId11" w:history="1">
        <w:r w:rsidR="00471570" w:rsidRPr="002B6585">
          <w:rPr>
            <w:rStyle w:val="Hipervnculo"/>
            <w:rFonts w:ascii="Arial" w:eastAsia="Arial" w:hAnsi="Arial" w:cs="Arial"/>
            <w:sz w:val="20"/>
            <w:szCs w:val="20"/>
            <w:shd w:val="clear" w:color="auto" w:fill="D9D9D9" w:themeFill="background1" w:themeFillShade="D9"/>
            <w:lang w:eastAsia="es-CO"/>
          </w:rPr>
          <w:t>https://www.oanda.com/currency-converter/es/</w:t>
        </w:r>
      </w:hyperlink>
      <w:r w:rsidRPr="001D2634">
        <w:rPr>
          <w:rStyle w:val="Hipervnculo"/>
          <w:rFonts w:ascii="Arial" w:hAnsi="Arial" w:cs="Arial"/>
          <w:color w:val="auto"/>
          <w:sz w:val="20"/>
          <w:szCs w:val="20"/>
          <w:highlight w:val="lightGray"/>
          <w:lang w:val="es-ES"/>
        </w:rPr>
        <w:t>]</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Hecho esto, se procederá en la forma señalada en el numeral anterior.</w:t>
      </w:r>
      <w:r w:rsidRPr="001D2634">
        <w:rPr>
          <w:rFonts w:ascii="Arial" w:eastAsia="Arial,Calibri" w:hAnsi="Arial" w:cs="Arial"/>
          <w:sz w:val="20"/>
          <w:szCs w:val="20"/>
          <w:lang w:eastAsia="es-CO"/>
        </w:rPr>
        <w:t xml:space="preserve"> </w:t>
      </w:r>
    </w:p>
    <w:p w14:paraId="6F54A12B" w14:textId="77777777" w:rsidR="004E21FC" w:rsidRPr="001D2634" w:rsidRDefault="004E21FC" w:rsidP="004E21FC">
      <w:pPr>
        <w:pStyle w:val="Prrafodelista"/>
        <w:rPr>
          <w:rFonts w:ascii="Arial" w:eastAsia="Arial,Calibri" w:hAnsi="Arial" w:cs="Arial"/>
          <w:sz w:val="20"/>
          <w:szCs w:val="20"/>
          <w:lang w:eastAsia="es-CO"/>
        </w:rPr>
      </w:pPr>
    </w:p>
    <w:p w14:paraId="1CB7F2CC" w14:textId="5E8818FD" w:rsidR="004E21FC" w:rsidRPr="001D2634" w:rsidRDefault="004E21FC" w:rsidP="004E21FC">
      <w:pPr>
        <w:pStyle w:val="Prrafodelista"/>
        <w:numPr>
          <w:ilvl w:val="0"/>
          <w:numId w:val="66"/>
        </w:numPr>
        <w:ind w:left="360"/>
        <w:jc w:val="both"/>
        <w:rPr>
          <w:rFonts w:ascii="Arial" w:eastAsia="Arial" w:hAnsi="Arial" w:cs="Arial"/>
          <w:sz w:val="20"/>
          <w:szCs w:val="20"/>
          <w:lang w:eastAsia="es-CO"/>
        </w:rPr>
      </w:pPr>
      <w:r w:rsidRPr="001D2634">
        <w:rPr>
          <w:rFonts w:ascii="Arial" w:eastAsia="Arial" w:hAnsi="Arial" w:cs="Arial"/>
          <w:sz w:val="20"/>
          <w:szCs w:val="20"/>
          <w:lang w:eastAsia="es-CO"/>
        </w:rPr>
        <w:lastRenderedPageBreak/>
        <w:t xml:space="preserve">Si los valores de los estados financieros están expresados originalmente en </w:t>
      </w:r>
      <w:proofErr w:type="gramStart"/>
      <w:r w:rsidRPr="001D2634">
        <w:rPr>
          <w:rFonts w:ascii="Arial" w:eastAsia="Arial" w:hAnsi="Arial" w:cs="Arial"/>
          <w:sz w:val="20"/>
          <w:szCs w:val="20"/>
          <w:lang w:eastAsia="es-CO"/>
        </w:rPr>
        <w:t>Dólares</w:t>
      </w:r>
      <w:proofErr w:type="gramEnd"/>
      <w:r w:rsidRPr="001D2634">
        <w:rPr>
          <w:rFonts w:ascii="Arial" w:eastAsia="Arial" w:hAnsi="Arial" w:cs="Arial"/>
          <w:sz w:val="20"/>
          <w:szCs w:val="20"/>
          <w:lang w:eastAsia="es-CO"/>
        </w:rPr>
        <w:t xml:space="preserve"> de los Estados Unidos de América, el proponente y la entidad tendrán en cuenta la tasa representativa del mercado vigente certificada por la Superintendencia Financiera de Colombia de la fecha de </w:t>
      </w:r>
      <w:r w:rsidR="007F7886" w:rsidRPr="001D2634">
        <w:rPr>
          <w:rFonts w:ascii="Arial" w:eastAsia="Arial" w:hAnsi="Arial" w:cs="Arial"/>
          <w:sz w:val="20"/>
          <w:szCs w:val="20"/>
          <w:lang w:eastAsia="es-CO"/>
        </w:rPr>
        <w:t>corte</w:t>
      </w:r>
      <w:r w:rsidRPr="001D2634">
        <w:rPr>
          <w:rFonts w:ascii="Arial" w:eastAsia="Arial" w:hAnsi="Arial" w:cs="Arial"/>
          <w:sz w:val="20"/>
          <w:szCs w:val="20"/>
          <w:lang w:eastAsia="es-CO"/>
        </w:rPr>
        <w:t xml:space="preserve"> de los estados financieros.</w:t>
      </w:r>
    </w:p>
    <w:p w14:paraId="57EA3F78" w14:textId="77777777" w:rsidR="004E21FC" w:rsidRPr="001D2634" w:rsidRDefault="004E21FC" w:rsidP="004E21FC">
      <w:pPr>
        <w:pStyle w:val="Prrafodelista"/>
        <w:jc w:val="both"/>
        <w:rPr>
          <w:rFonts w:ascii="Arial" w:eastAsia="Arial" w:hAnsi="Arial" w:cs="Arial"/>
          <w:sz w:val="20"/>
          <w:szCs w:val="20"/>
          <w:lang w:eastAsia="es-CO"/>
        </w:rPr>
      </w:pPr>
    </w:p>
    <w:p w14:paraId="5091C3BF" w14:textId="7E8F648F" w:rsidR="004E21FC" w:rsidRPr="001D2634" w:rsidRDefault="004E21FC" w:rsidP="004E21FC">
      <w:pPr>
        <w:pStyle w:val="Prrafodelista"/>
        <w:numPr>
          <w:ilvl w:val="0"/>
          <w:numId w:val="66"/>
        </w:numPr>
        <w:ind w:left="360"/>
        <w:jc w:val="both"/>
        <w:rPr>
          <w:rFonts w:ascii="Arial" w:eastAsia="Arial,Calibri" w:hAnsi="Arial" w:cs="Arial"/>
          <w:sz w:val="20"/>
          <w:szCs w:val="20"/>
          <w:lang w:eastAsia="es-CO"/>
        </w:rPr>
      </w:pPr>
      <w:r w:rsidRPr="001D2634">
        <w:rPr>
          <w:rFonts w:ascii="Arial" w:eastAsia="Arial" w:hAnsi="Arial" w:cs="Arial"/>
          <w:sz w:val="20"/>
          <w:szCs w:val="20"/>
          <w:lang w:eastAsia="es-CO"/>
        </w:rPr>
        <w:t xml:space="preserve">Si los valores de los estados financieros están expresados originalmente en una moneda diferente a </w:t>
      </w:r>
      <w:proofErr w:type="gramStart"/>
      <w:r w:rsidRPr="001D2634">
        <w:rPr>
          <w:rFonts w:ascii="Arial" w:eastAsia="Arial" w:hAnsi="Arial" w:cs="Arial"/>
          <w:sz w:val="20"/>
          <w:szCs w:val="20"/>
          <w:lang w:eastAsia="es-CO"/>
        </w:rPr>
        <w:t>Dólares</w:t>
      </w:r>
      <w:proofErr w:type="gramEnd"/>
      <w:r w:rsidRPr="001D2634">
        <w:rPr>
          <w:rFonts w:ascii="Arial" w:eastAsia="Arial" w:hAnsi="Arial" w:cs="Arial"/>
          <w:sz w:val="20"/>
          <w:szCs w:val="20"/>
          <w:lang w:eastAsia="es-CO"/>
        </w:rPr>
        <w:t xml:space="preserve"> de los Estados Unidos de América</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 xml:space="preserve">estos deben convertirse inicialmente a Dólares de los Estados Unidos de América utilizando para ello el valor correspondiente a la fecha de expedición de los estados financieros. </w:t>
      </w:r>
      <w:r w:rsidR="008C2B0E" w:rsidRPr="002B6585">
        <w:rPr>
          <w:rFonts w:ascii="Arial" w:eastAsia="Arial" w:hAnsi="Arial" w:cs="Arial"/>
          <w:sz w:val="20"/>
          <w:szCs w:val="20"/>
          <w:highlight w:val="lightGray"/>
          <w:shd w:val="clear" w:color="auto" w:fill="D9D9D9" w:themeFill="background1" w:themeFillShade="D9"/>
          <w:lang w:eastAsia="es-CO"/>
        </w:rPr>
        <w:t>[</w:t>
      </w:r>
      <w:r w:rsidRPr="002B6585">
        <w:rPr>
          <w:rFonts w:ascii="Arial" w:eastAsia="Arial" w:hAnsi="Arial" w:cs="Arial"/>
          <w:sz w:val="20"/>
          <w:szCs w:val="20"/>
          <w:shd w:val="clear" w:color="auto" w:fill="D9D9D9" w:themeFill="background1" w:themeFillShade="D9"/>
          <w:lang w:eastAsia="es-CO"/>
        </w:rPr>
        <w:t>Para verificar la tasa de cambio entre la moneda</w:t>
      </w:r>
      <w:r w:rsidRPr="002B6585">
        <w:rPr>
          <w:rFonts w:ascii="Arial" w:eastAsia="Arial,Calibri" w:hAnsi="Arial" w:cs="Arial"/>
          <w:sz w:val="20"/>
          <w:szCs w:val="20"/>
          <w:shd w:val="clear" w:color="auto" w:fill="D9D9D9" w:themeFill="background1" w:themeFillShade="D9"/>
          <w:lang w:eastAsia="es-CO"/>
        </w:rPr>
        <w:t xml:space="preserve"> </w:t>
      </w:r>
      <w:r w:rsidRPr="002B6585">
        <w:rPr>
          <w:rFonts w:ascii="Arial" w:eastAsia="Arial" w:hAnsi="Arial" w:cs="Arial"/>
          <w:sz w:val="20"/>
          <w:szCs w:val="20"/>
          <w:shd w:val="clear" w:color="auto" w:fill="D9D9D9" w:themeFill="background1" w:themeFillShade="D9"/>
          <w:lang w:eastAsia="es-CO"/>
        </w:rPr>
        <w:t xml:space="preserve">y los </w:t>
      </w:r>
      <w:proofErr w:type="gramStart"/>
      <w:r w:rsidRPr="002B6585">
        <w:rPr>
          <w:rFonts w:ascii="Arial" w:eastAsia="Arial" w:hAnsi="Arial" w:cs="Arial"/>
          <w:sz w:val="20"/>
          <w:szCs w:val="20"/>
          <w:shd w:val="clear" w:color="auto" w:fill="D9D9D9" w:themeFill="background1" w:themeFillShade="D9"/>
          <w:lang w:eastAsia="es-CO"/>
        </w:rPr>
        <w:t>Dólares</w:t>
      </w:r>
      <w:proofErr w:type="gramEnd"/>
      <w:r w:rsidRPr="002B6585">
        <w:rPr>
          <w:rFonts w:ascii="Arial" w:eastAsia="Arial" w:hAnsi="Arial" w:cs="Arial"/>
          <w:sz w:val="20"/>
          <w:szCs w:val="20"/>
          <w:shd w:val="clear" w:color="auto" w:fill="D9D9D9" w:themeFill="background1" w:themeFillShade="D9"/>
          <w:lang w:eastAsia="es-CO"/>
        </w:rPr>
        <w:t xml:space="preserve"> de los Estados Unidos de América, </w:t>
      </w:r>
      <w:r w:rsidR="0053370C" w:rsidRPr="002B6585">
        <w:rPr>
          <w:rFonts w:ascii="Arial" w:eastAsia="Arial" w:hAnsi="Arial" w:cs="Arial"/>
          <w:sz w:val="20"/>
          <w:szCs w:val="20"/>
          <w:shd w:val="clear" w:color="auto" w:fill="D9D9D9" w:themeFill="background1" w:themeFillShade="D9"/>
          <w:lang w:eastAsia="es-CO"/>
        </w:rPr>
        <w:t xml:space="preserve">se recomienda al proponente utilizar la página web </w:t>
      </w:r>
      <w:hyperlink r:id="rId12" w:history="1">
        <w:r w:rsidR="0053370C" w:rsidRPr="002B6585">
          <w:rPr>
            <w:rStyle w:val="Hipervnculo"/>
            <w:rFonts w:ascii="Arial" w:eastAsia="Arial" w:hAnsi="Arial" w:cs="Arial"/>
            <w:sz w:val="20"/>
            <w:szCs w:val="20"/>
            <w:shd w:val="clear" w:color="auto" w:fill="D9D9D9" w:themeFill="background1" w:themeFillShade="D9"/>
            <w:lang w:eastAsia="es-CO"/>
          </w:rPr>
          <w:t>https://www.oanda.com/currency-converter/es/</w:t>
        </w:r>
      </w:hyperlink>
      <w:r w:rsidR="008C2B0E" w:rsidRPr="002B6585">
        <w:rPr>
          <w:rStyle w:val="Hipervnculo"/>
          <w:rFonts w:ascii="Arial" w:hAnsi="Arial" w:cs="Arial"/>
          <w:color w:val="auto"/>
          <w:sz w:val="20"/>
          <w:szCs w:val="20"/>
          <w:highlight w:val="lightGray"/>
          <w:shd w:val="clear" w:color="auto" w:fill="D9D9D9" w:themeFill="background1" w:themeFillShade="D9"/>
          <w:lang w:val="es-ES"/>
        </w:rPr>
        <w:t>]</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Hecho esto se procederá en la forma señalada en el numeral III.</w:t>
      </w:r>
    </w:p>
    <w:p w14:paraId="5EE08BAA" w14:textId="72195FA3" w:rsidR="00B46AA5" w:rsidRPr="001D2634" w:rsidRDefault="00B46AA5" w:rsidP="00C53FE7">
      <w:pPr>
        <w:pStyle w:val="InviasNormal"/>
        <w:numPr>
          <w:ilvl w:val="0"/>
          <w:numId w:val="65"/>
        </w:numPr>
        <w:rPr>
          <w:rFonts w:ascii="Arial" w:eastAsia="Arial" w:hAnsi="Arial" w:cs="Arial"/>
          <w:b/>
          <w:color w:val="auto"/>
          <w:sz w:val="20"/>
          <w:szCs w:val="20"/>
          <w:lang w:val="es-CO"/>
        </w:rPr>
      </w:pPr>
      <w:r w:rsidRPr="001D2634">
        <w:rPr>
          <w:rFonts w:ascii="Arial" w:eastAsia="Arial" w:hAnsi="Arial" w:cs="Arial"/>
          <w:b/>
          <w:color w:val="auto"/>
          <w:sz w:val="20"/>
          <w:szCs w:val="20"/>
          <w:lang w:val="es-CO"/>
        </w:rPr>
        <w:t>Conversión a Salarios Mínimos Mensuales Legales Vigentes (SMMLV):</w:t>
      </w:r>
    </w:p>
    <w:p w14:paraId="48FB9831" w14:textId="194A3F60" w:rsidR="00A34655" w:rsidRPr="001D2634" w:rsidRDefault="00B46AA5" w:rsidP="00A34655">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Cuando</w:t>
      </w:r>
      <w:r w:rsidR="00A34655" w:rsidRPr="001D2634">
        <w:rPr>
          <w:rFonts w:ascii="Arial" w:eastAsia="Arial" w:hAnsi="Arial" w:cs="Arial"/>
          <w:color w:val="auto"/>
          <w:sz w:val="20"/>
          <w:szCs w:val="20"/>
          <w:lang w:val="es-CO"/>
        </w:rPr>
        <w:t xml:space="preserve"> los Documentos del proceso señalen que un valor debe expresarse en Salarios Mínimos Mensuales Legales Vigentes (SMMLV) se seguirá el siguiente proceso: </w:t>
      </w:r>
    </w:p>
    <w:p w14:paraId="770A76AD" w14:textId="77777777" w:rsidR="00A34655" w:rsidRPr="001D2634" w:rsidRDefault="00A34655" w:rsidP="00A34655">
      <w:pPr>
        <w:pStyle w:val="InviasNormal"/>
        <w:numPr>
          <w:ilvl w:val="0"/>
          <w:numId w:val="67"/>
        </w:numPr>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Los valores convertidos a </w:t>
      </w:r>
      <w:proofErr w:type="gramStart"/>
      <w:r w:rsidRPr="001D2634">
        <w:rPr>
          <w:rFonts w:ascii="Arial" w:eastAsia="Arial" w:hAnsi="Arial" w:cs="Arial"/>
          <w:color w:val="auto"/>
          <w:sz w:val="20"/>
          <w:szCs w:val="20"/>
          <w:lang w:val="es-CO"/>
        </w:rPr>
        <w:t>Pesos Colombianos</w:t>
      </w:r>
      <w:proofErr w:type="gramEnd"/>
      <w:r w:rsidRPr="001D2634">
        <w:rPr>
          <w:rFonts w:ascii="Arial" w:eastAsia="Arial" w:hAnsi="Arial" w:cs="Arial"/>
          <w:color w:val="auto"/>
          <w:sz w:val="20"/>
          <w:szCs w:val="20"/>
          <w:lang w:val="es-CO"/>
        </w:rPr>
        <w:t>, aplicando el proceso descrito en el literal anterior, o cuya moneda de origen sea el peso colombiano, deben convertirse a SMMLV, para lo cual se emplearán los valores históricos de SMMLV señalados por el Banco de la República (</w:t>
      </w:r>
      <w:hyperlink r:id="rId13" w:history="1">
        <w:r w:rsidRPr="001D2634">
          <w:rPr>
            <w:rStyle w:val="Hipervnculo"/>
            <w:rFonts w:ascii="Arial" w:eastAsia="Arial" w:hAnsi="Arial" w:cs="Arial"/>
            <w:color w:val="auto"/>
            <w:sz w:val="20"/>
            <w:szCs w:val="20"/>
            <w:lang w:val="es-CO"/>
          </w:rPr>
          <w:t>http://www.banrep.gov.co/es/mercado-laboral/salarios</w:t>
        </w:r>
      </w:hyperlink>
      <w:r w:rsidRPr="001D2634">
        <w:rPr>
          <w:rStyle w:val="Hipervnculo"/>
          <w:rFonts w:ascii="Arial" w:eastAsia="Arial" w:hAnsi="Arial" w:cs="Arial"/>
          <w:color w:val="auto"/>
          <w:sz w:val="20"/>
          <w:szCs w:val="20"/>
          <w:lang w:val="es-CO"/>
        </w:rPr>
        <w:t>)</w:t>
      </w:r>
      <w:r w:rsidRPr="001D2634">
        <w:rPr>
          <w:rStyle w:val="Hipervnculo"/>
          <w:rFonts w:ascii="Arial" w:eastAsia="Arial" w:hAnsi="Arial" w:cs="Arial"/>
          <w:color w:val="auto"/>
          <w:sz w:val="20"/>
          <w:szCs w:val="20"/>
        </w:rPr>
        <w:t>,</w:t>
      </w:r>
      <w:r w:rsidRPr="001D2634">
        <w:rPr>
          <w:rFonts w:ascii="Arial" w:eastAsia="Arial" w:hAnsi="Arial" w:cs="Arial"/>
          <w:color w:val="auto"/>
          <w:sz w:val="20"/>
          <w:szCs w:val="20"/>
          <w:lang w:val="es-CO"/>
        </w:rPr>
        <w:t xml:space="preserve"> del año correspondiente a la fecha de terminación del contrato.</w:t>
      </w:r>
    </w:p>
    <w:p w14:paraId="6777B3BF" w14:textId="77777777" w:rsidR="00A34655" w:rsidRPr="001D2634" w:rsidRDefault="00A34655" w:rsidP="00A34655">
      <w:pPr>
        <w:pStyle w:val="InviasNormal"/>
        <w:numPr>
          <w:ilvl w:val="0"/>
          <w:numId w:val="67"/>
        </w:numPr>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Los valores convertidos a SMMLV, se deben ajustar a la unidad más próxima de la siguiente forma: hacia arriba para valores mayores o iguales a </w:t>
      </w:r>
      <w:proofErr w:type="gramStart"/>
      <w:r w:rsidRPr="001D2634">
        <w:rPr>
          <w:rFonts w:ascii="Arial" w:eastAsia="Arial" w:hAnsi="Arial" w:cs="Arial"/>
          <w:color w:val="auto"/>
          <w:sz w:val="20"/>
          <w:szCs w:val="20"/>
          <w:lang w:val="es-CO"/>
        </w:rPr>
        <w:t>cero punto</w:t>
      </w:r>
      <w:proofErr w:type="gramEnd"/>
      <w:r w:rsidRPr="001D2634">
        <w:rPr>
          <w:rFonts w:ascii="Arial" w:eastAsia="Arial" w:hAnsi="Arial" w:cs="Arial"/>
          <w:color w:val="auto"/>
          <w:sz w:val="20"/>
          <w:szCs w:val="20"/>
          <w:lang w:val="es-CO"/>
        </w:rPr>
        <w:t xml:space="preserve"> cinco (0.5) y hacia abajo para valores menores a cero punto cinco (0.5).</w:t>
      </w:r>
    </w:p>
    <w:p w14:paraId="76378B9D" w14:textId="77777777" w:rsidR="00A34655" w:rsidRPr="001D2634" w:rsidRDefault="00A34655" w:rsidP="00A34655">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Si el proponente aporta certificaciones en las que no indican el día, sino solamente el mes y el año, se procederá así: </w:t>
      </w:r>
    </w:p>
    <w:p w14:paraId="4BF3EF16" w14:textId="77777777" w:rsidR="00A34655" w:rsidRPr="001D2634" w:rsidRDefault="00A34655" w:rsidP="00A34655">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Fecha (mes, año) de suscripción y/o inicio del contrato: se tendrá en cuenta el último día del mes señalado en la certificación. </w:t>
      </w:r>
    </w:p>
    <w:p w14:paraId="66A11694" w14:textId="20662FFD" w:rsidR="00A8169C" w:rsidRPr="001D2634" w:rsidRDefault="00A34655" w:rsidP="00A34655">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Fecha (mes, año) de terminación del contrato: se tendrá en cuenta el primer día del mes señalado en la certificación. </w:t>
      </w:r>
    </w:p>
    <w:p w14:paraId="063425C7" w14:textId="47501930" w:rsidR="004359B3" w:rsidRPr="001D2634" w:rsidRDefault="004359B3" w:rsidP="0004730E">
      <w:pPr>
        <w:pStyle w:val="Capitulo1"/>
        <w:numPr>
          <w:ilvl w:val="1"/>
          <w:numId w:val="153"/>
        </w:numPr>
        <w:tabs>
          <w:tab w:val="left" w:pos="993"/>
        </w:tabs>
        <w:ind w:left="0" w:firstLine="0"/>
        <w:rPr>
          <w:color w:val="auto"/>
        </w:rPr>
      </w:pPr>
      <w:bookmarkStart w:id="139" w:name="_Toc511924776"/>
      <w:bookmarkStart w:id="140" w:name="_Toc518641653"/>
      <w:bookmarkStart w:id="141" w:name="_Toc508648254"/>
      <w:bookmarkStart w:id="142" w:name="_Toc508984038"/>
      <w:bookmarkStart w:id="143" w:name="_Toc509843868"/>
      <w:bookmarkStart w:id="144" w:name="_Toc32147313"/>
      <w:bookmarkStart w:id="145" w:name="_Toc173259248"/>
      <w:r w:rsidRPr="001D2634">
        <w:rPr>
          <w:color w:val="auto"/>
        </w:rPr>
        <w:t>CONFLICTO</w:t>
      </w:r>
      <w:r w:rsidR="002644ED" w:rsidRPr="001D2634">
        <w:rPr>
          <w:color w:val="auto"/>
        </w:rPr>
        <w:t xml:space="preserve"> </w:t>
      </w:r>
      <w:r w:rsidRPr="001D2634">
        <w:rPr>
          <w:color w:val="auto"/>
        </w:rPr>
        <w:t>DE</w:t>
      </w:r>
      <w:r w:rsidR="002644ED" w:rsidRPr="001D2634">
        <w:rPr>
          <w:color w:val="auto"/>
        </w:rPr>
        <w:t xml:space="preserve"> </w:t>
      </w:r>
      <w:r w:rsidRPr="001D2634">
        <w:rPr>
          <w:color w:val="auto"/>
        </w:rPr>
        <w:t>INTER</w:t>
      </w:r>
      <w:r w:rsidR="00CD71FA" w:rsidRPr="001D2634">
        <w:rPr>
          <w:color w:val="auto"/>
        </w:rPr>
        <w:t>É</w:t>
      </w:r>
      <w:r w:rsidRPr="001D2634">
        <w:rPr>
          <w:color w:val="auto"/>
        </w:rPr>
        <w:t>S</w:t>
      </w:r>
      <w:r w:rsidR="002644ED" w:rsidRPr="001D2634">
        <w:rPr>
          <w:color w:val="auto"/>
        </w:rPr>
        <w:t xml:space="preserve"> </w:t>
      </w:r>
      <w:r w:rsidR="2407866F" w:rsidRPr="001D2634">
        <w:rPr>
          <w:color w:val="auto"/>
        </w:rPr>
        <w:t xml:space="preserve">DE ORIGEN </w:t>
      </w:r>
      <w:r w:rsidR="00A34655" w:rsidRPr="001D2634">
        <w:rPr>
          <w:color w:val="auto"/>
        </w:rPr>
        <w:t xml:space="preserve">CONSTITUCIONAL O </w:t>
      </w:r>
      <w:r w:rsidR="2407866F" w:rsidRPr="001D2634">
        <w:rPr>
          <w:color w:val="auto"/>
        </w:rPr>
        <w:t>LEGAL</w:t>
      </w:r>
      <w:bookmarkEnd w:id="137"/>
      <w:bookmarkEnd w:id="138"/>
      <w:bookmarkEnd w:id="139"/>
      <w:bookmarkEnd w:id="140"/>
      <w:bookmarkEnd w:id="141"/>
      <w:bookmarkEnd w:id="142"/>
      <w:bookmarkEnd w:id="143"/>
      <w:bookmarkEnd w:id="144"/>
      <w:bookmarkEnd w:id="145"/>
    </w:p>
    <w:p w14:paraId="4F9626C5" w14:textId="506DFA53" w:rsidR="00BE2BFE" w:rsidRPr="001D2634" w:rsidRDefault="005653DA" w:rsidP="00BE2BFE">
      <w:pPr>
        <w:spacing w:line="276" w:lineRule="auto"/>
        <w:jc w:val="both"/>
        <w:rPr>
          <w:rFonts w:eastAsia="Arial" w:cs="Arial"/>
          <w:color w:val="auto"/>
          <w:szCs w:val="20"/>
        </w:rPr>
      </w:pPr>
      <w:r w:rsidRPr="001D2634">
        <w:rPr>
          <w:rFonts w:cs="Arial"/>
          <w:color w:val="auto"/>
          <w:szCs w:val="20"/>
        </w:rPr>
        <w:t>No</w:t>
      </w:r>
      <w:r w:rsidRPr="001D2634">
        <w:rPr>
          <w:rFonts w:eastAsia="Arial" w:cs="Arial"/>
          <w:color w:val="auto"/>
          <w:szCs w:val="20"/>
        </w:rPr>
        <w:t xml:space="preserve"> </w:t>
      </w:r>
      <w:r w:rsidRPr="001D2634">
        <w:rPr>
          <w:rFonts w:cs="Arial"/>
          <w:color w:val="auto"/>
          <w:szCs w:val="20"/>
        </w:rPr>
        <w:t>podrán</w:t>
      </w:r>
      <w:r w:rsidRPr="001D2634">
        <w:rPr>
          <w:rFonts w:eastAsia="Arial" w:cs="Arial"/>
          <w:color w:val="auto"/>
          <w:szCs w:val="20"/>
        </w:rPr>
        <w:t xml:space="preserve"> </w:t>
      </w:r>
      <w:r w:rsidRPr="001D2634">
        <w:rPr>
          <w:rFonts w:cs="Arial"/>
          <w:color w:val="auto"/>
          <w:szCs w:val="20"/>
        </w:rPr>
        <w:t>participar</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el procedimiento de selección y</w:t>
      </w:r>
      <w:r w:rsidR="00FE14E5" w:rsidRPr="001D2634">
        <w:rPr>
          <w:rFonts w:cs="Arial"/>
          <w:color w:val="auto"/>
          <w:szCs w:val="20"/>
        </w:rPr>
        <w:t>,</w:t>
      </w:r>
      <w:r w:rsidRPr="001D2634">
        <w:rPr>
          <w:rFonts w:cs="Arial"/>
          <w:color w:val="auto"/>
          <w:szCs w:val="20"/>
        </w:rPr>
        <w:t xml:space="preserve"> por tanto</w:t>
      </w:r>
      <w:r w:rsidR="00FE14E5" w:rsidRPr="001D2634">
        <w:rPr>
          <w:rFonts w:cs="Arial"/>
          <w:color w:val="auto"/>
          <w:szCs w:val="20"/>
        </w:rPr>
        <w:t>,</w:t>
      </w:r>
      <w:r w:rsidRPr="001D2634">
        <w:rPr>
          <w:rFonts w:cs="Arial"/>
          <w:color w:val="auto"/>
          <w:szCs w:val="20"/>
        </w:rPr>
        <w:t xml:space="preserve"> no serán objeto de evaluación, ni podrán ser adjudicatarios, quienes</w:t>
      </w:r>
      <w:r w:rsidRPr="001D2634">
        <w:rPr>
          <w:rFonts w:eastAsia="Arial" w:cs="Arial"/>
          <w:color w:val="auto"/>
          <w:szCs w:val="20"/>
        </w:rPr>
        <w:t xml:space="preserve"> </w:t>
      </w:r>
      <w:r w:rsidRPr="001D2634">
        <w:rPr>
          <w:rFonts w:cs="Arial"/>
          <w:color w:val="auto"/>
          <w:szCs w:val="20"/>
        </w:rPr>
        <w:t>bajo</w:t>
      </w:r>
      <w:r w:rsidRPr="001D2634">
        <w:rPr>
          <w:rFonts w:eastAsia="Arial" w:cs="Arial"/>
          <w:color w:val="auto"/>
          <w:szCs w:val="20"/>
        </w:rPr>
        <w:t xml:space="preserve"> </w:t>
      </w:r>
      <w:r w:rsidRPr="001D2634">
        <w:rPr>
          <w:rFonts w:cs="Arial"/>
          <w:color w:val="auto"/>
          <w:szCs w:val="20"/>
        </w:rPr>
        <w:t>cualquier</w:t>
      </w:r>
      <w:r w:rsidRPr="001D2634">
        <w:rPr>
          <w:rFonts w:eastAsia="Arial" w:cs="Arial"/>
          <w:color w:val="auto"/>
          <w:szCs w:val="20"/>
        </w:rPr>
        <w:t xml:space="preserve"> </w:t>
      </w:r>
      <w:r w:rsidRPr="001D2634">
        <w:rPr>
          <w:rFonts w:cs="Arial"/>
          <w:color w:val="auto"/>
          <w:szCs w:val="20"/>
        </w:rPr>
        <w:t>circunstancia</w:t>
      </w:r>
      <w:r w:rsidRPr="001D2634">
        <w:rPr>
          <w:rFonts w:eastAsia="Arial" w:cs="Arial"/>
          <w:color w:val="auto"/>
          <w:szCs w:val="20"/>
        </w:rPr>
        <w:t xml:space="preserve"> </w:t>
      </w:r>
      <w:r w:rsidRPr="001D2634">
        <w:rPr>
          <w:rFonts w:cs="Arial"/>
          <w:color w:val="auto"/>
          <w:szCs w:val="20"/>
        </w:rPr>
        <w:t>se</w:t>
      </w:r>
      <w:r w:rsidRPr="001D2634">
        <w:rPr>
          <w:rFonts w:eastAsia="Arial" w:cs="Arial"/>
          <w:color w:val="auto"/>
          <w:szCs w:val="20"/>
        </w:rPr>
        <w:t xml:space="preserve"> </w:t>
      </w:r>
      <w:r w:rsidRPr="001D2634">
        <w:rPr>
          <w:rFonts w:cs="Arial"/>
          <w:color w:val="auto"/>
          <w:szCs w:val="20"/>
        </w:rPr>
        <w:t>encuentren</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situaciones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conflicto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interés,</w:t>
      </w:r>
      <w:r w:rsidRPr="001D2634">
        <w:rPr>
          <w:rFonts w:eastAsia="Arial" w:cs="Arial"/>
          <w:color w:val="auto"/>
          <w:szCs w:val="20"/>
        </w:rPr>
        <w:t xml:space="preserve"> </w:t>
      </w:r>
      <w:r w:rsidRPr="001D2634">
        <w:rPr>
          <w:rFonts w:cs="Arial"/>
          <w:color w:val="auto"/>
          <w:szCs w:val="20"/>
        </w:rPr>
        <w:t>que</w:t>
      </w:r>
      <w:r w:rsidRPr="001D2634">
        <w:rPr>
          <w:rFonts w:eastAsia="Arial" w:cs="Arial"/>
          <w:color w:val="auto"/>
          <w:szCs w:val="20"/>
        </w:rPr>
        <w:t xml:space="preserve"> </w:t>
      </w:r>
      <w:r w:rsidRPr="001D2634">
        <w:rPr>
          <w:rFonts w:cs="Arial"/>
          <w:color w:val="auto"/>
          <w:szCs w:val="20"/>
        </w:rPr>
        <w:t>afecten</w:t>
      </w:r>
      <w:r w:rsidRPr="001D2634">
        <w:rPr>
          <w:rFonts w:eastAsia="Arial" w:cs="Arial"/>
          <w:color w:val="auto"/>
          <w:szCs w:val="20"/>
        </w:rPr>
        <w:t xml:space="preserve"> </w:t>
      </w:r>
      <w:r w:rsidRPr="001D2634">
        <w:rPr>
          <w:rFonts w:cs="Arial"/>
          <w:color w:val="auto"/>
          <w:szCs w:val="20"/>
        </w:rPr>
        <w:t>o pongan en riesgo los</w:t>
      </w:r>
      <w:r w:rsidRPr="001D2634">
        <w:rPr>
          <w:rFonts w:eastAsia="Arial" w:cs="Arial"/>
          <w:color w:val="auto"/>
          <w:szCs w:val="20"/>
        </w:rPr>
        <w:t xml:space="preserve"> </w:t>
      </w:r>
      <w:r w:rsidRPr="001D2634">
        <w:rPr>
          <w:rFonts w:cs="Arial"/>
          <w:color w:val="auto"/>
          <w:szCs w:val="20"/>
        </w:rPr>
        <w:t>principios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contratación</w:t>
      </w:r>
      <w:r w:rsidRPr="001D2634">
        <w:rPr>
          <w:rFonts w:eastAsia="Arial" w:cs="Arial"/>
          <w:color w:val="auto"/>
          <w:szCs w:val="20"/>
        </w:rPr>
        <w:t xml:space="preserve"> </w:t>
      </w:r>
      <w:r w:rsidRPr="001D2634">
        <w:rPr>
          <w:rFonts w:cs="Arial"/>
          <w:color w:val="auto"/>
          <w:szCs w:val="20"/>
        </w:rPr>
        <w:t>pública</w:t>
      </w:r>
      <w:r w:rsidRPr="001D2634">
        <w:rPr>
          <w:rFonts w:eastAsia="Arial" w:cs="Arial"/>
          <w:color w:val="auto"/>
          <w:szCs w:val="20"/>
        </w:rPr>
        <w:t>, de acuerdo con las causales o circunstancias previstas en la Constitución o la ley.</w:t>
      </w:r>
    </w:p>
    <w:p w14:paraId="68A6636B" w14:textId="262921B0" w:rsidR="0095525B" w:rsidRPr="001D2634" w:rsidRDefault="00D0350A" w:rsidP="00585E72">
      <w:pPr>
        <w:spacing w:line="276" w:lineRule="auto"/>
        <w:jc w:val="both"/>
        <w:rPr>
          <w:rFonts w:eastAsia="Arial" w:cs="Arial"/>
          <w:color w:val="auto"/>
          <w:szCs w:val="20"/>
        </w:rPr>
      </w:pPr>
      <w:r w:rsidRPr="001D2634">
        <w:rPr>
          <w:rFonts w:eastAsia="Arial" w:cs="Arial"/>
          <w:color w:val="auto"/>
          <w:szCs w:val="20"/>
        </w:rPr>
        <w:t>T</w:t>
      </w:r>
      <w:r w:rsidR="005653DA" w:rsidRPr="001D2634">
        <w:rPr>
          <w:rFonts w:eastAsia="Arial" w:cs="Arial"/>
          <w:color w:val="auto"/>
          <w:szCs w:val="20"/>
        </w:rPr>
        <w:t>ampoco podrá</w:t>
      </w:r>
      <w:r w:rsidRPr="001D2634">
        <w:rPr>
          <w:rFonts w:eastAsia="Arial" w:cs="Arial"/>
          <w:color w:val="auto"/>
          <w:szCs w:val="20"/>
        </w:rPr>
        <w:t>n</w:t>
      </w:r>
      <w:r w:rsidR="005653DA" w:rsidRPr="001D2634">
        <w:rPr>
          <w:rFonts w:eastAsia="Arial" w:cs="Arial"/>
          <w:color w:val="auto"/>
          <w:szCs w:val="20"/>
        </w:rPr>
        <w:t xml:space="preserve"> participar quien</w:t>
      </w:r>
      <w:r w:rsidRPr="001D2634">
        <w:rPr>
          <w:rFonts w:eastAsia="Arial" w:cs="Arial"/>
          <w:color w:val="auto"/>
          <w:szCs w:val="20"/>
        </w:rPr>
        <w:t>es</w:t>
      </w:r>
      <w:r w:rsidR="005653DA" w:rsidRPr="001D2634">
        <w:rPr>
          <w:rFonts w:eastAsia="Arial" w:cs="Arial"/>
          <w:color w:val="auto"/>
          <w:szCs w:val="20"/>
        </w:rPr>
        <w:t xml:space="preserve"> haya</w:t>
      </w:r>
      <w:r w:rsidRPr="001D2634">
        <w:rPr>
          <w:rFonts w:eastAsia="Arial" w:cs="Arial"/>
          <w:color w:val="auto"/>
          <w:szCs w:val="20"/>
        </w:rPr>
        <w:t>n</w:t>
      </w:r>
      <w:r w:rsidR="005653DA" w:rsidRPr="001D2634">
        <w:rPr>
          <w:rFonts w:eastAsia="Arial" w:cs="Arial"/>
          <w:color w:val="auto"/>
          <w:szCs w:val="20"/>
        </w:rPr>
        <w:t xml:space="preserve"> realizados los estudios y diseños de la obra cuyo proceso de contratación se va a contratar.</w:t>
      </w:r>
    </w:p>
    <w:p w14:paraId="33BE94F1" w14:textId="28F52DDD" w:rsidR="005B122A" w:rsidRPr="001D2634" w:rsidRDefault="005B122A" w:rsidP="0004730E">
      <w:pPr>
        <w:pStyle w:val="Capitulo1"/>
        <w:numPr>
          <w:ilvl w:val="1"/>
          <w:numId w:val="153"/>
        </w:numPr>
        <w:tabs>
          <w:tab w:val="left" w:pos="1134"/>
        </w:tabs>
        <w:ind w:left="0" w:firstLine="0"/>
        <w:rPr>
          <w:color w:val="auto"/>
        </w:rPr>
      </w:pPr>
      <w:bookmarkStart w:id="146" w:name="_Toc8394351"/>
      <w:bookmarkStart w:id="147" w:name="_Toc8394598"/>
      <w:bookmarkStart w:id="148" w:name="_Toc8394874"/>
      <w:bookmarkStart w:id="149" w:name="_Toc8401667"/>
      <w:bookmarkStart w:id="150" w:name="_Toc32147314"/>
      <w:bookmarkStart w:id="151" w:name="_Toc173259249"/>
      <w:bookmarkStart w:id="152" w:name="_Toc508648255"/>
      <w:bookmarkStart w:id="153" w:name="_Ref508649364"/>
      <w:bookmarkStart w:id="154" w:name="_Toc508984039"/>
      <w:bookmarkStart w:id="155" w:name="_Toc509843869"/>
      <w:bookmarkStart w:id="156" w:name="_Toc511924777"/>
      <w:bookmarkStart w:id="157" w:name="_Toc518641654"/>
      <w:bookmarkStart w:id="158" w:name="_Ref3384410"/>
      <w:bookmarkStart w:id="159" w:name="_Ref3384419"/>
      <w:bookmarkStart w:id="160" w:name="_Ref3384426"/>
      <w:bookmarkEnd w:id="146"/>
      <w:bookmarkEnd w:id="147"/>
      <w:bookmarkEnd w:id="148"/>
      <w:bookmarkEnd w:id="149"/>
      <w:r w:rsidRPr="001D2634">
        <w:rPr>
          <w:color w:val="auto"/>
        </w:rPr>
        <w:lastRenderedPageBreak/>
        <w:t>CAUSALES</w:t>
      </w:r>
      <w:r w:rsidR="002644ED" w:rsidRPr="001D2634">
        <w:rPr>
          <w:color w:val="auto"/>
        </w:rPr>
        <w:t xml:space="preserve"> </w:t>
      </w:r>
      <w:r w:rsidRPr="001D2634">
        <w:rPr>
          <w:color w:val="auto"/>
        </w:rPr>
        <w:t>DE</w:t>
      </w:r>
      <w:r w:rsidR="002644ED" w:rsidRPr="001D2634">
        <w:rPr>
          <w:color w:val="auto"/>
        </w:rPr>
        <w:t xml:space="preserve"> </w:t>
      </w:r>
      <w:r w:rsidRPr="001D2634">
        <w:rPr>
          <w:color w:val="auto"/>
        </w:rPr>
        <w:t>RECHAZO</w:t>
      </w:r>
      <w:bookmarkEnd w:id="150"/>
      <w:bookmarkEnd w:id="151"/>
      <w:r w:rsidR="002644ED" w:rsidRPr="001D2634">
        <w:rPr>
          <w:color w:val="auto"/>
        </w:rPr>
        <w:t xml:space="preserve"> </w:t>
      </w:r>
      <w:bookmarkEnd w:id="152"/>
      <w:bookmarkEnd w:id="153"/>
      <w:bookmarkEnd w:id="154"/>
      <w:bookmarkEnd w:id="155"/>
      <w:bookmarkEnd w:id="156"/>
      <w:bookmarkEnd w:id="157"/>
      <w:bookmarkEnd w:id="158"/>
      <w:bookmarkEnd w:id="159"/>
      <w:bookmarkEnd w:id="160"/>
    </w:p>
    <w:p w14:paraId="217D6CB6" w14:textId="10D15968" w:rsidR="000B6FB6" w:rsidRPr="001D2634" w:rsidRDefault="00316EE7" w:rsidP="00585E72">
      <w:pPr>
        <w:spacing w:line="276" w:lineRule="auto"/>
        <w:jc w:val="both"/>
        <w:rPr>
          <w:rFonts w:eastAsia="Arial" w:cs="Arial"/>
          <w:color w:val="auto"/>
          <w:szCs w:val="20"/>
        </w:rPr>
      </w:pPr>
      <w:r w:rsidRPr="001D2634">
        <w:rPr>
          <w:rFonts w:cs="Arial"/>
          <w:color w:val="auto"/>
          <w:szCs w:val="20"/>
        </w:rPr>
        <w:t>Son causales de rechazo</w:t>
      </w:r>
      <w:r w:rsidR="00A34655" w:rsidRPr="001D2634">
        <w:rPr>
          <w:rFonts w:cs="Arial"/>
          <w:color w:val="auto"/>
          <w:szCs w:val="20"/>
        </w:rPr>
        <w:t xml:space="preserve"> de las propuestas</w:t>
      </w:r>
      <w:r w:rsidRPr="001D2634">
        <w:rPr>
          <w:rFonts w:cs="Arial"/>
          <w:color w:val="auto"/>
          <w:szCs w:val="20"/>
        </w:rPr>
        <w:t xml:space="preserve"> las siguientes </w:t>
      </w:r>
      <w:r w:rsidR="002A1A0D" w:rsidRPr="001D2634">
        <w:rPr>
          <w:rFonts w:cs="Arial"/>
          <w:color w:val="auto"/>
          <w:szCs w:val="20"/>
          <w:highlight w:val="lightGray"/>
        </w:rPr>
        <w:t>[</w:t>
      </w:r>
      <w:r w:rsidRPr="001D2634">
        <w:rPr>
          <w:rFonts w:cs="Arial"/>
          <w:color w:val="auto"/>
          <w:szCs w:val="20"/>
          <w:highlight w:val="lightGray"/>
        </w:rPr>
        <w:t xml:space="preserve">Las </w:t>
      </w:r>
      <w:r w:rsidR="00A34655" w:rsidRPr="001D2634">
        <w:rPr>
          <w:rFonts w:cs="Arial"/>
          <w:color w:val="auto"/>
          <w:szCs w:val="20"/>
          <w:highlight w:val="lightGray"/>
        </w:rPr>
        <w:t>e</w:t>
      </w:r>
      <w:r w:rsidRPr="001D2634">
        <w:rPr>
          <w:rFonts w:cs="Arial"/>
          <w:color w:val="auto"/>
          <w:szCs w:val="20"/>
          <w:highlight w:val="lightGray"/>
        </w:rPr>
        <w:t xml:space="preserve">ntidades no podrán incluir causales de rechazo distintas a las </w:t>
      </w:r>
      <w:r w:rsidR="3CEA103A" w:rsidRPr="001D2634">
        <w:rPr>
          <w:rFonts w:cs="Arial"/>
          <w:color w:val="auto"/>
          <w:szCs w:val="20"/>
          <w:highlight w:val="lightGray"/>
        </w:rPr>
        <w:t>señaladas</w:t>
      </w:r>
      <w:r w:rsidRPr="001D2634">
        <w:rPr>
          <w:rFonts w:cs="Arial"/>
          <w:color w:val="auto"/>
          <w:szCs w:val="20"/>
          <w:highlight w:val="lightGray"/>
        </w:rPr>
        <w:t xml:space="preserve"> en la presente sección</w:t>
      </w:r>
      <w:r w:rsidR="002A1A0D" w:rsidRPr="001D2634">
        <w:rPr>
          <w:rFonts w:cs="Arial"/>
          <w:color w:val="auto"/>
          <w:szCs w:val="20"/>
          <w:highlight w:val="lightGray"/>
        </w:rPr>
        <w:t>]</w:t>
      </w:r>
      <w:r w:rsidR="0068301A" w:rsidRPr="001D2634">
        <w:rPr>
          <w:rFonts w:cs="Arial"/>
          <w:color w:val="auto"/>
          <w:szCs w:val="20"/>
        </w:rPr>
        <w:t xml:space="preserve">: </w:t>
      </w:r>
    </w:p>
    <w:p w14:paraId="651CBACE" w14:textId="706A59F2" w:rsidR="0068301A" w:rsidRPr="001D2634" w:rsidRDefault="00E25B19" w:rsidP="00585E72">
      <w:pPr>
        <w:pStyle w:val="Prrafodelista"/>
        <w:numPr>
          <w:ilvl w:val="0"/>
          <w:numId w:val="155"/>
        </w:numPr>
        <w:jc w:val="both"/>
        <w:rPr>
          <w:rFonts w:ascii="Arial" w:eastAsiaTheme="minorHAnsi" w:hAnsi="Arial" w:cs="Arial"/>
          <w:sz w:val="20"/>
          <w:szCs w:val="20"/>
        </w:rPr>
      </w:pPr>
      <w:r w:rsidRPr="001D2634">
        <w:rPr>
          <w:rFonts w:ascii="Arial" w:eastAsiaTheme="minorHAnsi" w:hAnsi="Arial" w:cs="Arial"/>
          <w:sz w:val="20"/>
          <w:szCs w:val="20"/>
        </w:rPr>
        <w:t xml:space="preserve">Que el </w:t>
      </w:r>
      <w:r w:rsidR="00A34655" w:rsidRPr="001D2634">
        <w:rPr>
          <w:rFonts w:ascii="Arial" w:eastAsiaTheme="minorHAnsi" w:hAnsi="Arial" w:cs="Arial"/>
          <w:sz w:val="20"/>
          <w:szCs w:val="20"/>
        </w:rPr>
        <w:t>p</w:t>
      </w:r>
      <w:r w:rsidR="003C407D" w:rsidRPr="001D2634">
        <w:rPr>
          <w:rFonts w:ascii="Arial" w:eastAsiaTheme="minorHAnsi" w:hAnsi="Arial" w:cs="Arial"/>
          <w:sz w:val="20"/>
          <w:szCs w:val="20"/>
        </w:rPr>
        <w:t>roponente</w:t>
      </w:r>
      <w:r w:rsidRPr="001D2634">
        <w:rPr>
          <w:rFonts w:ascii="Arial" w:eastAsiaTheme="minorHAnsi" w:hAnsi="Arial" w:cs="Arial"/>
          <w:sz w:val="20"/>
          <w:szCs w:val="20"/>
        </w:rPr>
        <w:t xml:space="preserve"> o alguno de los integrantes del </w:t>
      </w:r>
      <w:r w:rsidR="00A34655" w:rsidRPr="001D2634">
        <w:rPr>
          <w:rFonts w:ascii="Arial" w:eastAsiaTheme="minorHAnsi" w:hAnsi="Arial" w:cs="Arial"/>
          <w:sz w:val="20"/>
          <w:szCs w:val="20"/>
        </w:rPr>
        <w:t>p</w:t>
      </w:r>
      <w:r w:rsidR="003C407D" w:rsidRPr="001D2634">
        <w:rPr>
          <w:rFonts w:ascii="Arial" w:eastAsiaTheme="minorHAnsi" w:hAnsi="Arial" w:cs="Arial"/>
          <w:sz w:val="20"/>
          <w:szCs w:val="20"/>
        </w:rPr>
        <w:t>roponente</w:t>
      </w:r>
      <w:r w:rsidRPr="001D2634">
        <w:rPr>
          <w:rFonts w:ascii="Arial" w:eastAsiaTheme="minorHAnsi" w:hAnsi="Arial" w:cs="Arial"/>
          <w:sz w:val="20"/>
          <w:szCs w:val="20"/>
        </w:rPr>
        <w:t xml:space="preserve"> </w:t>
      </w:r>
      <w:r w:rsidR="00A34655" w:rsidRPr="001D2634">
        <w:rPr>
          <w:rFonts w:ascii="Arial" w:eastAsiaTheme="minorHAnsi" w:hAnsi="Arial" w:cs="Arial"/>
          <w:sz w:val="20"/>
          <w:szCs w:val="20"/>
        </w:rPr>
        <w:t>p</w:t>
      </w:r>
      <w:r w:rsidRPr="001D2634">
        <w:rPr>
          <w:rFonts w:ascii="Arial" w:eastAsiaTheme="minorHAnsi" w:hAnsi="Arial" w:cs="Arial"/>
          <w:sz w:val="20"/>
          <w:szCs w:val="20"/>
        </w:rPr>
        <w:t xml:space="preserve">lural esté incurso en causal </w:t>
      </w:r>
      <w:r w:rsidR="00764957" w:rsidRPr="001D2634">
        <w:rPr>
          <w:rFonts w:ascii="Arial" w:eastAsiaTheme="minorHAnsi" w:hAnsi="Arial" w:cs="Arial"/>
          <w:sz w:val="20"/>
          <w:szCs w:val="20"/>
        </w:rPr>
        <w:t>de inhabilidad, incompatibilidad</w:t>
      </w:r>
      <w:r w:rsidR="00652EBC" w:rsidRPr="001D2634">
        <w:rPr>
          <w:rFonts w:ascii="Arial" w:eastAsiaTheme="minorHAnsi" w:hAnsi="Arial" w:cs="Arial"/>
          <w:sz w:val="20"/>
          <w:szCs w:val="20"/>
        </w:rPr>
        <w:t xml:space="preserve"> </w:t>
      </w:r>
      <w:r w:rsidR="00764957" w:rsidRPr="001D2634">
        <w:rPr>
          <w:rFonts w:ascii="Arial" w:eastAsiaTheme="minorHAnsi" w:hAnsi="Arial" w:cs="Arial"/>
          <w:sz w:val="20"/>
          <w:szCs w:val="20"/>
        </w:rPr>
        <w:t>o prohibición previstas en la legislación para contratar.</w:t>
      </w:r>
    </w:p>
    <w:p w14:paraId="49777C66" w14:textId="1816716E" w:rsidR="00AE20DE" w:rsidRPr="001D2634" w:rsidRDefault="091554CC" w:rsidP="00585E72">
      <w:pPr>
        <w:pStyle w:val="Prrafodelista"/>
        <w:spacing w:after="0"/>
        <w:jc w:val="both"/>
        <w:rPr>
          <w:rFonts w:ascii="Arial" w:eastAsiaTheme="minorEastAsia" w:hAnsi="Arial" w:cs="Arial"/>
          <w:sz w:val="20"/>
          <w:szCs w:val="20"/>
          <w:lang w:eastAsia="es-CO"/>
        </w:rPr>
      </w:pPr>
      <w:r w:rsidRPr="001D2634">
        <w:rPr>
          <w:rFonts w:ascii="Arial" w:eastAsiaTheme="minorEastAsia" w:hAnsi="Arial" w:cs="Arial"/>
          <w:sz w:val="20"/>
          <w:szCs w:val="20"/>
          <w:highlight w:val="lightGray"/>
          <w:lang w:eastAsia="es-CO"/>
        </w:rPr>
        <w:t xml:space="preserve">[Cuando en </w:t>
      </w:r>
      <w:r w:rsidR="00A34655" w:rsidRPr="001D2634">
        <w:rPr>
          <w:rFonts w:ascii="Arial" w:eastAsiaTheme="minorEastAsia" w:hAnsi="Arial" w:cs="Arial"/>
          <w:sz w:val="20"/>
          <w:szCs w:val="20"/>
          <w:highlight w:val="lightGray"/>
          <w:lang w:eastAsia="es-CO"/>
        </w:rPr>
        <w:t xml:space="preserve">el </w:t>
      </w:r>
      <w:r w:rsidRPr="001D2634">
        <w:rPr>
          <w:rFonts w:ascii="Arial" w:eastAsiaTheme="minorEastAsia" w:hAnsi="Arial" w:cs="Arial"/>
          <w:sz w:val="20"/>
          <w:szCs w:val="20"/>
          <w:highlight w:val="lightGray"/>
          <w:lang w:eastAsia="es-CO"/>
        </w:rPr>
        <w:t xml:space="preserve">mismo </w:t>
      </w:r>
      <w:r w:rsidR="00A34655" w:rsidRPr="001D2634">
        <w:rPr>
          <w:rFonts w:ascii="Arial" w:eastAsiaTheme="minorEastAsia" w:hAnsi="Arial" w:cs="Arial"/>
          <w:sz w:val="20"/>
          <w:szCs w:val="20"/>
          <w:highlight w:val="lightGray"/>
          <w:lang w:eastAsia="es-CO"/>
        </w:rPr>
        <w:t>p</w:t>
      </w:r>
      <w:r w:rsidR="003E3EFD" w:rsidRPr="001D2634">
        <w:rPr>
          <w:rFonts w:ascii="Arial" w:eastAsiaTheme="minorEastAsia" w:hAnsi="Arial" w:cs="Arial"/>
          <w:sz w:val="20"/>
          <w:szCs w:val="20"/>
          <w:highlight w:val="lightGray"/>
          <w:lang w:eastAsia="es-CO"/>
        </w:rPr>
        <w:t xml:space="preserve">roceso de </w:t>
      </w:r>
      <w:r w:rsidR="00A34655" w:rsidRPr="001D2634">
        <w:rPr>
          <w:rFonts w:ascii="Arial" w:eastAsiaTheme="minorEastAsia" w:hAnsi="Arial" w:cs="Arial"/>
          <w:sz w:val="20"/>
          <w:szCs w:val="20"/>
          <w:highlight w:val="lightGray"/>
          <w:lang w:eastAsia="es-CO"/>
        </w:rPr>
        <w:t>c</w:t>
      </w:r>
      <w:r w:rsidR="003E3EFD" w:rsidRPr="001D2634">
        <w:rPr>
          <w:rFonts w:ascii="Arial" w:eastAsiaTheme="minorEastAsia" w:hAnsi="Arial" w:cs="Arial"/>
          <w:sz w:val="20"/>
          <w:szCs w:val="20"/>
          <w:highlight w:val="lightGray"/>
          <w:lang w:eastAsia="es-CO"/>
        </w:rPr>
        <w:t>ontratación</w:t>
      </w:r>
      <w:r w:rsidRPr="001D2634">
        <w:rPr>
          <w:rFonts w:ascii="Arial" w:eastAsiaTheme="minorEastAsia" w:hAnsi="Arial" w:cs="Arial"/>
          <w:sz w:val="20"/>
          <w:szCs w:val="20"/>
          <w:highlight w:val="lightGray"/>
          <w:lang w:eastAsia="es-CO"/>
        </w:rPr>
        <w:t xml:space="preserve"> se presentan oferentes en la situación descrita por los literales (g) y (h) del numeral 1 del artículo 8 de la</w:t>
      </w:r>
      <w:r w:rsidR="00547FA3" w:rsidRPr="001D2634">
        <w:rPr>
          <w:rFonts w:ascii="Arial" w:eastAsiaTheme="minorEastAsia" w:hAnsi="Arial" w:cs="Arial"/>
          <w:sz w:val="20"/>
          <w:szCs w:val="20"/>
          <w:highlight w:val="lightGray"/>
          <w:lang w:eastAsia="es-CO"/>
        </w:rPr>
        <w:t xml:space="preserve"> </w:t>
      </w:r>
      <w:r w:rsidRPr="001D2634">
        <w:rPr>
          <w:rFonts w:ascii="Arial" w:eastAsiaTheme="minorEastAsia" w:hAnsi="Arial" w:cs="Arial"/>
          <w:sz w:val="20"/>
          <w:szCs w:val="20"/>
          <w:highlight w:val="lightGray"/>
          <w:lang w:eastAsia="es-CO"/>
        </w:rPr>
        <w:t>Ley 80 de 1993</w:t>
      </w:r>
      <w:r w:rsidR="00A34655" w:rsidRPr="001D2634">
        <w:rPr>
          <w:rFonts w:ascii="Arial" w:eastAsiaTheme="minorEastAsia" w:hAnsi="Arial" w:cs="Arial"/>
          <w:sz w:val="20"/>
          <w:szCs w:val="20"/>
          <w:highlight w:val="lightGray"/>
          <w:lang w:eastAsia="es-CO"/>
        </w:rPr>
        <w:t>,</w:t>
      </w:r>
      <w:r w:rsidR="00547FA3" w:rsidRPr="001D2634">
        <w:rPr>
          <w:rFonts w:ascii="Arial" w:eastAsiaTheme="minorEastAsia" w:hAnsi="Arial" w:cs="Arial"/>
          <w:sz w:val="20"/>
          <w:szCs w:val="20"/>
          <w:highlight w:val="lightGray"/>
          <w:lang w:eastAsia="es-CO"/>
        </w:rPr>
        <w:t xml:space="preserve"> </w:t>
      </w:r>
      <w:r w:rsidRPr="001D2634">
        <w:rPr>
          <w:rFonts w:ascii="Arial" w:eastAsiaTheme="minorEastAsia" w:hAnsi="Arial" w:cs="Arial"/>
          <w:sz w:val="20"/>
          <w:szCs w:val="20"/>
          <w:highlight w:val="lightGray"/>
          <w:lang w:eastAsia="es-CO"/>
        </w:rPr>
        <w:t xml:space="preserve">la </w:t>
      </w:r>
      <w:r w:rsidR="00A34655" w:rsidRPr="001D2634">
        <w:rPr>
          <w:rFonts w:ascii="Arial" w:eastAsiaTheme="minorEastAsia" w:hAnsi="Arial" w:cs="Arial"/>
          <w:sz w:val="20"/>
          <w:szCs w:val="20"/>
          <w:highlight w:val="lightGray"/>
          <w:lang w:eastAsia="es-CO"/>
        </w:rPr>
        <w:t>e</w:t>
      </w:r>
      <w:r w:rsidRPr="001D2634">
        <w:rPr>
          <w:rFonts w:ascii="Arial" w:eastAsiaTheme="minorEastAsia" w:hAnsi="Arial" w:cs="Arial"/>
          <w:sz w:val="20"/>
          <w:szCs w:val="20"/>
          <w:highlight w:val="lightGray"/>
          <w:lang w:eastAsia="es-CO"/>
        </w:rPr>
        <w:t xml:space="preserve">ntidad solo admitirá </w:t>
      </w:r>
      <w:r w:rsidR="3B98A2E0" w:rsidRPr="001D2634">
        <w:rPr>
          <w:rFonts w:ascii="Arial" w:eastAsiaTheme="minorEastAsia" w:hAnsi="Arial" w:cs="Arial"/>
          <w:sz w:val="20"/>
          <w:szCs w:val="20"/>
          <w:highlight w:val="lightGray"/>
          <w:lang w:eastAsia="es-CO"/>
        </w:rPr>
        <w:t>la</w:t>
      </w:r>
      <w:r w:rsidRPr="001D2634">
        <w:rPr>
          <w:rFonts w:ascii="Arial" w:eastAsiaTheme="minorEastAsia" w:hAnsi="Arial" w:cs="Arial"/>
          <w:sz w:val="20"/>
          <w:szCs w:val="20"/>
          <w:highlight w:val="lightGray"/>
          <w:lang w:eastAsia="es-CO"/>
        </w:rPr>
        <w:t xml:space="preserve"> oferta presentada primero en el tiempo]</w:t>
      </w:r>
    </w:p>
    <w:p w14:paraId="28DF4F51" w14:textId="16843FAA" w:rsidR="00A34655" w:rsidRPr="001D2634" w:rsidRDefault="00A34655" w:rsidP="003473BD">
      <w:pPr>
        <w:pStyle w:val="Prrafodelista"/>
        <w:numPr>
          <w:ilvl w:val="0"/>
          <w:numId w:val="155"/>
        </w:numPr>
        <w:spacing w:after="0"/>
        <w:jc w:val="both"/>
        <w:rPr>
          <w:rFonts w:ascii="Arial" w:hAnsi="Arial" w:cs="Arial"/>
          <w:sz w:val="20"/>
          <w:szCs w:val="20"/>
        </w:rPr>
      </w:pPr>
      <w:r w:rsidRPr="001D2634">
        <w:rPr>
          <w:rFonts w:ascii="Arial" w:hAnsi="Arial" w:cs="Arial"/>
          <w:sz w:val="20"/>
          <w:szCs w:val="20"/>
        </w:rPr>
        <w:t>Cuando una misma persona natural o jurídica, o integrante de un proponente plural presente o haga parte en más de una propuesta para el presente proceso de contratación.</w:t>
      </w:r>
    </w:p>
    <w:p w14:paraId="778CF573" w14:textId="3C6DFAED" w:rsidR="00702681" w:rsidRPr="001D2634" w:rsidRDefault="00A34655" w:rsidP="00585E72">
      <w:pPr>
        <w:pStyle w:val="Prrafodelista"/>
        <w:spacing w:after="0"/>
        <w:jc w:val="both"/>
        <w:rPr>
          <w:rFonts w:ascii="Arial" w:hAnsi="Arial" w:cs="Arial"/>
          <w:sz w:val="20"/>
          <w:szCs w:val="20"/>
          <w:lang w:eastAsia="es-CO"/>
        </w:rPr>
      </w:pPr>
      <w:r w:rsidRPr="001D2634">
        <w:rPr>
          <w:rFonts w:ascii="Arial" w:eastAsia="Arial" w:hAnsi="Arial" w:cs="Arial"/>
          <w:sz w:val="20"/>
          <w:szCs w:val="20"/>
          <w:highlight w:val="lightGray"/>
          <w:lang w:eastAsia="es-CO"/>
        </w:rPr>
        <w:t>[Reemplazar el texto anterior por el siguiente, cuando el proceso es estructurado por lotes o s</w:t>
      </w:r>
      <w:r w:rsidR="00710B00" w:rsidRPr="001D2634">
        <w:rPr>
          <w:rFonts w:ascii="Arial" w:eastAsia="Arial" w:hAnsi="Arial" w:cs="Arial"/>
          <w:sz w:val="20"/>
          <w:szCs w:val="20"/>
          <w:highlight w:val="lightGray"/>
          <w:lang w:eastAsia="es-CO"/>
        </w:rPr>
        <w:t>egmento</w:t>
      </w:r>
      <w:r w:rsidRPr="001D2634">
        <w:rPr>
          <w:rFonts w:ascii="Arial" w:eastAsia="Arial" w:hAnsi="Arial" w:cs="Arial"/>
          <w:sz w:val="20"/>
          <w:szCs w:val="20"/>
          <w:highlight w:val="lightGray"/>
          <w:lang w:eastAsia="es-CO"/>
        </w:rPr>
        <w:t xml:space="preserve">: Cuando una misma persona natural o jurídica, o integrante de un proponente plural presente o haga parte en más de una propuesta para el mismo lote o </w:t>
      </w:r>
      <w:r w:rsidR="002A3DF6" w:rsidRPr="001D2634">
        <w:rPr>
          <w:rFonts w:ascii="Arial" w:eastAsia="Arial" w:hAnsi="Arial" w:cs="Arial"/>
          <w:sz w:val="20"/>
          <w:szCs w:val="20"/>
          <w:highlight w:val="lightGray"/>
          <w:lang w:eastAsia="es-CO"/>
        </w:rPr>
        <w:t>segmento</w:t>
      </w:r>
      <w:r w:rsidRPr="001D2634">
        <w:rPr>
          <w:rFonts w:ascii="Arial" w:eastAsia="Arial" w:hAnsi="Arial" w:cs="Arial"/>
          <w:sz w:val="20"/>
          <w:szCs w:val="20"/>
          <w:highlight w:val="lightGray"/>
          <w:lang w:eastAsia="es-CO"/>
        </w:rPr>
        <w:t xml:space="preserve"> del presente proceso de contratación</w:t>
      </w:r>
      <w:r w:rsidR="004604BE" w:rsidRPr="001D2634">
        <w:rPr>
          <w:rFonts w:ascii="Arial" w:eastAsiaTheme="minorHAnsi" w:hAnsi="Arial" w:cs="Arial"/>
          <w:sz w:val="20"/>
          <w:szCs w:val="20"/>
          <w:highlight w:val="lightGray"/>
        </w:rPr>
        <w:t>]</w:t>
      </w:r>
    </w:p>
    <w:p w14:paraId="1A7B5275" w14:textId="46D51953" w:rsidR="00764957" w:rsidRPr="001D2634" w:rsidRDefault="00764957" w:rsidP="00585E72">
      <w:pPr>
        <w:pStyle w:val="Prrafodelista"/>
        <w:numPr>
          <w:ilvl w:val="0"/>
          <w:numId w:val="155"/>
        </w:numPr>
        <w:spacing w:after="0"/>
        <w:jc w:val="both"/>
        <w:rPr>
          <w:rFonts w:ascii="Arial" w:eastAsiaTheme="minorHAnsi" w:hAnsi="Arial" w:cs="Arial"/>
          <w:sz w:val="20"/>
          <w:szCs w:val="20"/>
        </w:rPr>
      </w:pPr>
      <w:r w:rsidRPr="001D2634">
        <w:rPr>
          <w:rFonts w:ascii="Arial" w:eastAsiaTheme="minorHAnsi" w:hAnsi="Arial" w:cs="Arial"/>
          <w:sz w:val="20"/>
          <w:szCs w:val="20"/>
        </w:rPr>
        <w:t xml:space="preserve">Que el </w:t>
      </w:r>
      <w:r w:rsidR="00A34655" w:rsidRPr="001D2634">
        <w:rPr>
          <w:rFonts w:ascii="Arial" w:eastAsiaTheme="minorHAnsi" w:hAnsi="Arial" w:cs="Arial"/>
          <w:sz w:val="20"/>
          <w:szCs w:val="20"/>
        </w:rPr>
        <w:t>p</w:t>
      </w:r>
      <w:r w:rsidR="003C407D" w:rsidRPr="001D2634">
        <w:rPr>
          <w:rFonts w:ascii="Arial" w:eastAsiaTheme="minorHAnsi" w:hAnsi="Arial" w:cs="Arial"/>
          <w:sz w:val="20"/>
          <w:szCs w:val="20"/>
        </w:rPr>
        <w:t>roponente</w:t>
      </w:r>
      <w:r w:rsidRPr="001D2634">
        <w:rPr>
          <w:rFonts w:ascii="Arial" w:eastAsiaTheme="minorHAnsi" w:hAnsi="Arial" w:cs="Arial"/>
          <w:sz w:val="20"/>
          <w:szCs w:val="20"/>
        </w:rPr>
        <w:t xml:space="preserve"> o alguno de los integrantes del </w:t>
      </w:r>
      <w:r w:rsidR="00A34655" w:rsidRPr="001D2634">
        <w:rPr>
          <w:rFonts w:ascii="Arial" w:eastAsiaTheme="minorHAnsi" w:hAnsi="Arial" w:cs="Arial"/>
          <w:sz w:val="20"/>
          <w:szCs w:val="20"/>
        </w:rPr>
        <w:t>p</w:t>
      </w:r>
      <w:r w:rsidR="003C407D" w:rsidRPr="001D2634">
        <w:rPr>
          <w:rFonts w:ascii="Arial" w:eastAsiaTheme="minorHAnsi" w:hAnsi="Arial" w:cs="Arial"/>
          <w:sz w:val="20"/>
          <w:szCs w:val="20"/>
        </w:rPr>
        <w:t>roponente</w:t>
      </w:r>
      <w:r w:rsidRPr="001D2634">
        <w:rPr>
          <w:rFonts w:ascii="Arial" w:eastAsiaTheme="minorHAnsi" w:hAnsi="Arial" w:cs="Arial"/>
          <w:sz w:val="20"/>
          <w:szCs w:val="20"/>
        </w:rPr>
        <w:t xml:space="preserve"> </w:t>
      </w:r>
      <w:r w:rsidR="00A34655" w:rsidRPr="001D2634">
        <w:rPr>
          <w:rFonts w:ascii="Arial" w:eastAsiaTheme="minorHAnsi" w:hAnsi="Arial" w:cs="Arial"/>
          <w:sz w:val="20"/>
          <w:szCs w:val="20"/>
        </w:rPr>
        <w:t>p</w:t>
      </w:r>
      <w:r w:rsidRPr="001D2634">
        <w:rPr>
          <w:rFonts w:ascii="Arial" w:eastAsiaTheme="minorHAnsi" w:hAnsi="Arial" w:cs="Arial"/>
          <w:sz w:val="20"/>
          <w:szCs w:val="20"/>
        </w:rPr>
        <w:t xml:space="preserve">lural esté reportado en el Boletín de </w:t>
      </w:r>
      <w:proofErr w:type="gramStart"/>
      <w:r w:rsidRPr="001D2634">
        <w:rPr>
          <w:rFonts w:ascii="Arial" w:eastAsiaTheme="minorHAnsi" w:hAnsi="Arial" w:cs="Arial"/>
          <w:sz w:val="20"/>
          <w:szCs w:val="20"/>
        </w:rPr>
        <w:t>Responsables</w:t>
      </w:r>
      <w:proofErr w:type="gramEnd"/>
      <w:r w:rsidRPr="001D2634">
        <w:rPr>
          <w:rFonts w:ascii="Arial" w:eastAsiaTheme="minorHAnsi" w:hAnsi="Arial" w:cs="Arial"/>
          <w:sz w:val="20"/>
          <w:szCs w:val="20"/>
        </w:rPr>
        <w:t xml:space="preserve"> Fiscales emitido por la Contraloría General de la República.</w:t>
      </w:r>
      <w:r w:rsidR="008A5927" w:rsidRPr="001D2634">
        <w:rPr>
          <w:rFonts w:ascii="Arial" w:eastAsiaTheme="minorHAnsi" w:hAnsi="Arial" w:cs="Arial"/>
          <w:sz w:val="20"/>
          <w:szCs w:val="20"/>
        </w:rPr>
        <w:t xml:space="preserve"> </w:t>
      </w:r>
    </w:p>
    <w:p w14:paraId="08170396" w14:textId="26C26E25" w:rsidR="00764957" w:rsidRPr="001D2634" w:rsidRDefault="00764957" w:rsidP="00585E72">
      <w:pPr>
        <w:pStyle w:val="Prrafodelista"/>
        <w:numPr>
          <w:ilvl w:val="0"/>
          <w:numId w:val="155"/>
        </w:numPr>
        <w:jc w:val="both"/>
        <w:rPr>
          <w:rFonts w:ascii="Arial" w:eastAsiaTheme="minorHAnsi" w:hAnsi="Arial" w:cs="Arial"/>
          <w:sz w:val="20"/>
          <w:szCs w:val="20"/>
        </w:rPr>
      </w:pPr>
      <w:r w:rsidRPr="001D2634">
        <w:rPr>
          <w:rFonts w:ascii="Arial" w:eastAsiaTheme="minorHAnsi" w:hAnsi="Arial" w:cs="Arial"/>
          <w:sz w:val="20"/>
          <w:szCs w:val="20"/>
        </w:rPr>
        <w:t xml:space="preserve">Que la persona jurídica </w:t>
      </w:r>
      <w:r w:rsidR="00A34655" w:rsidRPr="001D2634">
        <w:rPr>
          <w:rFonts w:ascii="Arial" w:eastAsiaTheme="minorHAnsi" w:hAnsi="Arial" w:cs="Arial"/>
          <w:sz w:val="20"/>
          <w:szCs w:val="20"/>
        </w:rPr>
        <w:t>p</w:t>
      </w:r>
      <w:r w:rsidR="003C407D" w:rsidRPr="001D2634">
        <w:rPr>
          <w:rFonts w:ascii="Arial" w:eastAsiaTheme="minorHAnsi" w:hAnsi="Arial" w:cs="Arial"/>
          <w:sz w:val="20"/>
          <w:szCs w:val="20"/>
        </w:rPr>
        <w:t>roponente</w:t>
      </w:r>
      <w:r w:rsidRPr="001D2634">
        <w:rPr>
          <w:rFonts w:ascii="Arial" w:eastAsiaTheme="minorHAnsi" w:hAnsi="Arial" w:cs="Arial"/>
          <w:sz w:val="20"/>
          <w:szCs w:val="20"/>
        </w:rPr>
        <w:t xml:space="preserve"> individual o integrante del </w:t>
      </w:r>
      <w:r w:rsidR="00A34655" w:rsidRPr="001D2634">
        <w:rPr>
          <w:rFonts w:ascii="Arial" w:eastAsiaTheme="minorHAnsi" w:hAnsi="Arial" w:cs="Arial"/>
          <w:sz w:val="20"/>
          <w:szCs w:val="20"/>
        </w:rPr>
        <w:t>p</w:t>
      </w:r>
      <w:r w:rsidR="003C407D" w:rsidRPr="001D2634">
        <w:rPr>
          <w:rFonts w:ascii="Arial" w:eastAsiaTheme="minorHAnsi" w:hAnsi="Arial" w:cs="Arial"/>
          <w:sz w:val="20"/>
          <w:szCs w:val="20"/>
        </w:rPr>
        <w:t>roponente</w:t>
      </w:r>
      <w:r w:rsidRPr="001D2634">
        <w:rPr>
          <w:rFonts w:ascii="Arial" w:eastAsiaTheme="minorHAnsi" w:hAnsi="Arial" w:cs="Arial"/>
          <w:sz w:val="20"/>
          <w:szCs w:val="20"/>
        </w:rPr>
        <w:t xml:space="preserve"> </w:t>
      </w:r>
      <w:r w:rsidR="00A34655" w:rsidRPr="001D2634">
        <w:rPr>
          <w:rFonts w:ascii="Arial" w:eastAsiaTheme="minorHAnsi" w:hAnsi="Arial" w:cs="Arial"/>
          <w:sz w:val="20"/>
          <w:szCs w:val="20"/>
        </w:rPr>
        <w:t>p</w:t>
      </w:r>
      <w:r w:rsidRPr="001D2634">
        <w:rPr>
          <w:rFonts w:ascii="Arial" w:eastAsiaTheme="minorHAnsi" w:hAnsi="Arial" w:cs="Arial"/>
          <w:sz w:val="20"/>
          <w:szCs w:val="20"/>
        </w:rPr>
        <w:t xml:space="preserve">lural esté incursa en la situación descrita en el </w:t>
      </w:r>
      <w:r w:rsidR="00E140C9" w:rsidRPr="001D2634">
        <w:rPr>
          <w:rFonts w:ascii="Arial" w:eastAsiaTheme="minorHAnsi" w:hAnsi="Arial" w:cs="Arial"/>
          <w:sz w:val="20"/>
          <w:szCs w:val="20"/>
        </w:rPr>
        <w:t xml:space="preserve">numeral 1 del </w:t>
      </w:r>
      <w:r w:rsidRPr="001D2634">
        <w:rPr>
          <w:rFonts w:ascii="Arial" w:eastAsiaTheme="minorHAnsi" w:hAnsi="Arial" w:cs="Arial"/>
          <w:sz w:val="20"/>
          <w:szCs w:val="20"/>
        </w:rPr>
        <w:t xml:space="preserve">artículo 38 de la </w:t>
      </w:r>
      <w:r w:rsidR="002C344A" w:rsidRPr="001D2634">
        <w:rPr>
          <w:rFonts w:ascii="Arial" w:eastAsiaTheme="minorHAnsi" w:hAnsi="Arial" w:cs="Arial"/>
          <w:sz w:val="20"/>
          <w:szCs w:val="20"/>
        </w:rPr>
        <w:t>L</w:t>
      </w:r>
      <w:r w:rsidRPr="001D2634">
        <w:rPr>
          <w:rFonts w:ascii="Arial" w:eastAsiaTheme="minorHAnsi" w:hAnsi="Arial" w:cs="Arial"/>
          <w:sz w:val="20"/>
          <w:szCs w:val="20"/>
        </w:rPr>
        <w:t xml:space="preserve">ey 1116 de 2006. </w:t>
      </w:r>
    </w:p>
    <w:p w14:paraId="75F143FE" w14:textId="7055E203" w:rsidR="00764957" w:rsidRPr="001D2634" w:rsidRDefault="00A34655" w:rsidP="00585E72">
      <w:pPr>
        <w:pStyle w:val="Prrafodelista"/>
        <w:numPr>
          <w:ilvl w:val="0"/>
          <w:numId w:val="155"/>
        </w:numPr>
        <w:jc w:val="both"/>
        <w:rPr>
          <w:rFonts w:ascii="Arial" w:eastAsiaTheme="minorEastAsia" w:hAnsi="Arial" w:cs="Arial"/>
          <w:sz w:val="20"/>
          <w:szCs w:val="20"/>
          <w:lang w:eastAsia="es-CO"/>
        </w:rPr>
      </w:pPr>
      <w:r w:rsidRPr="001D2634">
        <w:rPr>
          <w:rFonts w:ascii="Arial" w:eastAsia="Arial" w:hAnsi="Arial" w:cs="Arial"/>
          <w:sz w:val="20"/>
          <w:szCs w:val="20"/>
          <w:lang w:eastAsia="es-CO"/>
        </w:rPr>
        <w:t>Que</w:t>
      </w:r>
      <w:r w:rsidR="005C3123" w:rsidRPr="001D2634">
        <w:rPr>
          <w:rFonts w:ascii="Arial" w:eastAsia="Arial" w:hAnsi="Arial" w:cs="Arial"/>
          <w:sz w:val="20"/>
          <w:szCs w:val="20"/>
          <w:lang w:eastAsia="es-CO"/>
        </w:rPr>
        <w:t xml:space="preserve"> al Proponente se le haya requerido con el propósito de subsanar o aclarar o aportar un documento de la propuesta y no lo efectúe dentro del plazo indicado o no lo realice correctamente o de acuerdo con lo solicitado, siempre que la subsanación, aclaración, subsane o aporte requerido sea necesar</w:t>
      </w:r>
      <w:r w:rsidR="00652C2B" w:rsidRPr="001D2634">
        <w:rPr>
          <w:rFonts w:ascii="Arial" w:eastAsia="Arial" w:hAnsi="Arial" w:cs="Arial"/>
          <w:sz w:val="20"/>
          <w:szCs w:val="20"/>
          <w:lang w:eastAsia="es-CO"/>
        </w:rPr>
        <w:t>io</w:t>
      </w:r>
      <w:r w:rsidR="005C3123" w:rsidRPr="001D2634">
        <w:rPr>
          <w:rFonts w:ascii="Arial" w:eastAsia="Arial" w:hAnsi="Arial" w:cs="Arial"/>
          <w:sz w:val="20"/>
          <w:szCs w:val="20"/>
          <w:lang w:eastAsia="es-CO"/>
        </w:rPr>
        <w:t xml:space="preserve"> para cumplir con un requisito habilitante o aportándolos no lo haga de forma correcta, en los términos establecidos en la sección 1.6 del Pliego de Condiciones.</w:t>
      </w:r>
    </w:p>
    <w:p w14:paraId="43CA5172" w14:textId="5C288CDE" w:rsidR="00764957" w:rsidRPr="001D2634" w:rsidRDefault="00764957" w:rsidP="00585E72">
      <w:pPr>
        <w:pStyle w:val="Prrafodelista"/>
        <w:numPr>
          <w:ilvl w:val="0"/>
          <w:numId w:val="155"/>
        </w:numPr>
        <w:jc w:val="both"/>
        <w:rPr>
          <w:rFonts w:ascii="Arial" w:eastAsia="Arial,Calibri" w:hAnsi="Arial" w:cs="Arial"/>
          <w:sz w:val="20"/>
          <w:szCs w:val="20"/>
          <w:lang w:eastAsia="es-CO"/>
        </w:rPr>
      </w:pPr>
      <w:r w:rsidRPr="001D2634">
        <w:rPr>
          <w:rFonts w:ascii="Arial" w:eastAsia="Arial" w:hAnsi="Arial" w:cs="Arial"/>
          <w:sz w:val="20"/>
          <w:szCs w:val="20"/>
          <w:lang w:eastAsia="es-CO"/>
        </w:rPr>
        <w:t>Que la inscripción</w:t>
      </w:r>
      <w:r w:rsidR="0042614A" w:rsidRPr="001D2634">
        <w:rPr>
          <w:rFonts w:ascii="Arial" w:eastAsia="Arial" w:hAnsi="Arial" w:cs="Arial"/>
          <w:sz w:val="20"/>
          <w:szCs w:val="20"/>
          <w:lang w:eastAsia="es-CO"/>
        </w:rPr>
        <w:t xml:space="preserve"> </w:t>
      </w:r>
      <w:r w:rsidRPr="001D2634">
        <w:rPr>
          <w:rFonts w:ascii="Arial" w:eastAsia="Arial" w:hAnsi="Arial" w:cs="Arial"/>
          <w:sz w:val="20"/>
          <w:szCs w:val="20"/>
          <w:lang w:eastAsia="es-CO"/>
        </w:rPr>
        <w:t>de</w:t>
      </w:r>
      <w:r w:rsidR="0072096D" w:rsidRPr="001D2634">
        <w:rPr>
          <w:rFonts w:ascii="Arial" w:eastAsia="Arial" w:hAnsi="Arial" w:cs="Arial"/>
          <w:sz w:val="20"/>
          <w:szCs w:val="20"/>
          <w:lang w:eastAsia="es-CO"/>
        </w:rPr>
        <w:t>l</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 xml:space="preserve">Registro Único de </w:t>
      </w:r>
      <w:r w:rsidR="00E633D4" w:rsidRPr="001D2634">
        <w:rPr>
          <w:rFonts w:ascii="Arial" w:eastAsia="Arial" w:hAnsi="Arial" w:cs="Arial"/>
          <w:sz w:val="20"/>
          <w:szCs w:val="20"/>
          <w:lang w:eastAsia="es-CO"/>
        </w:rPr>
        <w:t>Proponentes</w:t>
      </w:r>
      <w:r w:rsidRPr="001D2634">
        <w:rPr>
          <w:rFonts w:ascii="Arial" w:eastAsia="Arial" w:hAnsi="Arial" w:cs="Arial"/>
          <w:sz w:val="20"/>
          <w:szCs w:val="20"/>
          <w:lang w:eastAsia="es-CO"/>
        </w:rPr>
        <w:t xml:space="preserve"> (RUP</w:t>
      </w:r>
      <w:r w:rsidRPr="001D2634">
        <w:rPr>
          <w:rFonts w:ascii="Arial" w:eastAsia="Arial,Calibri" w:hAnsi="Arial" w:cs="Arial"/>
          <w:sz w:val="20"/>
          <w:szCs w:val="20"/>
          <w:lang w:eastAsia="es-CO"/>
        </w:rPr>
        <w:t>)</w:t>
      </w:r>
      <w:r w:rsidRPr="001D2634">
        <w:rPr>
          <w:rFonts w:ascii="Arial" w:eastAsia="Arial" w:hAnsi="Arial" w:cs="Arial"/>
          <w:sz w:val="20"/>
          <w:szCs w:val="20"/>
          <w:lang w:eastAsia="es-CO"/>
        </w:rPr>
        <w:t xml:space="preserve"> </w:t>
      </w:r>
      <w:r w:rsidR="00303485" w:rsidRPr="001D2634">
        <w:rPr>
          <w:rFonts w:ascii="Arial" w:eastAsia="Arial" w:hAnsi="Arial" w:cs="Arial"/>
          <w:sz w:val="20"/>
          <w:szCs w:val="20"/>
          <w:lang w:eastAsia="es-CO"/>
        </w:rPr>
        <w:t xml:space="preserve">que realice el </w:t>
      </w:r>
      <w:r w:rsidR="00A34655" w:rsidRPr="001D2634">
        <w:rPr>
          <w:rFonts w:ascii="Arial" w:eastAsia="Arial" w:hAnsi="Arial" w:cs="Arial"/>
          <w:sz w:val="20"/>
          <w:szCs w:val="20"/>
          <w:lang w:eastAsia="es-CO"/>
        </w:rPr>
        <w:t>p</w:t>
      </w:r>
      <w:r w:rsidR="00303485" w:rsidRPr="001D2634">
        <w:rPr>
          <w:rFonts w:ascii="Arial" w:eastAsia="Arial" w:hAnsi="Arial" w:cs="Arial"/>
          <w:sz w:val="20"/>
          <w:szCs w:val="20"/>
          <w:lang w:eastAsia="es-CO"/>
        </w:rPr>
        <w:t>roponent</w:t>
      </w:r>
      <w:r w:rsidR="00DE1778" w:rsidRPr="001D2634">
        <w:rPr>
          <w:rFonts w:ascii="Arial" w:eastAsia="Arial" w:hAnsi="Arial" w:cs="Arial"/>
          <w:sz w:val="20"/>
          <w:szCs w:val="20"/>
          <w:lang w:eastAsia="es-CO"/>
        </w:rPr>
        <w:t>e</w:t>
      </w:r>
      <w:r w:rsidR="001F79DF" w:rsidRPr="001D2634">
        <w:rPr>
          <w:rFonts w:ascii="Arial" w:eastAsia="Arial" w:hAnsi="Arial" w:cs="Arial"/>
          <w:sz w:val="20"/>
          <w:szCs w:val="20"/>
          <w:lang w:eastAsia="es-CO"/>
        </w:rPr>
        <w:t>,</w:t>
      </w:r>
      <w:r w:rsidR="00DE1778" w:rsidRPr="001D2634">
        <w:rPr>
          <w:rFonts w:ascii="Arial" w:eastAsia="Arial" w:hAnsi="Arial" w:cs="Arial"/>
          <w:sz w:val="20"/>
          <w:szCs w:val="20"/>
          <w:lang w:eastAsia="es-CO"/>
        </w:rPr>
        <w:t xml:space="preserve"> por primera vez o cuando </w:t>
      </w:r>
      <w:r w:rsidR="00F05769" w:rsidRPr="001D2634">
        <w:rPr>
          <w:rFonts w:ascii="Arial" w:eastAsia="Arial" w:hAnsi="Arial" w:cs="Arial"/>
          <w:sz w:val="20"/>
          <w:szCs w:val="20"/>
          <w:lang w:eastAsia="es-CO"/>
        </w:rPr>
        <w:t>han cesado sus</w:t>
      </w:r>
      <w:r w:rsidR="00715A7B" w:rsidRPr="001D2634">
        <w:rPr>
          <w:rFonts w:ascii="Arial" w:eastAsia="Arial" w:hAnsi="Arial" w:cs="Arial"/>
          <w:sz w:val="20"/>
          <w:szCs w:val="20"/>
          <w:lang w:eastAsia="es-CO"/>
        </w:rPr>
        <w:t xml:space="preserve"> efectos y debe volver a inscribirse, </w:t>
      </w:r>
      <w:r w:rsidRPr="001D2634">
        <w:rPr>
          <w:rFonts w:ascii="Arial" w:eastAsia="Arial" w:hAnsi="Arial" w:cs="Arial"/>
          <w:sz w:val="20"/>
          <w:szCs w:val="20"/>
          <w:lang w:eastAsia="es-CO"/>
        </w:rPr>
        <w:t xml:space="preserve">no </w:t>
      </w:r>
      <w:r w:rsidR="00E965E7" w:rsidRPr="001D2634">
        <w:rPr>
          <w:rFonts w:ascii="Arial" w:eastAsia="Arial" w:hAnsi="Arial" w:cs="Arial"/>
          <w:sz w:val="20"/>
          <w:szCs w:val="20"/>
          <w:lang w:eastAsia="es-CO"/>
        </w:rPr>
        <w:t>esté</w:t>
      </w:r>
      <w:r w:rsidRPr="001D2634">
        <w:rPr>
          <w:rFonts w:ascii="Arial" w:eastAsia="Arial" w:hAnsi="Arial" w:cs="Arial"/>
          <w:sz w:val="20"/>
          <w:szCs w:val="20"/>
          <w:lang w:eastAsia="es-CO"/>
        </w:rPr>
        <w:t xml:space="preserve"> en firme </w:t>
      </w:r>
      <w:r w:rsidR="00273E33" w:rsidRPr="001D2634">
        <w:rPr>
          <w:rFonts w:ascii="Arial" w:eastAsia="Arial" w:hAnsi="Arial" w:cs="Arial"/>
          <w:sz w:val="20"/>
          <w:szCs w:val="20"/>
          <w:lang w:eastAsia="es-CO"/>
        </w:rPr>
        <w:t xml:space="preserve">en la fecha prevista para el cierre del </w:t>
      </w:r>
      <w:r w:rsidR="00A34655" w:rsidRPr="001D2634">
        <w:rPr>
          <w:rFonts w:ascii="Arial" w:eastAsia="Arial" w:hAnsi="Arial" w:cs="Arial"/>
          <w:sz w:val="20"/>
          <w:szCs w:val="20"/>
          <w:lang w:eastAsia="es-CO"/>
        </w:rPr>
        <w:t>p</w:t>
      </w:r>
      <w:r w:rsidR="003E3EFD" w:rsidRPr="001D2634">
        <w:rPr>
          <w:rFonts w:ascii="Arial" w:eastAsia="Arial" w:hAnsi="Arial" w:cs="Arial"/>
          <w:sz w:val="20"/>
          <w:szCs w:val="20"/>
          <w:lang w:eastAsia="es-CO"/>
        </w:rPr>
        <w:t xml:space="preserve">roceso de </w:t>
      </w:r>
      <w:r w:rsidR="00A34655" w:rsidRPr="001D2634">
        <w:rPr>
          <w:rFonts w:ascii="Arial" w:eastAsia="Arial" w:hAnsi="Arial" w:cs="Arial"/>
          <w:sz w:val="20"/>
          <w:szCs w:val="20"/>
          <w:lang w:eastAsia="es-CO"/>
        </w:rPr>
        <w:t>c</w:t>
      </w:r>
      <w:r w:rsidR="003E3EFD" w:rsidRPr="001D2634">
        <w:rPr>
          <w:rFonts w:ascii="Arial" w:eastAsia="Arial" w:hAnsi="Arial" w:cs="Arial"/>
          <w:sz w:val="20"/>
          <w:szCs w:val="20"/>
          <w:lang w:eastAsia="es-CO"/>
        </w:rPr>
        <w:t>ontratación</w:t>
      </w:r>
      <w:r w:rsidRPr="001D2634">
        <w:rPr>
          <w:rFonts w:ascii="Arial" w:eastAsia="Arial,Calibri" w:hAnsi="Arial" w:cs="Arial"/>
          <w:sz w:val="20"/>
          <w:szCs w:val="20"/>
          <w:lang w:eastAsia="es-CO"/>
        </w:rPr>
        <w:t>.</w:t>
      </w:r>
    </w:p>
    <w:p w14:paraId="221D80BA" w14:textId="49480695" w:rsidR="00EC492B" w:rsidRPr="001D2634" w:rsidRDefault="00A34655" w:rsidP="00585E72">
      <w:pPr>
        <w:pStyle w:val="Prrafodelista"/>
        <w:numPr>
          <w:ilvl w:val="0"/>
          <w:numId w:val="155"/>
        </w:numPr>
        <w:jc w:val="both"/>
        <w:rPr>
          <w:rFonts w:ascii="Arial" w:eastAsia="Arial,Calibri" w:hAnsi="Arial" w:cs="Arial"/>
          <w:sz w:val="20"/>
          <w:szCs w:val="20"/>
          <w:lang w:eastAsia="es-CO"/>
        </w:rPr>
      </w:pPr>
      <w:r w:rsidRPr="001D2634">
        <w:rPr>
          <w:rFonts w:ascii="Arial" w:eastAsia="Arial" w:hAnsi="Arial" w:cs="Arial"/>
          <w:sz w:val="20"/>
          <w:szCs w:val="20"/>
          <w:lang w:eastAsia="es-CO"/>
        </w:rPr>
        <w:t xml:space="preserve">Que el proponente no acredite la presentación de la información para </w:t>
      </w:r>
      <w:r w:rsidRPr="001D2634">
        <w:rPr>
          <w:rFonts w:ascii="Arial" w:eastAsia="Arial" w:hAnsi="Arial" w:cs="Arial"/>
          <w:i/>
          <w:sz w:val="20"/>
          <w:szCs w:val="20"/>
          <w:lang w:eastAsia="es-CO"/>
        </w:rPr>
        <w:t>renovar</w:t>
      </w:r>
      <w:r w:rsidRPr="001D2634">
        <w:rPr>
          <w:rFonts w:ascii="Arial" w:eastAsia="Arial" w:hAnsi="Arial" w:cs="Arial"/>
          <w:sz w:val="20"/>
          <w:szCs w:val="20"/>
          <w:lang w:eastAsia="es-CO"/>
        </w:rPr>
        <w:t xml:space="preserve"> el Registro Único de Proponentes (RUP), a más tardar el quinto día hábil del mes de abril de cada año, o en la fecha que establezca la ley o el reglamento, si fuera una distinta</w:t>
      </w:r>
      <w:r w:rsidR="00EC492B" w:rsidRPr="001D2634">
        <w:rPr>
          <w:rFonts w:ascii="Arial" w:eastAsia="Arial" w:hAnsi="Arial" w:cs="Arial"/>
          <w:sz w:val="20"/>
          <w:szCs w:val="20"/>
          <w:lang w:eastAsia="es-CO"/>
        </w:rPr>
        <w:t xml:space="preserve">. </w:t>
      </w:r>
    </w:p>
    <w:p w14:paraId="2B223C07" w14:textId="2F889AE2" w:rsidR="003F6C89" w:rsidRPr="001D2634" w:rsidRDefault="003F6C89" w:rsidP="00585E72">
      <w:pPr>
        <w:pStyle w:val="Prrafodelista"/>
        <w:numPr>
          <w:ilvl w:val="0"/>
          <w:numId w:val="155"/>
        </w:numPr>
        <w:jc w:val="both"/>
        <w:rPr>
          <w:rFonts w:ascii="Arial" w:eastAsiaTheme="minorEastAsia" w:hAnsi="Arial" w:cs="Arial"/>
          <w:sz w:val="20"/>
          <w:szCs w:val="20"/>
          <w:lang w:eastAsia="es-CO"/>
        </w:rPr>
      </w:pPr>
      <w:r w:rsidRPr="001D2634">
        <w:rPr>
          <w:rFonts w:ascii="Arial" w:eastAsiaTheme="minorEastAsia" w:hAnsi="Arial" w:cs="Arial"/>
          <w:sz w:val="20"/>
          <w:szCs w:val="20"/>
          <w:lang w:eastAsia="es-CO"/>
        </w:rPr>
        <w:t xml:space="preserve">Que el </w:t>
      </w:r>
      <w:r w:rsidR="00A34655" w:rsidRPr="001D2634">
        <w:rPr>
          <w:rFonts w:ascii="Arial" w:eastAsiaTheme="minorEastAsia" w:hAnsi="Arial" w:cs="Arial"/>
          <w:sz w:val="20"/>
          <w:szCs w:val="20"/>
          <w:lang w:eastAsia="es-CO"/>
        </w:rPr>
        <w:t>p</w:t>
      </w:r>
      <w:r w:rsidR="003C407D" w:rsidRPr="001D2634">
        <w:rPr>
          <w:rFonts w:ascii="Arial" w:eastAsiaTheme="minorEastAsia" w:hAnsi="Arial" w:cs="Arial"/>
          <w:sz w:val="20"/>
          <w:szCs w:val="20"/>
          <w:lang w:eastAsia="es-CO"/>
        </w:rPr>
        <w:t>roponente</w:t>
      </w:r>
      <w:r w:rsidRPr="001D2634">
        <w:rPr>
          <w:rFonts w:ascii="Arial" w:eastAsiaTheme="minorEastAsia" w:hAnsi="Arial" w:cs="Arial"/>
          <w:sz w:val="20"/>
          <w:szCs w:val="20"/>
          <w:lang w:eastAsia="es-CO"/>
        </w:rPr>
        <w:t xml:space="preserve"> aporte información in</w:t>
      </w:r>
      <w:r w:rsidR="006E0D54" w:rsidRPr="001D2634">
        <w:rPr>
          <w:rFonts w:ascii="Arial" w:eastAsiaTheme="minorEastAsia" w:hAnsi="Arial" w:cs="Arial"/>
          <w:sz w:val="20"/>
          <w:szCs w:val="20"/>
          <w:lang w:eastAsia="es-CO"/>
        </w:rPr>
        <w:t xml:space="preserve">exacta </w:t>
      </w:r>
      <w:r w:rsidR="004655B6" w:rsidRPr="001D2634">
        <w:rPr>
          <w:rFonts w:ascii="Arial" w:eastAsiaTheme="minorEastAsia" w:hAnsi="Arial" w:cs="Arial"/>
          <w:sz w:val="20"/>
          <w:szCs w:val="20"/>
          <w:lang w:eastAsia="es-CO"/>
        </w:rPr>
        <w:t xml:space="preserve">sobre la cual pueda existir una posible falsedad </w:t>
      </w:r>
      <w:r w:rsidR="006E0D54" w:rsidRPr="001D2634">
        <w:rPr>
          <w:rFonts w:ascii="Arial" w:eastAsiaTheme="minorEastAsia" w:hAnsi="Arial" w:cs="Arial"/>
          <w:sz w:val="20"/>
          <w:szCs w:val="20"/>
          <w:lang w:eastAsia="es-CO"/>
        </w:rPr>
        <w:t xml:space="preserve">en los términos de la sección </w:t>
      </w:r>
      <w:r w:rsidR="00C66E10" w:rsidRPr="001D2634">
        <w:rPr>
          <w:rFonts w:ascii="Arial" w:eastAsiaTheme="minorEastAsia" w:hAnsi="Arial" w:cs="Arial"/>
          <w:sz w:val="20"/>
          <w:szCs w:val="20"/>
          <w:lang w:eastAsia="es-CO"/>
        </w:rPr>
        <w:fldChar w:fldCharType="begin"/>
      </w:r>
      <w:r w:rsidR="00C66E10" w:rsidRPr="001D2634">
        <w:rPr>
          <w:rFonts w:ascii="Arial" w:eastAsiaTheme="minorEastAsia" w:hAnsi="Arial" w:cs="Arial"/>
          <w:sz w:val="20"/>
          <w:szCs w:val="20"/>
          <w:lang w:eastAsia="es-CO"/>
        </w:rPr>
        <w:instrText xml:space="preserve"> REF _Ref25305448 \r \h </w:instrText>
      </w:r>
      <w:r w:rsidR="00554713" w:rsidRPr="001D2634">
        <w:rPr>
          <w:rFonts w:ascii="Arial" w:eastAsiaTheme="minorEastAsia" w:hAnsi="Arial" w:cs="Arial"/>
          <w:sz w:val="20"/>
          <w:szCs w:val="20"/>
          <w:lang w:eastAsia="es-CO"/>
        </w:rPr>
        <w:instrText xml:space="preserve"> \* MERGEFORMAT </w:instrText>
      </w:r>
      <w:r w:rsidR="00C66E10" w:rsidRPr="001D2634">
        <w:rPr>
          <w:rFonts w:ascii="Arial" w:eastAsiaTheme="minorEastAsia" w:hAnsi="Arial" w:cs="Arial"/>
          <w:sz w:val="20"/>
          <w:szCs w:val="20"/>
          <w:lang w:eastAsia="es-CO"/>
        </w:rPr>
      </w:r>
      <w:r w:rsidR="00C66E10" w:rsidRPr="001D2634">
        <w:rPr>
          <w:rFonts w:ascii="Arial" w:eastAsiaTheme="minorEastAsia" w:hAnsi="Arial" w:cs="Arial"/>
          <w:sz w:val="20"/>
          <w:szCs w:val="20"/>
          <w:lang w:eastAsia="es-CO"/>
        </w:rPr>
        <w:fldChar w:fldCharType="separate"/>
      </w:r>
      <w:r w:rsidR="00B74E9C" w:rsidRPr="001D2634">
        <w:rPr>
          <w:rFonts w:ascii="Arial" w:eastAsiaTheme="minorEastAsia" w:hAnsi="Arial" w:cs="Arial"/>
          <w:sz w:val="20"/>
          <w:szCs w:val="20"/>
          <w:lang w:eastAsia="es-CO"/>
        </w:rPr>
        <w:t>1.11</w:t>
      </w:r>
      <w:r w:rsidR="00C66E10" w:rsidRPr="001D2634">
        <w:rPr>
          <w:rFonts w:ascii="Arial" w:eastAsiaTheme="minorEastAsia" w:hAnsi="Arial" w:cs="Arial"/>
          <w:sz w:val="20"/>
          <w:szCs w:val="20"/>
          <w:lang w:eastAsia="es-CO"/>
        </w:rPr>
        <w:fldChar w:fldCharType="end"/>
      </w:r>
      <w:r w:rsidR="006E0D54" w:rsidRPr="001D2634">
        <w:rPr>
          <w:rFonts w:ascii="Arial" w:eastAsiaTheme="minorEastAsia" w:hAnsi="Arial" w:cs="Arial"/>
          <w:sz w:val="20"/>
          <w:szCs w:val="20"/>
          <w:lang w:eastAsia="es-CO"/>
        </w:rPr>
        <w:t>.</w:t>
      </w:r>
      <w:r w:rsidR="00F804CF" w:rsidRPr="001D2634">
        <w:rPr>
          <w:rFonts w:ascii="Arial" w:eastAsiaTheme="minorEastAsia" w:hAnsi="Arial" w:cs="Arial"/>
          <w:sz w:val="20"/>
          <w:szCs w:val="20"/>
          <w:lang w:eastAsia="es-CO"/>
        </w:rPr>
        <w:t xml:space="preserve"> del </w:t>
      </w:r>
      <w:r w:rsidR="003A5AC3" w:rsidRPr="001D2634">
        <w:rPr>
          <w:rFonts w:ascii="Arial" w:eastAsiaTheme="minorEastAsia" w:hAnsi="Arial" w:cs="Arial"/>
          <w:sz w:val="20"/>
          <w:szCs w:val="20"/>
          <w:lang w:eastAsia="es-CO"/>
        </w:rPr>
        <w:t>documento base</w:t>
      </w:r>
      <w:r w:rsidR="00F804CF" w:rsidRPr="001D2634">
        <w:rPr>
          <w:rFonts w:ascii="Arial" w:eastAsiaTheme="minorEastAsia" w:hAnsi="Arial" w:cs="Arial"/>
          <w:sz w:val="20"/>
          <w:szCs w:val="20"/>
          <w:lang w:eastAsia="es-CO"/>
        </w:rPr>
        <w:t>.</w:t>
      </w:r>
    </w:p>
    <w:p w14:paraId="62BA8AA6" w14:textId="083BB0E2" w:rsidR="006E0D54" w:rsidRPr="001D2634" w:rsidRDefault="00A907F3" w:rsidP="00585E72">
      <w:pPr>
        <w:pStyle w:val="Prrafodelista"/>
        <w:numPr>
          <w:ilvl w:val="0"/>
          <w:numId w:val="155"/>
        </w:numPr>
        <w:jc w:val="both"/>
        <w:rPr>
          <w:rFonts w:ascii="Arial" w:eastAsiaTheme="minorEastAsia" w:hAnsi="Arial" w:cs="Arial"/>
          <w:sz w:val="20"/>
          <w:szCs w:val="20"/>
          <w:lang w:eastAsia="es-CO"/>
        </w:rPr>
      </w:pPr>
      <w:r w:rsidRPr="001D2634">
        <w:rPr>
          <w:rFonts w:ascii="Arial" w:eastAsiaTheme="minorEastAsia" w:hAnsi="Arial" w:cs="Arial"/>
          <w:sz w:val="20"/>
          <w:szCs w:val="20"/>
          <w:lang w:eastAsia="es-CO"/>
        </w:rPr>
        <w:t>Que el proponente se encuentre inmerso en un conflicto de interés previsto en una norma de rango constitucional o legal o en la causal prevista en el numeral 1.14 del pliego de condiciones</w:t>
      </w:r>
      <w:r w:rsidR="4A271088" w:rsidRPr="001D2634">
        <w:rPr>
          <w:rFonts w:ascii="Arial" w:eastAsiaTheme="minorEastAsia" w:hAnsi="Arial" w:cs="Arial"/>
          <w:sz w:val="20"/>
          <w:szCs w:val="20"/>
          <w:lang w:eastAsia="es-CO"/>
        </w:rPr>
        <w:t>.</w:t>
      </w:r>
    </w:p>
    <w:p w14:paraId="5D42D6DD" w14:textId="53A56BAF" w:rsidR="0092716C" w:rsidRPr="001D2634" w:rsidRDefault="00A34655" w:rsidP="00585E72">
      <w:pPr>
        <w:pStyle w:val="Prrafodelista"/>
        <w:numPr>
          <w:ilvl w:val="0"/>
          <w:numId w:val="155"/>
        </w:numPr>
        <w:jc w:val="both"/>
        <w:rPr>
          <w:rFonts w:ascii="Arial" w:eastAsiaTheme="minorEastAsia" w:hAnsi="Arial" w:cs="Arial"/>
          <w:sz w:val="20"/>
          <w:szCs w:val="20"/>
          <w:lang w:eastAsia="es-CO"/>
        </w:rPr>
      </w:pPr>
      <w:r w:rsidRPr="001D2634">
        <w:rPr>
          <w:rFonts w:ascii="Arial" w:eastAsiaTheme="minorEastAsia" w:hAnsi="Arial" w:cs="Arial"/>
          <w:sz w:val="20"/>
          <w:szCs w:val="20"/>
          <w:highlight w:val="lightGray"/>
          <w:lang w:eastAsia="es-CO"/>
        </w:rPr>
        <w:t>[Incluir esta causal cuando las ofertas se presenten en el SECOP I]</w:t>
      </w:r>
      <w:r w:rsidRPr="001D2634">
        <w:rPr>
          <w:rFonts w:ascii="Arial" w:eastAsiaTheme="minorEastAsia" w:hAnsi="Arial" w:cs="Arial"/>
          <w:sz w:val="20"/>
          <w:szCs w:val="20"/>
          <w:lang w:eastAsia="es-CO"/>
        </w:rPr>
        <w:t xml:space="preserve"> Que la propuesta económica no se aporte firmada.</w:t>
      </w:r>
    </w:p>
    <w:p w14:paraId="6B09D917" w14:textId="0ED47B54" w:rsidR="00764957" w:rsidRPr="001D2634" w:rsidRDefault="38762D47" w:rsidP="00585E72">
      <w:pPr>
        <w:pStyle w:val="Prrafodelista"/>
        <w:numPr>
          <w:ilvl w:val="0"/>
          <w:numId w:val="155"/>
        </w:numPr>
        <w:jc w:val="both"/>
        <w:rPr>
          <w:rFonts w:ascii="Arial" w:eastAsiaTheme="minorEastAsia" w:hAnsi="Arial" w:cs="Arial"/>
          <w:sz w:val="20"/>
          <w:szCs w:val="20"/>
          <w:lang w:eastAsia="es-CO"/>
        </w:rPr>
      </w:pPr>
      <w:r w:rsidRPr="001D2634">
        <w:rPr>
          <w:rFonts w:ascii="Arial" w:eastAsiaTheme="minorEastAsia" w:hAnsi="Arial" w:cs="Arial"/>
          <w:sz w:val="20"/>
          <w:szCs w:val="20"/>
          <w:lang w:eastAsia="es-CO"/>
        </w:rPr>
        <w:t>No</w:t>
      </w:r>
      <w:r w:rsidR="00764957" w:rsidRPr="001D2634">
        <w:rPr>
          <w:rFonts w:ascii="Arial" w:eastAsiaTheme="minorEastAsia" w:hAnsi="Arial" w:cs="Arial"/>
          <w:sz w:val="20"/>
          <w:szCs w:val="20"/>
          <w:lang w:eastAsia="es-CO"/>
        </w:rPr>
        <w:t xml:space="preserve"> entrega</w:t>
      </w:r>
      <w:r w:rsidR="42F63D7A" w:rsidRPr="001D2634">
        <w:rPr>
          <w:rFonts w:ascii="Arial" w:eastAsiaTheme="minorEastAsia" w:hAnsi="Arial" w:cs="Arial"/>
          <w:sz w:val="20"/>
          <w:szCs w:val="20"/>
          <w:lang w:eastAsia="es-CO"/>
        </w:rPr>
        <w:t>r</w:t>
      </w:r>
      <w:r w:rsidR="00764957" w:rsidRPr="001D2634">
        <w:rPr>
          <w:rFonts w:ascii="Arial" w:eastAsiaTheme="minorEastAsia" w:hAnsi="Arial" w:cs="Arial"/>
          <w:sz w:val="20"/>
          <w:szCs w:val="20"/>
          <w:lang w:eastAsia="es-CO"/>
        </w:rPr>
        <w:t xml:space="preserve"> la Garantía de seriedad de la oferta junto con la propuesta.</w:t>
      </w:r>
    </w:p>
    <w:p w14:paraId="73DA39C5" w14:textId="29CC8C52" w:rsidR="002555AD" w:rsidRPr="001D2634" w:rsidRDefault="00764957" w:rsidP="00585E72">
      <w:pPr>
        <w:pStyle w:val="Prrafodelista"/>
        <w:numPr>
          <w:ilvl w:val="0"/>
          <w:numId w:val="155"/>
        </w:numPr>
        <w:jc w:val="both"/>
        <w:rPr>
          <w:rFonts w:ascii="Arial" w:eastAsiaTheme="minorEastAsia" w:hAnsi="Arial" w:cs="Arial"/>
          <w:sz w:val="20"/>
          <w:szCs w:val="20"/>
          <w:lang w:eastAsia="es-CO"/>
        </w:rPr>
      </w:pPr>
      <w:r w:rsidRPr="001D2634">
        <w:rPr>
          <w:rFonts w:ascii="Arial" w:eastAsiaTheme="minorEastAsia" w:hAnsi="Arial" w:cs="Arial"/>
          <w:sz w:val="20"/>
          <w:szCs w:val="20"/>
          <w:lang w:eastAsia="es-CO"/>
        </w:rPr>
        <w:t xml:space="preserve">Que el objeto social del </w:t>
      </w:r>
      <w:r w:rsidR="00A34655" w:rsidRPr="001D2634">
        <w:rPr>
          <w:rFonts w:ascii="Arial" w:eastAsiaTheme="minorEastAsia" w:hAnsi="Arial" w:cs="Arial"/>
          <w:sz w:val="20"/>
          <w:szCs w:val="20"/>
          <w:lang w:eastAsia="es-CO"/>
        </w:rPr>
        <w:t>p</w:t>
      </w:r>
      <w:r w:rsidR="003C407D" w:rsidRPr="001D2634">
        <w:rPr>
          <w:rFonts w:ascii="Arial" w:eastAsiaTheme="minorEastAsia" w:hAnsi="Arial" w:cs="Arial"/>
          <w:sz w:val="20"/>
          <w:szCs w:val="20"/>
          <w:lang w:eastAsia="es-CO"/>
        </w:rPr>
        <w:t>roponente</w:t>
      </w:r>
      <w:r w:rsidR="005925A5" w:rsidRPr="001D2634">
        <w:rPr>
          <w:rFonts w:ascii="Arial" w:eastAsiaTheme="minorEastAsia" w:hAnsi="Arial" w:cs="Arial"/>
          <w:sz w:val="20"/>
          <w:szCs w:val="20"/>
          <w:lang w:eastAsia="es-CO"/>
        </w:rPr>
        <w:t>, en caso de que se trate de una persona jurídica,</w:t>
      </w:r>
      <w:r w:rsidRPr="001D2634">
        <w:rPr>
          <w:rFonts w:ascii="Arial" w:eastAsiaTheme="minorEastAsia" w:hAnsi="Arial" w:cs="Arial"/>
          <w:sz w:val="20"/>
          <w:szCs w:val="20"/>
          <w:lang w:eastAsia="es-CO"/>
        </w:rPr>
        <w:t xml:space="preserve"> o el de sus integrantes</w:t>
      </w:r>
      <w:r w:rsidR="005755A6" w:rsidRPr="001D2634">
        <w:rPr>
          <w:rFonts w:ascii="Arial" w:eastAsiaTheme="minorEastAsia" w:hAnsi="Arial" w:cs="Arial"/>
          <w:sz w:val="20"/>
          <w:szCs w:val="20"/>
          <w:lang w:eastAsia="es-CO"/>
        </w:rPr>
        <w:t xml:space="preserve">, tratándose de Proponentes Plurales, </w:t>
      </w:r>
      <w:r w:rsidRPr="001D2634">
        <w:rPr>
          <w:rFonts w:ascii="Arial" w:eastAsiaTheme="minorEastAsia" w:hAnsi="Arial" w:cs="Arial"/>
          <w:sz w:val="20"/>
          <w:szCs w:val="20"/>
          <w:lang w:eastAsia="es-CO"/>
        </w:rPr>
        <w:t xml:space="preserve">no le permita ejecutar el objeto del </w:t>
      </w:r>
      <w:r w:rsidR="00EB05F5" w:rsidRPr="001D2634">
        <w:rPr>
          <w:rFonts w:ascii="Arial" w:eastAsiaTheme="minorEastAsia" w:hAnsi="Arial" w:cs="Arial"/>
          <w:sz w:val="20"/>
          <w:szCs w:val="20"/>
          <w:lang w:eastAsia="es-CO"/>
        </w:rPr>
        <w:t>c</w:t>
      </w:r>
      <w:r w:rsidRPr="001D2634">
        <w:rPr>
          <w:rFonts w:ascii="Arial" w:eastAsiaTheme="minorEastAsia" w:hAnsi="Arial" w:cs="Arial"/>
          <w:sz w:val="20"/>
          <w:szCs w:val="20"/>
          <w:lang w:eastAsia="es-CO"/>
        </w:rPr>
        <w:t>ontrato</w:t>
      </w:r>
      <w:r w:rsidR="005B08E1" w:rsidRPr="001D2634">
        <w:rPr>
          <w:rFonts w:ascii="Arial" w:eastAsiaTheme="minorEastAsia" w:hAnsi="Arial" w:cs="Arial"/>
          <w:sz w:val="20"/>
          <w:szCs w:val="20"/>
          <w:lang w:eastAsia="es-CO"/>
        </w:rPr>
        <w:t>.</w:t>
      </w:r>
      <w:r w:rsidRPr="001D2634">
        <w:rPr>
          <w:rFonts w:ascii="Arial" w:eastAsiaTheme="minorEastAsia" w:hAnsi="Arial" w:cs="Arial"/>
          <w:sz w:val="20"/>
          <w:szCs w:val="20"/>
          <w:lang w:eastAsia="es-CO"/>
        </w:rPr>
        <w:t xml:space="preserve"> </w:t>
      </w:r>
    </w:p>
    <w:p w14:paraId="5F231337" w14:textId="0EA17832" w:rsidR="00764957" w:rsidRPr="001D2634" w:rsidRDefault="00764957" w:rsidP="00585E72">
      <w:pPr>
        <w:pStyle w:val="Prrafodelista"/>
        <w:numPr>
          <w:ilvl w:val="0"/>
          <w:numId w:val="155"/>
        </w:numPr>
        <w:jc w:val="both"/>
        <w:rPr>
          <w:rFonts w:ascii="Arial" w:eastAsiaTheme="minorEastAsia" w:hAnsi="Arial" w:cs="Arial"/>
          <w:sz w:val="20"/>
          <w:szCs w:val="20"/>
          <w:lang w:eastAsia="es-CO"/>
        </w:rPr>
      </w:pPr>
      <w:r w:rsidRPr="001D2634">
        <w:rPr>
          <w:rFonts w:ascii="Arial" w:eastAsiaTheme="minorEastAsia" w:hAnsi="Arial" w:cs="Arial"/>
          <w:sz w:val="20"/>
          <w:szCs w:val="20"/>
          <w:lang w:eastAsia="es-CO"/>
        </w:rPr>
        <w:t>Que el valor total de la oferta</w:t>
      </w:r>
      <w:r w:rsidR="00134F0A" w:rsidRPr="001D2634">
        <w:rPr>
          <w:rFonts w:ascii="Arial" w:eastAsiaTheme="minorEastAsia" w:hAnsi="Arial" w:cs="Arial"/>
          <w:sz w:val="20"/>
          <w:szCs w:val="20"/>
          <w:lang w:eastAsia="es-CO"/>
        </w:rPr>
        <w:t xml:space="preserve"> o el obtenido de la correcci</w:t>
      </w:r>
      <w:r w:rsidR="00D25E9D" w:rsidRPr="001D2634">
        <w:rPr>
          <w:rFonts w:ascii="Arial" w:eastAsiaTheme="minorEastAsia" w:hAnsi="Arial" w:cs="Arial"/>
          <w:sz w:val="20"/>
          <w:szCs w:val="20"/>
          <w:lang w:eastAsia="es-CO"/>
        </w:rPr>
        <w:t xml:space="preserve">ón aritmética </w:t>
      </w:r>
      <w:r w:rsidRPr="001D2634">
        <w:rPr>
          <w:rFonts w:ascii="Arial" w:eastAsiaTheme="minorEastAsia" w:hAnsi="Arial" w:cs="Arial"/>
          <w:sz w:val="20"/>
          <w:szCs w:val="20"/>
          <w:lang w:eastAsia="es-CO"/>
        </w:rPr>
        <w:t xml:space="preserve">exceda el </w:t>
      </w:r>
      <w:r w:rsidR="00A34655" w:rsidRPr="001D2634">
        <w:rPr>
          <w:rFonts w:ascii="Arial" w:eastAsiaTheme="minorEastAsia" w:hAnsi="Arial" w:cs="Arial"/>
          <w:sz w:val="20"/>
          <w:szCs w:val="20"/>
          <w:lang w:eastAsia="es-CO"/>
        </w:rPr>
        <w:t>p</w:t>
      </w:r>
      <w:r w:rsidRPr="001D2634">
        <w:rPr>
          <w:rFonts w:ascii="Arial" w:eastAsiaTheme="minorEastAsia" w:hAnsi="Arial" w:cs="Arial"/>
          <w:sz w:val="20"/>
          <w:szCs w:val="20"/>
          <w:lang w:eastAsia="es-CO"/>
        </w:rPr>
        <w:t xml:space="preserve">resupuesto </w:t>
      </w:r>
      <w:r w:rsidR="00A34655" w:rsidRPr="001D2634">
        <w:rPr>
          <w:rFonts w:ascii="Arial" w:eastAsiaTheme="minorEastAsia" w:hAnsi="Arial" w:cs="Arial"/>
          <w:sz w:val="20"/>
          <w:szCs w:val="20"/>
          <w:lang w:eastAsia="es-CO"/>
        </w:rPr>
        <w:t>o</w:t>
      </w:r>
      <w:r w:rsidRPr="001D2634">
        <w:rPr>
          <w:rFonts w:ascii="Arial" w:eastAsiaTheme="minorEastAsia" w:hAnsi="Arial" w:cs="Arial"/>
          <w:sz w:val="20"/>
          <w:szCs w:val="20"/>
          <w:lang w:eastAsia="es-CO"/>
        </w:rPr>
        <w:t xml:space="preserve">ficial </w:t>
      </w:r>
      <w:r w:rsidR="00A34655" w:rsidRPr="001D2634">
        <w:rPr>
          <w:rFonts w:ascii="Arial" w:eastAsiaTheme="minorEastAsia" w:hAnsi="Arial" w:cs="Arial"/>
          <w:sz w:val="20"/>
          <w:szCs w:val="20"/>
          <w:lang w:eastAsia="es-CO"/>
        </w:rPr>
        <w:t>e</w:t>
      </w:r>
      <w:r w:rsidRPr="001D2634">
        <w:rPr>
          <w:rFonts w:ascii="Arial" w:eastAsiaTheme="minorEastAsia" w:hAnsi="Arial" w:cs="Arial"/>
          <w:sz w:val="20"/>
          <w:szCs w:val="20"/>
          <w:lang w:eastAsia="es-CO"/>
        </w:rPr>
        <w:t xml:space="preserve">stimado para el </w:t>
      </w:r>
      <w:r w:rsidR="00A34655" w:rsidRPr="001D2634">
        <w:rPr>
          <w:rFonts w:ascii="Arial" w:eastAsiaTheme="minorEastAsia" w:hAnsi="Arial" w:cs="Arial"/>
          <w:sz w:val="20"/>
          <w:szCs w:val="20"/>
          <w:lang w:eastAsia="es-CO"/>
        </w:rPr>
        <w:t>p</w:t>
      </w:r>
      <w:r w:rsidR="003E3EFD" w:rsidRPr="001D2634">
        <w:rPr>
          <w:rFonts w:ascii="Arial" w:eastAsiaTheme="minorEastAsia" w:hAnsi="Arial" w:cs="Arial"/>
          <w:sz w:val="20"/>
          <w:szCs w:val="20"/>
          <w:lang w:eastAsia="es-CO"/>
        </w:rPr>
        <w:t xml:space="preserve">roceso de </w:t>
      </w:r>
      <w:r w:rsidR="00A34655" w:rsidRPr="001D2634">
        <w:rPr>
          <w:rFonts w:ascii="Arial" w:eastAsiaTheme="minorEastAsia" w:hAnsi="Arial" w:cs="Arial"/>
          <w:sz w:val="20"/>
          <w:szCs w:val="20"/>
          <w:lang w:eastAsia="es-CO"/>
        </w:rPr>
        <w:t>c</w:t>
      </w:r>
      <w:r w:rsidR="003E3EFD" w:rsidRPr="001D2634">
        <w:rPr>
          <w:rFonts w:ascii="Arial" w:eastAsiaTheme="minorEastAsia" w:hAnsi="Arial" w:cs="Arial"/>
          <w:sz w:val="20"/>
          <w:szCs w:val="20"/>
          <w:lang w:eastAsia="es-CO"/>
        </w:rPr>
        <w:t>ontratación</w:t>
      </w:r>
      <w:r w:rsidRPr="001D2634">
        <w:rPr>
          <w:rFonts w:ascii="Arial" w:eastAsiaTheme="minorEastAsia" w:hAnsi="Arial" w:cs="Arial"/>
          <w:sz w:val="20"/>
          <w:szCs w:val="20"/>
          <w:lang w:eastAsia="es-CO"/>
        </w:rPr>
        <w:t>.</w:t>
      </w:r>
      <w:r w:rsidR="000404CE" w:rsidRPr="001D2634">
        <w:rPr>
          <w:rFonts w:ascii="Arial" w:eastAsiaTheme="minorEastAsia" w:hAnsi="Arial" w:cs="Arial"/>
          <w:sz w:val="20"/>
          <w:szCs w:val="20"/>
          <w:lang w:eastAsia="es-CO"/>
        </w:rPr>
        <w:t xml:space="preserve"> </w:t>
      </w:r>
      <w:r w:rsidR="000404CE" w:rsidRPr="001D2634">
        <w:rPr>
          <w:rFonts w:ascii="Arial" w:eastAsiaTheme="minorEastAsia" w:hAnsi="Arial" w:cs="Arial"/>
          <w:sz w:val="20"/>
          <w:szCs w:val="20"/>
          <w:highlight w:val="lightGray"/>
          <w:lang w:eastAsia="es-CO"/>
        </w:rPr>
        <w:t xml:space="preserve">[o para el lote o el </w:t>
      </w:r>
      <w:r w:rsidR="002A3DF6" w:rsidRPr="001D2634">
        <w:rPr>
          <w:rFonts w:ascii="Arial" w:eastAsiaTheme="minorEastAsia" w:hAnsi="Arial" w:cs="Arial"/>
          <w:sz w:val="20"/>
          <w:szCs w:val="20"/>
          <w:highlight w:val="lightGray"/>
          <w:lang w:eastAsia="es-CO"/>
        </w:rPr>
        <w:t>segmento</w:t>
      </w:r>
      <w:r w:rsidR="000404CE" w:rsidRPr="001D2634">
        <w:rPr>
          <w:rFonts w:ascii="Arial" w:eastAsiaTheme="minorEastAsia" w:hAnsi="Arial" w:cs="Arial"/>
          <w:sz w:val="20"/>
          <w:szCs w:val="20"/>
          <w:highlight w:val="lightGray"/>
          <w:lang w:eastAsia="es-CO"/>
        </w:rPr>
        <w:t xml:space="preserve"> frente </w:t>
      </w:r>
      <w:r w:rsidR="00035EBD" w:rsidRPr="001D2634">
        <w:rPr>
          <w:rFonts w:ascii="Arial" w:eastAsiaTheme="minorEastAsia" w:hAnsi="Arial" w:cs="Arial"/>
          <w:sz w:val="20"/>
          <w:szCs w:val="20"/>
          <w:highlight w:val="lightGray"/>
          <w:lang w:eastAsia="es-CO"/>
        </w:rPr>
        <w:t>al que presentó oferta]</w:t>
      </w:r>
      <w:r w:rsidRPr="001D2634">
        <w:rPr>
          <w:rFonts w:ascii="Arial" w:eastAsiaTheme="minorEastAsia" w:hAnsi="Arial" w:cs="Arial"/>
          <w:sz w:val="20"/>
          <w:szCs w:val="20"/>
          <w:lang w:eastAsia="es-CO"/>
        </w:rPr>
        <w:t xml:space="preserve"> </w:t>
      </w:r>
    </w:p>
    <w:p w14:paraId="5D9C492D" w14:textId="209A3166" w:rsidR="00764957" w:rsidRPr="001D2634" w:rsidRDefault="00764957" w:rsidP="00585E72">
      <w:pPr>
        <w:pStyle w:val="Prrafodelista"/>
        <w:numPr>
          <w:ilvl w:val="0"/>
          <w:numId w:val="155"/>
        </w:numPr>
        <w:jc w:val="both"/>
        <w:rPr>
          <w:rFonts w:ascii="Arial" w:eastAsia="Arial,Calibri" w:hAnsi="Arial" w:cs="Arial"/>
          <w:sz w:val="20"/>
          <w:szCs w:val="20"/>
          <w:lang w:eastAsia="es-CO"/>
        </w:rPr>
      </w:pPr>
      <w:r w:rsidRPr="001D2634">
        <w:rPr>
          <w:rFonts w:ascii="Arial" w:eastAsia="Arial" w:hAnsi="Arial" w:cs="Arial"/>
          <w:sz w:val="20"/>
          <w:szCs w:val="20"/>
          <w:lang w:eastAsia="es-CO"/>
        </w:rPr>
        <w:lastRenderedPageBreak/>
        <w:t>Que</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el</w:t>
      </w:r>
      <w:r w:rsidR="00F01C4B" w:rsidRPr="001D2634">
        <w:rPr>
          <w:rFonts w:ascii="Arial" w:eastAsia="Arial" w:hAnsi="Arial" w:cs="Arial"/>
          <w:sz w:val="20"/>
          <w:szCs w:val="20"/>
          <w:lang w:eastAsia="es-CO"/>
        </w:rPr>
        <w:t xml:space="preserve"> </w:t>
      </w:r>
      <w:r w:rsidR="00CB3605" w:rsidRPr="001D2634">
        <w:rPr>
          <w:rFonts w:ascii="Arial" w:eastAsia="Arial" w:hAnsi="Arial" w:cs="Arial"/>
          <w:sz w:val="20"/>
          <w:szCs w:val="20"/>
          <w:lang w:eastAsia="es-CO"/>
        </w:rPr>
        <w:t>p</w:t>
      </w:r>
      <w:r w:rsidR="003C407D" w:rsidRPr="001D2634">
        <w:rPr>
          <w:rFonts w:ascii="Arial" w:eastAsia="Arial" w:hAnsi="Arial" w:cs="Arial"/>
          <w:sz w:val="20"/>
          <w:szCs w:val="20"/>
          <w:lang w:eastAsia="es-CO"/>
        </w:rPr>
        <w:t>roponente</w:t>
      </w:r>
      <w:r w:rsidR="002A37D1" w:rsidRPr="001D2634">
        <w:rPr>
          <w:rFonts w:ascii="Arial" w:eastAsia="Arial" w:hAnsi="Arial" w:cs="Arial"/>
          <w:sz w:val="20"/>
          <w:szCs w:val="20"/>
          <w:lang w:eastAsia="es-CO"/>
        </w:rPr>
        <w:t xml:space="preserve"> adicione, suprima, cambie o modifique los ítems, la descripción, las</w:t>
      </w:r>
      <w:r w:rsidR="000439C5" w:rsidRPr="001D2634">
        <w:rPr>
          <w:rFonts w:ascii="Arial" w:eastAsia="Arial" w:hAnsi="Arial" w:cs="Arial"/>
          <w:sz w:val="20"/>
          <w:szCs w:val="20"/>
          <w:lang w:eastAsia="es-CO"/>
        </w:rPr>
        <w:t xml:space="preserve"> </w:t>
      </w:r>
      <w:r w:rsidR="0083116F" w:rsidRPr="001D2634">
        <w:rPr>
          <w:rFonts w:ascii="Arial" w:eastAsia="Arial" w:hAnsi="Arial" w:cs="Arial"/>
          <w:sz w:val="20"/>
          <w:szCs w:val="20"/>
          <w:lang w:eastAsia="es-CO"/>
        </w:rPr>
        <w:t xml:space="preserve">especificaciones, el detalle, las </w:t>
      </w:r>
      <w:r w:rsidR="000439C5" w:rsidRPr="001D2634">
        <w:rPr>
          <w:rFonts w:ascii="Arial" w:eastAsia="Arial" w:hAnsi="Arial" w:cs="Arial"/>
          <w:sz w:val="20"/>
          <w:szCs w:val="20"/>
          <w:lang w:eastAsia="es-CO"/>
        </w:rPr>
        <w:t xml:space="preserve">unidades o cantidades señaladas </w:t>
      </w:r>
      <w:r w:rsidR="00CB3605" w:rsidRPr="001D2634">
        <w:rPr>
          <w:rFonts w:ascii="Arial" w:eastAsia="Arial" w:hAnsi="Arial" w:cs="Arial"/>
          <w:sz w:val="20"/>
          <w:szCs w:val="20"/>
          <w:lang w:eastAsia="es-CO"/>
        </w:rPr>
        <w:t>en el Formulario 1 – Formulario de Presupuesto Oficial</w:t>
      </w:r>
      <w:r w:rsidR="00263B0D" w:rsidRPr="001D2634">
        <w:rPr>
          <w:rFonts w:ascii="Arial" w:eastAsia="Arial" w:hAnsi="Arial" w:cs="Arial"/>
          <w:sz w:val="20"/>
          <w:szCs w:val="20"/>
          <w:lang w:eastAsia="es-CO"/>
        </w:rPr>
        <w:t xml:space="preserve">, de acuerdo </w:t>
      </w:r>
      <w:r w:rsidR="000D4537" w:rsidRPr="001D2634">
        <w:rPr>
          <w:rFonts w:ascii="Arial" w:eastAsia="Arial" w:hAnsi="Arial" w:cs="Arial"/>
          <w:sz w:val="20"/>
          <w:szCs w:val="20"/>
          <w:lang w:eastAsia="es-CO"/>
        </w:rPr>
        <w:t>con</w:t>
      </w:r>
      <w:r w:rsidR="00263B0D" w:rsidRPr="001D2634">
        <w:rPr>
          <w:rFonts w:ascii="Arial" w:eastAsia="Arial" w:hAnsi="Arial" w:cs="Arial"/>
          <w:sz w:val="20"/>
          <w:szCs w:val="20"/>
          <w:lang w:eastAsia="es-CO"/>
        </w:rPr>
        <w:t xml:space="preserve"> l</w:t>
      </w:r>
      <w:r w:rsidR="00263725" w:rsidRPr="001D2634">
        <w:rPr>
          <w:rFonts w:ascii="Arial" w:eastAsia="Arial" w:hAnsi="Arial" w:cs="Arial"/>
          <w:sz w:val="20"/>
          <w:szCs w:val="20"/>
          <w:lang w:eastAsia="es-CO"/>
        </w:rPr>
        <w:t>o</w:t>
      </w:r>
      <w:r w:rsidR="00263B0D" w:rsidRPr="001D2634">
        <w:rPr>
          <w:rFonts w:ascii="Arial" w:eastAsia="Arial" w:hAnsi="Arial" w:cs="Arial"/>
          <w:sz w:val="20"/>
          <w:szCs w:val="20"/>
          <w:lang w:eastAsia="es-CO"/>
        </w:rPr>
        <w:t xml:space="preserve"> exigido por la entidad.</w:t>
      </w:r>
    </w:p>
    <w:p w14:paraId="4FB03311" w14:textId="2BAEFB62" w:rsidR="00764957" w:rsidRPr="001D2634" w:rsidRDefault="00CB3605" w:rsidP="00585E72">
      <w:pPr>
        <w:pStyle w:val="Prrafodelista"/>
        <w:numPr>
          <w:ilvl w:val="0"/>
          <w:numId w:val="155"/>
        </w:numPr>
        <w:jc w:val="both"/>
        <w:rPr>
          <w:rFonts w:ascii="Arial" w:eastAsia="Arial,Calibri" w:hAnsi="Arial" w:cs="Arial"/>
          <w:sz w:val="20"/>
          <w:szCs w:val="20"/>
          <w:lang w:eastAsia="es-CO"/>
        </w:rPr>
      </w:pPr>
      <w:bookmarkStart w:id="161" w:name="_Hlk511139274"/>
      <w:r w:rsidRPr="001D2634">
        <w:rPr>
          <w:rFonts w:ascii="Arial" w:eastAsia="Arial" w:hAnsi="Arial" w:cs="Arial"/>
          <w:sz w:val="20"/>
          <w:szCs w:val="20"/>
          <w:highlight w:val="lightGray"/>
          <w:lang w:eastAsia="es-CO"/>
        </w:rPr>
        <w:t>[Incluir solo cuando la forma de pago sea por precios unitarios]</w:t>
      </w:r>
      <w:r w:rsidRPr="001D2634">
        <w:rPr>
          <w:rFonts w:ascii="Arial" w:eastAsia="Arial" w:hAnsi="Arial" w:cs="Arial"/>
          <w:sz w:val="20"/>
          <w:szCs w:val="20"/>
          <w:lang w:eastAsia="es-CO"/>
        </w:rPr>
        <w:t xml:space="preserve"> No</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ofrecer</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el</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valor</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de</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un</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precio</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unitario</w:t>
      </w:r>
      <w:r w:rsidR="007A154E" w:rsidRPr="001D2634">
        <w:rPr>
          <w:rFonts w:ascii="Arial" w:eastAsia="Arial" w:hAnsi="Arial" w:cs="Arial"/>
          <w:sz w:val="20"/>
          <w:szCs w:val="20"/>
          <w:lang w:eastAsia="es-CO"/>
        </w:rPr>
        <w:t xml:space="preserve"> u ofrecerlo en cero</w:t>
      </w:r>
      <w:r w:rsidR="00FC2F3F" w:rsidRPr="001D2634">
        <w:rPr>
          <w:rFonts w:ascii="Arial" w:eastAsia="Arial" w:hAnsi="Arial" w:cs="Arial"/>
          <w:sz w:val="20"/>
          <w:szCs w:val="20"/>
          <w:lang w:eastAsia="es-CO"/>
        </w:rPr>
        <w:t xml:space="preserve"> (0)</w:t>
      </w:r>
      <w:r w:rsidR="007A154E" w:rsidRPr="001D2634">
        <w:rPr>
          <w:rFonts w:ascii="Arial" w:eastAsia="Arial" w:hAnsi="Arial" w:cs="Arial"/>
          <w:sz w:val="20"/>
          <w:szCs w:val="20"/>
          <w:lang w:eastAsia="es-CO"/>
        </w:rPr>
        <w:t xml:space="preserve"> pesos</w:t>
      </w:r>
      <w:r w:rsidRPr="001D2634">
        <w:rPr>
          <w:rFonts w:ascii="Arial" w:eastAsia="Arial,Calibri" w:hAnsi="Arial" w:cs="Arial"/>
          <w:sz w:val="20"/>
          <w:szCs w:val="20"/>
          <w:lang w:eastAsia="es-CO"/>
        </w:rPr>
        <w:t>.</w:t>
      </w:r>
      <w:r w:rsidR="00764957" w:rsidRPr="001D2634">
        <w:rPr>
          <w:rFonts w:ascii="Arial" w:eastAsia="Arial,Calibri" w:hAnsi="Arial" w:cs="Arial"/>
          <w:sz w:val="20"/>
          <w:szCs w:val="20"/>
          <w:lang w:eastAsia="es-CO"/>
        </w:rPr>
        <w:t xml:space="preserve"> </w:t>
      </w:r>
    </w:p>
    <w:bookmarkEnd w:id="161"/>
    <w:p w14:paraId="0A6A2B6A" w14:textId="77777777" w:rsidR="00CB3605" w:rsidRPr="001D2634" w:rsidRDefault="00CB3605" w:rsidP="00CB3605">
      <w:pPr>
        <w:pStyle w:val="Prrafodelista"/>
        <w:numPr>
          <w:ilvl w:val="0"/>
          <w:numId w:val="155"/>
        </w:numPr>
        <w:jc w:val="both"/>
        <w:rPr>
          <w:rFonts w:ascii="Arial" w:eastAsia="Arial" w:hAnsi="Arial" w:cs="Arial"/>
          <w:sz w:val="20"/>
          <w:szCs w:val="20"/>
          <w:lang w:eastAsia="es-CO"/>
        </w:rPr>
      </w:pPr>
      <w:r w:rsidRPr="001D2634">
        <w:rPr>
          <w:rFonts w:ascii="Arial" w:eastAsia="Arial" w:hAnsi="Arial" w:cs="Arial"/>
          <w:sz w:val="20"/>
          <w:szCs w:val="20"/>
          <w:highlight w:val="lightGray"/>
          <w:lang w:eastAsia="es-CO"/>
        </w:rPr>
        <w:t>[Incluir solo cuando la forma de pago sea por precios unitarios]</w:t>
      </w:r>
      <w:r w:rsidRPr="001D2634">
        <w:rPr>
          <w:rFonts w:ascii="Arial" w:eastAsia="Arial" w:hAnsi="Arial" w:cs="Arial"/>
          <w:sz w:val="20"/>
          <w:szCs w:val="20"/>
          <w:lang w:eastAsia="es-CO"/>
        </w:rPr>
        <w:t xml:space="preserve"> Superar el valor unitario de alguno o algunos</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 xml:space="preserve">de los siguientes ítems ofrecidos con respecto al valor establecido para cada ítem del presupuesto oficial: </w:t>
      </w:r>
      <w:r w:rsidRPr="001D2634">
        <w:rPr>
          <w:rFonts w:ascii="Arial" w:eastAsia="Arial" w:hAnsi="Arial" w:cs="Arial"/>
          <w:sz w:val="20"/>
          <w:szCs w:val="20"/>
          <w:highlight w:val="lightGray"/>
          <w:lang w:eastAsia="es-CO"/>
        </w:rPr>
        <w:t>[La entidad debe incluir esta causal cuando la forma de pago sea por precios unitarios y cuando considere necesario establecer ítems del presupuesto oficial cuyo valor no pueda ser excedido por el proponente. Cuando decida incluirla, identificará en este espacio los ítems frente a los cuales aplicará la causal de rechazo</w:t>
      </w:r>
      <w:r w:rsidRPr="001D2634">
        <w:rPr>
          <w:rFonts w:ascii="Arial" w:eastAsia="Arial" w:hAnsi="Arial" w:cs="Arial"/>
          <w:sz w:val="20"/>
          <w:szCs w:val="20"/>
          <w:lang w:eastAsia="es-CO"/>
        </w:rPr>
        <w:t xml:space="preserve">. </w:t>
      </w:r>
    </w:p>
    <w:p w14:paraId="2D57546B" w14:textId="7261D931" w:rsidR="08DC91C4" w:rsidRPr="001D2634" w:rsidRDefault="00CB3605" w:rsidP="00585E72">
      <w:pPr>
        <w:pStyle w:val="Prrafodelista"/>
        <w:spacing w:after="0"/>
        <w:jc w:val="both"/>
        <w:rPr>
          <w:rFonts w:ascii="Arial" w:eastAsiaTheme="minorEastAsia" w:hAnsi="Arial" w:cs="Arial"/>
          <w:sz w:val="20"/>
          <w:szCs w:val="20"/>
        </w:rPr>
      </w:pPr>
      <w:r w:rsidRPr="001D2634">
        <w:rPr>
          <w:rFonts w:ascii="Arial" w:eastAsia="Arial,Calibri" w:hAnsi="Arial" w:cs="Arial"/>
          <w:sz w:val="20"/>
          <w:szCs w:val="20"/>
          <w:highlight w:val="lightGray"/>
          <w:lang w:eastAsia="es-CO"/>
        </w:rPr>
        <w:t>Para la aplicación de esta causal la entidad debe tener en cuenta que el valor unitario establecido en el Formulario 1 – Formulario de Presupuesto Oficial incluye el valor de AIU</w:t>
      </w:r>
      <w:r w:rsidR="77077C6A" w:rsidRPr="001D2634">
        <w:rPr>
          <w:rFonts w:ascii="Arial" w:eastAsia="Arial" w:hAnsi="Arial" w:cs="Arial"/>
          <w:sz w:val="20"/>
          <w:szCs w:val="20"/>
          <w:highlight w:val="lightGray"/>
          <w:lang w:eastAsia="es-CO"/>
        </w:rPr>
        <w:t>]</w:t>
      </w:r>
    </w:p>
    <w:p w14:paraId="52B7D54F" w14:textId="02093A69" w:rsidR="0C2595ED" w:rsidRPr="001D2634" w:rsidRDefault="00CB3605" w:rsidP="00CB3605">
      <w:pPr>
        <w:pStyle w:val="Prrafodelista"/>
        <w:numPr>
          <w:ilvl w:val="0"/>
          <w:numId w:val="155"/>
        </w:numPr>
        <w:spacing w:after="0"/>
        <w:jc w:val="both"/>
        <w:rPr>
          <w:rFonts w:ascii="Arial" w:eastAsia="Arial,Calibri" w:hAnsi="Arial" w:cs="Arial"/>
          <w:sz w:val="20"/>
          <w:szCs w:val="20"/>
          <w:lang w:eastAsia="es-CO"/>
        </w:rPr>
      </w:pPr>
      <w:r w:rsidRPr="001D2634">
        <w:rPr>
          <w:rFonts w:ascii="Arial" w:eastAsia="Arial Narrow" w:hAnsi="Arial" w:cs="Arial"/>
          <w:sz w:val="20"/>
          <w:szCs w:val="20"/>
          <w:highlight w:val="lightGray"/>
          <w:lang w:eastAsia="es-CO"/>
        </w:rPr>
        <w:t>[Esta causal aplica de acuerdo con la configuración de la oferta económica por parte de la entidad]</w:t>
      </w:r>
      <w:r w:rsidRPr="001D2634">
        <w:rPr>
          <w:rFonts w:ascii="Arial" w:eastAsia="Arial Narrow" w:hAnsi="Arial" w:cs="Arial"/>
          <w:sz w:val="20"/>
          <w:szCs w:val="20"/>
          <w:lang w:eastAsia="es-CO"/>
        </w:rPr>
        <w:t xml:space="preserve"> </w:t>
      </w:r>
      <w:r w:rsidRPr="001D2634">
        <w:rPr>
          <w:rFonts w:ascii="Arial" w:eastAsia="Arial" w:hAnsi="Arial" w:cs="Arial"/>
          <w:sz w:val="20"/>
          <w:szCs w:val="20"/>
          <w:lang w:eastAsia="es-CO"/>
        </w:rPr>
        <w:t>No</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discriminar</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en</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la</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oferta</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económica</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el</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porcentaje</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de</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AIU</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en</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la</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forma</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como</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lo</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establece</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el</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Pliego</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de</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 xml:space="preserve">Condiciones y el Formulario 1 – Formulario de presupuesto oficial. </w:t>
      </w:r>
      <w:r w:rsidRPr="001D2634">
        <w:rPr>
          <w:rFonts w:ascii="Arial" w:eastAsia="Arial,Calibri" w:hAnsi="Arial" w:cs="Arial"/>
          <w:sz w:val="20"/>
          <w:szCs w:val="20"/>
          <w:highlight w:val="lightGray"/>
          <w:lang w:eastAsia="es-CO"/>
        </w:rPr>
        <w:t>[Se entiende que el proponente discrimina en la oferta económica el porcentaje de AIU cuando señala el porcentaje (%) correspondiente a la Administración, los Imprevistos y la Utilidad. En ningún caso la entidad rechazará la oferta por no presentar el desglose del AIU</w:t>
      </w:r>
      <w:r w:rsidR="0078461E" w:rsidRPr="001D2634">
        <w:rPr>
          <w:rFonts w:ascii="Arial" w:eastAsia="Arial,Calibri" w:hAnsi="Arial" w:cs="Arial"/>
          <w:sz w:val="20"/>
          <w:szCs w:val="20"/>
          <w:highlight w:val="lightGray"/>
          <w:lang w:eastAsia="es-CO"/>
        </w:rPr>
        <w:t xml:space="preserve"> en sumas totales aplicando el porcentaje</w:t>
      </w:r>
      <w:r w:rsidRPr="001D2634">
        <w:rPr>
          <w:rFonts w:ascii="Arial" w:eastAsia="Arial,Calibri" w:hAnsi="Arial" w:cs="Arial"/>
          <w:sz w:val="20"/>
          <w:szCs w:val="20"/>
          <w:highlight w:val="lightGray"/>
          <w:lang w:eastAsia="es-CO"/>
        </w:rPr>
        <w:t>]</w:t>
      </w:r>
      <w:r w:rsidR="006E2397" w:rsidRPr="001D2634">
        <w:rPr>
          <w:rFonts w:ascii="Arial" w:eastAsia="Arial" w:hAnsi="Arial" w:cs="Arial"/>
          <w:sz w:val="20"/>
          <w:szCs w:val="20"/>
          <w:lang w:eastAsia="es-CO"/>
        </w:rPr>
        <w:t>.</w:t>
      </w:r>
    </w:p>
    <w:p w14:paraId="07FE339C" w14:textId="284ACA53" w:rsidR="0C2595ED" w:rsidRPr="001D2634" w:rsidRDefault="00CB3605" w:rsidP="00585E72">
      <w:pPr>
        <w:pStyle w:val="Prrafodelista"/>
        <w:numPr>
          <w:ilvl w:val="0"/>
          <w:numId w:val="155"/>
        </w:numPr>
        <w:spacing w:after="0"/>
        <w:jc w:val="both"/>
        <w:rPr>
          <w:rFonts w:ascii="Arial" w:eastAsia="Arial" w:hAnsi="Arial" w:cs="Arial"/>
          <w:sz w:val="20"/>
          <w:szCs w:val="20"/>
        </w:rPr>
      </w:pPr>
      <w:bookmarkStart w:id="162" w:name="_Hlk511139359"/>
      <w:r w:rsidRPr="001D2634">
        <w:rPr>
          <w:rFonts w:ascii="Arial" w:eastAsia="Arial Narrow" w:hAnsi="Arial" w:cs="Arial"/>
          <w:sz w:val="20"/>
          <w:szCs w:val="20"/>
          <w:highlight w:val="lightGray"/>
          <w:lang w:eastAsia="es-CO"/>
        </w:rPr>
        <w:t>[Esta causal aplica de acuerdo con la configuración de la oferta económica por parte de la entidad]</w:t>
      </w:r>
      <w:r w:rsidRPr="001D2634">
        <w:rPr>
          <w:rFonts w:ascii="Arial" w:eastAsia="Arial Narrow" w:hAnsi="Arial" w:cs="Arial"/>
          <w:sz w:val="20"/>
          <w:szCs w:val="20"/>
          <w:lang w:eastAsia="es-CO"/>
        </w:rPr>
        <w:t xml:space="preserve"> </w:t>
      </w:r>
      <w:r w:rsidRPr="001D2634">
        <w:rPr>
          <w:rFonts w:ascii="Arial" w:eastAsia="Arial" w:hAnsi="Arial" w:cs="Arial"/>
          <w:sz w:val="20"/>
          <w:szCs w:val="20"/>
          <w:lang w:eastAsia="es-CO"/>
        </w:rPr>
        <w:t>Ofrecer</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como</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AIU</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un</w:t>
      </w:r>
      <w:r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porcentaje cuya sumatoria sea superior al establecido por la entidad en el Formulario 1 – Formulario de Presupuesto Oficial.</w:t>
      </w:r>
      <w:bookmarkEnd w:id="162"/>
    </w:p>
    <w:p w14:paraId="4253FAC2" w14:textId="1A4C428D" w:rsidR="00606F4C" w:rsidRPr="001D2634" w:rsidRDefault="00606F4C" w:rsidP="00585E72">
      <w:pPr>
        <w:pStyle w:val="Prrafodelista"/>
        <w:numPr>
          <w:ilvl w:val="0"/>
          <w:numId w:val="155"/>
        </w:numPr>
        <w:jc w:val="both"/>
        <w:rPr>
          <w:rFonts w:ascii="Arial" w:eastAsiaTheme="minorEastAsia" w:hAnsi="Arial" w:cs="Arial"/>
          <w:sz w:val="20"/>
          <w:szCs w:val="20"/>
          <w:lang w:eastAsia="es-CO"/>
        </w:rPr>
      </w:pPr>
      <w:r w:rsidRPr="001D2634">
        <w:rPr>
          <w:rFonts w:ascii="Arial" w:eastAsiaTheme="minorEastAsia" w:hAnsi="Arial" w:cs="Arial"/>
          <w:sz w:val="20"/>
          <w:szCs w:val="20"/>
          <w:lang w:eastAsia="es-CO"/>
        </w:rPr>
        <w:t>Cuando se presente propuesta condicionada para la adjudicación del contrato.</w:t>
      </w:r>
    </w:p>
    <w:p w14:paraId="7AA1D24B" w14:textId="3691A00E" w:rsidR="00784BE0" w:rsidRPr="001D2634" w:rsidRDefault="00784BE0" w:rsidP="00585E72">
      <w:pPr>
        <w:pStyle w:val="Prrafodelista"/>
        <w:numPr>
          <w:ilvl w:val="0"/>
          <w:numId w:val="155"/>
        </w:numPr>
        <w:jc w:val="both"/>
        <w:rPr>
          <w:rFonts w:ascii="Arial" w:eastAsiaTheme="minorEastAsia" w:hAnsi="Arial" w:cs="Arial"/>
          <w:sz w:val="20"/>
          <w:szCs w:val="20"/>
          <w:lang w:eastAsia="es-CO"/>
        </w:rPr>
      </w:pPr>
      <w:r w:rsidRPr="001D2634">
        <w:rPr>
          <w:rFonts w:ascii="Arial" w:eastAsiaTheme="minorEastAsia" w:hAnsi="Arial" w:cs="Arial"/>
          <w:sz w:val="20"/>
          <w:szCs w:val="20"/>
          <w:lang w:eastAsia="es-CO"/>
        </w:rPr>
        <w:t>Presentar la oferta extemporáneamente.</w:t>
      </w:r>
    </w:p>
    <w:p w14:paraId="17B4C061" w14:textId="53A89C46" w:rsidR="009D6983" w:rsidRPr="001D2634" w:rsidRDefault="009D6983" w:rsidP="006B237A">
      <w:pPr>
        <w:pStyle w:val="Prrafodelista"/>
        <w:numPr>
          <w:ilvl w:val="0"/>
          <w:numId w:val="155"/>
        </w:numPr>
        <w:jc w:val="both"/>
        <w:rPr>
          <w:rFonts w:ascii="Arial" w:eastAsiaTheme="minorEastAsia" w:hAnsi="Arial" w:cs="Arial"/>
          <w:sz w:val="20"/>
          <w:szCs w:val="20"/>
          <w:lang w:eastAsia="es-CO"/>
        </w:rPr>
      </w:pPr>
      <w:r w:rsidRPr="001D2634">
        <w:rPr>
          <w:rFonts w:ascii="Arial" w:eastAsiaTheme="minorEastAsia" w:hAnsi="Arial" w:cs="Arial"/>
          <w:sz w:val="20"/>
          <w:szCs w:val="20"/>
          <w:lang w:eastAsia="es-CO"/>
        </w:rPr>
        <w:t>No presentar oferta económica.</w:t>
      </w:r>
    </w:p>
    <w:p w14:paraId="67286E6F" w14:textId="7BB060ED" w:rsidR="0068301A" w:rsidRPr="001D2634" w:rsidRDefault="00CB3605" w:rsidP="006B237A">
      <w:pPr>
        <w:pStyle w:val="Prrafodelista"/>
        <w:numPr>
          <w:ilvl w:val="0"/>
          <w:numId w:val="155"/>
        </w:numPr>
        <w:jc w:val="both"/>
        <w:rPr>
          <w:rFonts w:ascii="Arial" w:hAnsi="Arial" w:cs="Arial"/>
          <w:sz w:val="20"/>
          <w:szCs w:val="20"/>
          <w:lang w:eastAsia="es-CO"/>
        </w:rPr>
      </w:pPr>
      <w:r w:rsidRPr="001D2634">
        <w:rPr>
          <w:rFonts w:ascii="Arial" w:eastAsia="Arial" w:hAnsi="Arial" w:cs="Arial"/>
          <w:sz w:val="20"/>
          <w:szCs w:val="20"/>
          <w:lang w:eastAsia="es-CO"/>
        </w:rPr>
        <w:t>Presentar más de una oferta económica</w:t>
      </w:r>
      <w:r w:rsidR="00AB663B" w:rsidRPr="001D2634">
        <w:rPr>
          <w:rFonts w:ascii="Arial" w:eastAsia="Arial" w:hAnsi="Arial" w:cs="Arial"/>
          <w:sz w:val="20"/>
          <w:szCs w:val="20"/>
          <w:lang w:eastAsia="es-CO"/>
        </w:rPr>
        <w:t xml:space="preserve"> con valores distintos</w:t>
      </w:r>
      <w:r w:rsidRPr="001D2634">
        <w:rPr>
          <w:rFonts w:ascii="Arial" w:eastAsia="Arial Narrow" w:hAnsi="Arial" w:cs="Arial"/>
          <w:sz w:val="20"/>
          <w:szCs w:val="20"/>
          <w:lang w:eastAsia="es-CO"/>
        </w:rPr>
        <w:t xml:space="preserve"> </w:t>
      </w:r>
      <w:r w:rsidR="00B13E63" w:rsidRPr="001D2634">
        <w:rPr>
          <w:rFonts w:ascii="Arial" w:eastAsia="Arial Narrow" w:hAnsi="Arial" w:cs="Arial"/>
          <w:sz w:val="20"/>
          <w:szCs w:val="20"/>
          <w:lang w:eastAsia="es-CO"/>
        </w:rPr>
        <w:t>o cuando se presente discrepancias entre el Formulario 1 y la oferta económica presentada a través del SECOP II</w:t>
      </w:r>
      <w:r w:rsidR="00B13E63" w:rsidRPr="001D2634">
        <w:rPr>
          <w:rFonts w:ascii="Arial" w:eastAsia="Arial Narrow" w:hAnsi="Arial" w:cs="Arial"/>
          <w:sz w:val="20"/>
          <w:szCs w:val="20"/>
          <w:highlight w:val="lightGray"/>
          <w:lang w:eastAsia="es-CO"/>
        </w:rPr>
        <w:t xml:space="preserve"> </w:t>
      </w:r>
      <w:r w:rsidRPr="001D2634">
        <w:rPr>
          <w:rFonts w:ascii="Arial" w:eastAsia="Arial" w:hAnsi="Arial" w:cs="Arial"/>
          <w:sz w:val="20"/>
          <w:szCs w:val="20"/>
          <w:highlight w:val="lightGray"/>
          <w:lang w:eastAsia="es-CO"/>
        </w:rPr>
        <w:t>[Cuando el proceso se estructure por lotes o s</w:t>
      </w:r>
      <w:r w:rsidR="00710B00" w:rsidRPr="001D2634">
        <w:rPr>
          <w:rFonts w:ascii="Arial" w:eastAsia="Arial" w:hAnsi="Arial" w:cs="Arial"/>
          <w:sz w:val="20"/>
          <w:szCs w:val="20"/>
          <w:highlight w:val="lightGray"/>
          <w:lang w:eastAsia="es-CO"/>
        </w:rPr>
        <w:t>egmento</w:t>
      </w:r>
      <w:r w:rsidRPr="001D2634">
        <w:rPr>
          <w:rFonts w:ascii="Arial" w:eastAsia="Arial" w:hAnsi="Arial" w:cs="Arial"/>
          <w:sz w:val="20"/>
          <w:szCs w:val="20"/>
          <w:highlight w:val="lightGray"/>
          <w:lang w:eastAsia="es-CO"/>
        </w:rPr>
        <w:t xml:space="preserve"> reemplazar el texto anterior por el siguiente: Presentar más de una oferta económica </w:t>
      </w:r>
      <w:r w:rsidR="00AB663B" w:rsidRPr="001D2634">
        <w:rPr>
          <w:rFonts w:ascii="Arial" w:eastAsia="Arial" w:hAnsi="Arial" w:cs="Arial"/>
          <w:sz w:val="20"/>
          <w:szCs w:val="20"/>
          <w:highlight w:val="lightGray"/>
          <w:lang w:eastAsia="es-CO"/>
        </w:rPr>
        <w:t xml:space="preserve">con valores distintos </w:t>
      </w:r>
      <w:r w:rsidRPr="001D2634">
        <w:rPr>
          <w:rFonts w:ascii="Arial" w:eastAsia="Arial" w:hAnsi="Arial" w:cs="Arial"/>
          <w:sz w:val="20"/>
          <w:szCs w:val="20"/>
          <w:highlight w:val="lightGray"/>
          <w:lang w:eastAsia="es-CO"/>
        </w:rPr>
        <w:t xml:space="preserve">para el mismo lote o </w:t>
      </w:r>
      <w:r w:rsidR="002A3DF6" w:rsidRPr="001D2634">
        <w:rPr>
          <w:rFonts w:ascii="Arial" w:eastAsia="Arial" w:hAnsi="Arial" w:cs="Arial"/>
          <w:sz w:val="20"/>
          <w:szCs w:val="20"/>
          <w:highlight w:val="lightGray"/>
          <w:lang w:eastAsia="es-CO"/>
        </w:rPr>
        <w:t>segmento</w:t>
      </w:r>
      <w:r w:rsidR="00B13E63" w:rsidRPr="001D2634">
        <w:rPr>
          <w:rFonts w:ascii="Arial" w:eastAsia="Arial" w:hAnsi="Arial" w:cs="Arial"/>
          <w:sz w:val="20"/>
          <w:szCs w:val="20"/>
          <w:highlight w:val="lightGray"/>
          <w:lang w:eastAsia="es-CO"/>
        </w:rPr>
        <w:t>]</w:t>
      </w:r>
      <w:r w:rsidR="003E1C53" w:rsidRPr="001D2634">
        <w:rPr>
          <w:rFonts w:ascii="Arial" w:eastAsiaTheme="minorEastAsia" w:hAnsi="Arial" w:cs="Arial"/>
          <w:sz w:val="20"/>
          <w:szCs w:val="20"/>
          <w:lang w:eastAsia="es-CO"/>
        </w:rPr>
        <w:t>.</w:t>
      </w:r>
    </w:p>
    <w:p w14:paraId="49598030" w14:textId="156D103C" w:rsidR="006E2397" w:rsidRPr="001D2634" w:rsidRDefault="0062404E" w:rsidP="006B237A">
      <w:pPr>
        <w:pStyle w:val="Prrafodelista"/>
        <w:numPr>
          <w:ilvl w:val="0"/>
          <w:numId w:val="155"/>
        </w:numPr>
        <w:jc w:val="both"/>
        <w:rPr>
          <w:rFonts w:ascii="Arial" w:eastAsiaTheme="minorEastAsia" w:hAnsi="Arial" w:cs="Arial"/>
          <w:sz w:val="20"/>
          <w:szCs w:val="20"/>
          <w:lang w:eastAsia="es-CO"/>
        </w:rPr>
      </w:pPr>
      <w:r w:rsidRPr="001D2634">
        <w:rPr>
          <w:rFonts w:ascii="Arial" w:eastAsiaTheme="minorEastAsia" w:hAnsi="Arial" w:cs="Arial"/>
          <w:sz w:val="20"/>
          <w:szCs w:val="20"/>
          <w:lang w:eastAsia="es-CO"/>
        </w:rPr>
        <w:t xml:space="preserve">Que el </w:t>
      </w:r>
      <w:r w:rsidR="009C606A" w:rsidRPr="001D2634">
        <w:rPr>
          <w:rFonts w:ascii="Arial" w:eastAsiaTheme="minorEastAsia" w:hAnsi="Arial" w:cs="Arial"/>
          <w:sz w:val="20"/>
          <w:szCs w:val="20"/>
          <w:lang w:eastAsia="es-CO"/>
        </w:rPr>
        <w:t>p</w:t>
      </w:r>
      <w:r w:rsidR="003C407D" w:rsidRPr="001D2634">
        <w:rPr>
          <w:rFonts w:ascii="Arial" w:eastAsiaTheme="minorEastAsia" w:hAnsi="Arial" w:cs="Arial"/>
          <w:sz w:val="20"/>
          <w:szCs w:val="20"/>
          <w:lang w:eastAsia="es-CO"/>
        </w:rPr>
        <w:t>roponente</w:t>
      </w:r>
      <w:r w:rsidRPr="001D2634">
        <w:rPr>
          <w:rFonts w:ascii="Arial" w:eastAsiaTheme="minorEastAsia" w:hAnsi="Arial" w:cs="Arial"/>
          <w:sz w:val="20"/>
          <w:szCs w:val="20"/>
          <w:lang w:eastAsia="es-CO"/>
        </w:rPr>
        <w:t xml:space="preserve"> </w:t>
      </w:r>
      <w:r w:rsidR="00606F4C" w:rsidRPr="001D2634">
        <w:rPr>
          <w:rFonts w:ascii="Arial" w:eastAsiaTheme="minorEastAsia" w:hAnsi="Arial" w:cs="Arial"/>
          <w:sz w:val="20"/>
          <w:szCs w:val="20"/>
          <w:lang w:eastAsia="es-CO"/>
        </w:rPr>
        <w:t>no haya presentado</w:t>
      </w:r>
      <w:r w:rsidRPr="001D2634">
        <w:rPr>
          <w:rFonts w:ascii="Arial" w:eastAsiaTheme="minorEastAsia" w:hAnsi="Arial" w:cs="Arial"/>
          <w:sz w:val="20"/>
          <w:szCs w:val="20"/>
          <w:lang w:eastAsia="es-CO"/>
        </w:rPr>
        <w:t xml:space="preserve"> la manifestación de interés para participar en el </w:t>
      </w:r>
      <w:r w:rsidR="009C606A" w:rsidRPr="001D2634">
        <w:rPr>
          <w:rFonts w:ascii="Arial" w:eastAsiaTheme="minorEastAsia" w:hAnsi="Arial" w:cs="Arial"/>
          <w:sz w:val="20"/>
          <w:szCs w:val="20"/>
          <w:lang w:eastAsia="es-CO"/>
        </w:rPr>
        <w:t>p</w:t>
      </w:r>
      <w:r w:rsidR="00F32F16" w:rsidRPr="001D2634">
        <w:rPr>
          <w:rFonts w:ascii="Arial" w:eastAsiaTheme="minorEastAsia" w:hAnsi="Arial" w:cs="Arial"/>
          <w:sz w:val="20"/>
          <w:szCs w:val="20"/>
          <w:lang w:eastAsia="es-CO"/>
        </w:rPr>
        <w:t>roceso</w:t>
      </w:r>
      <w:r w:rsidRPr="001D2634">
        <w:rPr>
          <w:rFonts w:ascii="Arial" w:eastAsiaTheme="minorEastAsia" w:hAnsi="Arial" w:cs="Arial"/>
          <w:sz w:val="20"/>
          <w:szCs w:val="20"/>
          <w:lang w:eastAsia="es-CO"/>
        </w:rPr>
        <w:t xml:space="preserve"> de selección</w:t>
      </w:r>
      <w:r w:rsidR="00606F4C" w:rsidRPr="001D2634">
        <w:rPr>
          <w:rFonts w:ascii="Arial" w:eastAsiaTheme="minorEastAsia" w:hAnsi="Arial" w:cs="Arial"/>
          <w:sz w:val="20"/>
          <w:szCs w:val="20"/>
          <w:lang w:eastAsia="es-CO"/>
        </w:rPr>
        <w:t>, y aun así haya presentado propuesta.</w:t>
      </w:r>
    </w:p>
    <w:p w14:paraId="1532A5D5" w14:textId="42AD31B4" w:rsidR="00A07534" w:rsidRPr="001D2634" w:rsidRDefault="183357B4" w:rsidP="31C06471">
      <w:pPr>
        <w:pStyle w:val="Prrafodelista"/>
        <w:numPr>
          <w:ilvl w:val="0"/>
          <w:numId w:val="155"/>
        </w:numPr>
        <w:jc w:val="both"/>
        <w:rPr>
          <w:rFonts w:ascii="Arial" w:eastAsiaTheme="minorEastAsia" w:hAnsi="Arial" w:cs="Arial"/>
          <w:sz w:val="20"/>
          <w:szCs w:val="20"/>
          <w:lang w:eastAsia="es-CO"/>
        </w:rPr>
      </w:pPr>
      <w:r w:rsidRPr="001D2634">
        <w:rPr>
          <w:rFonts w:ascii="Arial" w:eastAsia="Arial,Calibri" w:hAnsi="Arial" w:cs="Arial"/>
          <w:sz w:val="20"/>
          <w:szCs w:val="20"/>
          <w:lang w:eastAsia="es-CO"/>
        </w:rPr>
        <w:t xml:space="preserve">Cuando </w:t>
      </w:r>
      <w:r w:rsidR="6204587A" w:rsidRPr="001D2634">
        <w:rPr>
          <w:rFonts w:ascii="Arial" w:eastAsia="Arial,Calibri" w:hAnsi="Arial" w:cs="Arial"/>
          <w:sz w:val="20"/>
          <w:szCs w:val="20"/>
          <w:lang w:eastAsia="es-CO"/>
        </w:rPr>
        <w:t>se</w:t>
      </w:r>
      <w:r w:rsidRPr="001D2634">
        <w:rPr>
          <w:rFonts w:ascii="Arial" w:eastAsia="Arial,Calibri" w:hAnsi="Arial" w:cs="Arial"/>
          <w:sz w:val="20"/>
          <w:szCs w:val="20"/>
          <w:lang w:eastAsia="es-CO"/>
        </w:rPr>
        <w:t xml:space="preserve"> determine que el valor total de la oferta es artificialmente bajo, de acuerdo con lo establecido en la secció</w:t>
      </w:r>
      <w:r w:rsidRPr="002B6585">
        <w:rPr>
          <w:rFonts w:ascii="Arial" w:eastAsia="Arial,Calibri" w:hAnsi="Arial" w:cs="Arial"/>
          <w:sz w:val="20"/>
          <w:szCs w:val="20"/>
          <w:highlight w:val="yellow"/>
          <w:lang w:eastAsia="es-CO"/>
        </w:rPr>
        <w:t xml:space="preserve">n </w:t>
      </w:r>
      <w:r w:rsidR="00A07534" w:rsidRPr="001D2634">
        <w:rPr>
          <w:rFonts w:ascii="Arial" w:eastAsia="Arial,Calibri" w:hAnsi="Arial" w:cs="Arial"/>
          <w:sz w:val="20"/>
          <w:szCs w:val="20"/>
          <w:lang w:eastAsia="es-CO"/>
        </w:rPr>
        <w:fldChar w:fldCharType="begin"/>
      </w:r>
      <w:r w:rsidR="00A07534" w:rsidRPr="001D2634">
        <w:rPr>
          <w:rFonts w:ascii="Arial" w:eastAsia="Arial,Calibri" w:hAnsi="Arial" w:cs="Arial"/>
          <w:sz w:val="20"/>
          <w:szCs w:val="20"/>
          <w:lang w:eastAsia="es-CO"/>
        </w:rPr>
        <w:instrText xml:space="preserve"> REF _Ref531076130 \n \h </w:instrText>
      </w:r>
      <w:r w:rsidR="002A0C96" w:rsidRPr="001D2634">
        <w:rPr>
          <w:rFonts w:ascii="Arial" w:eastAsia="Arial,Calibri" w:hAnsi="Arial" w:cs="Arial"/>
          <w:sz w:val="20"/>
          <w:szCs w:val="20"/>
          <w:lang w:eastAsia="es-CO"/>
        </w:rPr>
        <w:instrText xml:space="preserve"> \* MERGEFORMAT </w:instrText>
      </w:r>
      <w:r w:rsidR="00A07534" w:rsidRPr="001D2634">
        <w:rPr>
          <w:rFonts w:ascii="Arial" w:eastAsia="Arial,Calibri" w:hAnsi="Arial" w:cs="Arial"/>
          <w:sz w:val="20"/>
          <w:szCs w:val="20"/>
          <w:lang w:eastAsia="es-CO"/>
        </w:rPr>
      </w:r>
      <w:r w:rsidR="00A07534" w:rsidRPr="001D2634">
        <w:rPr>
          <w:rFonts w:ascii="Arial" w:eastAsia="Arial,Calibri" w:hAnsi="Arial" w:cs="Arial"/>
          <w:sz w:val="20"/>
          <w:szCs w:val="20"/>
          <w:lang w:eastAsia="es-CO"/>
        </w:rPr>
        <w:fldChar w:fldCharType="separate"/>
      </w:r>
      <w:r w:rsidR="53530099" w:rsidRPr="001D2634">
        <w:rPr>
          <w:rFonts w:ascii="Arial" w:eastAsia="Arial,Calibri" w:hAnsi="Arial" w:cs="Arial"/>
          <w:sz w:val="20"/>
          <w:szCs w:val="20"/>
          <w:lang w:eastAsia="es-CO"/>
        </w:rPr>
        <w:t>4.1.3</w:t>
      </w:r>
      <w:r w:rsidR="00A07534" w:rsidRPr="001D2634">
        <w:rPr>
          <w:rFonts w:ascii="Arial" w:eastAsia="Arial,Calibri" w:hAnsi="Arial" w:cs="Arial"/>
          <w:sz w:val="20"/>
          <w:szCs w:val="20"/>
          <w:lang w:eastAsia="es-CO"/>
        </w:rPr>
        <w:fldChar w:fldCharType="end"/>
      </w:r>
    </w:p>
    <w:p w14:paraId="1C68E044" w14:textId="77777777" w:rsidR="00DC57E4" w:rsidRPr="001D2634" w:rsidRDefault="00DC57E4" w:rsidP="006B237A">
      <w:pPr>
        <w:pStyle w:val="Prrafodelista"/>
        <w:numPr>
          <w:ilvl w:val="0"/>
          <w:numId w:val="155"/>
        </w:numPr>
        <w:jc w:val="both"/>
        <w:rPr>
          <w:rFonts w:ascii="Arial" w:eastAsiaTheme="minorEastAsia" w:hAnsi="Arial" w:cs="Arial"/>
          <w:sz w:val="20"/>
          <w:szCs w:val="20"/>
          <w:lang w:eastAsia="es-CO"/>
        </w:rPr>
      </w:pPr>
      <w:r w:rsidRPr="001D2634">
        <w:rPr>
          <w:rFonts w:ascii="Arial" w:eastAsiaTheme="minorEastAsia" w:hAnsi="Arial" w:cs="Arial"/>
          <w:sz w:val="20"/>
          <w:szCs w:val="20"/>
          <w:lang w:eastAsia="es-CO"/>
        </w:rPr>
        <w:t>Cuando se presenten propuestas parciales y esta posibilidad no haya sido establecida en el pliego de condiciones.</w:t>
      </w:r>
    </w:p>
    <w:p w14:paraId="6E6C4CF0" w14:textId="48576FCE" w:rsidR="4641D6E3" w:rsidRPr="001D2634" w:rsidRDefault="4641D6E3" w:rsidP="006B237A">
      <w:pPr>
        <w:pStyle w:val="Prrafodelista"/>
        <w:numPr>
          <w:ilvl w:val="0"/>
          <w:numId w:val="155"/>
        </w:numPr>
        <w:jc w:val="both"/>
        <w:rPr>
          <w:rFonts w:ascii="Arial" w:eastAsiaTheme="minorEastAsia" w:hAnsi="Arial" w:cs="Arial"/>
          <w:sz w:val="20"/>
          <w:szCs w:val="20"/>
          <w:lang w:eastAsia="es-CO"/>
        </w:rPr>
      </w:pPr>
      <w:r w:rsidRPr="001D2634">
        <w:rPr>
          <w:rFonts w:ascii="Arial" w:eastAsiaTheme="minorEastAsia" w:hAnsi="Arial" w:cs="Arial"/>
          <w:sz w:val="20"/>
          <w:szCs w:val="20"/>
          <w:lang w:eastAsia="es-CO"/>
        </w:rPr>
        <w:t xml:space="preserve">No informar todos los contratos que el </w:t>
      </w:r>
      <w:r w:rsidR="009C606A" w:rsidRPr="001D2634">
        <w:rPr>
          <w:rFonts w:ascii="Arial" w:eastAsiaTheme="minorEastAsia" w:hAnsi="Arial" w:cs="Arial"/>
          <w:sz w:val="20"/>
          <w:szCs w:val="20"/>
          <w:lang w:eastAsia="es-CO"/>
        </w:rPr>
        <w:t>p</w:t>
      </w:r>
      <w:r w:rsidR="003C407D" w:rsidRPr="001D2634">
        <w:rPr>
          <w:rFonts w:ascii="Arial" w:eastAsiaTheme="minorEastAsia" w:hAnsi="Arial" w:cs="Arial"/>
          <w:sz w:val="20"/>
          <w:szCs w:val="20"/>
          <w:lang w:eastAsia="es-CO"/>
        </w:rPr>
        <w:t>roponente</w:t>
      </w:r>
      <w:r w:rsidRPr="001D2634">
        <w:rPr>
          <w:rFonts w:ascii="Arial" w:eastAsiaTheme="minorEastAsia" w:hAnsi="Arial" w:cs="Arial"/>
          <w:sz w:val="20"/>
          <w:szCs w:val="20"/>
          <w:lang w:eastAsia="es-CO"/>
        </w:rPr>
        <w:t xml:space="preserve"> tenga en ejecución antes del cierre, necesarios para acreditar su capacidad residual conforme a la sección 3.1</w:t>
      </w:r>
      <w:r w:rsidR="00D71DAA" w:rsidRPr="001D2634">
        <w:rPr>
          <w:rFonts w:ascii="Arial" w:eastAsiaTheme="minorEastAsia" w:hAnsi="Arial" w:cs="Arial"/>
          <w:sz w:val="20"/>
          <w:szCs w:val="20"/>
          <w:lang w:eastAsia="es-CO"/>
        </w:rPr>
        <w:t>0</w:t>
      </w:r>
      <w:r w:rsidRPr="001D2634">
        <w:rPr>
          <w:rFonts w:ascii="Arial" w:eastAsiaTheme="minorEastAsia" w:hAnsi="Arial" w:cs="Arial"/>
          <w:sz w:val="20"/>
          <w:szCs w:val="20"/>
          <w:lang w:eastAsia="es-CO"/>
        </w:rPr>
        <w:t>.</w:t>
      </w:r>
    </w:p>
    <w:p w14:paraId="51B816F7" w14:textId="72C9DF6D" w:rsidR="0964B2B2" w:rsidRPr="001D2634" w:rsidRDefault="0964B2B2" w:rsidP="006B237A">
      <w:pPr>
        <w:pStyle w:val="Prrafodelista"/>
        <w:numPr>
          <w:ilvl w:val="0"/>
          <w:numId w:val="155"/>
        </w:numPr>
        <w:jc w:val="both"/>
        <w:rPr>
          <w:rFonts w:ascii="Arial" w:eastAsiaTheme="minorEastAsia" w:hAnsi="Arial" w:cs="Arial"/>
          <w:sz w:val="20"/>
          <w:szCs w:val="20"/>
          <w:lang w:eastAsia="es-CO"/>
        </w:rPr>
      </w:pPr>
      <w:r w:rsidRPr="001D2634">
        <w:rPr>
          <w:rFonts w:ascii="Arial" w:eastAsiaTheme="minorEastAsia" w:hAnsi="Arial" w:cs="Arial"/>
          <w:sz w:val="20"/>
          <w:szCs w:val="20"/>
          <w:lang w:eastAsia="es-CO"/>
        </w:rPr>
        <w:t xml:space="preserve">Cuando un </w:t>
      </w:r>
      <w:r w:rsidR="009C606A" w:rsidRPr="001D2634">
        <w:rPr>
          <w:rFonts w:ascii="Arial" w:eastAsiaTheme="minorEastAsia" w:hAnsi="Arial" w:cs="Arial"/>
          <w:sz w:val="20"/>
          <w:szCs w:val="20"/>
          <w:lang w:eastAsia="es-CO"/>
        </w:rPr>
        <w:t>p</w:t>
      </w:r>
      <w:r w:rsidR="003C407D" w:rsidRPr="001D2634">
        <w:rPr>
          <w:rFonts w:ascii="Arial" w:eastAsiaTheme="minorEastAsia" w:hAnsi="Arial" w:cs="Arial"/>
          <w:sz w:val="20"/>
          <w:szCs w:val="20"/>
          <w:lang w:eastAsia="es-CO"/>
        </w:rPr>
        <w:t>roponente</w:t>
      </w:r>
      <w:r w:rsidRPr="001D2634">
        <w:rPr>
          <w:rFonts w:ascii="Arial" w:eastAsiaTheme="minorEastAsia" w:hAnsi="Arial" w:cs="Arial"/>
          <w:sz w:val="20"/>
          <w:szCs w:val="20"/>
          <w:lang w:eastAsia="es-CO"/>
        </w:rPr>
        <w:t xml:space="preserve"> plural presente oferta con integrantes diferentes</w:t>
      </w:r>
      <w:r w:rsidR="0087611E" w:rsidRPr="001D2634">
        <w:rPr>
          <w:rFonts w:ascii="Arial" w:eastAsiaTheme="minorEastAsia" w:hAnsi="Arial" w:cs="Arial"/>
          <w:sz w:val="20"/>
          <w:szCs w:val="20"/>
          <w:lang w:eastAsia="es-CO"/>
        </w:rPr>
        <w:t xml:space="preserve"> a los </w:t>
      </w:r>
      <w:r w:rsidR="00113085" w:rsidRPr="001D2634">
        <w:rPr>
          <w:rFonts w:ascii="Arial" w:eastAsiaTheme="minorEastAsia" w:hAnsi="Arial" w:cs="Arial"/>
          <w:sz w:val="20"/>
          <w:szCs w:val="20"/>
          <w:lang w:eastAsia="es-CO"/>
        </w:rPr>
        <w:t>que</w:t>
      </w:r>
      <w:r w:rsidR="0087611E" w:rsidRPr="001D2634">
        <w:rPr>
          <w:rFonts w:ascii="Arial" w:eastAsiaTheme="minorEastAsia" w:hAnsi="Arial" w:cs="Arial"/>
          <w:sz w:val="20"/>
          <w:szCs w:val="20"/>
          <w:lang w:eastAsia="es-CO"/>
        </w:rPr>
        <w:t xml:space="preserve"> manifest</w:t>
      </w:r>
      <w:r w:rsidR="00113085" w:rsidRPr="001D2634">
        <w:rPr>
          <w:rFonts w:ascii="Arial" w:eastAsiaTheme="minorEastAsia" w:hAnsi="Arial" w:cs="Arial"/>
          <w:sz w:val="20"/>
          <w:szCs w:val="20"/>
          <w:lang w:eastAsia="es-CO"/>
        </w:rPr>
        <w:t>aron</w:t>
      </w:r>
      <w:r w:rsidR="0087611E" w:rsidRPr="001D2634">
        <w:rPr>
          <w:rFonts w:ascii="Arial" w:eastAsiaTheme="minorEastAsia" w:hAnsi="Arial" w:cs="Arial"/>
          <w:sz w:val="20"/>
          <w:szCs w:val="20"/>
          <w:lang w:eastAsia="es-CO"/>
        </w:rPr>
        <w:t xml:space="preserve"> interés,</w:t>
      </w:r>
      <w:r w:rsidRPr="001D2634">
        <w:rPr>
          <w:rFonts w:ascii="Arial" w:eastAsiaTheme="minorEastAsia" w:hAnsi="Arial" w:cs="Arial"/>
          <w:sz w:val="20"/>
          <w:szCs w:val="20"/>
          <w:lang w:eastAsia="es-CO"/>
        </w:rPr>
        <w:t xml:space="preserve"> aunque se mantenga la misma cantidad de miembros.</w:t>
      </w:r>
    </w:p>
    <w:p w14:paraId="027A400D" w14:textId="577B25EA" w:rsidR="0964B2B2" w:rsidRPr="001D2634" w:rsidRDefault="005B2EFD" w:rsidP="006B237A">
      <w:pPr>
        <w:pStyle w:val="Prrafodelista"/>
        <w:numPr>
          <w:ilvl w:val="0"/>
          <w:numId w:val="155"/>
        </w:numPr>
        <w:jc w:val="both"/>
        <w:rPr>
          <w:rFonts w:ascii="Arial" w:eastAsiaTheme="minorEastAsia" w:hAnsi="Arial" w:cs="Arial"/>
          <w:sz w:val="20"/>
          <w:szCs w:val="20"/>
          <w:lang w:eastAsia="es-CO"/>
        </w:rPr>
      </w:pPr>
      <w:r w:rsidRPr="001D2634">
        <w:rPr>
          <w:rFonts w:ascii="Arial" w:eastAsiaTheme="minorEastAsia" w:hAnsi="Arial" w:cs="Arial"/>
          <w:sz w:val="20"/>
          <w:szCs w:val="20"/>
          <w:lang w:eastAsia="es-CO"/>
        </w:rPr>
        <w:t xml:space="preserve">Cuando un </w:t>
      </w:r>
      <w:r w:rsidR="009C606A" w:rsidRPr="001D2634">
        <w:rPr>
          <w:rFonts w:ascii="Arial" w:eastAsiaTheme="minorEastAsia" w:hAnsi="Arial" w:cs="Arial"/>
          <w:sz w:val="20"/>
          <w:szCs w:val="20"/>
          <w:lang w:eastAsia="es-CO"/>
        </w:rPr>
        <w:t>p</w:t>
      </w:r>
      <w:r w:rsidR="003C407D" w:rsidRPr="001D2634">
        <w:rPr>
          <w:rFonts w:ascii="Arial" w:eastAsiaTheme="minorEastAsia" w:hAnsi="Arial" w:cs="Arial"/>
          <w:sz w:val="20"/>
          <w:szCs w:val="20"/>
          <w:lang w:eastAsia="es-CO"/>
        </w:rPr>
        <w:t>roponente</w:t>
      </w:r>
      <w:r w:rsidRPr="001D2634">
        <w:rPr>
          <w:rFonts w:ascii="Arial" w:eastAsiaTheme="minorEastAsia" w:hAnsi="Arial" w:cs="Arial"/>
          <w:sz w:val="20"/>
          <w:szCs w:val="20"/>
          <w:lang w:eastAsia="es-CO"/>
        </w:rPr>
        <w:t xml:space="preserve"> plural manifiesta interés, pero al presentar la oferta s</w:t>
      </w:r>
      <w:r w:rsidR="005A2E48" w:rsidRPr="001D2634">
        <w:rPr>
          <w:rFonts w:ascii="Arial" w:eastAsiaTheme="minorEastAsia" w:hAnsi="Arial" w:cs="Arial"/>
          <w:sz w:val="20"/>
          <w:szCs w:val="20"/>
          <w:lang w:eastAsia="es-CO"/>
        </w:rPr>
        <w:t>o</w:t>
      </w:r>
      <w:r w:rsidRPr="001D2634">
        <w:rPr>
          <w:rFonts w:ascii="Arial" w:eastAsiaTheme="minorEastAsia" w:hAnsi="Arial" w:cs="Arial"/>
          <w:sz w:val="20"/>
          <w:szCs w:val="20"/>
          <w:lang w:eastAsia="es-CO"/>
        </w:rPr>
        <w:t>lo lo hace uno de los miembros</w:t>
      </w:r>
      <w:r w:rsidR="00CB40E5" w:rsidRPr="001D2634">
        <w:rPr>
          <w:rFonts w:ascii="Arial" w:eastAsiaTheme="minorEastAsia" w:hAnsi="Arial" w:cs="Arial"/>
          <w:sz w:val="20"/>
          <w:szCs w:val="20"/>
          <w:lang w:eastAsia="es-CO"/>
        </w:rPr>
        <w:t>, como</w:t>
      </w:r>
      <w:r w:rsidRPr="001D2634">
        <w:rPr>
          <w:rFonts w:ascii="Arial" w:eastAsiaTheme="minorEastAsia" w:hAnsi="Arial" w:cs="Arial"/>
          <w:sz w:val="20"/>
          <w:szCs w:val="20"/>
          <w:lang w:eastAsia="es-CO"/>
        </w:rPr>
        <w:t xml:space="preserve"> </w:t>
      </w:r>
      <w:r w:rsidR="009C606A" w:rsidRPr="001D2634">
        <w:rPr>
          <w:rFonts w:ascii="Arial" w:eastAsiaTheme="minorEastAsia" w:hAnsi="Arial" w:cs="Arial"/>
          <w:sz w:val="20"/>
          <w:szCs w:val="20"/>
          <w:lang w:eastAsia="es-CO"/>
        </w:rPr>
        <w:t>p</w:t>
      </w:r>
      <w:r w:rsidR="003C407D" w:rsidRPr="001D2634">
        <w:rPr>
          <w:rFonts w:ascii="Arial" w:eastAsiaTheme="minorEastAsia" w:hAnsi="Arial" w:cs="Arial"/>
          <w:sz w:val="20"/>
          <w:szCs w:val="20"/>
          <w:lang w:eastAsia="es-CO"/>
        </w:rPr>
        <w:t>roponente</w:t>
      </w:r>
      <w:r w:rsidRPr="001D2634">
        <w:rPr>
          <w:rFonts w:ascii="Arial" w:eastAsiaTheme="minorEastAsia" w:hAnsi="Arial" w:cs="Arial"/>
          <w:sz w:val="20"/>
          <w:szCs w:val="20"/>
          <w:lang w:eastAsia="es-CO"/>
        </w:rPr>
        <w:t xml:space="preserve"> singular</w:t>
      </w:r>
      <w:r w:rsidR="00CB40E5" w:rsidRPr="001D2634">
        <w:rPr>
          <w:rFonts w:ascii="Arial" w:eastAsiaTheme="minorEastAsia" w:hAnsi="Arial" w:cs="Arial"/>
          <w:sz w:val="20"/>
          <w:szCs w:val="20"/>
          <w:lang w:eastAsia="es-CO"/>
        </w:rPr>
        <w:t>.</w:t>
      </w:r>
      <w:r w:rsidRPr="001D2634">
        <w:rPr>
          <w:rFonts w:ascii="Arial" w:eastAsiaTheme="minorEastAsia" w:hAnsi="Arial" w:cs="Arial"/>
          <w:sz w:val="20"/>
          <w:szCs w:val="20"/>
          <w:lang w:eastAsia="es-CO"/>
        </w:rPr>
        <w:t xml:space="preserve"> </w:t>
      </w:r>
    </w:p>
    <w:p w14:paraId="148A5A1C" w14:textId="2A6A54E1" w:rsidR="00377E9F" w:rsidRPr="001D2634" w:rsidRDefault="7892AACD" w:rsidP="006B237A">
      <w:pPr>
        <w:pStyle w:val="Prrafodelista"/>
        <w:numPr>
          <w:ilvl w:val="0"/>
          <w:numId w:val="155"/>
        </w:numPr>
        <w:jc w:val="both"/>
        <w:rPr>
          <w:rFonts w:ascii="Arial" w:hAnsi="Arial" w:cs="Arial"/>
          <w:sz w:val="20"/>
          <w:szCs w:val="20"/>
          <w:lang w:eastAsia="es-CO"/>
        </w:rPr>
      </w:pPr>
      <w:r w:rsidRPr="001D2634">
        <w:rPr>
          <w:rFonts w:ascii="Arial" w:eastAsiaTheme="minorEastAsia" w:hAnsi="Arial" w:cs="Arial"/>
          <w:sz w:val="20"/>
          <w:szCs w:val="20"/>
          <w:lang w:eastAsia="es-CO"/>
        </w:rPr>
        <w:lastRenderedPageBreak/>
        <w:t xml:space="preserve">Cuando un </w:t>
      </w:r>
      <w:r w:rsidR="009C606A" w:rsidRPr="001D2634">
        <w:rPr>
          <w:rFonts w:ascii="Arial" w:eastAsiaTheme="minorEastAsia" w:hAnsi="Arial" w:cs="Arial"/>
          <w:sz w:val="20"/>
          <w:szCs w:val="20"/>
          <w:lang w:eastAsia="es-CO"/>
        </w:rPr>
        <w:t>p</w:t>
      </w:r>
      <w:r w:rsidR="003C407D" w:rsidRPr="001D2634">
        <w:rPr>
          <w:rFonts w:ascii="Arial" w:eastAsiaTheme="minorEastAsia" w:hAnsi="Arial" w:cs="Arial"/>
          <w:sz w:val="20"/>
          <w:szCs w:val="20"/>
          <w:lang w:eastAsia="es-CO"/>
        </w:rPr>
        <w:t>roponente</w:t>
      </w:r>
      <w:r w:rsidRPr="001D2634">
        <w:rPr>
          <w:rFonts w:ascii="Arial" w:eastAsiaTheme="minorEastAsia" w:hAnsi="Arial" w:cs="Arial"/>
          <w:sz w:val="20"/>
          <w:szCs w:val="20"/>
          <w:lang w:eastAsia="es-CO"/>
        </w:rPr>
        <w:t xml:space="preserve"> plural presente oferta con un número de integrantes</w:t>
      </w:r>
      <w:r w:rsidR="0087611E" w:rsidRPr="001D2634">
        <w:rPr>
          <w:rFonts w:ascii="Arial" w:eastAsiaTheme="minorEastAsia" w:hAnsi="Arial" w:cs="Arial"/>
          <w:sz w:val="20"/>
          <w:szCs w:val="20"/>
          <w:lang w:eastAsia="es-CO"/>
        </w:rPr>
        <w:t xml:space="preserve"> </w:t>
      </w:r>
      <w:r w:rsidR="00C77E3D" w:rsidRPr="001D2634">
        <w:rPr>
          <w:rFonts w:ascii="Arial" w:eastAsiaTheme="minorEastAsia" w:hAnsi="Arial" w:cs="Arial"/>
          <w:sz w:val="20"/>
          <w:szCs w:val="20"/>
          <w:lang w:eastAsia="es-CO"/>
        </w:rPr>
        <w:t xml:space="preserve">mayor </w:t>
      </w:r>
      <w:r w:rsidR="007D7DC6" w:rsidRPr="001D2634">
        <w:rPr>
          <w:rFonts w:ascii="Arial" w:eastAsiaTheme="minorEastAsia" w:hAnsi="Arial" w:cs="Arial"/>
          <w:sz w:val="20"/>
          <w:szCs w:val="20"/>
          <w:lang w:eastAsia="es-CO"/>
        </w:rPr>
        <w:t xml:space="preserve">de </w:t>
      </w:r>
      <w:r w:rsidR="00554713" w:rsidRPr="001D2634">
        <w:rPr>
          <w:rFonts w:ascii="Arial" w:eastAsiaTheme="minorEastAsia" w:hAnsi="Arial" w:cs="Arial"/>
          <w:sz w:val="20"/>
          <w:szCs w:val="20"/>
          <w:lang w:eastAsia="es-CO"/>
        </w:rPr>
        <w:t>l</w:t>
      </w:r>
      <w:r w:rsidR="007D7DC6" w:rsidRPr="001D2634">
        <w:rPr>
          <w:rFonts w:ascii="Arial" w:eastAsiaTheme="minorEastAsia" w:hAnsi="Arial" w:cs="Arial"/>
          <w:sz w:val="20"/>
          <w:szCs w:val="20"/>
          <w:lang w:eastAsia="es-CO"/>
        </w:rPr>
        <w:t>os</w:t>
      </w:r>
      <w:r w:rsidR="00554713" w:rsidRPr="001D2634">
        <w:rPr>
          <w:rFonts w:ascii="Arial" w:eastAsiaTheme="minorEastAsia" w:hAnsi="Arial" w:cs="Arial"/>
          <w:sz w:val="20"/>
          <w:szCs w:val="20"/>
          <w:lang w:eastAsia="es-CO"/>
        </w:rPr>
        <w:t xml:space="preserve"> </w:t>
      </w:r>
      <w:r w:rsidR="007D7DC6" w:rsidRPr="001D2634">
        <w:rPr>
          <w:rFonts w:ascii="Arial" w:eastAsiaTheme="minorEastAsia" w:hAnsi="Arial" w:cs="Arial"/>
          <w:sz w:val="20"/>
          <w:szCs w:val="20"/>
          <w:lang w:eastAsia="es-CO"/>
        </w:rPr>
        <w:t xml:space="preserve">que </w:t>
      </w:r>
      <w:r w:rsidR="00554713" w:rsidRPr="001D2634">
        <w:rPr>
          <w:rFonts w:ascii="Arial" w:eastAsiaTheme="minorEastAsia" w:hAnsi="Arial" w:cs="Arial"/>
          <w:sz w:val="20"/>
          <w:szCs w:val="20"/>
          <w:lang w:eastAsia="es-CO"/>
        </w:rPr>
        <w:t>manifest</w:t>
      </w:r>
      <w:r w:rsidR="007D7DC6" w:rsidRPr="001D2634">
        <w:rPr>
          <w:rFonts w:ascii="Arial" w:eastAsiaTheme="minorEastAsia" w:hAnsi="Arial" w:cs="Arial"/>
          <w:sz w:val="20"/>
          <w:szCs w:val="20"/>
          <w:lang w:eastAsia="es-CO"/>
        </w:rPr>
        <w:t>aron</w:t>
      </w:r>
      <w:r w:rsidR="00554713" w:rsidRPr="001D2634">
        <w:rPr>
          <w:rFonts w:ascii="Arial" w:eastAsiaTheme="minorEastAsia" w:hAnsi="Arial" w:cs="Arial"/>
          <w:sz w:val="20"/>
          <w:szCs w:val="20"/>
          <w:lang w:eastAsia="es-CO"/>
        </w:rPr>
        <w:t xml:space="preserve"> interés</w:t>
      </w:r>
      <w:r w:rsidRPr="001D2634">
        <w:rPr>
          <w:rFonts w:ascii="Arial" w:eastAsiaTheme="minorEastAsia" w:hAnsi="Arial" w:cs="Arial"/>
          <w:sz w:val="20"/>
          <w:szCs w:val="20"/>
          <w:lang w:eastAsia="es-CO"/>
        </w:rPr>
        <w:t>.</w:t>
      </w:r>
    </w:p>
    <w:p w14:paraId="4E87836B" w14:textId="4C471188" w:rsidR="00F6426A" w:rsidRPr="001D2634" w:rsidRDefault="00377E9F" w:rsidP="006B237A">
      <w:pPr>
        <w:pStyle w:val="Prrafodelista"/>
        <w:numPr>
          <w:ilvl w:val="0"/>
          <w:numId w:val="155"/>
        </w:numPr>
        <w:jc w:val="both"/>
        <w:rPr>
          <w:rFonts w:ascii="Arial" w:eastAsia="Arial" w:hAnsi="Arial" w:cs="Arial"/>
          <w:sz w:val="20"/>
          <w:szCs w:val="20"/>
          <w:lang w:eastAsia="es-CO"/>
        </w:rPr>
      </w:pPr>
      <w:r w:rsidRPr="001D2634">
        <w:rPr>
          <w:rFonts w:ascii="Arial" w:eastAsia="Arial" w:hAnsi="Arial" w:cs="Arial"/>
          <w:sz w:val="20"/>
          <w:szCs w:val="20"/>
          <w:lang w:eastAsia="es-CO"/>
        </w:rPr>
        <w:t>Of</w:t>
      </w:r>
      <w:r w:rsidR="002E32B8" w:rsidRPr="001D2634">
        <w:rPr>
          <w:rFonts w:ascii="Arial" w:eastAsia="Arial" w:hAnsi="Arial" w:cs="Arial"/>
          <w:sz w:val="20"/>
          <w:szCs w:val="20"/>
          <w:lang w:eastAsia="es-CO"/>
        </w:rPr>
        <w:t>recer</w:t>
      </w:r>
      <w:r w:rsidRPr="001D2634">
        <w:rPr>
          <w:rFonts w:ascii="Arial" w:eastAsia="Arial" w:hAnsi="Arial" w:cs="Arial"/>
          <w:sz w:val="20"/>
          <w:szCs w:val="20"/>
          <w:lang w:eastAsia="es-CO"/>
        </w:rPr>
        <w:t xml:space="preserve"> un plazo </w:t>
      </w:r>
      <w:r w:rsidR="00771EF1" w:rsidRPr="001D2634">
        <w:rPr>
          <w:rFonts w:ascii="Arial" w:eastAsia="Arial" w:hAnsi="Arial" w:cs="Arial"/>
          <w:sz w:val="20"/>
          <w:szCs w:val="20"/>
          <w:lang w:eastAsia="es-CO"/>
        </w:rPr>
        <w:t xml:space="preserve">superior </w:t>
      </w:r>
      <w:r w:rsidRPr="001D2634">
        <w:rPr>
          <w:rFonts w:ascii="Arial" w:eastAsia="Arial" w:hAnsi="Arial" w:cs="Arial"/>
          <w:sz w:val="20"/>
          <w:szCs w:val="20"/>
          <w:lang w:eastAsia="es-CO"/>
        </w:rPr>
        <w:t xml:space="preserve">al señalado por la </w:t>
      </w:r>
      <w:r w:rsidR="009C606A" w:rsidRPr="001D2634">
        <w:rPr>
          <w:rFonts w:ascii="Arial" w:eastAsia="Arial" w:hAnsi="Arial" w:cs="Arial"/>
          <w:sz w:val="20"/>
          <w:szCs w:val="20"/>
          <w:lang w:eastAsia="es-CO"/>
        </w:rPr>
        <w:t>e</w:t>
      </w:r>
      <w:r w:rsidRPr="001D2634">
        <w:rPr>
          <w:rFonts w:ascii="Arial" w:eastAsia="Arial" w:hAnsi="Arial" w:cs="Arial"/>
          <w:sz w:val="20"/>
          <w:szCs w:val="20"/>
          <w:lang w:eastAsia="es-CO"/>
        </w:rPr>
        <w:t>ntidad en el Anexo 1 – Anexo Técnico</w:t>
      </w:r>
    </w:p>
    <w:p w14:paraId="56CEA25F" w14:textId="77777777" w:rsidR="004C43BB" w:rsidRPr="001D2634" w:rsidRDefault="000275E9" w:rsidP="00241504">
      <w:pPr>
        <w:pStyle w:val="Prrafodelista"/>
        <w:numPr>
          <w:ilvl w:val="0"/>
          <w:numId w:val="155"/>
        </w:numPr>
        <w:tabs>
          <w:tab w:val="left" w:pos="709"/>
          <w:tab w:val="left" w:pos="851"/>
        </w:tabs>
        <w:ind w:left="714" w:hanging="357"/>
        <w:jc w:val="both"/>
        <w:rPr>
          <w:rFonts w:ascii="Arial" w:eastAsiaTheme="minorEastAsia" w:hAnsi="Arial" w:cs="Arial"/>
          <w:sz w:val="20"/>
          <w:szCs w:val="20"/>
          <w:lang w:eastAsia="es-CO"/>
        </w:rPr>
      </w:pPr>
      <w:r w:rsidRPr="001D2634">
        <w:rPr>
          <w:rFonts w:ascii="Arial" w:eastAsia="Arial" w:hAnsi="Arial" w:cs="Arial"/>
          <w:sz w:val="20"/>
          <w:szCs w:val="20"/>
          <w:lang w:eastAsia="es-CO"/>
        </w:rPr>
        <w:t xml:space="preserve">Ofrecer </w:t>
      </w:r>
      <w:r w:rsidR="008F4104" w:rsidRPr="001D2634">
        <w:rPr>
          <w:rFonts w:ascii="Arial" w:eastAsia="Arial" w:hAnsi="Arial" w:cs="Arial"/>
          <w:sz w:val="20"/>
          <w:szCs w:val="20"/>
          <w:lang w:eastAsia="es-CO"/>
        </w:rPr>
        <w:t>condiciones particulares del proyecto de inferior calidad, personal profesional sin los requisitos mínimos</w:t>
      </w:r>
      <w:r w:rsidR="00BA66E7" w:rsidRPr="001D2634">
        <w:rPr>
          <w:rFonts w:ascii="Arial" w:eastAsia="Arial" w:hAnsi="Arial" w:cs="Arial"/>
          <w:sz w:val="20"/>
          <w:szCs w:val="20"/>
          <w:lang w:eastAsia="es-CO"/>
        </w:rPr>
        <w:t>;</w:t>
      </w:r>
      <w:r w:rsidR="00F06BD1" w:rsidRPr="001D2634">
        <w:rPr>
          <w:rFonts w:ascii="Arial" w:eastAsia="Arial" w:hAnsi="Arial" w:cs="Arial"/>
          <w:sz w:val="20"/>
          <w:szCs w:val="20"/>
          <w:lang w:eastAsia="es-CO"/>
        </w:rPr>
        <w:t xml:space="preserve"> </w:t>
      </w:r>
      <w:r w:rsidRPr="001D2634">
        <w:rPr>
          <w:rFonts w:ascii="Arial" w:eastAsia="Arial" w:hAnsi="Arial" w:cs="Arial"/>
          <w:sz w:val="20"/>
          <w:szCs w:val="20"/>
          <w:lang w:eastAsia="es-CO"/>
        </w:rPr>
        <w:t xml:space="preserve">actividades por ejecutar y </w:t>
      </w:r>
      <w:r w:rsidR="0006500D" w:rsidRPr="001D2634">
        <w:rPr>
          <w:rFonts w:ascii="Arial" w:eastAsia="Arial" w:hAnsi="Arial" w:cs="Arial"/>
          <w:sz w:val="20"/>
          <w:szCs w:val="20"/>
          <w:lang w:eastAsia="es-CO"/>
        </w:rPr>
        <w:t xml:space="preserve">su </w:t>
      </w:r>
      <w:r w:rsidRPr="001D2634">
        <w:rPr>
          <w:rFonts w:ascii="Arial" w:eastAsia="Arial" w:hAnsi="Arial" w:cs="Arial"/>
          <w:sz w:val="20"/>
          <w:szCs w:val="20"/>
          <w:lang w:eastAsia="es-CO"/>
        </w:rPr>
        <w:t>alcance</w:t>
      </w:r>
      <w:r w:rsidR="00577BBE" w:rsidRPr="001D2634">
        <w:rPr>
          <w:rFonts w:ascii="Arial" w:eastAsia="Arial" w:hAnsi="Arial" w:cs="Arial"/>
          <w:sz w:val="20"/>
          <w:szCs w:val="20"/>
          <w:lang w:eastAsia="es-CO"/>
        </w:rPr>
        <w:t xml:space="preserve">, </w:t>
      </w:r>
      <w:r w:rsidR="00377E9F" w:rsidRPr="001D2634">
        <w:rPr>
          <w:rFonts w:ascii="Arial" w:eastAsia="Arial" w:hAnsi="Arial" w:cs="Arial"/>
          <w:sz w:val="20"/>
          <w:szCs w:val="20"/>
          <w:lang w:eastAsia="es-CO"/>
        </w:rPr>
        <w:t>forma de pago, obras provisionales, permisos, licencias y autorizaciones</w:t>
      </w:r>
      <w:r w:rsidR="00934EF1" w:rsidRPr="001D2634">
        <w:rPr>
          <w:rFonts w:ascii="Arial" w:eastAsia="Arial" w:hAnsi="Arial" w:cs="Arial"/>
          <w:sz w:val="20"/>
          <w:szCs w:val="20"/>
          <w:lang w:eastAsia="es-CO"/>
        </w:rPr>
        <w:t>,</w:t>
      </w:r>
      <w:r w:rsidR="000B569C" w:rsidRPr="001D2634">
        <w:rPr>
          <w:rFonts w:ascii="Arial" w:eastAsia="Arial" w:hAnsi="Arial" w:cs="Arial"/>
          <w:sz w:val="20"/>
          <w:szCs w:val="20"/>
          <w:lang w:eastAsia="es-CO"/>
        </w:rPr>
        <w:t xml:space="preserve"> </w:t>
      </w:r>
      <w:r w:rsidR="00377E9F" w:rsidRPr="001D2634">
        <w:rPr>
          <w:rFonts w:ascii="Arial" w:eastAsia="Arial" w:hAnsi="Arial" w:cs="Arial"/>
          <w:sz w:val="20"/>
          <w:szCs w:val="20"/>
          <w:lang w:eastAsia="es-CO"/>
        </w:rPr>
        <w:t>notas técnicas específicas</w:t>
      </w:r>
      <w:r w:rsidR="00562DD7" w:rsidRPr="001D2634">
        <w:rPr>
          <w:rFonts w:ascii="Arial" w:eastAsia="Arial" w:hAnsi="Arial" w:cs="Arial"/>
          <w:sz w:val="20"/>
          <w:szCs w:val="20"/>
          <w:lang w:eastAsia="es-CO"/>
        </w:rPr>
        <w:t>,</w:t>
      </w:r>
      <w:r w:rsidR="00377E9F" w:rsidRPr="001D2634">
        <w:rPr>
          <w:rFonts w:ascii="Arial" w:eastAsia="Arial" w:hAnsi="Arial" w:cs="Arial"/>
          <w:sz w:val="20"/>
          <w:szCs w:val="20"/>
          <w:lang w:eastAsia="es-CO"/>
        </w:rPr>
        <w:t xml:space="preserve"> y documentos técnicos adicionales</w:t>
      </w:r>
      <w:r w:rsidR="007C0081" w:rsidRPr="001D2634">
        <w:rPr>
          <w:rFonts w:ascii="Arial" w:eastAsia="Arial" w:hAnsi="Arial" w:cs="Arial"/>
          <w:sz w:val="20"/>
          <w:szCs w:val="20"/>
          <w:lang w:eastAsia="es-CO"/>
        </w:rPr>
        <w:t>,</w:t>
      </w:r>
      <w:r w:rsidR="00377E9F" w:rsidRPr="001D2634">
        <w:rPr>
          <w:rFonts w:ascii="Arial" w:eastAsia="Arial" w:hAnsi="Arial" w:cs="Arial"/>
          <w:sz w:val="20"/>
          <w:szCs w:val="20"/>
          <w:lang w:eastAsia="es-CO"/>
        </w:rPr>
        <w:t xml:space="preserve"> en condiciones </w:t>
      </w:r>
      <w:r w:rsidR="00C772D3" w:rsidRPr="001D2634">
        <w:rPr>
          <w:rFonts w:ascii="Arial" w:eastAsia="Arial" w:hAnsi="Arial" w:cs="Arial"/>
          <w:sz w:val="20"/>
          <w:szCs w:val="20"/>
          <w:lang w:eastAsia="es-CO"/>
        </w:rPr>
        <w:t xml:space="preserve">diferentes a las </w:t>
      </w:r>
      <w:r w:rsidR="00377E9F" w:rsidRPr="001D2634">
        <w:rPr>
          <w:rFonts w:ascii="Arial" w:eastAsia="Arial" w:hAnsi="Arial" w:cs="Arial"/>
          <w:sz w:val="20"/>
          <w:szCs w:val="20"/>
          <w:lang w:eastAsia="es-CO"/>
        </w:rPr>
        <w:t>establecidas por la Entidad en el Anexo 1 – Anexo Técnico</w:t>
      </w:r>
      <w:r w:rsidR="0080466B" w:rsidRPr="001D2634">
        <w:rPr>
          <w:rFonts w:ascii="Arial" w:eastAsia="Arial" w:hAnsi="Arial" w:cs="Arial"/>
          <w:sz w:val="20"/>
          <w:szCs w:val="20"/>
          <w:lang w:eastAsia="es-CO"/>
        </w:rPr>
        <w:t>.</w:t>
      </w:r>
    </w:p>
    <w:p w14:paraId="18A5ED29" w14:textId="1DE6C294" w:rsidR="0062404E" w:rsidRPr="001D2634" w:rsidRDefault="00E47380" w:rsidP="00241504">
      <w:pPr>
        <w:pStyle w:val="Prrafodelista"/>
        <w:numPr>
          <w:ilvl w:val="0"/>
          <w:numId w:val="155"/>
        </w:numPr>
        <w:tabs>
          <w:tab w:val="left" w:pos="709"/>
          <w:tab w:val="left" w:pos="851"/>
        </w:tabs>
        <w:ind w:left="714" w:hanging="357"/>
        <w:jc w:val="both"/>
        <w:rPr>
          <w:rFonts w:ascii="Arial" w:eastAsiaTheme="minorEastAsia" w:hAnsi="Arial" w:cs="Arial"/>
          <w:sz w:val="20"/>
          <w:szCs w:val="20"/>
          <w:lang w:eastAsia="es-CO"/>
        </w:rPr>
      </w:pPr>
      <w:r w:rsidRPr="001D2634">
        <w:rPr>
          <w:rFonts w:ascii="Arial" w:eastAsia="Arial" w:hAnsi="Arial" w:cs="Arial"/>
          <w:sz w:val="20"/>
          <w:szCs w:val="20"/>
          <w:highlight w:val="lightGray"/>
          <w:lang w:eastAsia="es-CO"/>
        </w:rPr>
        <w:t xml:space="preserve">[Incluir cuando la convocatoria del Proceso de Contratación esté limitada a </w:t>
      </w:r>
      <w:proofErr w:type="spellStart"/>
      <w:r w:rsidRPr="001D2634">
        <w:rPr>
          <w:rFonts w:ascii="Arial" w:eastAsia="Arial" w:hAnsi="Arial" w:cs="Arial"/>
          <w:sz w:val="20"/>
          <w:szCs w:val="20"/>
          <w:highlight w:val="lightGray"/>
          <w:lang w:eastAsia="es-CO"/>
        </w:rPr>
        <w:t>Mipyme</w:t>
      </w:r>
      <w:proofErr w:type="spellEnd"/>
      <w:r w:rsidRPr="001D2634">
        <w:rPr>
          <w:rFonts w:ascii="Arial" w:eastAsia="Arial" w:hAnsi="Arial" w:cs="Arial"/>
          <w:sz w:val="20"/>
          <w:szCs w:val="20"/>
          <w:highlight w:val="lightGray"/>
          <w:lang w:eastAsia="es-CO"/>
        </w:rPr>
        <w:t>]</w:t>
      </w:r>
      <w:r w:rsidRPr="001D2634">
        <w:rPr>
          <w:rFonts w:ascii="Arial" w:eastAsia="Arial" w:hAnsi="Arial" w:cs="Arial"/>
          <w:sz w:val="20"/>
          <w:szCs w:val="20"/>
          <w:lang w:eastAsia="es-CO"/>
        </w:rPr>
        <w:t xml:space="preserve"> Cuando el que presenta oferta o alguno de los miembros del Proponente Plural no acredita la condición de </w:t>
      </w:r>
      <w:proofErr w:type="spellStart"/>
      <w:r w:rsidRPr="001D2634">
        <w:rPr>
          <w:rFonts w:ascii="Arial" w:eastAsia="Arial" w:hAnsi="Arial" w:cs="Arial"/>
          <w:sz w:val="20"/>
          <w:szCs w:val="20"/>
          <w:lang w:eastAsia="es-CO"/>
        </w:rPr>
        <w:t>Mipyme</w:t>
      </w:r>
      <w:proofErr w:type="spellEnd"/>
      <w:r w:rsidRPr="001D2634">
        <w:rPr>
          <w:rFonts w:ascii="Arial" w:eastAsia="Arial" w:hAnsi="Arial" w:cs="Arial"/>
          <w:sz w:val="20"/>
          <w:szCs w:val="20"/>
          <w:lang w:eastAsia="es-CO"/>
        </w:rPr>
        <w:t xml:space="preserve"> y, en consecuencia, no aporta el RUP vigente y en firme al momento de su presentación y no subsana su entrega, en los términos del numeral 1.6</w:t>
      </w:r>
      <w:r w:rsidR="003D79C7" w:rsidRPr="001D2634">
        <w:rPr>
          <w:rFonts w:ascii="Arial" w:eastAsia="Arial" w:hAnsi="Arial" w:cs="Arial"/>
          <w:sz w:val="20"/>
          <w:szCs w:val="20"/>
          <w:lang w:eastAsia="es-CO"/>
        </w:rPr>
        <w:t>.</w:t>
      </w:r>
    </w:p>
    <w:p w14:paraId="35C864AA" w14:textId="77777777" w:rsidR="008718BF" w:rsidRPr="001D2634" w:rsidRDefault="008718BF" w:rsidP="00A61F19">
      <w:pPr>
        <w:pStyle w:val="Prrafodelista"/>
        <w:numPr>
          <w:ilvl w:val="0"/>
          <w:numId w:val="155"/>
        </w:numPr>
        <w:tabs>
          <w:tab w:val="left" w:pos="709"/>
          <w:tab w:val="left" w:pos="851"/>
        </w:tabs>
        <w:ind w:left="714" w:hanging="357"/>
        <w:jc w:val="both"/>
        <w:rPr>
          <w:rFonts w:ascii="Arial" w:eastAsia="Arial" w:hAnsi="Arial" w:cs="Arial"/>
          <w:sz w:val="20"/>
          <w:szCs w:val="20"/>
          <w:lang w:eastAsia="es-CO"/>
        </w:rPr>
      </w:pPr>
      <w:r w:rsidRPr="001D2634">
        <w:rPr>
          <w:rFonts w:ascii="Arial" w:eastAsia="Arial" w:hAnsi="Arial" w:cs="Arial"/>
          <w:sz w:val="20"/>
          <w:szCs w:val="20"/>
          <w:lang w:eastAsia="es-CO"/>
        </w:rPr>
        <w:t>Cuando la Entidad Estatal encuentre que la propuesta aportada por un Proponente Plural se realice con un usuario del SECOP II diferente al de la unión temporal o consorcio en SECOP II, según corresponda.</w:t>
      </w:r>
    </w:p>
    <w:p w14:paraId="32815464" w14:textId="58F8588F" w:rsidR="003D79C7" w:rsidRPr="001D2634" w:rsidRDefault="00292964" w:rsidP="007A09E6">
      <w:pPr>
        <w:pStyle w:val="Prrafodelista"/>
        <w:numPr>
          <w:ilvl w:val="0"/>
          <w:numId w:val="155"/>
        </w:numPr>
        <w:tabs>
          <w:tab w:val="left" w:pos="709"/>
          <w:tab w:val="left" w:pos="851"/>
        </w:tabs>
        <w:jc w:val="both"/>
        <w:rPr>
          <w:rFonts w:ascii="Arial" w:eastAsiaTheme="minorEastAsia" w:hAnsi="Arial" w:cs="Arial"/>
          <w:sz w:val="20"/>
          <w:szCs w:val="20"/>
          <w:lang w:eastAsia="es-CO"/>
        </w:rPr>
      </w:pPr>
      <w:r w:rsidRPr="001D2634">
        <w:rPr>
          <w:rFonts w:ascii="Arial" w:hAnsi="Arial" w:cs="Arial"/>
          <w:sz w:val="20"/>
          <w:szCs w:val="20"/>
          <w:lang w:val="es-MX"/>
        </w:rPr>
        <w:t xml:space="preserve"> Las demás previstas en la ley.</w:t>
      </w:r>
    </w:p>
    <w:p w14:paraId="2476B019" w14:textId="3ABD84D9" w:rsidR="00996391" w:rsidRPr="001D2634" w:rsidRDefault="00DA2734" w:rsidP="00A06AA0">
      <w:pPr>
        <w:pStyle w:val="Capitulo1"/>
        <w:numPr>
          <w:ilvl w:val="1"/>
          <w:numId w:val="153"/>
        </w:numPr>
        <w:tabs>
          <w:tab w:val="left" w:pos="851"/>
        </w:tabs>
        <w:ind w:left="0" w:firstLine="0"/>
        <w:jc w:val="both"/>
        <w:rPr>
          <w:color w:val="auto"/>
        </w:rPr>
      </w:pPr>
      <w:r w:rsidRPr="001D2634">
        <w:rPr>
          <w:rFonts w:eastAsia="Arial,Calibri"/>
          <w:color w:val="auto"/>
        </w:rPr>
        <w:t xml:space="preserve"> </w:t>
      </w:r>
      <w:bookmarkStart w:id="163" w:name="_Toc32147315"/>
      <w:bookmarkStart w:id="164" w:name="_Toc173259250"/>
      <w:r w:rsidR="00996391" w:rsidRPr="001D2634">
        <w:rPr>
          <w:color w:val="auto"/>
        </w:rPr>
        <w:t>CAUSALES</w:t>
      </w:r>
      <w:r w:rsidR="002644ED" w:rsidRPr="001D2634">
        <w:rPr>
          <w:color w:val="auto"/>
        </w:rPr>
        <w:t xml:space="preserve"> </w:t>
      </w:r>
      <w:r w:rsidR="00996391" w:rsidRPr="001D2634">
        <w:rPr>
          <w:color w:val="auto"/>
        </w:rPr>
        <w:t>PARA</w:t>
      </w:r>
      <w:r w:rsidR="002644ED" w:rsidRPr="001D2634">
        <w:rPr>
          <w:color w:val="auto"/>
        </w:rPr>
        <w:t xml:space="preserve"> </w:t>
      </w:r>
      <w:r w:rsidR="00996391" w:rsidRPr="001D2634">
        <w:rPr>
          <w:color w:val="auto"/>
        </w:rPr>
        <w:t>DECLARA</w:t>
      </w:r>
      <w:r w:rsidR="009C606A" w:rsidRPr="001D2634">
        <w:rPr>
          <w:color w:val="auto"/>
        </w:rPr>
        <w:t>R</w:t>
      </w:r>
      <w:r w:rsidR="002644ED" w:rsidRPr="001D2634">
        <w:rPr>
          <w:color w:val="auto"/>
        </w:rPr>
        <w:t xml:space="preserve"> </w:t>
      </w:r>
      <w:r w:rsidR="00996391" w:rsidRPr="001D2634">
        <w:rPr>
          <w:color w:val="auto"/>
        </w:rPr>
        <w:t>DESIERT</w:t>
      </w:r>
      <w:r w:rsidR="009C606A" w:rsidRPr="001D2634">
        <w:rPr>
          <w:color w:val="auto"/>
        </w:rPr>
        <w:t>O</w:t>
      </w:r>
      <w:r w:rsidR="002644ED" w:rsidRPr="001D2634">
        <w:rPr>
          <w:color w:val="auto"/>
        </w:rPr>
        <w:t xml:space="preserve"> </w:t>
      </w:r>
      <w:r w:rsidR="00DB5FAE" w:rsidRPr="001D2634">
        <w:rPr>
          <w:color w:val="auto"/>
        </w:rPr>
        <w:t xml:space="preserve">EL </w:t>
      </w:r>
      <w:r w:rsidR="00F32F16" w:rsidRPr="001D2634">
        <w:rPr>
          <w:color w:val="auto"/>
        </w:rPr>
        <w:t>PROCESO</w:t>
      </w:r>
      <w:r w:rsidR="00DB5FAE" w:rsidRPr="001D2634">
        <w:rPr>
          <w:color w:val="auto"/>
        </w:rPr>
        <w:t xml:space="preserve"> DE SELECCIÓN</w:t>
      </w:r>
      <w:bookmarkEnd w:id="163"/>
      <w:bookmarkEnd w:id="164"/>
      <w:r w:rsidR="002644ED" w:rsidRPr="001D2634">
        <w:rPr>
          <w:color w:val="auto"/>
        </w:rPr>
        <w:t xml:space="preserve"> </w:t>
      </w:r>
      <w:bookmarkStart w:id="165" w:name="_Toc8394354"/>
      <w:bookmarkStart w:id="166" w:name="_Toc8394600"/>
      <w:bookmarkStart w:id="167" w:name="_Toc8394876"/>
      <w:bookmarkStart w:id="168" w:name="_Toc8401669"/>
      <w:bookmarkStart w:id="169" w:name="_Toc508648256"/>
      <w:bookmarkStart w:id="170" w:name="_Toc508984040"/>
      <w:bookmarkStart w:id="171" w:name="_Toc509843870"/>
      <w:bookmarkStart w:id="172" w:name="_Toc511924778"/>
      <w:bookmarkStart w:id="173" w:name="_Toc518641655"/>
      <w:bookmarkEnd w:id="165"/>
      <w:bookmarkEnd w:id="166"/>
      <w:bookmarkEnd w:id="167"/>
      <w:bookmarkEnd w:id="168"/>
      <w:bookmarkEnd w:id="169"/>
      <w:bookmarkEnd w:id="170"/>
      <w:bookmarkEnd w:id="171"/>
      <w:bookmarkEnd w:id="172"/>
      <w:bookmarkEnd w:id="173"/>
    </w:p>
    <w:p w14:paraId="7ED2A166" w14:textId="6DA1A24D" w:rsidR="00996391" w:rsidRPr="001D2634" w:rsidRDefault="009C606A" w:rsidP="006B237A">
      <w:pPr>
        <w:spacing w:line="276" w:lineRule="auto"/>
        <w:jc w:val="both"/>
        <w:rPr>
          <w:rFonts w:eastAsia="Arial" w:cs="Arial"/>
          <w:color w:val="auto"/>
          <w:szCs w:val="20"/>
          <w:lang w:eastAsia="es-CO"/>
        </w:rPr>
      </w:pPr>
      <w:r w:rsidRPr="001D2634">
        <w:rPr>
          <w:rFonts w:cs="Arial"/>
          <w:color w:val="auto"/>
          <w:szCs w:val="20"/>
          <w:lang w:eastAsia="es-CO"/>
        </w:rPr>
        <w:t>La</w:t>
      </w:r>
      <w:r w:rsidRPr="001D2634">
        <w:rPr>
          <w:rFonts w:eastAsia="Arial" w:cs="Arial"/>
          <w:color w:val="auto"/>
          <w:szCs w:val="20"/>
          <w:lang w:eastAsia="es-CO"/>
        </w:rPr>
        <w:t xml:space="preserve"> </w:t>
      </w:r>
      <w:r w:rsidRPr="001D2634">
        <w:rPr>
          <w:rFonts w:cs="Arial"/>
          <w:color w:val="auto"/>
          <w:szCs w:val="20"/>
          <w:lang w:eastAsia="es-CO"/>
        </w:rPr>
        <w:t>entidad</w:t>
      </w:r>
      <w:r w:rsidRPr="001D2634">
        <w:rPr>
          <w:rFonts w:eastAsia="Arial" w:cs="Arial"/>
          <w:color w:val="auto"/>
          <w:szCs w:val="20"/>
          <w:lang w:eastAsia="es-CO"/>
        </w:rPr>
        <w:t xml:space="preserve"> </w:t>
      </w:r>
      <w:r w:rsidRPr="001D2634">
        <w:rPr>
          <w:rFonts w:cs="Arial"/>
          <w:color w:val="auto"/>
          <w:szCs w:val="20"/>
          <w:lang w:eastAsia="es-CO"/>
        </w:rPr>
        <w:t>podrá</w:t>
      </w:r>
      <w:r w:rsidRPr="001D2634">
        <w:rPr>
          <w:rFonts w:eastAsia="Arial" w:cs="Arial"/>
          <w:color w:val="auto"/>
          <w:szCs w:val="20"/>
          <w:lang w:eastAsia="es-CO"/>
        </w:rPr>
        <w:t xml:space="preserve"> </w:t>
      </w:r>
      <w:r w:rsidRPr="001D2634">
        <w:rPr>
          <w:rFonts w:cs="Arial"/>
          <w:color w:val="auto"/>
          <w:szCs w:val="20"/>
          <w:lang w:eastAsia="es-CO"/>
        </w:rPr>
        <w:t>declarar</w:t>
      </w:r>
      <w:r w:rsidRPr="001D2634">
        <w:rPr>
          <w:rFonts w:eastAsia="Arial" w:cs="Arial"/>
          <w:color w:val="auto"/>
          <w:szCs w:val="20"/>
          <w:lang w:eastAsia="es-CO"/>
        </w:rPr>
        <w:t xml:space="preserve"> </w:t>
      </w:r>
      <w:r w:rsidRPr="001D2634">
        <w:rPr>
          <w:rFonts w:cs="Arial"/>
          <w:color w:val="auto"/>
          <w:szCs w:val="20"/>
          <w:lang w:eastAsia="es-CO"/>
        </w:rPr>
        <w:t>desierto el procedimiento de selección</w:t>
      </w:r>
      <w:r w:rsidRPr="001D2634">
        <w:rPr>
          <w:rFonts w:eastAsia="Arial" w:cs="Arial"/>
          <w:color w:val="auto"/>
          <w:szCs w:val="20"/>
          <w:lang w:eastAsia="es-CO"/>
        </w:rPr>
        <w:t xml:space="preserve"> </w:t>
      </w:r>
      <w:r w:rsidRPr="001D2634">
        <w:rPr>
          <w:rFonts w:cs="Arial"/>
          <w:color w:val="auto"/>
          <w:szCs w:val="20"/>
          <w:lang w:eastAsia="es-CO"/>
        </w:rPr>
        <w:t>cuando:</w:t>
      </w:r>
      <w:r w:rsidR="002644ED" w:rsidRPr="001D2634">
        <w:rPr>
          <w:rFonts w:eastAsia="Arial" w:cs="Arial"/>
          <w:color w:val="auto"/>
          <w:szCs w:val="20"/>
          <w:lang w:eastAsia="es-CO"/>
        </w:rPr>
        <w:t xml:space="preserve"> </w:t>
      </w:r>
    </w:p>
    <w:p w14:paraId="0D3452E1" w14:textId="3C246DBB" w:rsidR="00996391" w:rsidRPr="001D2634" w:rsidRDefault="00BE1788" w:rsidP="006B237A">
      <w:pPr>
        <w:pStyle w:val="Prrafodelista"/>
        <w:numPr>
          <w:ilvl w:val="0"/>
          <w:numId w:val="53"/>
        </w:numPr>
        <w:jc w:val="both"/>
        <w:rPr>
          <w:rFonts w:ascii="Arial" w:eastAsia="Arial,Calibri" w:hAnsi="Arial" w:cs="Arial"/>
          <w:sz w:val="20"/>
          <w:szCs w:val="20"/>
          <w:lang w:eastAsia="es-CO"/>
        </w:rPr>
      </w:pPr>
      <w:r w:rsidRPr="001D2634">
        <w:rPr>
          <w:rFonts w:ascii="Arial" w:eastAsia="Arial" w:hAnsi="Arial" w:cs="Arial"/>
          <w:sz w:val="20"/>
          <w:szCs w:val="20"/>
          <w:lang w:eastAsia="es-CO"/>
        </w:rPr>
        <w:t>No</w:t>
      </w:r>
      <w:r w:rsidR="002644ED"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se</w:t>
      </w:r>
      <w:r w:rsidR="002644ED"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presenten</w:t>
      </w:r>
      <w:r w:rsidR="002644ED" w:rsidRPr="001D2634">
        <w:rPr>
          <w:rFonts w:ascii="Arial" w:eastAsia="Arial,Calibri" w:hAnsi="Arial" w:cs="Arial"/>
          <w:sz w:val="20"/>
          <w:szCs w:val="20"/>
          <w:lang w:eastAsia="es-CO"/>
        </w:rPr>
        <w:t xml:space="preserve"> </w:t>
      </w:r>
      <w:r w:rsidR="00F15305" w:rsidRPr="001D2634">
        <w:rPr>
          <w:rFonts w:ascii="Arial" w:eastAsia="Arial" w:hAnsi="Arial" w:cs="Arial"/>
          <w:sz w:val="20"/>
          <w:szCs w:val="20"/>
          <w:lang w:eastAsia="es-CO"/>
        </w:rPr>
        <w:t>ofertas</w:t>
      </w:r>
      <w:r w:rsidRPr="001D2634">
        <w:rPr>
          <w:rFonts w:ascii="Arial" w:eastAsia="Arial,Calibri" w:hAnsi="Arial" w:cs="Arial"/>
          <w:sz w:val="20"/>
          <w:szCs w:val="20"/>
          <w:lang w:eastAsia="es-CO"/>
        </w:rPr>
        <w:t>.</w:t>
      </w:r>
    </w:p>
    <w:p w14:paraId="6D591EBD" w14:textId="51029C37" w:rsidR="00BE1788" w:rsidRPr="001D2634" w:rsidRDefault="00BE1788" w:rsidP="006B237A">
      <w:pPr>
        <w:pStyle w:val="Prrafodelista"/>
        <w:numPr>
          <w:ilvl w:val="0"/>
          <w:numId w:val="53"/>
        </w:numPr>
        <w:jc w:val="both"/>
        <w:rPr>
          <w:rFonts w:ascii="Arial" w:eastAsia="Arial,Calibri" w:hAnsi="Arial" w:cs="Arial"/>
          <w:sz w:val="20"/>
          <w:szCs w:val="20"/>
          <w:lang w:eastAsia="es-CO"/>
        </w:rPr>
      </w:pPr>
      <w:r w:rsidRPr="001D2634">
        <w:rPr>
          <w:rFonts w:ascii="Arial" w:eastAsia="Arial" w:hAnsi="Arial" w:cs="Arial"/>
          <w:sz w:val="20"/>
          <w:szCs w:val="20"/>
          <w:lang w:eastAsia="es-CO"/>
        </w:rPr>
        <w:t>Ninguna</w:t>
      </w:r>
      <w:r w:rsidR="002644ED"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oferta</w:t>
      </w:r>
      <w:r w:rsidR="002644ED"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resulte</w:t>
      </w:r>
      <w:r w:rsidR="002644ED"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hábil</w:t>
      </w:r>
      <w:r w:rsidR="009C606A" w:rsidRPr="001D2634">
        <w:rPr>
          <w:rFonts w:ascii="Arial" w:eastAsia="Arial" w:hAnsi="Arial" w:cs="Arial"/>
          <w:sz w:val="20"/>
          <w:szCs w:val="20"/>
          <w:lang w:eastAsia="es-CO"/>
        </w:rPr>
        <w:t>,</w:t>
      </w:r>
      <w:r w:rsidR="002644ED" w:rsidRPr="001D2634">
        <w:rPr>
          <w:rFonts w:ascii="Arial" w:eastAsia="Arial,Calibri" w:hAnsi="Arial" w:cs="Arial"/>
          <w:sz w:val="20"/>
          <w:szCs w:val="20"/>
          <w:lang w:eastAsia="es-CO"/>
        </w:rPr>
        <w:t xml:space="preserve"> </w:t>
      </w:r>
      <w:r w:rsidR="00065579" w:rsidRPr="001D2634">
        <w:rPr>
          <w:rFonts w:ascii="Arial" w:eastAsia="Arial" w:hAnsi="Arial" w:cs="Arial"/>
          <w:sz w:val="20"/>
          <w:szCs w:val="20"/>
          <w:lang w:eastAsia="es-CO"/>
        </w:rPr>
        <w:t>por no cumplir</w:t>
      </w:r>
      <w:r w:rsidR="001A516A" w:rsidRPr="001D2634">
        <w:rPr>
          <w:rFonts w:ascii="Arial" w:eastAsia="Arial" w:hAnsi="Arial" w:cs="Arial"/>
          <w:sz w:val="20"/>
          <w:szCs w:val="20"/>
          <w:lang w:eastAsia="es-CO"/>
        </w:rPr>
        <w:t xml:space="preserve"> las exigencias del</w:t>
      </w:r>
      <w:r w:rsidR="009C606A" w:rsidRPr="001D2634">
        <w:rPr>
          <w:rFonts w:ascii="Arial" w:eastAsia="Arial" w:hAnsi="Arial" w:cs="Arial"/>
          <w:sz w:val="20"/>
          <w:szCs w:val="20"/>
          <w:lang w:eastAsia="es-CO"/>
        </w:rPr>
        <w:t xml:space="preserve"> p</w:t>
      </w:r>
      <w:r w:rsidR="001A516A" w:rsidRPr="001D2634">
        <w:rPr>
          <w:rFonts w:ascii="Arial" w:eastAsia="Arial" w:hAnsi="Arial" w:cs="Arial"/>
          <w:sz w:val="20"/>
          <w:szCs w:val="20"/>
          <w:lang w:eastAsia="es-CO"/>
        </w:rPr>
        <w:t xml:space="preserve">liego de </w:t>
      </w:r>
      <w:r w:rsidR="009C606A" w:rsidRPr="001D2634">
        <w:rPr>
          <w:rFonts w:ascii="Arial" w:eastAsia="Arial" w:hAnsi="Arial" w:cs="Arial"/>
          <w:sz w:val="20"/>
          <w:szCs w:val="20"/>
          <w:lang w:eastAsia="es-CO"/>
        </w:rPr>
        <w:t>c</w:t>
      </w:r>
      <w:r w:rsidR="001A516A" w:rsidRPr="001D2634">
        <w:rPr>
          <w:rFonts w:ascii="Arial" w:eastAsia="Arial" w:hAnsi="Arial" w:cs="Arial"/>
          <w:sz w:val="20"/>
          <w:szCs w:val="20"/>
          <w:lang w:eastAsia="es-CO"/>
        </w:rPr>
        <w:t>ondiciones</w:t>
      </w:r>
      <w:r w:rsidRPr="001D2634">
        <w:rPr>
          <w:rFonts w:ascii="Arial" w:eastAsia="Arial" w:hAnsi="Arial" w:cs="Arial"/>
          <w:sz w:val="20"/>
          <w:szCs w:val="20"/>
          <w:lang w:eastAsia="es-CO"/>
        </w:rPr>
        <w:t>.</w:t>
      </w:r>
    </w:p>
    <w:p w14:paraId="5F6D46F1" w14:textId="6C2FC70A" w:rsidR="00BE1788" w:rsidRPr="001D2634" w:rsidRDefault="00BE1788" w:rsidP="006B237A">
      <w:pPr>
        <w:pStyle w:val="Prrafodelista"/>
        <w:numPr>
          <w:ilvl w:val="0"/>
          <w:numId w:val="53"/>
        </w:numPr>
        <w:jc w:val="both"/>
        <w:rPr>
          <w:rFonts w:ascii="Arial" w:eastAsia="Arial,Calibri" w:hAnsi="Arial" w:cs="Arial"/>
          <w:sz w:val="20"/>
          <w:szCs w:val="20"/>
          <w:lang w:eastAsia="es-CO"/>
        </w:rPr>
      </w:pPr>
      <w:r w:rsidRPr="001D2634">
        <w:rPr>
          <w:rFonts w:ascii="Arial" w:eastAsia="Arial" w:hAnsi="Arial" w:cs="Arial"/>
          <w:sz w:val="20"/>
          <w:szCs w:val="20"/>
          <w:lang w:eastAsia="es-CO"/>
        </w:rPr>
        <w:t>Existan</w:t>
      </w:r>
      <w:r w:rsidR="002644ED"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causas</w:t>
      </w:r>
      <w:r w:rsidR="002644ED"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o</w:t>
      </w:r>
      <w:r w:rsidR="002644ED"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motivos</w:t>
      </w:r>
      <w:r w:rsidR="002644ED"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que</w:t>
      </w:r>
      <w:r w:rsidR="002644ED"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impidan</w:t>
      </w:r>
      <w:r w:rsidR="002644ED"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la</w:t>
      </w:r>
      <w:r w:rsidR="002644ED"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escogencia</w:t>
      </w:r>
      <w:r w:rsidR="002644ED"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objetiva</w:t>
      </w:r>
      <w:r w:rsidR="002644ED"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del</w:t>
      </w:r>
      <w:r w:rsidR="00F15305" w:rsidRPr="001D2634">
        <w:rPr>
          <w:rFonts w:ascii="Arial" w:eastAsia="Arial" w:hAnsi="Arial" w:cs="Arial"/>
          <w:sz w:val="20"/>
          <w:szCs w:val="20"/>
          <w:lang w:eastAsia="es-CO"/>
        </w:rPr>
        <w:t xml:space="preserve"> </w:t>
      </w:r>
      <w:r w:rsidR="009C606A" w:rsidRPr="001D2634">
        <w:rPr>
          <w:rFonts w:ascii="Arial" w:eastAsia="Arial" w:hAnsi="Arial" w:cs="Arial"/>
          <w:sz w:val="20"/>
          <w:szCs w:val="20"/>
          <w:lang w:eastAsia="es-CO"/>
        </w:rPr>
        <w:t>p</w:t>
      </w:r>
      <w:r w:rsidR="003C407D" w:rsidRPr="001D2634">
        <w:rPr>
          <w:rFonts w:ascii="Arial" w:eastAsia="Arial" w:hAnsi="Arial" w:cs="Arial"/>
          <w:sz w:val="20"/>
          <w:szCs w:val="20"/>
          <w:lang w:eastAsia="es-CO"/>
        </w:rPr>
        <w:t>roponente</w:t>
      </w:r>
      <w:r w:rsidRPr="001D2634">
        <w:rPr>
          <w:rFonts w:ascii="Arial" w:eastAsia="Arial,Calibri" w:hAnsi="Arial" w:cs="Arial"/>
          <w:sz w:val="20"/>
          <w:szCs w:val="20"/>
          <w:lang w:eastAsia="es-CO"/>
        </w:rPr>
        <w:t>.</w:t>
      </w:r>
    </w:p>
    <w:p w14:paraId="09C0442F" w14:textId="168D8587" w:rsidR="00996391" w:rsidRPr="001D2634" w:rsidRDefault="00BE1788" w:rsidP="006B237A">
      <w:pPr>
        <w:pStyle w:val="Prrafodelista"/>
        <w:numPr>
          <w:ilvl w:val="0"/>
          <w:numId w:val="53"/>
        </w:numPr>
        <w:jc w:val="both"/>
        <w:rPr>
          <w:rFonts w:ascii="Arial" w:eastAsia="Arial,Calibri" w:hAnsi="Arial" w:cs="Arial"/>
          <w:sz w:val="20"/>
          <w:szCs w:val="20"/>
          <w:lang w:eastAsia="es-CO"/>
        </w:rPr>
      </w:pPr>
      <w:r w:rsidRPr="001D2634">
        <w:rPr>
          <w:rFonts w:ascii="Arial" w:eastAsia="Arial" w:hAnsi="Arial" w:cs="Arial"/>
          <w:sz w:val="20"/>
          <w:szCs w:val="20"/>
          <w:lang w:eastAsia="es-CO"/>
        </w:rPr>
        <w:t>Lo</w:t>
      </w:r>
      <w:r w:rsidR="002644ED"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contemple</w:t>
      </w:r>
      <w:r w:rsidR="002644ED" w:rsidRPr="001D2634">
        <w:rPr>
          <w:rFonts w:ascii="Arial" w:eastAsia="Arial,Calibri" w:hAnsi="Arial" w:cs="Arial"/>
          <w:sz w:val="20"/>
          <w:szCs w:val="20"/>
          <w:lang w:eastAsia="es-CO"/>
        </w:rPr>
        <w:t xml:space="preserve"> </w:t>
      </w:r>
      <w:r w:rsidRPr="001D2634">
        <w:rPr>
          <w:rFonts w:ascii="Arial" w:eastAsia="Arial" w:hAnsi="Arial" w:cs="Arial"/>
          <w:sz w:val="20"/>
          <w:szCs w:val="20"/>
          <w:lang w:eastAsia="es-CO"/>
        </w:rPr>
        <w:t>la</w:t>
      </w:r>
      <w:r w:rsidR="002644ED" w:rsidRPr="001D2634">
        <w:rPr>
          <w:rFonts w:ascii="Arial" w:eastAsia="Arial,Calibri" w:hAnsi="Arial" w:cs="Arial"/>
          <w:sz w:val="20"/>
          <w:szCs w:val="20"/>
          <w:lang w:eastAsia="es-CO"/>
        </w:rPr>
        <w:t xml:space="preserve"> </w:t>
      </w:r>
      <w:r w:rsidR="00EB080F" w:rsidRPr="001D2634">
        <w:rPr>
          <w:rFonts w:ascii="Arial" w:eastAsia="Arial" w:hAnsi="Arial" w:cs="Arial"/>
          <w:sz w:val="20"/>
          <w:szCs w:val="20"/>
          <w:lang w:eastAsia="es-CO"/>
        </w:rPr>
        <w:t>l</w:t>
      </w:r>
      <w:r w:rsidRPr="001D2634">
        <w:rPr>
          <w:rFonts w:ascii="Arial" w:eastAsia="Arial" w:hAnsi="Arial" w:cs="Arial"/>
          <w:sz w:val="20"/>
          <w:szCs w:val="20"/>
          <w:lang w:eastAsia="es-CO"/>
        </w:rPr>
        <w:t>ey.</w:t>
      </w:r>
      <w:r w:rsidR="002644ED" w:rsidRPr="001D2634">
        <w:rPr>
          <w:rFonts w:ascii="Arial" w:eastAsia="Arial,Calibri" w:hAnsi="Arial" w:cs="Arial"/>
          <w:sz w:val="20"/>
          <w:szCs w:val="20"/>
          <w:lang w:eastAsia="es-CO"/>
        </w:rPr>
        <w:t xml:space="preserve"> </w:t>
      </w:r>
    </w:p>
    <w:p w14:paraId="703801B3" w14:textId="01949157" w:rsidR="002D222B" w:rsidRPr="001D2634" w:rsidRDefault="002D222B" w:rsidP="00A06AA0">
      <w:pPr>
        <w:pStyle w:val="Capitulo1"/>
        <w:numPr>
          <w:ilvl w:val="1"/>
          <w:numId w:val="153"/>
        </w:numPr>
        <w:tabs>
          <w:tab w:val="left" w:pos="993"/>
        </w:tabs>
        <w:ind w:left="0" w:firstLine="0"/>
        <w:rPr>
          <w:color w:val="auto"/>
        </w:rPr>
      </w:pPr>
      <w:bookmarkStart w:id="174" w:name="_Toc508648257"/>
      <w:bookmarkStart w:id="175" w:name="_Toc508984041"/>
      <w:bookmarkStart w:id="176" w:name="_Toc509843871"/>
      <w:bookmarkStart w:id="177" w:name="_Toc511924779"/>
      <w:bookmarkStart w:id="178" w:name="_Toc518641656"/>
      <w:bookmarkStart w:id="179" w:name="_Toc32147316"/>
      <w:bookmarkStart w:id="180" w:name="_Toc173259251"/>
      <w:r w:rsidRPr="001D2634">
        <w:rPr>
          <w:color w:val="auto"/>
        </w:rPr>
        <w:t>NORMAS</w:t>
      </w:r>
      <w:r w:rsidR="002644ED" w:rsidRPr="001D2634">
        <w:rPr>
          <w:color w:val="auto"/>
        </w:rPr>
        <w:t xml:space="preserve"> </w:t>
      </w:r>
      <w:r w:rsidRPr="001D2634">
        <w:rPr>
          <w:color w:val="auto"/>
        </w:rPr>
        <w:t>DE</w:t>
      </w:r>
      <w:r w:rsidR="002644ED" w:rsidRPr="001D2634">
        <w:rPr>
          <w:color w:val="auto"/>
        </w:rPr>
        <w:t xml:space="preserve"> </w:t>
      </w:r>
      <w:r w:rsidRPr="001D2634">
        <w:rPr>
          <w:color w:val="auto"/>
        </w:rPr>
        <w:t>INTERPRETACIÓN</w:t>
      </w:r>
      <w:r w:rsidR="002644ED" w:rsidRPr="001D2634">
        <w:rPr>
          <w:color w:val="auto"/>
        </w:rPr>
        <w:t xml:space="preserve"> </w:t>
      </w:r>
      <w:r w:rsidRPr="001D2634">
        <w:rPr>
          <w:color w:val="auto"/>
        </w:rPr>
        <w:t>DEL</w:t>
      </w:r>
      <w:r w:rsidR="002644ED" w:rsidRPr="001D2634">
        <w:rPr>
          <w:color w:val="auto"/>
        </w:rPr>
        <w:t xml:space="preserve"> </w:t>
      </w:r>
      <w:r w:rsidRPr="001D2634">
        <w:rPr>
          <w:color w:val="auto"/>
        </w:rPr>
        <w:t>PLIEGO</w:t>
      </w:r>
      <w:r w:rsidR="002644ED" w:rsidRPr="001D2634">
        <w:rPr>
          <w:color w:val="auto"/>
        </w:rPr>
        <w:t xml:space="preserve"> </w:t>
      </w:r>
      <w:r w:rsidRPr="001D2634">
        <w:rPr>
          <w:color w:val="auto"/>
        </w:rPr>
        <w:t>DE</w:t>
      </w:r>
      <w:r w:rsidR="002644ED" w:rsidRPr="001D2634">
        <w:rPr>
          <w:color w:val="auto"/>
        </w:rPr>
        <w:t xml:space="preserve"> </w:t>
      </w:r>
      <w:r w:rsidRPr="001D2634">
        <w:rPr>
          <w:color w:val="auto"/>
        </w:rPr>
        <w:t>CONDICIONES</w:t>
      </w:r>
      <w:bookmarkEnd w:id="174"/>
      <w:bookmarkEnd w:id="175"/>
      <w:bookmarkEnd w:id="176"/>
      <w:bookmarkEnd w:id="177"/>
      <w:bookmarkEnd w:id="178"/>
      <w:bookmarkEnd w:id="179"/>
      <w:bookmarkEnd w:id="180"/>
    </w:p>
    <w:p w14:paraId="4D9F791F" w14:textId="738B85E2" w:rsidR="004359B3" w:rsidRPr="001D2634" w:rsidRDefault="009C606A" w:rsidP="00B514E0">
      <w:pPr>
        <w:spacing w:line="276" w:lineRule="auto"/>
        <w:jc w:val="both"/>
        <w:rPr>
          <w:rFonts w:eastAsia="Arial" w:cs="Arial"/>
          <w:color w:val="auto"/>
          <w:szCs w:val="20"/>
        </w:rPr>
      </w:pPr>
      <w:r w:rsidRPr="001D2634">
        <w:rPr>
          <w:rFonts w:cs="Arial"/>
          <w:color w:val="auto"/>
          <w:szCs w:val="20"/>
        </w:rPr>
        <w:t>Este</w:t>
      </w:r>
      <w:r w:rsidRPr="001D2634">
        <w:rPr>
          <w:rFonts w:eastAsia="Arial" w:cs="Arial"/>
          <w:color w:val="auto"/>
          <w:szCs w:val="20"/>
        </w:rPr>
        <w:t xml:space="preserve"> p</w:t>
      </w:r>
      <w:r w:rsidRPr="001D2634">
        <w:rPr>
          <w:rFonts w:cs="Arial"/>
          <w:color w:val="auto"/>
          <w:szCs w:val="20"/>
        </w:rPr>
        <w:t>liego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condiciones</w:t>
      </w:r>
      <w:r w:rsidRPr="001D2634">
        <w:rPr>
          <w:rFonts w:eastAsia="Arial" w:cs="Arial"/>
          <w:color w:val="auto"/>
          <w:szCs w:val="20"/>
        </w:rPr>
        <w:t xml:space="preserve"> </w:t>
      </w:r>
      <w:r w:rsidRPr="001D2634">
        <w:rPr>
          <w:rFonts w:cs="Arial"/>
          <w:color w:val="auto"/>
          <w:szCs w:val="20"/>
        </w:rPr>
        <w:t>debe</w:t>
      </w:r>
      <w:r w:rsidRPr="001D2634">
        <w:rPr>
          <w:rFonts w:eastAsia="Arial" w:cs="Arial"/>
          <w:color w:val="auto"/>
          <w:szCs w:val="20"/>
        </w:rPr>
        <w:t xml:space="preserve"> </w:t>
      </w:r>
      <w:r w:rsidRPr="001D2634">
        <w:rPr>
          <w:rFonts w:cs="Arial"/>
          <w:color w:val="auto"/>
          <w:szCs w:val="20"/>
        </w:rPr>
        <w:t>interpretarse</w:t>
      </w:r>
      <w:r w:rsidRPr="001D2634">
        <w:rPr>
          <w:rFonts w:eastAsia="Arial" w:cs="Arial"/>
          <w:color w:val="auto"/>
          <w:szCs w:val="20"/>
        </w:rPr>
        <w:t xml:space="preserve"> </w:t>
      </w:r>
      <w:r w:rsidRPr="001D2634">
        <w:rPr>
          <w:rFonts w:cs="Arial"/>
          <w:color w:val="auto"/>
          <w:szCs w:val="20"/>
        </w:rPr>
        <w:t>como</w:t>
      </w:r>
      <w:r w:rsidRPr="001D2634">
        <w:rPr>
          <w:rFonts w:eastAsia="Arial" w:cs="Arial"/>
          <w:color w:val="auto"/>
          <w:szCs w:val="20"/>
        </w:rPr>
        <w:t xml:space="preserve"> </w:t>
      </w:r>
      <w:r w:rsidRPr="001D2634">
        <w:rPr>
          <w:rFonts w:cs="Arial"/>
          <w:color w:val="auto"/>
          <w:szCs w:val="20"/>
        </w:rPr>
        <w:t>un</w:t>
      </w:r>
      <w:r w:rsidRPr="001D2634">
        <w:rPr>
          <w:rFonts w:eastAsia="Arial" w:cs="Arial"/>
          <w:color w:val="auto"/>
          <w:szCs w:val="20"/>
        </w:rPr>
        <w:t xml:space="preserve"> </w:t>
      </w:r>
      <w:r w:rsidRPr="001D2634">
        <w:rPr>
          <w:rFonts w:cs="Arial"/>
          <w:color w:val="auto"/>
          <w:szCs w:val="20"/>
        </w:rPr>
        <w:t>todo</w:t>
      </w:r>
      <w:r w:rsidRPr="001D2634">
        <w:rPr>
          <w:rFonts w:eastAsia="Arial" w:cs="Arial"/>
          <w:color w:val="auto"/>
          <w:szCs w:val="20"/>
        </w:rPr>
        <w:t xml:space="preserve"> </w:t>
      </w:r>
      <w:r w:rsidRPr="001D2634">
        <w:rPr>
          <w:rFonts w:cs="Arial"/>
          <w:color w:val="auto"/>
          <w:szCs w:val="20"/>
        </w:rPr>
        <w:t>y</w:t>
      </w:r>
      <w:r w:rsidRPr="001D2634">
        <w:rPr>
          <w:rFonts w:eastAsia="Arial" w:cs="Arial"/>
          <w:color w:val="auto"/>
          <w:szCs w:val="20"/>
        </w:rPr>
        <w:t xml:space="preserve"> </w:t>
      </w:r>
      <w:r w:rsidRPr="001D2634">
        <w:rPr>
          <w:rFonts w:cs="Arial"/>
          <w:color w:val="auto"/>
          <w:szCs w:val="20"/>
        </w:rPr>
        <w:t>sus</w:t>
      </w:r>
      <w:r w:rsidRPr="001D2634">
        <w:rPr>
          <w:rFonts w:eastAsia="Arial" w:cs="Arial"/>
          <w:color w:val="auto"/>
          <w:szCs w:val="20"/>
        </w:rPr>
        <w:t xml:space="preserve"> </w:t>
      </w:r>
      <w:r w:rsidRPr="001D2634">
        <w:rPr>
          <w:rFonts w:cs="Arial"/>
          <w:color w:val="auto"/>
          <w:szCs w:val="20"/>
        </w:rPr>
        <w:t>disposiciones</w:t>
      </w:r>
      <w:r w:rsidRPr="001D2634">
        <w:rPr>
          <w:rFonts w:eastAsia="Arial" w:cs="Arial"/>
          <w:color w:val="auto"/>
          <w:szCs w:val="20"/>
        </w:rPr>
        <w:t xml:space="preserve"> </w:t>
      </w:r>
      <w:r w:rsidRPr="001D2634">
        <w:rPr>
          <w:rFonts w:cs="Arial"/>
          <w:color w:val="auto"/>
          <w:szCs w:val="20"/>
        </w:rPr>
        <w:t>no</w:t>
      </w:r>
      <w:r w:rsidRPr="001D2634">
        <w:rPr>
          <w:rFonts w:eastAsia="Arial" w:cs="Arial"/>
          <w:color w:val="auto"/>
          <w:szCs w:val="20"/>
        </w:rPr>
        <w:t xml:space="preserve"> </w:t>
      </w:r>
      <w:r w:rsidRPr="001D2634">
        <w:rPr>
          <w:rFonts w:cs="Arial"/>
          <w:color w:val="auto"/>
          <w:szCs w:val="20"/>
        </w:rPr>
        <w:t>deben</w:t>
      </w:r>
      <w:r w:rsidRPr="001D2634">
        <w:rPr>
          <w:rFonts w:eastAsia="Arial" w:cs="Arial"/>
          <w:color w:val="auto"/>
          <w:szCs w:val="20"/>
        </w:rPr>
        <w:t xml:space="preserve"> </w:t>
      </w:r>
      <w:r w:rsidRPr="001D2634">
        <w:rPr>
          <w:rFonts w:cs="Arial"/>
          <w:color w:val="auto"/>
          <w:szCs w:val="20"/>
        </w:rPr>
        <w:t>entenderse de</w:t>
      </w:r>
      <w:r w:rsidRPr="001D2634">
        <w:rPr>
          <w:rFonts w:eastAsia="Arial" w:cs="Arial"/>
          <w:color w:val="auto"/>
          <w:szCs w:val="20"/>
        </w:rPr>
        <w:t xml:space="preserve"> </w:t>
      </w:r>
      <w:r w:rsidRPr="001D2634">
        <w:rPr>
          <w:rFonts w:cs="Arial"/>
          <w:color w:val="auto"/>
          <w:szCs w:val="20"/>
        </w:rPr>
        <w:t>manera</w:t>
      </w:r>
      <w:r w:rsidRPr="001D2634">
        <w:rPr>
          <w:rFonts w:eastAsia="Arial" w:cs="Arial"/>
          <w:color w:val="auto"/>
          <w:szCs w:val="20"/>
        </w:rPr>
        <w:t xml:space="preserve"> </w:t>
      </w:r>
      <w:r w:rsidRPr="001D2634">
        <w:rPr>
          <w:rFonts w:cs="Arial"/>
          <w:color w:val="auto"/>
          <w:szCs w:val="20"/>
        </w:rPr>
        <w:t>separada</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lo</w:t>
      </w:r>
      <w:r w:rsidRPr="001D2634">
        <w:rPr>
          <w:rFonts w:eastAsia="Arial" w:cs="Arial"/>
          <w:color w:val="auto"/>
          <w:szCs w:val="20"/>
        </w:rPr>
        <w:t xml:space="preserve"> </w:t>
      </w:r>
      <w:r w:rsidRPr="001D2634">
        <w:rPr>
          <w:rFonts w:cs="Arial"/>
          <w:color w:val="auto"/>
          <w:szCs w:val="20"/>
        </w:rPr>
        <w:t>que</w:t>
      </w:r>
      <w:r w:rsidRPr="001D2634">
        <w:rPr>
          <w:rFonts w:eastAsia="Arial" w:cs="Arial"/>
          <w:color w:val="auto"/>
          <w:szCs w:val="20"/>
        </w:rPr>
        <w:t xml:space="preserve"> </w:t>
      </w:r>
      <w:r w:rsidRPr="001D2634">
        <w:rPr>
          <w:rFonts w:cs="Arial"/>
          <w:color w:val="auto"/>
          <w:szCs w:val="20"/>
        </w:rPr>
        <w:t>indica</w:t>
      </w:r>
      <w:r w:rsidRPr="001D2634">
        <w:rPr>
          <w:rFonts w:eastAsia="Arial" w:cs="Arial"/>
          <w:color w:val="auto"/>
          <w:szCs w:val="20"/>
        </w:rPr>
        <w:t xml:space="preserve"> </w:t>
      </w:r>
      <w:r w:rsidRPr="001D2634">
        <w:rPr>
          <w:rFonts w:cs="Arial"/>
          <w:color w:val="auto"/>
          <w:szCs w:val="20"/>
        </w:rPr>
        <w:t>su</w:t>
      </w:r>
      <w:r w:rsidRPr="001D2634">
        <w:rPr>
          <w:rFonts w:eastAsia="Arial" w:cs="Arial"/>
          <w:color w:val="auto"/>
          <w:szCs w:val="20"/>
        </w:rPr>
        <w:t xml:space="preserve"> </w:t>
      </w:r>
      <w:r w:rsidRPr="001D2634">
        <w:rPr>
          <w:rFonts w:cs="Arial"/>
          <w:color w:val="auto"/>
          <w:szCs w:val="20"/>
        </w:rPr>
        <w:t>contexto</w:t>
      </w:r>
      <w:r w:rsidRPr="001D2634">
        <w:rPr>
          <w:rFonts w:eastAsia="Arial" w:cs="Arial"/>
          <w:color w:val="auto"/>
          <w:szCs w:val="20"/>
        </w:rPr>
        <w:t xml:space="preserve"> </w:t>
      </w:r>
      <w:r w:rsidRPr="001D2634">
        <w:rPr>
          <w:rFonts w:cs="Arial"/>
          <w:color w:val="auto"/>
          <w:szCs w:val="20"/>
        </w:rPr>
        <w:t>general.</w:t>
      </w:r>
      <w:r w:rsidRPr="001D2634">
        <w:rPr>
          <w:rFonts w:eastAsia="Arial" w:cs="Arial"/>
          <w:color w:val="auto"/>
          <w:szCs w:val="20"/>
        </w:rPr>
        <w:t xml:space="preserve"> </w:t>
      </w:r>
      <w:r w:rsidRPr="001D2634">
        <w:rPr>
          <w:rFonts w:cs="Arial"/>
          <w:color w:val="auto"/>
          <w:szCs w:val="20"/>
        </w:rPr>
        <w:t>Por</w:t>
      </w:r>
      <w:r w:rsidRPr="001D2634">
        <w:rPr>
          <w:rFonts w:eastAsia="Arial" w:cs="Arial"/>
          <w:color w:val="auto"/>
          <w:szCs w:val="20"/>
        </w:rPr>
        <w:t xml:space="preserve"> </w:t>
      </w:r>
      <w:r w:rsidRPr="001D2634">
        <w:rPr>
          <w:rFonts w:cs="Arial"/>
          <w:color w:val="auto"/>
          <w:szCs w:val="20"/>
        </w:rPr>
        <w:t>lo</w:t>
      </w:r>
      <w:r w:rsidRPr="001D2634">
        <w:rPr>
          <w:rFonts w:eastAsia="Arial" w:cs="Arial"/>
          <w:color w:val="auto"/>
          <w:szCs w:val="20"/>
        </w:rPr>
        <w:t xml:space="preserve"> </w:t>
      </w:r>
      <w:r w:rsidRPr="001D2634">
        <w:rPr>
          <w:rFonts w:cs="Arial"/>
          <w:color w:val="auto"/>
          <w:szCs w:val="20"/>
        </w:rPr>
        <w:t>tanto,</w:t>
      </w:r>
      <w:r w:rsidRPr="001D2634">
        <w:rPr>
          <w:rFonts w:eastAsia="Arial" w:cs="Arial"/>
          <w:color w:val="auto"/>
          <w:szCs w:val="20"/>
        </w:rPr>
        <w:t xml:space="preserve"> </w:t>
      </w:r>
      <w:r w:rsidRPr="001D2634">
        <w:rPr>
          <w:rFonts w:cs="Arial"/>
          <w:color w:val="auto"/>
          <w:szCs w:val="20"/>
        </w:rPr>
        <w:t>se</w:t>
      </w:r>
      <w:r w:rsidRPr="001D2634">
        <w:rPr>
          <w:rFonts w:eastAsia="Arial" w:cs="Arial"/>
          <w:color w:val="auto"/>
          <w:szCs w:val="20"/>
        </w:rPr>
        <w:t xml:space="preserve"> </w:t>
      </w:r>
      <w:r w:rsidRPr="001D2634">
        <w:rPr>
          <w:rFonts w:cs="Arial"/>
          <w:color w:val="auto"/>
          <w:szCs w:val="20"/>
        </w:rPr>
        <w:t>considera integrada</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información</w:t>
      </w:r>
      <w:r w:rsidRPr="001D2634">
        <w:rPr>
          <w:rFonts w:eastAsia="Arial" w:cs="Arial"/>
          <w:color w:val="auto"/>
          <w:szCs w:val="20"/>
        </w:rPr>
        <w:t xml:space="preserve"> </w:t>
      </w:r>
      <w:r w:rsidRPr="001D2634">
        <w:rPr>
          <w:rFonts w:cs="Arial"/>
          <w:color w:val="auto"/>
          <w:szCs w:val="20"/>
        </w:rPr>
        <w:t>incluida</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documentos del proceso</w:t>
      </w:r>
      <w:r w:rsidRPr="001D2634">
        <w:rPr>
          <w:rFonts w:eastAsia="Arial" w:cs="Arial"/>
          <w:color w:val="auto"/>
          <w:szCs w:val="20"/>
        </w:rPr>
        <w:t xml:space="preserve"> </w:t>
      </w:r>
      <w:r w:rsidRPr="001D2634">
        <w:rPr>
          <w:rFonts w:cs="Arial"/>
          <w:color w:val="auto"/>
          <w:szCs w:val="20"/>
        </w:rPr>
        <w:t>que</w:t>
      </w:r>
      <w:r w:rsidRPr="001D2634">
        <w:rPr>
          <w:rFonts w:eastAsia="Arial" w:cs="Arial"/>
          <w:color w:val="auto"/>
          <w:szCs w:val="20"/>
        </w:rPr>
        <w:t xml:space="preserve"> </w:t>
      </w:r>
      <w:r w:rsidRPr="001D2634">
        <w:rPr>
          <w:rFonts w:cs="Arial"/>
          <w:color w:val="auto"/>
          <w:szCs w:val="20"/>
        </w:rPr>
        <w:t>lo</w:t>
      </w:r>
      <w:r w:rsidRPr="001D2634">
        <w:rPr>
          <w:rFonts w:eastAsia="Arial" w:cs="Arial"/>
          <w:color w:val="auto"/>
          <w:szCs w:val="20"/>
        </w:rPr>
        <w:t xml:space="preserve"> </w:t>
      </w:r>
      <w:r w:rsidRPr="001D2634">
        <w:rPr>
          <w:rFonts w:cs="Arial"/>
          <w:color w:val="auto"/>
          <w:szCs w:val="20"/>
        </w:rPr>
        <w:t>acompañan</w:t>
      </w:r>
      <w:r w:rsidRPr="001D2634">
        <w:rPr>
          <w:rFonts w:eastAsia="Arial" w:cs="Arial"/>
          <w:color w:val="auto"/>
          <w:szCs w:val="20"/>
        </w:rPr>
        <w:t xml:space="preserve"> </w:t>
      </w:r>
      <w:r w:rsidRPr="001D2634">
        <w:rPr>
          <w:rFonts w:cs="Arial"/>
          <w:color w:val="auto"/>
          <w:szCs w:val="20"/>
        </w:rPr>
        <w:t>y</w:t>
      </w:r>
      <w:r w:rsidRPr="001D2634">
        <w:rPr>
          <w:rFonts w:eastAsia="Arial" w:cs="Arial"/>
          <w:color w:val="auto"/>
          <w:szCs w:val="20"/>
        </w:rPr>
        <w:t xml:space="preserve"> </w:t>
      </w:r>
      <w:r w:rsidRPr="001D2634">
        <w:rPr>
          <w:rFonts w:cs="Arial"/>
          <w:color w:val="auto"/>
          <w:szCs w:val="20"/>
        </w:rPr>
        <w:t>las</w:t>
      </w:r>
      <w:r w:rsidRPr="001D2634">
        <w:rPr>
          <w:rFonts w:eastAsia="Arial" w:cs="Arial"/>
          <w:color w:val="auto"/>
          <w:szCs w:val="20"/>
        </w:rPr>
        <w:t xml:space="preserve"> </w:t>
      </w:r>
      <w:r w:rsidRPr="001D2634">
        <w:rPr>
          <w:rFonts w:cs="Arial"/>
          <w:color w:val="auto"/>
          <w:szCs w:val="20"/>
        </w:rPr>
        <w:t>adendas</w:t>
      </w:r>
      <w:r w:rsidRPr="001D2634">
        <w:rPr>
          <w:rFonts w:eastAsia="Arial" w:cs="Arial"/>
          <w:color w:val="auto"/>
          <w:szCs w:val="20"/>
        </w:rPr>
        <w:t xml:space="preserve"> </w:t>
      </w:r>
      <w:r w:rsidRPr="001D2634">
        <w:rPr>
          <w:rFonts w:cs="Arial"/>
          <w:color w:val="auto"/>
          <w:szCs w:val="20"/>
        </w:rPr>
        <w:t>que</w:t>
      </w:r>
      <w:r w:rsidRPr="001D2634">
        <w:rPr>
          <w:rFonts w:eastAsia="Arial" w:cs="Arial"/>
          <w:color w:val="auto"/>
          <w:szCs w:val="20"/>
        </w:rPr>
        <w:t xml:space="preserve"> </w:t>
      </w:r>
      <w:r w:rsidRPr="001D2634">
        <w:rPr>
          <w:rFonts w:cs="Arial"/>
          <w:color w:val="auto"/>
          <w:szCs w:val="20"/>
        </w:rPr>
        <w:t>se</w:t>
      </w:r>
      <w:r w:rsidRPr="001D2634">
        <w:rPr>
          <w:rFonts w:eastAsia="Arial" w:cs="Arial"/>
          <w:color w:val="auto"/>
          <w:szCs w:val="20"/>
        </w:rPr>
        <w:t xml:space="preserve"> </w:t>
      </w:r>
      <w:r w:rsidRPr="001D2634">
        <w:rPr>
          <w:rFonts w:cs="Arial"/>
          <w:color w:val="auto"/>
          <w:szCs w:val="20"/>
        </w:rPr>
        <w:t>expidan.</w:t>
      </w:r>
    </w:p>
    <w:p w14:paraId="6199D9CD" w14:textId="60DBC29B" w:rsidR="002D222B" w:rsidRPr="001D2634" w:rsidRDefault="002D222B" w:rsidP="00B514E0">
      <w:pPr>
        <w:pStyle w:val="InviasNormal"/>
        <w:spacing w:line="276" w:lineRule="auto"/>
        <w:rPr>
          <w:rFonts w:ascii="Arial" w:eastAsia="Arial,Calibri" w:hAnsi="Arial" w:cs="Arial"/>
          <w:color w:val="auto"/>
          <w:sz w:val="20"/>
          <w:szCs w:val="20"/>
          <w:lang w:val="es-CO" w:eastAsia="en-US"/>
        </w:rPr>
      </w:pPr>
      <w:r w:rsidRPr="001D2634">
        <w:rPr>
          <w:rFonts w:ascii="Arial" w:eastAsia="Arial" w:hAnsi="Arial" w:cs="Arial"/>
          <w:color w:val="auto"/>
          <w:sz w:val="20"/>
          <w:szCs w:val="20"/>
          <w:lang w:val="es-CO" w:eastAsia="en-US"/>
        </w:rPr>
        <w:t>Además,</w:t>
      </w:r>
      <w:r w:rsidR="002644ED"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se</w:t>
      </w:r>
      <w:r w:rsidR="002644ED"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seguirán</w:t>
      </w:r>
      <w:r w:rsidR="002644ED"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los</w:t>
      </w:r>
      <w:r w:rsidR="002644ED"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siguientes</w:t>
      </w:r>
      <w:r w:rsidR="002644ED"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criterios</w:t>
      </w:r>
      <w:r w:rsidR="002644ED"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para</w:t>
      </w:r>
      <w:r w:rsidR="002644ED"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la</w:t>
      </w:r>
      <w:r w:rsidR="002644ED"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interpretación</w:t>
      </w:r>
      <w:r w:rsidR="002644ED"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y</w:t>
      </w:r>
      <w:r w:rsidR="002644ED"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entendimiento</w:t>
      </w:r>
      <w:r w:rsidR="002644ED"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del</w:t>
      </w:r>
      <w:r w:rsidR="002644ED" w:rsidRPr="001D2634">
        <w:rPr>
          <w:rFonts w:ascii="Arial" w:eastAsia="Arial,Calibri" w:hAnsi="Arial" w:cs="Arial"/>
          <w:color w:val="auto"/>
          <w:sz w:val="20"/>
          <w:szCs w:val="20"/>
          <w:lang w:val="es-CO" w:eastAsia="en-US"/>
        </w:rPr>
        <w:t xml:space="preserve"> </w:t>
      </w:r>
      <w:r w:rsidR="009C606A" w:rsidRPr="001D2634">
        <w:rPr>
          <w:rFonts w:ascii="Arial" w:eastAsia="Arial" w:hAnsi="Arial" w:cs="Arial"/>
          <w:color w:val="auto"/>
          <w:sz w:val="20"/>
          <w:szCs w:val="20"/>
          <w:lang w:val="es-CO" w:eastAsia="en-US"/>
        </w:rPr>
        <w:t>p</w:t>
      </w:r>
      <w:r w:rsidRPr="001D2634">
        <w:rPr>
          <w:rFonts w:ascii="Arial" w:eastAsia="Arial" w:hAnsi="Arial" w:cs="Arial"/>
          <w:color w:val="auto"/>
          <w:sz w:val="20"/>
          <w:szCs w:val="20"/>
          <w:lang w:val="es-CO" w:eastAsia="en-US"/>
        </w:rPr>
        <w:t>liego</w:t>
      </w:r>
      <w:r w:rsidR="00792D79" w:rsidRPr="001D2634">
        <w:rPr>
          <w:rFonts w:ascii="Arial" w:eastAsia="Arial" w:hAnsi="Arial" w:cs="Arial"/>
          <w:color w:val="auto"/>
          <w:sz w:val="20"/>
          <w:szCs w:val="20"/>
          <w:lang w:val="es-CO" w:eastAsia="en-US"/>
        </w:rPr>
        <w:t xml:space="preserve"> de </w:t>
      </w:r>
      <w:r w:rsidR="009C606A" w:rsidRPr="001D2634">
        <w:rPr>
          <w:rFonts w:ascii="Arial" w:eastAsia="Arial" w:hAnsi="Arial" w:cs="Arial"/>
          <w:color w:val="auto"/>
          <w:sz w:val="20"/>
          <w:szCs w:val="20"/>
          <w:lang w:val="es-CO" w:eastAsia="en-US"/>
        </w:rPr>
        <w:t>c</w:t>
      </w:r>
      <w:r w:rsidR="00792D79" w:rsidRPr="001D2634">
        <w:rPr>
          <w:rFonts w:ascii="Arial" w:eastAsia="Arial" w:hAnsi="Arial" w:cs="Arial"/>
          <w:color w:val="auto"/>
          <w:sz w:val="20"/>
          <w:szCs w:val="20"/>
          <w:lang w:val="es-CO" w:eastAsia="en-US"/>
        </w:rPr>
        <w:t>ondiciones</w:t>
      </w:r>
      <w:r w:rsidRPr="001D2634">
        <w:rPr>
          <w:rFonts w:ascii="Arial" w:eastAsia="Arial,Calibri" w:hAnsi="Arial" w:cs="Arial"/>
          <w:color w:val="auto"/>
          <w:sz w:val="20"/>
          <w:szCs w:val="20"/>
          <w:lang w:val="es-CO" w:eastAsia="en-US"/>
        </w:rPr>
        <w:t>:</w:t>
      </w:r>
    </w:p>
    <w:p w14:paraId="76DF4DDD" w14:textId="77777777" w:rsidR="009C606A" w:rsidRPr="001D2634" w:rsidRDefault="009C606A" w:rsidP="009C606A">
      <w:pPr>
        <w:pStyle w:val="Prrafodelista"/>
        <w:numPr>
          <w:ilvl w:val="0"/>
          <w:numId w:val="64"/>
        </w:numPr>
        <w:jc w:val="both"/>
        <w:rPr>
          <w:rFonts w:ascii="Arial" w:eastAsia="Arial" w:hAnsi="Arial" w:cs="Arial"/>
          <w:sz w:val="20"/>
          <w:szCs w:val="20"/>
          <w:lang w:eastAsia="es-CO"/>
        </w:rPr>
      </w:pPr>
      <w:r w:rsidRPr="001D2634">
        <w:rPr>
          <w:rFonts w:ascii="Arial" w:eastAsia="Arial" w:hAnsi="Arial" w:cs="Arial"/>
          <w:sz w:val="20"/>
          <w:szCs w:val="20"/>
          <w:lang w:eastAsia="es-CO"/>
        </w:rPr>
        <w:t>El orden de los numerales, capítulos y cláusulas de este pliego de condiciones no deben interpretarse como un grado de prelación entre los mismos.</w:t>
      </w:r>
    </w:p>
    <w:p w14:paraId="6FBB09EC" w14:textId="77777777" w:rsidR="009C606A" w:rsidRPr="001D2634" w:rsidRDefault="009C606A" w:rsidP="009C606A">
      <w:pPr>
        <w:pStyle w:val="Prrafodelista"/>
        <w:numPr>
          <w:ilvl w:val="0"/>
          <w:numId w:val="64"/>
        </w:numPr>
        <w:jc w:val="both"/>
        <w:rPr>
          <w:rFonts w:ascii="Arial" w:eastAsia="Arial" w:hAnsi="Arial" w:cs="Arial"/>
          <w:sz w:val="20"/>
          <w:szCs w:val="20"/>
          <w:lang w:eastAsia="es-CO"/>
        </w:rPr>
      </w:pPr>
      <w:r w:rsidRPr="001D2634">
        <w:rPr>
          <w:rFonts w:ascii="Arial" w:eastAsia="Arial" w:hAnsi="Arial" w:cs="Arial"/>
          <w:sz w:val="20"/>
          <w:szCs w:val="20"/>
          <w:lang w:eastAsia="es-CO"/>
        </w:rPr>
        <w:t>Los títulos de los numerales y capítulos utilizados en este pliego solo sirven como referencia y no afectan la interpretación de su contenido.</w:t>
      </w:r>
    </w:p>
    <w:p w14:paraId="75789FA3" w14:textId="77777777" w:rsidR="009C606A" w:rsidRPr="001D2634" w:rsidRDefault="009C606A" w:rsidP="009C606A">
      <w:pPr>
        <w:pStyle w:val="Prrafodelista"/>
        <w:numPr>
          <w:ilvl w:val="0"/>
          <w:numId w:val="64"/>
        </w:numPr>
        <w:jc w:val="both"/>
        <w:rPr>
          <w:rFonts w:ascii="Arial" w:eastAsia="Arial" w:hAnsi="Arial" w:cs="Arial"/>
          <w:sz w:val="20"/>
          <w:szCs w:val="20"/>
          <w:lang w:eastAsia="es-CO"/>
        </w:rPr>
      </w:pPr>
      <w:r w:rsidRPr="001D2634">
        <w:rPr>
          <w:rFonts w:ascii="Arial" w:eastAsia="Arial" w:hAnsi="Arial" w:cs="Arial"/>
          <w:sz w:val="20"/>
          <w:szCs w:val="20"/>
          <w:lang w:eastAsia="es-CO"/>
        </w:rPr>
        <w:t>Las palabras en singular se entenderán también en plural y viceversa, cuando lo exija el contexto; y las palabras en género femenino, se entenderán en género masculino y viceversa, cuando el contexto lo requiera.</w:t>
      </w:r>
    </w:p>
    <w:p w14:paraId="2F9128A0" w14:textId="77777777" w:rsidR="009C606A" w:rsidRPr="001D2634" w:rsidRDefault="009C606A" w:rsidP="009C606A">
      <w:pPr>
        <w:pStyle w:val="Prrafodelista"/>
        <w:numPr>
          <w:ilvl w:val="0"/>
          <w:numId w:val="64"/>
        </w:numPr>
        <w:jc w:val="both"/>
        <w:rPr>
          <w:rFonts w:ascii="Arial" w:eastAsia="Arial" w:hAnsi="Arial" w:cs="Arial"/>
          <w:sz w:val="20"/>
          <w:szCs w:val="20"/>
          <w:lang w:eastAsia="es-CO"/>
        </w:rPr>
      </w:pPr>
      <w:r w:rsidRPr="001D2634">
        <w:rPr>
          <w:rFonts w:ascii="Arial" w:eastAsia="Arial" w:hAnsi="Arial" w:cs="Arial"/>
          <w:sz w:val="20"/>
          <w:szCs w:val="20"/>
          <w:lang w:eastAsia="es-CO"/>
        </w:rPr>
        <w:t xml:space="preserve">Los plazos en días establecidos en este pliego de condiciones se entienden como hábiles, salvo que de manera expresa la ley o la entidad indique que se trata de calendario o de meses. Cuando el vencimiento de un plazo corresponda a un día no hábil o no laboral para la entidad este se trasladará al día hábil siguiente. </w:t>
      </w:r>
    </w:p>
    <w:p w14:paraId="6ED05811" w14:textId="77777777" w:rsidR="009C606A" w:rsidRPr="001D2634" w:rsidRDefault="009C606A" w:rsidP="009C606A">
      <w:pPr>
        <w:pStyle w:val="Prrafodelista"/>
        <w:numPr>
          <w:ilvl w:val="0"/>
          <w:numId w:val="64"/>
        </w:numPr>
        <w:jc w:val="both"/>
        <w:rPr>
          <w:rFonts w:ascii="Arial" w:eastAsia="Arial" w:hAnsi="Arial" w:cs="Arial"/>
          <w:sz w:val="20"/>
          <w:szCs w:val="20"/>
          <w:lang w:eastAsia="es-CO"/>
        </w:rPr>
      </w:pPr>
      <w:r w:rsidRPr="001D2634">
        <w:rPr>
          <w:rFonts w:ascii="Arial" w:eastAsia="Arial" w:hAnsi="Arial" w:cs="Arial"/>
          <w:sz w:val="20"/>
          <w:szCs w:val="20"/>
          <w:lang w:eastAsia="es-CO"/>
        </w:rPr>
        <w:lastRenderedPageBreak/>
        <w:t xml:space="preserve">En caso de contradicción entre el contenido establecido en los Documentos Tipo y el incluido por la entidad, proponentes o contratista en los documentos del proceso, primará lo señalado en los Documentos Tipo. </w:t>
      </w:r>
    </w:p>
    <w:p w14:paraId="49CF6B21" w14:textId="77777777" w:rsidR="009C606A" w:rsidRPr="001D2634" w:rsidRDefault="009C606A" w:rsidP="009C606A">
      <w:pPr>
        <w:pStyle w:val="Prrafodelista"/>
        <w:numPr>
          <w:ilvl w:val="0"/>
          <w:numId w:val="64"/>
        </w:numPr>
        <w:jc w:val="both"/>
        <w:rPr>
          <w:rFonts w:ascii="Arial" w:eastAsia="Arial" w:hAnsi="Arial" w:cs="Arial"/>
          <w:sz w:val="20"/>
          <w:szCs w:val="20"/>
          <w:lang w:eastAsia="es-CO"/>
        </w:rPr>
      </w:pPr>
      <w:r w:rsidRPr="001D2634">
        <w:rPr>
          <w:rFonts w:ascii="Arial" w:eastAsia="Arial" w:hAnsi="Arial" w:cs="Arial"/>
          <w:sz w:val="20"/>
          <w:szCs w:val="20"/>
          <w:lang w:eastAsia="es-CO"/>
        </w:rPr>
        <w:t xml:space="preserve">Las entidades estatales contratantes no podrán incluir o modificar dentro de los documentos del proceso, las condiciones habilitantes, factores técnicos y económicos de escogencia y sistemas de ponderación distintos a los señalados en los Documentos Tipo. </w:t>
      </w:r>
    </w:p>
    <w:p w14:paraId="354D9AA5" w14:textId="77777777" w:rsidR="009C606A" w:rsidRPr="001D2634" w:rsidRDefault="009C606A" w:rsidP="009C606A">
      <w:pPr>
        <w:pStyle w:val="Prrafodelista"/>
        <w:numPr>
          <w:ilvl w:val="0"/>
          <w:numId w:val="64"/>
        </w:numPr>
        <w:jc w:val="both"/>
        <w:rPr>
          <w:rFonts w:ascii="Arial" w:eastAsia="Arial" w:hAnsi="Arial" w:cs="Arial"/>
          <w:sz w:val="20"/>
          <w:szCs w:val="20"/>
          <w:lang w:eastAsia="es-CO"/>
        </w:rPr>
      </w:pPr>
      <w:r w:rsidRPr="001D2634">
        <w:rPr>
          <w:rFonts w:ascii="Arial" w:eastAsia="Arial" w:hAnsi="Arial" w:cs="Arial"/>
          <w:sz w:val="20"/>
          <w:szCs w:val="20"/>
          <w:lang w:eastAsia="es-CO"/>
        </w:rPr>
        <w:t>Las palabras definidas en este pliego de condiciones deben entenderse en dicho sentido.</w:t>
      </w:r>
    </w:p>
    <w:p w14:paraId="7D32749E" w14:textId="77777777" w:rsidR="009C606A" w:rsidRPr="001D2634" w:rsidRDefault="009C606A" w:rsidP="009C606A">
      <w:pPr>
        <w:pStyle w:val="Prrafodelista"/>
        <w:numPr>
          <w:ilvl w:val="0"/>
          <w:numId w:val="64"/>
        </w:numPr>
        <w:jc w:val="both"/>
        <w:rPr>
          <w:rFonts w:ascii="Arial" w:eastAsia="Arial" w:hAnsi="Arial" w:cs="Arial"/>
          <w:sz w:val="20"/>
          <w:szCs w:val="20"/>
          <w:lang w:eastAsia="es-CO"/>
        </w:rPr>
      </w:pPr>
      <w:r w:rsidRPr="001D2634">
        <w:rPr>
          <w:rFonts w:ascii="Arial" w:eastAsia="Arial" w:hAnsi="Arial" w:cs="Arial"/>
          <w:sz w:val="20"/>
          <w:szCs w:val="20"/>
          <w:lang w:eastAsia="es-CO"/>
        </w:rPr>
        <w:t>Las referencias a normas jurídicas incluyen las disposiciones que las modifiquen, adicionen, sustituyan o complementen.</w:t>
      </w:r>
    </w:p>
    <w:p w14:paraId="186D4E19" w14:textId="5F5CD7FE" w:rsidR="25FB44B3" w:rsidRPr="001D2634" w:rsidRDefault="009C606A" w:rsidP="00E84A01">
      <w:pPr>
        <w:pStyle w:val="Prrafodelista"/>
        <w:numPr>
          <w:ilvl w:val="0"/>
          <w:numId w:val="64"/>
        </w:numPr>
        <w:jc w:val="both"/>
        <w:rPr>
          <w:rFonts w:ascii="Arial" w:eastAsiaTheme="minorHAnsi" w:hAnsi="Arial" w:cs="Arial"/>
          <w:sz w:val="20"/>
          <w:szCs w:val="20"/>
        </w:rPr>
      </w:pPr>
      <w:r w:rsidRPr="001D2634">
        <w:rPr>
          <w:rFonts w:ascii="Arial" w:eastAsia="Arial" w:hAnsi="Arial" w:cs="Arial"/>
          <w:sz w:val="20"/>
          <w:szCs w:val="20"/>
          <w:lang w:eastAsia="es-CO"/>
        </w:rPr>
        <w:t>Los Documentos Tipo son inalterables y no se podrán incluir o modificar los Anexos, Formatos y Formularios, ni exigir soportes o requisitos adicionales; salvo cuando se permita en forma expresa, es decir, en los aspectos incluidos en corchetes y resaltados en gris</w:t>
      </w:r>
      <w:r w:rsidR="25FB44B3" w:rsidRPr="001D2634">
        <w:rPr>
          <w:rFonts w:ascii="Arial" w:eastAsiaTheme="minorHAnsi" w:hAnsi="Arial" w:cs="Arial"/>
          <w:sz w:val="20"/>
          <w:szCs w:val="20"/>
        </w:rPr>
        <w:t>.</w:t>
      </w:r>
    </w:p>
    <w:p w14:paraId="07D70EB6" w14:textId="279D7580" w:rsidR="00C40210" w:rsidRPr="001D2634" w:rsidRDefault="00C40210" w:rsidP="00675F4C">
      <w:pPr>
        <w:pStyle w:val="Prrafodelista"/>
        <w:numPr>
          <w:ilvl w:val="0"/>
          <w:numId w:val="64"/>
        </w:numPr>
        <w:jc w:val="both"/>
        <w:rPr>
          <w:rFonts w:ascii="Arial" w:eastAsia="Arial" w:hAnsi="Arial" w:cs="Arial"/>
          <w:sz w:val="20"/>
          <w:szCs w:val="20"/>
          <w:lang w:eastAsia="es-CO"/>
        </w:rPr>
      </w:pPr>
      <w:r w:rsidRPr="001D2634">
        <w:rPr>
          <w:rFonts w:ascii="Arial" w:eastAsia="Arial" w:hAnsi="Arial" w:cs="Arial"/>
          <w:sz w:val="20"/>
          <w:szCs w:val="20"/>
        </w:rPr>
        <w:t>Este pliego se interpretará, además, en lo pertinente, de conformidad con las reglas del código civil definidas en los artículos 1618 a 1624.</w:t>
      </w:r>
    </w:p>
    <w:p w14:paraId="3D9EE6C2" w14:textId="34E76BB4" w:rsidR="00DB5FAE" w:rsidRPr="001D2634" w:rsidRDefault="00DB5FAE" w:rsidP="00A06AA0">
      <w:pPr>
        <w:pStyle w:val="Capitulo1"/>
        <w:numPr>
          <w:ilvl w:val="1"/>
          <w:numId w:val="153"/>
        </w:numPr>
        <w:tabs>
          <w:tab w:val="left" w:pos="993"/>
        </w:tabs>
        <w:ind w:left="0" w:firstLine="0"/>
        <w:rPr>
          <w:color w:val="auto"/>
        </w:rPr>
      </w:pPr>
      <w:bookmarkStart w:id="181" w:name="_Toc424214910"/>
      <w:bookmarkStart w:id="182" w:name="_Toc424219549"/>
      <w:bookmarkStart w:id="183" w:name="_Toc505066018"/>
      <w:bookmarkStart w:id="184" w:name="_Toc509843872"/>
      <w:bookmarkStart w:id="185" w:name="_Toc511924780"/>
      <w:bookmarkStart w:id="186" w:name="_Toc518641657"/>
      <w:bookmarkStart w:id="187" w:name="_Toc32147317"/>
      <w:bookmarkStart w:id="188" w:name="_Toc173259252"/>
      <w:r w:rsidRPr="001D2634">
        <w:rPr>
          <w:color w:val="auto"/>
        </w:rPr>
        <w:t>RETIRO DE LA PROPUESTA</w:t>
      </w:r>
      <w:bookmarkEnd w:id="181"/>
      <w:bookmarkEnd w:id="182"/>
      <w:bookmarkEnd w:id="183"/>
      <w:bookmarkEnd w:id="184"/>
      <w:bookmarkEnd w:id="185"/>
      <w:bookmarkEnd w:id="186"/>
      <w:bookmarkEnd w:id="187"/>
      <w:bookmarkEnd w:id="188"/>
    </w:p>
    <w:p w14:paraId="3EBB36BC" w14:textId="2636227D" w:rsidR="009C606A" w:rsidRPr="001D2634" w:rsidRDefault="009C606A" w:rsidP="009C606A">
      <w:pPr>
        <w:pStyle w:val="InviasNormal"/>
        <w:spacing w:line="276" w:lineRule="auto"/>
        <w:rPr>
          <w:rFonts w:ascii="Arial" w:eastAsia="Arial" w:hAnsi="Arial" w:cs="Arial"/>
          <w:color w:val="auto"/>
          <w:sz w:val="20"/>
          <w:szCs w:val="20"/>
          <w:lang w:val="es-CO"/>
        </w:rPr>
      </w:pPr>
      <w:bookmarkStart w:id="189" w:name="_Toc504124505"/>
      <w:bookmarkStart w:id="190" w:name="_Toc424219456"/>
      <w:bookmarkStart w:id="191" w:name="_Toc508648258"/>
      <w:bookmarkStart w:id="192" w:name="_Toc508984042"/>
      <w:bookmarkStart w:id="193" w:name="_Toc509843873"/>
      <w:bookmarkStart w:id="194" w:name="_Toc511924781"/>
      <w:bookmarkStart w:id="195" w:name="_Hlk511139951"/>
      <w:r w:rsidRPr="001D2634">
        <w:rPr>
          <w:rFonts w:ascii="Arial" w:eastAsia="Arial" w:hAnsi="Arial" w:cs="Arial"/>
          <w:color w:val="auto"/>
          <w:sz w:val="20"/>
          <w:szCs w:val="20"/>
        </w:rPr>
        <w:t xml:space="preserve">Los </w:t>
      </w:r>
      <w:r w:rsidRPr="001D2634">
        <w:rPr>
          <w:rFonts w:ascii="Arial" w:eastAsia="Arial" w:hAnsi="Arial" w:cs="Arial"/>
          <w:color w:val="auto"/>
          <w:sz w:val="20"/>
          <w:szCs w:val="20"/>
          <w:lang w:val="es-CO"/>
        </w:rPr>
        <w:t>p</w:t>
      </w:r>
      <w:proofErr w:type="spellStart"/>
      <w:r w:rsidRPr="001D2634">
        <w:rPr>
          <w:rFonts w:ascii="Arial" w:eastAsia="Arial" w:hAnsi="Arial" w:cs="Arial"/>
          <w:color w:val="auto"/>
          <w:sz w:val="20"/>
          <w:szCs w:val="20"/>
        </w:rPr>
        <w:t>roponentes</w:t>
      </w:r>
      <w:proofErr w:type="spellEnd"/>
      <w:r w:rsidRPr="001D2634">
        <w:rPr>
          <w:rFonts w:ascii="Arial" w:eastAsia="Arial" w:hAnsi="Arial" w:cs="Arial"/>
          <w:color w:val="auto"/>
          <w:sz w:val="20"/>
          <w:szCs w:val="20"/>
        </w:rPr>
        <w:t xml:space="preserve"> que </w:t>
      </w:r>
      <w:r w:rsidRPr="001D2634">
        <w:rPr>
          <w:rFonts w:ascii="Arial" w:eastAsia="Arial" w:hAnsi="Arial" w:cs="Arial"/>
          <w:color w:val="auto"/>
          <w:sz w:val="20"/>
          <w:szCs w:val="20"/>
          <w:lang w:val="es-CO"/>
        </w:rPr>
        <w:t>entreguen</w:t>
      </w:r>
      <w:r w:rsidRPr="001D2634">
        <w:rPr>
          <w:rFonts w:ascii="Arial" w:eastAsia="Arial" w:hAnsi="Arial" w:cs="Arial"/>
          <w:color w:val="auto"/>
          <w:sz w:val="20"/>
          <w:szCs w:val="20"/>
        </w:rPr>
        <w:t xml:space="preserve"> su oferta antes de la fecha de cierre del </w:t>
      </w:r>
      <w:r w:rsidRPr="001D2634">
        <w:rPr>
          <w:rFonts w:ascii="Arial" w:eastAsia="Arial" w:hAnsi="Arial" w:cs="Arial"/>
          <w:color w:val="auto"/>
          <w:sz w:val="20"/>
          <w:szCs w:val="20"/>
          <w:lang w:val="es-CO"/>
        </w:rPr>
        <w:t>p</w:t>
      </w:r>
      <w:proofErr w:type="spellStart"/>
      <w:r w:rsidRPr="001D2634">
        <w:rPr>
          <w:rFonts w:ascii="Arial" w:eastAsia="Arial" w:hAnsi="Arial" w:cs="Arial"/>
          <w:color w:val="auto"/>
          <w:sz w:val="20"/>
          <w:szCs w:val="20"/>
        </w:rPr>
        <w:t>roceso</w:t>
      </w:r>
      <w:proofErr w:type="spellEnd"/>
      <w:r w:rsidRPr="001D2634">
        <w:rPr>
          <w:rFonts w:ascii="Arial" w:eastAsia="Arial" w:hAnsi="Arial" w:cs="Arial"/>
          <w:color w:val="auto"/>
          <w:sz w:val="20"/>
          <w:szCs w:val="20"/>
        </w:rPr>
        <w:t xml:space="preserve">, podrán retirarla, siempre y cuando la solicitud, efectuada mediante escrito, sea recibida por </w:t>
      </w:r>
      <w:r w:rsidRPr="001D2634">
        <w:rPr>
          <w:rFonts w:ascii="Arial" w:eastAsia="Arial" w:hAnsi="Arial" w:cs="Arial"/>
          <w:color w:val="auto"/>
          <w:sz w:val="20"/>
          <w:szCs w:val="20"/>
          <w:lang w:val="es-CO"/>
        </w:rPr>
        <w:t>la entidad</w:t>
      </w:r>
      <w:r w:rsidRPr="001D2634">
        <w:rPr>
          <w:rFonts w:ascii="Arial" w:eastAsia="Arial" w:hAnsi="Arial" w:cs="Arial"/>
          <w:color w:val="auto"/>
          <w:sz w:val="20"/>
          <w:szCs w:val="20"/>
        </w:rPr>
        <w:t xml:space="preserve"> antes de la fecha y hora de</w:t>
      </w:r>
      <w:r w:rsidRPr="001D2634">
        <w:rPr>
          <w:rFonts w:ascii="Arial" w:eastAsia="Arial" w:hAnsi="Arial" w:cs="Arial"/>
          <w:color w:val="auto"/>
          <w:sz w:val="20"/>
          <w:szCs w:val="20"/>
          <w:lang w:val="es-CO"/>
        </w:rPr>
        <w:t>l</w:t>
      </w:r>
      <w:r w:rsidRPr="001D2634">
        <w:rPr>
          <w:rFonts w:ascii="Arial" w:eastAsia="Arial" w:hAnsi="Arial" w:cs="Arial"/>
          <w:color w:val="auto"/>
          <w:sz w:val="20"/>
          <w:szCs w:val="20"/>
        </w:rPr>
        <w:t xml:space="preserve"> cierre</w:t>
      </w:r>
      <w:r w:rsidRPr="001D2634">
        <w:rPr>
          <w:rFonts w:ascii="Arial" w:eastAsia="Arial" w:hAnsi="Arial" w:cs="Arial"/>
          <w:color w:val="auto"/>
          <w:sz w:val="20"/>
          <w:szCs w:val="20"/>
          <w:lang w:val="es-CO"/>
        </w:rPr>
        <w:t>. L</w:t>
      </w:r>
      <w:r w:rsidRPr="001D2634">
        <w:rPr>
          <w:rFonts w:ascii="Arial" w:eastAsia="Arial" w:hAnsi="Arial" w:cs="Arial"/>
          <w:color w:val="auto"/>
          <w:sz w:val="20"/>
          <w:szCs w:val="20"/>
        </w:rPr>
        <w:t xml:space="preserve">a </w:t>
      </w:r>
      <w:r w:rsidRPr="001D2634">
        <w:rPr>
          <w:rFonts w:ascii="Arial" w:eastAsia="Arial" w:hAnsi="Arial" w:cs="Arial"/>
          <w:color w:val="auto"/>
          <w:sz w:val="20"/>
          <w:szCs w:val="20"/>
          <w:lang w:val="es-CO"/>
        </w:rPr>
        <w:t>oferta se devolverá al proponente</w:t>
      </w:r>
      <w:r w:rsidRPr="001D2634">
        <w:rPr>
          <w:rFonts w:ascii="Arial" w:eastAsia="Arial" w:hAnsi="Arial" w:cs="Arial"/>
          <w:color w:val="auto"/>
          <w:sz w:val="20"/>
          <w:szCs w:val="20"/>
        </w:rPr>
        <w:t xml:space="preserve"> sin abrir, previa expedición de un</w:t>
      </w:r>
      <w:r w:rsidRPr="001D2634">
        <w:rPr>
          <w:rFonts w:ascii="Arial" w:eastAsia="Arial" w:hAnsi="Arial" w:cs="Arial"/>
          <w:color w:val="auto"/>
          <w:sz w:val="20"/>
          <w:szCs w:val="20"/>
          <w:lang w:val="es-CO"/>
        </w:rPr>
        <w:t>a constancia de</w:t>
      </w:r>
      <w:r w:rsidRPr="001D2634">
        <w:rPr>
          <w:rFonts w:ascii="Arial" w:eastAsia="Arial" w:hAnsi="Arial" w:cs="Arial"/>
          <w:color w:val="auto"/>
          <w:sz w:val="20"/>
          <w:szCs w:val="20"/>
        </w:rPr>
        <w:t xml:space="preserve"> recibo firmad</w:t>
      </w:r>
      <w:r w:rsidRPr="001D2634">
        <w:rPr>
          <w:rFonts w:ascii="Arial" w:eastAsia="Arial" w:hAnsi="Arial" w:cs="Arial"/>
          <w:color w:val="auto"/>
          <w:sz w:val="20"/>
          <w:szCs w:val="20"/>
          <w:lang w:val="es-ES"/>
        </w:rPr>
        <w:t>a</w:t>
      </w:r>
      <w:r w:rsidRPr="001D2634">
        <w:rPr>
          <w:rFonts w:ascii="Arial" w:eastAsia="Arial" w:hAnsi="Arial" w:cs="Arial"/>
          <w:color w:val="auto"/>
          <w:sz w:val="20"/>
          <w:szCs w:val="20"/>
        </w:rPr>
        <w:t xml:space="preserve"> por la misma persona que suscribi</w:t>
      </w:r>
      <w:r w:rsidRPr="001D2634">
        <w:rPr>
          <w:rFonts w:ascii="Arial" w:eastAsia="Arial" w:hAnsi="Arial" w:cs="Arial"/>
          <w:color w:val="auto"/>
          <w:sz w:val="20"/>
          <w:szCs w:val="20"/>
          <w:lang w:val="es-CO"/>
        </w:rPr>
        <w:t xml:space="preserve">ó la oferta o su apoderado. </w:t>
      </w:r>
    </w:p>
    <w:p w14:paraId="2F2FB06D" w14:textId="77777777" w:rsidR="009C606A" w:rsidRPr="001D2634" w:rsidRDefault="009C606A" w:rsidP="009C606A">
      <w:pPr>
        <w:pStyle w:val="InviasNormal"/>
        <w:spacing w:before="0"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Si la propuesta es retirada después del cierre del proceso de selección, la entidad puede siniestrar la garantía de seriedad de la oferta.</w:t>
      </w:r>
    </w:p>
    <w:p w14:paraId="5E6A3368" w14:textId="26AA92CA" w:rsidR="00E27FAC" w:rsidRPr="001D2634" w:rsidRDefault="009C606A" w:rsidP="0077230A">
      <w:pPr>
        <w:spacing w:line="276" w:lineRule="auto"/>
        <w:jc w:val="both"/>
        <w:rPr>
          <w:rFonts w:cs="Arial"/>
          <w:color w:val="auto"/>
          <w:szCs w:val="20"/>
        </w:rPr>
      </w:pPr>
      <w:r w:rsidRPr="001D2634">
        <w:rPr>
          <w:rFonts w:eastAsia="Arial" w:cs="Arial"/>
          <w:color w:val="auto"/>
          <w:szCs w:val="20"/>
        </w:rPr>
        <w:t xml:space="preserve">Si la oferta se presenta a través de SECOP II, el proponente debe seguir el proceso indicado en la “Guía rápida para la presentación de ofertas en SECOP II”. Una vez se cumpla la fecha de cierre del proceso, </w:t>
      </w:r>
      <w:r w:rsidR="0090555A">
        <w:rPr>
          <w:rFonts w:eastAsia="Arial" w:cs="Arial"/>
          <w:color w:val="auto"/>
          <w:szCs w:val="20"/>
        </w:rPr>
        <w:t>el</w:t>
      </w:r>
      <w:r w:rsidRPr="001D2634">
        <w:rPr>
          <w:rFonts w:eastAsia="Arial" w:cs="Arial"/>
          <w:color w:val="auto"/>
          <w:szCs w:val="20"/>
        </w:rPr>
        <w:t xml:space="preserve"> SECOP II bloquea a los proveedores la opción del retiro de ofertas. En este sentido, basta el retiro de la oferta en la plataforma del SECOP II, sin necesidad de enviar una solicitud a la entidad.</w:t>
      </w:r>
      <w:bookmarkStart w:id="196" w:name="_Toc32134266"/>
      <w:bookmarkStart w:id="197" w:name="_Toc32147285"/>
      <w:bookmarkStart w:id="198" w:name="_Toc32147318"/>
    </w:p>
    <w:p w14:paraId="73E37879" w14:textId="11B81E08" w:rsidR="006C2D9C" w:rsidRPr="001D2634" w:rsidRDefault="006C2D9C" w:rsidP="00A06AA0">
      <w:pPr>
        <w:pStyle w:val="Capitulo3"/>
        <w:numPr>
          <w:ilvl w:val="1"/>
          <w:numId w:val="153"/>
        </w:numPr>
        <w:ind w:left="0" w:firstLine="0"/>
        <w:rPr>
          <w:color w:val="auto"/>
        </w:rPr>
      </w:pPr>
      <w:bookmarkStart w:id="199" w:name="_Toc173259253"/>
      <w:r w:rsidRPr="001D2634">
        <w:rPr>
          <w:color w:val="auto"/>
        </w:rPr>
        <w:t>VISITA AL SITIO DE LA OBRA</w:t>
      </w:r>
      <w:bookmarkEnd w:id="199"/>
      <w:r w:rsidRPr="001D2634">
        <w:rPr>
          <w:color w:val="auto"/>
        </w:rPr>
        <w:t xml:space="preserve"> </w:t>
      </w:r>
    </w:p>
    <w:p w14:paraId="78919CDC" w14:textId="161C17E2" w:rsidR="006C2D9C" w:rsidRPr="001D2634" w:rsidRDefault="006C2D9C" w:rsidP="006C2D9C">
      <w:pPr>
        <w:spacing w:line="276" w:lineRule="auto"/>
        <w:jc w:val="both"/>
        <w:rPr>
          <w:rFonts w:cs="Arial"/>
          <w:color w:val="auto"/>
          <w:szCs w:val="20"/>
          <w:lang w:val="es-ES"/>
        </w:rPr>
      </w:pPr>
      <w:r w:rsidRPr="001D2634">
        <w:rPr>
          <w:rFonts w:cs="Arial"/>
          <w:color w:val="auto"/>
          <w:szCs w:val="20"/>
          <w:highlight w:val="lightGray"/>
        </w:rPr>
        <w:t xml:space="preserve">[La </w:t>
      </w:r>
      <w:r w:rsidR="008160C6">
        <w:rPr>
          <w:rFonts w:cs="Arial"/>
          <w:color w:val="auto"/>
          <w:szCs w:val="20"/>
          <w:highlight w:val="lightGray"/>
        </w:rPr>
        <w:t>E</w:t>
      </w:r>
      <w:r w:rsidRPr="001D2634">
        <w:rPr>
          <w:rFonts w:cs="Arial"/>
          <w:color w:val="auto"/>
          <w:szCs w:val="20"/>
          <w:highlight w:val="lightGray"/>
        </w:rPr>
        <w:t xml:space="preserve">ntidad </w:t>
      </w:r>
      <w:r w:rsidR="008160C6">
        <w:rPr>
          <w:rFonts w:cs="Arial"/>
          <w:color w:val="auto"/>
          <w:szCs w:val="20"/>
          <w:highlight w:val="lightGray"/>
        </w:rPr>
        <w:t>E</w:t>
      </w:r>
      <w:r w:rsidRPr="001D2634">
        <w:rPr>
          <w:rFonts w:cs="Arial"/>
          <w:color w:val="auto"/>
          <w:szCs w:val="20"/>
          <w:highlight w:val="lightGray"/>
        </w:rPr>
        <w:t xml:space="preserve">statal podrá incluir la visita al sitio de obra cuando se justifique su necesidad en los estudios previos. La visita al sitio de la obra por parte de los proponentes es facultativa, por lo que la ausencia de visita no se podrá contemplar como </w:t>
      </w:r>
      <w:r w:rsidR="00913361" w:rsidRPr="001D2634">
        <w:rPr>
          <w:rFonts w:cs="Arial"/>
          <w:color w:val="auto"/>
          <w:szCs w:val="20"/>
          <w:highlight w:val="lightGray"/>
        </w:rPr>
        <w:t xml:space="preserve">requisito habilitante, factor de evaluación o </w:t>
      </w:r>
      <w:r w:rsidRPr="001D2634">
        <w:rPr>
          <w:rFonts w:cs="Arial"/>
          <w:color w:val="auto"/>
          <w:szCs w:val="20"/>
          <w:highlight w:val="lightGray"/>
        </w:rPr>
        <w:t>causal de rechazo de la oferta. Sin perjuicio de lo anterior, los proponentes asumirán el compromiso de conocer las especificaciones técnicas del sitio de la obra por su propia cuenta, con el diligenciamiento del “Formato 1 – Carta de presentación de la oferta”.  Si se incluye, las entidades tendrán en cuenta las siguientes reglas]</w:t>
      </w:r>
      <w:r w:rsidRPr="001D2634" w:rsidDel="0036712B">
        <w:rPr>
          <w:rFonts w:cs="Arial"/>
          <w:color w:val="auto"/>
          <w:szCs w:val="20"/>
          <w:highlight w:val="lightGray"/>
          <w:lang w:val="es-ES"/>
        </w:rPr>
        <w:t xml:space="preserve"> </w:t>
      </w:r>
    </w:p>
    <w:p w14:paraId="053B9B23" w14:textId="7B312C25" w:rsidR="006C2D9C" w:rsidRPr="001D2634" w:rsidRDefault="006C2D9C" w:rsidP="006C2D9C">
      <w:pPr>
        <w:spacing w:after="0" w:line="276" w:lineRule="auto"/>
        <w:jc w:val="both"/>
        <w:rPr>
          <w:rFonts w:cs="Arial"/>
          <w:color w:val="auto"/>
          <w:szCs w:val="20"/>
        </w:rPr>
      </w:pPr>
      <w:r w:rsidRPr="001D2634">
        <w:rPr>
          <w:rFonts w:cs="Arial"/>
          <w:color w:val="auto"/>
          <w:szCs w:val="20"/>
        </w:rPr>
        <w:t>Con el propósito de que los proponentes reali</w:t>
      </w:r>
      <w:r w:rsidR="00913361" w:rsidRPr="001D2634">
        <w:rPr>
          <w:rFonts w:cs="Arial"/>
          <w:color w:val="auto"/>
          <w:szCs w:val="20"/>
        </w:rPr>
        <w:t>cen</w:t>
      </w:r>
      <w:r w:rsidRPr="001D2634">
        <w:rPr>
          <w:rFonts w:cs="Arial"/>
          <w:color w:val="auto"/>
          <w:szCs w:val="20"/>
        </w:rPr>
        <w:t xml:space="preserve"> todas las evaluaciones y estimaciones que sean necesarias para presentar su propuesta, sobre la base de un examen cuidadoso, de manera tal que tengan en cuenta el cálculo de los aspectos económicos del proyecto, incluyendo todos los costos directos e indirectos que implique cumplir el contrato, con todas las obligaciones y asunción de riesgos que emanan del mismo, de acuerdo con su estimación y distribución, la entidad establecerá en el cronograma del proceso la fecha y hora para realizar la visita al sitio de la obra. </w:t>
      </w:r>
    </w:p>
    <w:p w14:paraId="5ABB40E4" w14:textId="77777777" w:rsidR="006C2D9C" w:rsidRPr="001D2634" w:rsidRDefault="006C2D9C" w:rsidP="006C2D9C">
      <w:pPr>
        <w:spacing w:after="0" w:line="276" w:lineRule="auto"/>
        <w:jc w:val="both"/>
        <w:rPr>
          <w:rFonts w:cs="Arial"/>
          <w:color w:val="auto"/>
          <w:szCs w:val="20"/>
        </w:rPr>
      </w:pPr>
      <w:r w:rsidRPr="001D2634">
        <w:rPr>
          <w:rFonts w:cs="Arial"/>
          <w:color w:val="auto"/>
          <w:szCs w:val="20"/>
        </w:rPr>
        <w:lastRenderedPageBreak/>
        <w:t xml:space="preserve"> </w:t>
      </w:r>
    </w:p>
    <w:p w14:paraId="5CB546FD" w14:textId="2877821A" w:rsidR="006C2D9C" w:rsidRPr="001D2634" w:rsidRDefault="006C2D9C" w:rsidP="006C2D9C">
      <w:pPr>
        <w:spacing w:after="0" w:line="276" w:lineRule="auto"/>
        <w:jc w:val="both"/>
        <w:rPr>
          <w:rFonts w:cs="Arial"/>
          <w:color w:val="auto"/>
          <w:szCs w:val="20"/>
        </w:rPr>
      </w:pPr>
      <w:r w:rsidRPr="001D2634">
        <w:rPr>
          <w:rFonts w:cs="Arial"/>
          <w:color w:val="auto"/>
          <w:szCs w:val="20"/>
        </w:rPr>
        <w:t xml:space="preserve">No es necesario que quien asista sea el representante legal de la persona jurídica o la persona natural que presentará la oferta, por lo que </w:t>
      </w:r>
      <w:r w:rsidRPr="001D2634" w:rsidDel="0062582B">
        <w:rPr>
          <w:rFonts w:cs="Arial"/>
          <w:color w:val="auto"/>
          <w:szCs w:val="20"/>
        </w:rPr>
        <w:t>se</w:t>
      </w:r>
      <w:r w:rsidRPr="001D2634">
        <w:rPr>
          <w:rFonts w:cs="Arial"/>
          <w:color w:val="auto"/>
          <w:szCs w:val="20"/>
        </w:rPr>
        <w:t xml:space="preserve"> podrá encomendar la asistencia a cualquier persona que sea ingeniero inscrito y con tarjeta de matrícula profesional en la respectiva rama de la ingeniería que se relacione con el objeto contractual, por medio de una autorización simple suscrita por alguno de aquellos, sin necesidad de autenticaciones o presentaciones personales ante notario. </w:t>
      </w:r>
      <w:r w:rsidR="008C053A" w:rsidRPr="001D2634">
        <w:rPr>
          <w:rFonts w:cs="Arial"/>
          <w:color w:val="auto"/>
          <w:szCs w:val="20"/>
        </w:rPr>
        <w:t>El requisito de la tarjeta profesional se puede suplir con el registro de que trata el artículo 18 del Decreto 2106 de 2019</w:t>
      </w:r>
      <w:r w:rsidRPr="001D2634">
        <w:rPr>
          <w:rFonts w:cs="Arial"/>
          <w:color w:val="auto"/>
          <w:szCs w:val="20"/>
        </w:rPr>
        <w:t>.</w:t>
      </w:r>
    </w:p>
    <w:p w14:paraId="317141C9" w14:textId="77777777" w:rsidR="006C2D9C" w:rsidRPr="001D2634" w:rsidRDefault="006C2D9C" w:rsidP="006C2D9C">
      <w:pPr>
        <w:spacing w:after="0" w:line="276" w:lineRule="auto"/>
        <w:jc w:val="both"/>
        <w:rPr>
          <w:rFonts w:cs="Arial"/>
          <w:color w:val="auto"/>
          <w:szCs w:val="20"/>
        </w:rPr>
      </w:pPr>
    </w:p>
    <w:p w14:paraId="3DB21391" w14:textId="0BC6E043" w:rsidR="00D469A2" w:rsidRPr="001D2634" w:rsidRDefault="006C2D9C" w:rsidP="00D469A2">
      <w:pPr>
        <w:spacing w:after="0" w:line="276" w:lineRule="auto"/>
        <w:jc w:val="both"/>
        <w:rPr>
          <w:rFonts w:cs="Arial"/>
          <w:color w:val="auto"/>
          <w:szCs w:val="20"/>
        </w:rPr>
      </w:pPr>
      <w:r w:rsidRPr="001D2634">
        <w:rPr>
          <w:rFonts w:cs="Arial"/>
          <w:color w:val="auto"/>
          <w:szCs w:val="20"/>
        </w:rPr>
        <w:t>Cuando la oferta la presente un proponente plural, la visita puede realizarla uno (1) de los futuros integrantes. En estos casos tampoco es necesario que asista el representante legal de la persona jurídica o la persona natural miembro del proponente plural, por lo que podrá encomendar la asistencia a cualquier persona que tenga el título de ingeniero</w:t>
      </w:r>
      <w:r w:rsidR="005356B5" w:rsidRPr="001D2634">
        <w:rPr>
          <w:rFonts w:cs="Arial"/>
          <w:color w:val="auto"/>
          <w:szCs w:val="20"/>
        </w:rPr>
        <w:t xml:space="preserve"> inscrito y con tarjeta de matrícula profesional en la respectiva rama de la ingeniería que se relacione con el objeto contractual</w:t>
      </w:r>
      <w:r w:rsidRPr="001D2634">
        <w:rPr>
          <w:rFonts w:cs="Arial"/>
          <w:color w:val="auto"/>
          <w:szCs w:val="20"/>
        </w:rPr>
        <w:t>, por medio de una autorización simple suscrita por alguno de aquellos, sin necesidad de autenticaciones o presentaciones personales ante notario.</w:t>
      </w:r>
      <w:r w:rsidR="00D469A2" w:rsidRPr="001D2634">
        <w:rPr>
          <w:rFonts w:cs="Arial"/>
          <w:color w:val="auto"/>
          <w:szCs w:val="20"/>
        </w:rPr>
        <w:t xml:space="preserve"> El requisito de la tarjeta profesional se puede suplir con el registro de que trata el artículo 18 del Decreto 2106 de 2019</w:t>
      </w:r>
    </w:p>
    <w:p w14:paraId="468BE13A" w14:textId="77777777" w:rsidR="006C2D9C" w:rsidRPr="001D2634" w:rsidRDefault="006C2D9C" w:rsidP="006C2D9C">
      <w:pPr>
        <w:spacing w:after="0" w:line="276" w:lineRule="auto"/>
        <w:jc w:val="both"/>
        <w:rPr>
          <w:rFonts w:cs="Arial"/>
          <w:color w:val="auto"/>
          <w:szCs w:val="20"/>
        </w:rPr>
      </w:pPr>
    </w:p>
    <w:p w14:paraId="7F4C3FBD" w14:textId="77777777" w:rsidR="006C2D9C" w:rsidRPr="001D2634" w:rsidRDefault="006C2D9C" w:rsidP="006C2D9C">
      <w:pPr>
        <w:spacing w:after="0" w:line="276" w:lineRule="auto"/>
        <w:jc w:val="both"/>
        <w:rPr>
          <w:rFonts w:cs="Arial"/>
          <w:color w:val="auto"/>
          <w:szCs w:val="20"/>
        </w:rPr>
      </w:pPr>
      <w:r w:rsidRPr="001D2634">
        <w:rPr>
          <w:rFonts w:cs="Arial"/>
          <w:color w:val="auto"/>
          <w:szCs w:val="20"/>
        </w:rPr>
        <w:t>De la visita se levantará un acta donde se consignarán los nombres de las personas que participan por la entidad y los proponentes que asisten. Para identificar a los asistentes, la entidad estatal solicitará la cédula de ciudadanía y la tarjeta profesional en los casos que se requiera la última, es decir, cuando se encomienda la asistencia a una persona que no sea el representante legal de la persona jurídica o cuando no asista la persona natural que presentara la oferta.</w:t>
      </w:r>
    </w:p>
    <w:p w14:paraId="2B36356A" w14:textId="77777777" w:rsidR="006C2D9C" w:rsidRPr="001D2634" w:rsidRDefault="006C2D9C" w:rsidP="006C2D9C">
      <w:pPr>
        <w:spacing w:after="0" w:line="276" w:lineRule="auto"/>
        <w:jc w:val="both"/>
        <w:rPr>
          <w:rFonts w:cs="Arial"/>
          <w:color w:val="auto"/>
          <w:szCs w:val="20"/>
        </w:rPr>
      </w:pPr>
      <w:r w:rsidRPr="001D2634">
        <w:rPr>
          <w:rFonts w:cs="Arial"/>
          <w:color w:val="auto"/>
          <w:szCs w:val="20"/>
        </w:rPr>
        <w:t xml:space="preserve"> </w:t>
      </w:r>
    </w:p>
    <w:p w14:paraId="59ABF1CE" w14:textId="77777777" w:rsidR="006C2D9C" w:rsidRPr="001D2634" w:rsidRDefault="006C2D9C" w:rsidP="006C2D9C">
      <w:pPr>
        <w:spacing w:line="276" w:lineRule="auto"/>
        <w:jc w:val="both"/>
        <w:rPr>
          <w:rFonts w:cs="Arial"/>
          <w:color w:val="auto"/>
          <w:szCs w:val="20"/>
          <w:highlight w:val="lightGray"/>
        </w:rPr>
      </w:pPr>
      <w:r w:rsidRPr="001D2634">
        <w:rPr>
          <w:rFonts w:cs="Arial"/>
          <w:color w:val="auto"/>
          <w:szCs w:val="20"/>
          <w:highlight w:val="lightGray"/>
        </w:rPr>
        <w:t xml:space="preserve">[La entidad al momento de establecer la fecha y hora de la visita deberá considerar los siguientes aspectos:] </w:t>
      </w:r>
    </w:p>
    <w:p w14:paraId="346864EC" w14:textId="77777777" w:rsidR="006C2D9C" w:rsidRPr="001D2634" w:rsidRDefault="006C2D9C" w:rsidP="006C2D9C">
      <w:pPr>
        <w:pStyle w:val="Prrafodelista"/>
        <w:numPr>
          <w:ilvl w:val="0"/>
          <w:numId w:val="184"/>
        </w:numPr>
        <w:spacing w:after="0"/>
        <w:jc w:val="both"/>
        <w:rPr>
          <w:rFonts w:ascii="Arial" w:hAnsi="Arial" w:cs="Arial"/>
          <w:sz w:val="20"/>
          <w:szCs w:val="20"/>
        </w:rPr>
      </w:pPr>
      <w:r w:rsidRPr="001D2634">
        <w:rPr>
          <w:rFonts w:ascii="Arial" w:eastAsiaTheme="minorEastAsia" w:hAnsi="Arial" w:cs="Arial"/>
          <w:sz w:val="20"/>
          <w:szCs w:val="20"/>
        </w:rPr>
        <w:t>No es posible modificar la fecha de la visita al sitio de la obra, salvo por razones de fuerza mayor o caso fortuito. Cuando extraordinariamente se cambie, la decisión se adoptará con mínimo un día hábil de antelación a la fecha que se va a modificar, y la visita se reprogramará para una fecha mínimo 7 días hábiles después de la programada inicialmente.</w:t>
      </w:r>
    </w:p>
    <w:p w14:paraId="23F47998" w14:textId="77777777" w:rsidR="006C2D9C" w:rsidRPr="001D2634" w:rsidRDefault="006C2D9C" w:rsidP="006C2D9C">
      <w:pPr>
        <w:pStyle w:val="Prrafodelista"/>
        <w:numPr>
          <w:ilvl w:val="0"/>
          <w:numId w:val="184"/>
        </w:numPr>
        <w:spacing w:after="0"/>
        <w:jc w:val="both"/>
        <w:rPr>
          <w:rFonts w:ascii="Arial" w:eastAsiaTheme="minorEastAsia" w:hAnsi="Arial" w:cs="Arial"/>
          <w:sz w:val="20"/>
          <w:szCs w:val="20"/>
        </w:rPr>
      </w:pPr>
      <w:r w:rsidRPr="001D2634">
        <w:rPr>
          <w:rFonts w:ascii="Arial" w:eastAsiaTheme="minorEastAsia" w:hAnsi="Arial" w:cs="Arial"/>
          <w:sz w:val="20"/>
          <w:szCs w:val="20"/>
        </w:rPr>
        <w:t xml:space="preserve">La entidad garantizará las condiciones de seguridad al momento de visitar la zona de acuerdo con las normas del Sistema de Gestión en la Seguridad y Salud en el Trabajo SG-SST. </w:t>
      </w:r>
    </w:p>
    <w:p w14:paraId="74E9771C" w14:textId="77777777" w:rsidR="006C2D9C" w:rsidRPr="001D2634" w:rsidRDefault="006C2D9C" w:rsidP="006C2D9C">
      <w:pPr>
        <w:pStyle w:val="Prrafodelista"/>
        <w:numPr>
          <w:ilvl w:val="0"/>
          <w:numId w:val="184"/>
        </w:numPr>
        <w:spacing w:after="0"/>
        <w:jc w:val="both"/>
        <w:rPr>
          <w:rFonts w:ascii="Arial" w:hAnsi="Arial" w:cs="Arial"/>
          <w:sz w:val="20"/>
          <w:szCs w:val="20"/>
        </w:rPr>
      </w:pPr>
      <w:r w:rsidRPr="001D2634">
        <w:rPr>
          <w:rFonts w:ascii="Arial" w:eastAsiaTheme="minorEastAsia" w:hAnsi="Arial" w:cs="Arial"/>
          <w:sz w:val="20"/>
          <w:szCs w:val="20"/>
        </w:rPr>
        <w:t>La visita se realizará en el siguiente lugar y fecha:</w:t>
      </w:r>
    </w:p>
    <w:p w14:paraId="3B8B6489" w14:textId="77777777" w:rsidR="00137DC3" w:rsidRPr="001D2634" w:rsidRDefault="00137DC3" w:rsidP="00137DC3">
      <w:pPr>
        <w:rPr>
          <w:rFonts w:cs="Arial"/>
          <w:color w:val="auto"/>
          <w:szCs w:val="20"/>
        </w:rPr>
      </w:pPr>
    </w:p>
    <w:tbl>
      <w:tblPr>
        <w:tblStyle w:val="Tablaconcuadrcula"/>
        <w:tblW w:w="8838" w:type="dxa"/>
        <w:tblInd w:w="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946"/>
        <w:gridCol w:w="2709"/>
        <w:gridCol w:w="3183"/>
      </w:tblGrid>
      <w:tr w:rsidR="001D2634" w:rsidRPr="001D2634" w14:paraId="275344BC" w14:textId="77777777" w:rsidTr="00B265C6">
        <w:tc>
          <w:tcPr>
            <w:tcW w:w="2946" w:type="dxa"/>
            <w:shd w:val="clear" w:color="auto" w:fill="595959" w:themeFill="text1" w:themeFillTint="A6"/>
            <w:hideMark/>
          </w:tcPr>
          <w:p w14:paraId="6D9C9CE1" w14:textId="77777777" w:rsidR="006C2D9C" w:rsidRPr="002B6585" w:rsidRDefault="006C2D9C" w:rsidP="00B265C6">
            <w:pPr>
              <w:jc w:val="center"/>
              <w:rPr>
                <w:rFonts w:cs="Arial"/>
                <w:color w:val="FFFFFF" w:themeColor="background1"/>
                <w:szCs w:val="20"/>
              </w:rPr>
            </w:pPr>
            <w:r w:rsidRPr="002B6585">
              <w:rPr>
                <w:rFonts w:eastAsia="Arial" w:cs="Arial"/>
                <w:b/>
                <w:color w:val="FFFFFF" w:themeColor="background1"/>
                <w:szCs w:val="20"/>
                <w:lang w:val="es-ES"/>
              </w:rPr>
              <w:t>Ciudad, Fecha y hora de visita</w:t>
            </w:r>
          </w:p>
        </w:tc>
        <w:tc>
          <w:tcPr>
            <w:tcW w:w="2709" w:type="dxa"/>
            <w:shd w:val="clear" w:color="auto" w:fill="595959" w:themeFill="text1" w:themeFillTint="A6"/>
            <w:hideMark/>
          </w:tcPr>
          <w:p w14:paraId="2C3B5E06" w14:textId="77777777" w:rsidR="006C2D9C" w:rsidRPr="002B6585" w:rsidRDefault="006C2D9C" w:rsidP="00B265C6">
            <w:pPr>
              <w:jc w:val="center"/>
              <w:rPr>
                <w:rFonts w:cs="Arial"/>
                <w:color w:val="FFFFFF" w:themeColor="background1"/>
                <w:szCs w:val="20"/>
              </w:rPr>
            </w:pPr>
            <w:r w:rsidRPr="002B6585">
              <w:rPr>
                <w:rFonts w:eastAsia="Arial" w:cs="Arial"/>
                <w:b/>
                <w:color w:val="FFFFFF" w:themeColor="background1"/>
                <w:szCs w:val="20"/>
                <w:lang w:val="es-ES"/>
              </w:rPr>
              <w:t>Lugar de encuentro</w:t>
            </w:r>
          </w:p>
        </w:tc>
        <w:tc>
          <w:tcPr>
            <w:tcW w:w="3183" w:type="dxa"/>
            <w:shd w:val="clear" w:color="auto" w:fill="595959" w:themeFill="text1" w:themeFillTint="A6"/>
            <w:hideMark/>
          </w:tcPr>
          <w:p w14:paraId="7C92D070" w14:textId="77777777" w:rsidR="006C2D9C" w:rsidRPr="002B6585" w:rsidRDefault="006C2D9C" w:rsidP="00B265C6">
            <w:pPr>
              <w:jc w:val="center"/>
              <w:rPr>
                <w:rFonts w:cs="Arial"/>
                <w:color w:val="FFFFFF" w:themeColor="background1"/>
                <w:szCs w:val="20"/>
              </w:rPr>
            </w:pPr>
            <w:r w:rsidRPr="002B6585">
              <w:rPr>
                <w:rFonts w:eastAsia="Arial" w:cs="Arial"/>
                <w:b/>
                <w:color w:val="FFFFFF" w:themeColor="background1"/>
                <w:szCs w:val="20"/>
                <w:lang w:val="es-ES"/>
              </w:rPr>
              <w:t>Observaciones y Recomendaciones</w:t>
            </w:r>
          </w:p>
        </w:tc>
      </w:tr>
      <w:tr w:rsidR="006C2D9C" w:rsidRPr="001D2634" w14:paraId="4239EEFC" w14:textId="77777777" w:rsidTr="00B265C6">
        <w:tc>
          <w:tcPr>
            <w:tcW w:w="2946" w:type="dxa"/>
            <w:vAlign w:val="center"/>
            <w:hideMark/>
          </w:tcPr>
          <w:p w14:paraId="4080B770" w14:textId="77777777" w:rsidR="006C2D9C" w:rsidRPr="001D2634" w:rsidRDefault="006C2D9C" w:rsidP="00B265C6">
            <w:pPr>
              <w:rPr>
                <w:rFonts w:cs="Arial"/>
                <w:color w:val="auto"/>
                <w:szCs w:val="20"/>
              </w:rPr>
            </w:pPr>
            <w:r w:rsidRPr="001D2634">
              <w:rPr>
                <w:rFonts w:eastAsia="Arial" w:cs="Arial"/>
                <w:color w:val="auto"/>
                <w:szCs w:val="20"/>
                <w:lang w:val="es-ES"/>
              </w:rPr>
              <w:t>[</w:t>
            </w:r>
            <w:r w:rsidRPr="001D2634">
              <w:rPr>
                <w:rFonts w:eastAsia="Arial" w:cs="Arial"/>
                <w:color w:val="auto"/>
                <w:szCs w:val="20"/>
                <w:highlight w:val="lightGray"/>
                <w:lang w:val="es-ES"/>
              </w:rPr>
              <w:t>Ciudad, fecha, hora AM/PM</w:t>
            </w:r>
            <w:r w:rsidRPr="001D2634">
              <w:rPr>
                <w:rFonts w:eastAsia="Arial" w:cs="Arial"/>
                <w:color w:val="auto"/>
                <w:szCs w:val="20"/>
                <w:lang w:val="es-ES"/>
              </w:rPr>
              <w:t>]</w:t>
            </w:r>
          </w:p>
        </w:tc>
        <w:tc>
          <w:tcPr>
            <w:tcW w:w="2709" w:type="dxa"/>
            <w:vAlign w:val="center"/>
            <w:hideMark/>
          </w:tcPr>
          <w:p w14:paraId="250A270B" w14:textId="77777777" w:rsidR="006C2D9C" w:rsidRPr="001D2634" w:rsidRDefault="006C2D9C" w:rsidP="00B265C6">
            <w:pPr>
              <w:rPr>
                <w:rFonts w:cs="Arial"/>
                <w:color w:val="auto"/>
                <w:szCs w:val="20"/>
              </w:rPr>
            </w:pPr>
            <w:r w:rsidRPr="001D2634">
              <w:rPr>
                <w:rFonts w:eastAsia="Arial" w:cs="Arial"/>
                <w:color w:val="auto"/>
                <w:szCs w:val="20"/>
                <w:lang w:val="es-ES"/>
              </w:rPr>
              <w:t>[</w:t>
            </w:r>
            <w:r w:rsidRPr="001D2634">
              <w:rPr>
                <w:rFonts w:eastAsia="Arial" w:cs="Arial"/>
                <w:color w:val="auto"/>
                <w:szCs w:val="20"/>
                <w:highlight w:val="lightGray"/>
                <w:lang w:val="es-ES"/>
              </w:rPr>
              <w:t>Ciudad, dirección e indicaciones</w:t>
            </w:r>
            <w:r w:rsidRPr="001D2634">
              <w:rPr>
                <w:rFonts w:eastAsia="Arial" w:cs="Arial"/>
                <w:color w:val="auto"/>
                <w:szCs w:val="20"/>
                <w:lang w:val="es-ES"/>
              </w:rPr>
              <w:t>]</w:t>
            </w:r>
          </w:p>
        </w:tc>
        <w:tc>
          <w:tcPr>
            <w:tcW w:w="3183" w:type="dxa"/>
            <w:vAlign w:val="center"/>
            <w:hideMark/>
          </w:tcPr>
          <w:p w14:paraId="1188A54B" w14:textId="77777777" w:rsidR="006C2D9C" w:rsidRPr="001D2634" w:rsidRDefault="006C2D9C" w:rsidP="00B265C6">
            <w:pPr>
              <w:rPr>
                <w:rFonts w:cs="Arial"/>
                <w:color w:val="auto"/>
                <w:szCs w:val="20"/>
              </w:rPr>
            </w:pPr>
            <w:r w:rsidRPr="001D2634">
              <w:rPr>
                <w:rFonts w:eastAsia="Arial" w:cs="Arial"/>
                <w:color w:val="auto"/>
                <w:szCs w:val="20"/>
                <w:highlight w:val="lightGray"/>
                <w:lang w:val="es-ES"/>
              </w:rPr>
              <w:t>[La entidad realizará observaciones y recomendaciones para el examen del sitio de obra]</w:t>
            </w:r>
          </w:p>
        </w:tc>
      </w:tr>
    </w:tbl>
    <w:p w14:paraId="439210FD" w14:textId="77777777" w:rsidR="006C2D9C" w:rsidRPr="001D2634" w:rsidRDefault="006C2D9C" w:rsidP="006C2D9C">
      <w:pPr>
        <w:rPr>
          <w:rFonts w:cs="Arial"/>
          <w:color w:val="auto"/>
          <w:szCs w:val="20"/>
        </w:rPr>
      </w:pPr>
    </w:p>
    <w:p w14:paraId="55A292C6" w14:textId="14CC1B29" w:rsidR="006C2D9C" w:rsidRPr="001D2634" w:rsidRDefault="006C2D9C" w:rsidP="006C2D9C">
      <w:pPr>
        <w:spacing w:after="0" w:line="276" w:lineRule="auto"/>
        <w:jc w:val="both"/>
        <w:rPr>
          <w:rFonts w:cs="Arial"/>
          <w:color w:val="auto"/>
          <w:szCs w:val="20"/>
        </w:rPr>
      </w:pPr>
      <w:r w:rsidRPr="001D2634">
        <w:rPr>
          <w:rFonts w:cs="Arial"/>
          <w:color w:val="auto"/>
          <w:szCs w:val="20"/>
        </w:rPr>
        <w:t xml:space="preserve">Los costos asociados a la visita los asume cada interesado en el proceso de selección. </w:t>
      </w:r>
    </w:p>
    <w:p w14:paraId="753AA63E" w14:textId="7CC7F7C2" w:rsidR="00BF30DA" w:rsidRPr="001D2634" w:rsidRDefault="00BF30DA" w:rsidP="006C2D9C">
      <w:pPr>
        <w:spacing w:after="0" w:line="276" w:lineRule="auto"/>
        <w:jc w:val="both"/>
        <w:rPr>
          <w:rFonts w:cs="Arial"/>
          <w:color w:val="auto"/>
          <w:szCs w:val="20"/>
        </w:rPr>
      </w:pPr>
    </w:p>
    <w:p w14:paraId="59FD9BBB" w14:textId="77777777" w:rsidR="0084569F" w:rsidRPr="001D2634" w:rsidRDefault="0084569F" w:rsidP="00A06AA0">
      <w:pPr>
        <w:pStyle w:val="Capitulo3"/>
        <w:numPr>
          <w:ilvl w:val="1"/>
          <w:numId w:val="153"/>
        </w:numPr>
        <w:ind w:left="0" w:firstLine="0"/>
        <w:rPr>
          <w:color w:val="auto"/>
          <w:lang w:val="es-MX"/>
        </w:rPr>
      </w:pPr>
      <w:bookmarkStart w:id="200" w:name="_Toc173259254"/>
      <w:r w:rsidRPr="001D2634">
        <w:rPr>
          <w:color w:val="auto"/>
          <w:lang w:val="es-MX"/>
        </w:rPr>
        <w:lastRenderedPageBreak/>
        <w:t>CONFIDENCIALIDAD DE LA INFORMACIÓN RELACIONADA CON DATOS SENSIBLES</w:t>
      </w:r>
      <w:bookmarkEnd w:id="200"/>
    </w:p>
    <w:p w14:paraId="33C6C7D0" w14:textId="77777777" w:rsidR="008768C6" w:rsidRPr="001D2634" w:rsidRDefault="008768C6" w:rsidP="00A61F19">
      <w:pPr>
        <w:jc w:val="both"/>
        <w:rPr>
          <w:rFonts w:eastAsia="Times New Roman" w:cs="Arial"/>
          <w:color w:val="auto"/>
          <w:szCs w:val="20"/>
          <w:lang w:val="es"/>
        </w:rPr>
      </w:pPr>
      <w:r w:rsidRPr="001D2634">
        <w:rPr>
          <w:rFonts w:eastAsia="Times New Roman" w:cs="Arial"/>
          <w:color w:val="auto"/>
          <w:szCs w:val="20"/>
          <w:lang w:val="es"/>
        </w:rPr>
        <w:t>Que el artículo 15 de la Constitución Política dispone que todas las personas tienen derecho a su intimidad personal y familiar y a su buen nombre, y el Estado debe respetarlos y hacerlos respetar. Que no obstante lo anterior, el artículo 20 y 74 ibid., contempla el derecho que tiene la población colombiana de informar y recibir información veraz e imparcial, y en desarrollo de esta garantía constitucional y que “todas las personas tienen derecho a acceder a los documentos públicos salvo los casos que establezca la ley”.</w:t>
      </w:r>
    </w:p>
    <w:p w14:paraId="62E6BBD2" w14:textId="77777777" w:rsidR="008768C6" w:rsidRPr="001D2634" w:rsidRDefault="008768C6" w:rsidP="00A61F19">
      <w:pPr>
        <w:jc w:val="both"/>
        <w:rPr>
          <w:rFonts w:eastAsia="Times New Roman" w:cs="Arial"/>
          <w:color w:val="auto"/>
          <w:szCs w:val="20"/>
          <w:lang w:val="es"/>
        </w:rPr>
      </w:pPr>
      <w:r w:rsidRPr="001D2634">
        <w:rPr>
          <w:rFonts w:eastAsia="Times New Roman" w:cs="Arial"/>
          <w:color w:val="auto"/>
          <w:szCs w:val="20"/>
          <w:lang w:val="es"/>
        </w:rPr>
        <w:t xml:space="preserve">Que a través de la Ley 1581 de 2012 se expidió el régimen general de protección de datos personales colombiano y según  lo estipulado en el artículo 5 relativo a la  protección de la información personal sensible, definida como (…) “aquellos datos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 (…) </w:t>
      </w:r>
    </w:p>
    <w:p w14:paraId="48C063E5" w14:textId="1C562E09" w:rsidR="008768C6" w:rsidRPr="001D2634" w:rsidRDefault="008768C6" w:rsidP="00A61F19">
      <w:pPr>
        <w:jc w:val="both"/>
        <w:rPr>
          <w:rFonts w:eastAsia="Times New Roman" w:cs="Arial"/>
          <w:color w:val="auto"/>
          <w:szCs w:val="20"/>
          <w:lang w:val="es"/>
        </w:rPr>
      </w:pPr>
      <w:r w:rsidRPr="001D2634">
        <w:rPr>
          <w:rFonts w:eastAsia="Times New Roman" w:cs="Arial"/>
          <w:color w:val="auto"/>
          <w:szCs w:val="20"/>
          <w:lang w:val="es"/>
        </w:rPr>
        <w:t xml:space="preserve">Que la Ley 1712 de 2014, regula el derecho de acceso a la información pública, los procedimientos para el ejercicio y garantía del derecho, así como, las excepciones de los artículos 18 y 19 a la publicidad de información clasificada y/o reservada.   </w:t>
      </w:r>
    </w:p>
    <w:p w14:paraId="17C524A8" w14:textId="7F46D914" w:rsidR="008768C6" w:rsidRPr="001D2634" w:rsidRDefault="008768C6" w:rsidP="00A61F19">
      <w:pPr>
        <w:jc w:val="both"/>
        <w:rPr>
          <w:rFonts w:eastAsia="Times New Roman" w:cs="Arial"/>
          <w:color w:val="auto"/>
          <w:lang w:val="es"/>
        </w:rPr>
      </w:pPr>
      <w:r w:rsidRPr="001D2634">
        <w:rPr>
          <w:rFonts w:eastAsia="Times New Roman" w:cs="Arial"/>
          <w:color w:val="auto"/>
          <w:lang w:val="es"/>
        </w:rPr>
        <w:t xml:space="preserve">Que, teniendo en cuenta lo anterior, la Entidad  garantizará el derecho a la protección de los datos personales, la intimidad, la vida, la salud, la seguridad, la reserva de </w:t>
      </w:r>
      <w:r w:rsidRPr="00A06AA0">
        <w:rPr>
          <w:rFonts w:eastAsia="Times New Roman" w:cs="Arial"/>
          <w:color w:val="auto"/>
          <w:lang w:val="es"/>
        </w:rPr>
        <w:t>los secretos comerciales, industriales o profesionales y  toda aquella información que es suministrada por el Proponente</w:t>
      </w:r>
      <w:r w:rsidRPr="00A06AA0">
        <w:rPr>
          <w:rFonts w:eastAsia="Times New Roman" w:cs="Arial"/>
          <w:color w:val="auto"/>
        </w:rPr>
        <w:t xml:space="preserve"> </w:t>
      </w:r>
      <w:r w:rsidRPr="00A06AA0">
        <w:rPr>
          <w:rFonts w:eastAsia="Times New Roman" w:cs="Arial"/>
          <w:color w:val="auto"/>
          <w:lang w:val="es"/>
        </w:rPr>
        <w:t xml:space="preserve"> para el cumplimiento de los factores de desempate y que goza de excepción legal de acuerdo con la</w:t>
      </w:r>
      <w:r w:rsidRPr="001D2634">
        <w:rPr>
          <w:rFonts w:eastAsia="Times New Roman" w:cs="Arial"/>
          <w:color w:val="auto"/>
          <w:lang w:val="es"/>
        </w:rPr>
        <w:t xml:space="preserve"> regulación enunciada anteriormente, información relativa a los siguientes y sin limitarse a: i) mujeres víctimas de violencia intrafamiliar, </w:t>
      </w:r>
      <w:proofErr w:type="spellStart"/>
      <w:r w:rsidRPr="001D2634">
        <w:rPr>
          <w:rFonts w:eastAsia="Times New Roman" w:cs="Arial"/>
          <w:color w:val="auto"/>
          <w:lang w:val="es"/>
        </w:rPr>
        <w:t>ii</w:t>
      </w:r>
      <w:proofErr w:type="spellEnd"/>
      <w:r w:rsidRPr="001D2634">
        <w:rPr>
          <w:rFonts w:eastAsia="Times New Roman" w:cs="Arial"/>
          <w:color w:val="auto"/>
          <w:lang w:val="es"/>
        </w:rPr>
        <w:t xml:space="preserve">) personas en proceso de reincorporación y/o reintegración y </w:t>
      </w:r>
      <w:proofErr w:type="spellStart"/>
      <w:r w:rsidRPr="001D2634">
        <w:rPr>
          <w:rFonts w:eastAsia="Times New Roman" w:cs="Arial"/>
          <w:color w:val="auto"/>
          <w:lang w:val="es"/>
        </w:rPr>
        <w:t>iii</w:t>
      </w:r>
      <w:proofErr w:type="spellEnd"/>
      <w:r w:rsidRPr="001D2634">
        <w:rPr>
          <w:rFonts w:eastAsia="Times New Roman" w:cs="Arial"/>
          <w:color w:val="auto"/>
          <w:lang w:val="es"/>
        </w:rPr>
        <w:t xml:space="preserve">) la población indígena, negra, afrocolombiana, raizal, palenquera, </w:t>
      </w:r>
      <w:proofErr w:type="spellStart"/>
      <w:r w:rsidRPr="001D2634">
        <w:rPr>
          <w:rFonts w:eastAsia="Times New Roman" w:cs="Arial"/>
          <w:color w:val="auto"/>
          <w:lang w:val="es"/>
        </w:rPr>
        <w:t>Rrom</w:t>
      </w:r>
      <w:proofErr w:type="spellEnd"/>
      <w:r w:rsidRPr="001D2634">
        <w:rPr>
          <w:rFonts w:eastAsia="Times New Roman" w:cs="Arial"/>
          <w:color w:val="auto"/>
          <w:lang w:val="es"/>
        </w:rPr>
        <w:t xml:space="preserve"> o gitana.  </w:t>
      </w:r>
    </w:p>
    <w:p w14:paraId="011BFA0E" w14:textId="4157BECF" w:rsidR="008768C6" w:rsidRPr="001D2634" w:rsidRDefault="008768C6" w:rsidP="00A61F19">
      <w:pPr>
        <w:jc w:val="both"/>
        <w:rPr>
          <w:rFonts w:eastAsia="Times New Roman" w:cs="Arial"/>
          <w:color w:val="auto"/>
          <w:lang w:val="es-ES"/>
        </w:rPr>
      </w:pPr>
      <w:r w:rsidRPr="001D2634">
        <w:rPr>
          <w:rFonts w:eastAsia="Times New Roman" w:cs="Arial"/>
          <w:color w:val="auto"/>
          <w:lang w:val="es-ES"/>
        </w:rPr>
        <w:t xml:space="preserve">Por tanto, las Entidades deberán validar la información y la documentación, antes de cargar lo correspondiente  en </w:t>
      </w:r>
      <w:r w:rsidRPr="001D2634">
        <w:rPr>
          <w:rFonts w:cs="Arial"/>
          <w:color w:val="auto"/>
          <w:lang w:val="es-ES"/>
        </w:rPr>
        <w:t xml:space="preserve">el </w:t>
      </w:r>
      <w:r w:rsidRPr="001D2634">
        <w:rPr>
          <w:rFonts w:eastAsia="Times New Roman" w:cs="Arial"/>
          <w:color w:val="auto"/>
          <w:lang w:val="es-ES"/>
        </w:rPr>
        <w:t xml:space="preserve">SECOP con el fin de evitar  publicar para conocimiento de terceros no autorizados la información relacionada con los factores de desempate de mujeres víctimas de violencia intrafamiliar, personas en procesos de reincorporación y/o reintegración, población indígena, negra, afrocolombiana, raizal, palenquera, </w:t>
      </w:r>
      <w:proofErr w:type="spellStart"/>
      <w:r w:rsidRPr="001D2634">
        <w:rPr>
          <w:rFonts w:eastAsia="Times New Roman" w:cs="Arial"/>
          <w:color w:val="auto"/>
          <w:lang w:val="es-ES"/>
        </w:rPr>
        <w:t>Rrom</w:t>
      </w:r>
      <w:proofErr w:type="spellEnd"/>
      <w:r w:rsidRPr="001D2634">
        <w:rPr>
          <w:rFonts w:eastAsia="Times New Roman" w:cs="Arial"/>
          <w:color w:val="auto"/>
          <w:lang w:val="es-ES"/>
        </w:rPr>
        <w:t xml:space="preserve"> o gitana o demás datos sensibles, con el fin de no afectar el derecho a la intimidad de los oferentes o de sus trabajadores o socios o accionistas.  </w:t>
      </w:r>
    </w:p>
    <w:p w14:paraId="040115D5" w14:textId="5C391D27" w:rsidR="008768C6" w:rsidRPr="001D2634" w:rsidRDefault="008768C6" w:rsidP="008768C6">
      <w:pPr>
        <w:jc w:val="both"/>
        <w:rPr>
          <w:rFonts w:cs="Arial"/>
          <w:color w:val="auto"/>
          <w:szCs w:val="20"/>
        </w:rPr>
      </w:pPr>
      <w:r w:rsidRPr="001D2634">
        <w:rPr>
          <w:rFonts w:eastAsia="Times New Roman" w:cs="Arial"/>
          <w:color w:val="auto"/>
          <w:szCs w:val="20"/>
          <w:lang w:val="es"/>
        </w:rPr>
        <w:t>Así mismo, la entidad se encargará de cumplir con lo estipulado en el régimen de protección de datos personales establecido por la Ley 1581 de 2012, incluyendo la recolección de la autorización para el tratamiento de datos personales sensibles, por lo tanto, se encargará y será responsable de que los Titulares de la información diligencien el “Formato 11- Autorización para el tratamiento de datos personales” que deberá adjuntarse como documento y como requisito para el otorgamiento del criterio de desempate.</w:t>
      </w:r>
    </w:p>
    <w:p w14:paraId="548788C1" w14:textId="20BD9513" w:rsidR="00333AAA" w:rsidRPr="001D2634" w:rsidRDefault="00333AAA" w:rsidP="002C42CB">
      <w:pPr>
        <w:pStyle w:val="Entidad-Capitulo"/>
        <w:rPr>
          <w:color w:val="auto"/>
        </w:rPr>
      </w:pPr>
      <w:bookmarkStart w:id="201" w:name="_Toc173259255"/>
      <w:r w:rsidRPr="001D2634">
        <w:rPr>
          <w:color w:val="auto"/>
        </w:rPr>
        <w:lastRenderedPageBreak/>
        <w:t>CAP</w:t>
      </w:r>
      <w:r w:rsidR="00712E83" w:rsidRPr="001D2634">
        <w:rPr>
          <w:color w:val="auto"/>
        </w:rPr>
        <w:t>Í</w:t>
      </w:r>
      <w:r w:rsidRPr="001D2634">
        <w:rPr>
          <w:color w:val="auto"/>
        </w:rPr>
        <w:t>TULO</w:t>
      </w:r>
      <w:r w:rsidR="002644ED" w:rsidRPr="001D2634">
        <w:rPr>
          <w:color w:val="auto"/>
        </w:rPr>
        <w:t xml:space="preserve"> </w:t>
      </w:r>
      <w:r w:rsidRPr="001D2634">
        <w:rPr>
          <w:color w:val="auto"/>
        </w:rPr>
        <w:t>II</w:t>
      </w:r>
      <w:r w:rsidR="002644ED" w:rsidRPr="001D2634">
        <w:rPr>
          <w:color w:val="auto"/>
        </w:rPr>
        <w:t xml:space="preserve"> </w:t>
      </w:r>
      <w:r w:rsidRPr="001D2634">
        <w:rPr>
          <w:color w:val="auto"/>
        </w:rPr>
        <w:t>ELABORACIÓN</w:t>
      </w:r>
      <w:r w:rsidR="002644ED" w:rsidRPr="001D2634">
        <w:rPr>
          <w:color w:val="auto"/>
        </w:rPr>
        <w:t xml:space="preserve"> </w:t>
      </w:r>
      <w:r w:rsidR="003D1D50" w:rsidRPr="001D2634">
        <w:rPr>
          <w:color w:val="auto"/>
        </w:rPr>
        <w:t>Y PRESENTACIÓN</w:t>
      </w:r>
      <w:r w:rsidR="002644ED" w:rsidRPr="001D2634">
        <w:rPr>
          <w:color w:val="auto"/>
        </w:rPr>
        <w:t xml:space="preserve"> </w:t>
      </w:r>
      <w:r w:rsidRPr="001D2634">
        <w:rPr>
          <w:color w:val="auto"/>
        </w:rPr>
        <w:t>DE</w:t>
      </w:r>
      <w:r w:rsidR="002644ED" w:rsidRPr="001D2634">
        <w:rPr>
          <w:color w:val="auto"/>
        </w:rPr>
        <w:t xml:space="preserve"> </w:t>
      </w:r>
      <w:r w:rsidRPr="001D2634">
        <w:rPr>
          <w:color w:val="auto"/>
        </w:rPr>
        <w:t>LA</w:t>
      </w:r>
      <w:r w:rsidR="002644ED" w:rsidRPr="001D2634">
        <w:rPr>
          <w:color w:val="auto"/>
        </w:rPr>
        <w:t xml:space="preserve"> </w:t>
      </w:r>
      <w:bookmarkEnd w:id="189"/>
      <w:bookmarkEnd w:id="190"/>
      <w:r w:rsidR="005B122A" w:rsidRPr="001D2634">
        <w:rPr>
          <w:color w:val="auto"/>
        </w:rPr>
        <w:t>OFERTA</w:t>
      </w:r>
      <w:bookmarkEnd w:id="191"/>
      <w:bookmarkEnd w:id="192"/>
      <w:bookmarkEnd w:id="193"/>
      <w:bookmarkEnd w:id="194"/>
      <w:bookmarkEnd w:id="196"/>
      <w:bookmarkEnd w:id="197"/>
      <w:bookmarkEnd w:id="198"/>
      <w:bookmarkEnd w:id="201"/>
    </w:p>
    <w:p w14:paraId="73EC0E76" w14:textId="77F45624" w:rsidR="00D40CA0" w:rsidRPr="001D2634" w:rsidRDefault="00D40CA0" w:rsidP="007514D1">
      <w:pPr>
        <w:pStyle w:val="Capitulo2"/>
        <w:rPr>
          <w:color w:val="auto"/>
        </w:rPr>
      </w:pPr>
      <w:bookmarkStart w:id="202" w:name="_Toc508648259"/>
      <w:bookmarkStart w:id="203" w:name="_Toc508984043"/>
      <w:bookmarkStart w:id="204" w:name="_Toc509843874"/>
      <w:bookmarkStart w:id="205" w:name="_Toc511924782"/>
      <w:bookmarkStart w:id="206" w:name="_Toc518641659"/>
      <w:bookmarkStart w:id="207" w:name="_Toc32147319"/>
      <w:bookmarkStart w:id="208" w:name="_Toc173259256"/>
      <w:bookmarkStart w:id="209" w:name="_Toc504124507"/>
      <w:bookmarkEnd w:id="195"/>
      <w:r w:rsidRPr="001D2634">
        <w:rPr>
          <w:color w:val="auto"/>
        </w:rPr>
        <w:t>CARTA</w:t>
      </w:r>
      <w:r w:rsidR="002644ED" w:rsidRPr="001D2634">
        <w:rPr>
          <w:color w:val="auto"/>
        </w:rPr>
        <w:t xml:space="preserve"> </w:t>
      </w:r>
      <w:r w:rsidRPr="001D2634">
        <w:rPr>
          <w:color w:val="auto"/>
        </w:rPr>
        <w:t>DE</w:t>
      </w:r>
      <w:r w:rsidR="002644ED" w:rsidRPr="001D2634">
        <w:rPr>
          <w:color w:val="auto"/>
        </w:rPr>
        <w:t xml:space="preserve"> </w:t>
      </w:r>
      <w:r w:rsidRPr="001D2634">
        <w:rPr>
          <w:color w:val="auto"/>
        </w:rPr>
        <w:t>PRESENTACIÓN</w:t>
      </w:r>
      <w:r w:rsidR="002644ED" w:rsidRPr="001D2634">
        <w:rPr>
          <w:color w:val="auto"/>
        </w:rPr>
        <w:t xml:space="preserve"> </w:t>
      </w:r>
      <w:r w:rsidRPr="001D2634">
        <w:rPr>
          <w:color w:val="auto"/>
        </w:rPr>
        <w:t>DE</w:t>
      </w:r>
      <w:r w:rsidR="002644ED" w:rsidRPr="001D2634">
        <w:rPr>
          <w:color w:val="auto"/>
        </w:rPr>
        <w:t xml:space="preserve"> </w:t>
      </w:r>
      <w:r w:rsidRPr="001D2634">
        <w:rPr>
          <w:color w:val="auto"/>
        </w:rPr>
        <w:t>LA</w:t>
      </w:r>
      <w:r w:rsidR="002644ED" w:rsidRPr="001D2634">
        <w:rPr>
          <w:color w:val="auto"/>
        </w:rPr>
        <w:t xml:space="preserve"> </w:t>
      </w:r>
      <w:r w:rsidR="006E648E" w:rsidRPr="001D2634">
        <w:rPr>
          <w:color w:val="auto"/>
        </w:rPr>
        <w:t>OFERTA</w:t>
      </w:r>
      <w:bookmarkEnd w:id="202"/>
      <w:bookmarkEnd w:id="203"/>
      <w:bookmarkEnd w:id="204"/>
      <w:bookmarkEnd w:id="205"/>
      <w:bookmarkEnd w:id="206"/>
      <w:bookmarkEnd w:id="207"/>
      <w:bookmarkEnd w:id="208"/>
    </w:p>
    <w:p w14:paraId="1A1903FF" w14:textId="6AE7DD5D" w:rsidR="009C606A" w:rsidRPr="001D2634" w:rsidRDefault="009C606A" w:rsidP="009C606A">
      <w:pPr>
        <w:spacing w:line="276" w:lineRule="auto"/>
        <w:jc w:val="both"/>
        <w:rPr>
          <w:rFonts w:cs="Arial"/>
          <w:b/>
          <w:bCs/>
          <w:color w:val="auto"/>
          <w:szCs w:val="20"/>
        </w:rPr>
      </w:pPr>
      <w:r w:rsidRPr="001D2634">
        <w:rPr>
          <w:rFonts w:cs="Arial"/>
          <w:color w:val="auto"/>
          <w:szCs w:val="20"/>
        </w:rPr>
        <w:t xml:space="preserve">El proponente debe presentar el Formato 1 – Carta de Presentación de la Oferta el cual debe ir firmado por la persona natural proponente o por el representante legal del proponente individual o plural o por el apoderado. </w:t>
      </w:r>
    </w:p>
    <w:p w14:paraId="5EDFE76B" w14:textId="77777777" w:rsidR="004C4FB8" w:rsidRPr="004C4FB8" w:rsidRDefault="004C4FB8" w:rsidP="004C4FB8">
      <w:pPr>
        <w:spacing w:line="276" w:lineRule="auto"/>
        <w:jc w:val="both"/>
        <w:rPr>
          <w:rFonts w:cs="Arial"/>
          <w:color w:val="auto"/>
          <w:szCs w:val="20"/>
        </w:rPr>
      </w:pPr>
      <w:r w:rsidRPr="004C4FB8">
        <w:rPr>
          <w:rFonts w:cs="Arial"/>
          <w:color w:val="auto"/>
          <w:szCs w:val="20"/>
        </w:rPr>
        <w:t xml:space="preserve">En virtud de lo previsto en la Ley 842 de 2003 y con el fin de evitar el ejercicio ilegal de la Ingeniería, la persona natural (proponente individual o integrante de la estructura plural) que pretenda participar en el presente proceso, debe acreditar que posee título como ingeniero, para lo cual debe adjuntar certificado de vigencia de matrícula profesional expedida por el </w:t>
      </w:r>
      <w:proofErr w:type="spellStart"/>
      <w:r w:rsidRPr="004C4FB8">
        <w:rPr>
          <w:rFonts w:cs="Arial"/>
          <w:color w:val="auto"/>
          <w:szCs w:val="20"/>
        </w:rPr>
        <w:t>Copnia</w:t>
      </w:r>
      <w:proofErr w:type="spellEnd"/>
      <w:r w:rsidRPr="004C4FB8">
        <w:rPr>
          <w:rFonts w:cs="Arial"/>
          <w:color w:val="auto"/>
          <w:szCs w:val="20"/>
        </w:rPr>
        <w:t xml:space="preserve"> o Consejo Profesional de Ingeniería de Transportes y Vías de Colombia en la respectiva rama de la ingeniería, según corresponda, vigente a la fecha de cierre de este Proceso de selección. </w:t>
      </w:r>
    </w:p>
    <w:p w14:paraId="4EBDE23D" w14:textId="72A44F3D" w:rsidR="004C4FB8" w:rsidRDefault="004C4FB8" w:rsidP="004C4FB8">
      <w:pPr>
        <w:spacing w:line="276" w:lineRule="auto"/>
        <w:jc w:val="both"/>
        <w:rPr>
          <w:highlight w:val="yellow"/>
          <w:lang w:val="es-MX"/>
        </w:rPr>
      </w:pPr>
      <w:r w:rsidRPr="004C4FB8">
        <w:rPr>
          <w:rFonts w:cs="Arial"/>
          <w:color w:val="auto"/>
          <w:szCs w:val="20"/>
        </w:rPr>
        <w:t>De acuerdo con el artículo 20 de la Ley 842 de 2003, si el representante legal o apoderado del Proponente individual persona jurídica, o el representante o apoderado del Proponente Plural, no posee título de una de las profesiones catalogadas como ejercicio de la ingeniería, la oferta tendrá que ser avalada por un Ingeniero, para lo cual adjuntará el certificado de vigencia de matrícula profesional expedida por el COPNIA o Consejo Profesional de Ingeniería de Transportes y Vías de Colombia, en la respectiva rama de la ingeniería, según corresponda, vigente a la fecha de cierre de este Proceso de Contratación.</w:t>
      </w:r>
      <w:r w:rsidRPr="14901110">
        <w:rPr>
          <w:rFonts w:eastAsia="Arial" w:cs="Arial"/>
          <w:lang w:val="es-MX"/>
        </w:rPr>
        <w:t xml:space="preserve"> </w:t>
      </w:r>
    </w:p>
    <w:p w14:paraId="3C89E829" w14:textId="77777777" w:rsidR="009C606A" w:rsidRPr="001D2634" w:rsidRDefault="009C606A" w:rsidP="009C606A">
      <w:pPr>
        <w:spacing w:line="276" w:lineRule="auto"/>
        <w:jc w:val="both"/>
        <w:rPr>
          <w:rFonts w:cs="Arial"/>
          <w:color w:val="auto"/>
          <w:szCs w:val="20"/>
        </w:rPr>
      </w:pPr>
      <w:r w:rsidRPr="001D2634">
        <w:rPr>
          <w:rFonts w:cs="Arial"/>
          <w:color w:val="auto"/>
          <w:szCs w:val="20"/>
        </w:rPr>
        <w:t>El aval del ingeniero de que trata el artículo 20 de la Ley 842 de 2003 hace parte integral del Formato 1 – Carta de presentación de la oferta, cuando el proponente deba presentarlo.</w:t>
      </w:r>
    </w:p>
    <w:p w14:paraId="119C3D85" w14:textId="77777777" w:rsidR="009C606A" w:rsidRPr="001D2634" w:rsidRDefault="009C606A" w:rsidP="009C606A">
      <w:pPr>
        <w:spacing w:line="276" w:lineRule="auto"/>
        <w:jc w:val="both"/>
        <w:rPr>
          <w:rFonts w:cs="Arial"/>
          <w:color w:val="auto"/>
          <w:szCs w:val="20"/>
        </w:rPr>
      </w:pPr>
      <w:r w:rsidRPr="001D2634">
        <w:rPr>
          <w:rFonts w:cs="Arial"/>
          <w:color w:val="auto"/>
          <w:szCs w:val="20"/>
        </w:rPr>
        <w:t xml:space="preserve">La carta de presentación debe suscribirse. Con la firma de este documento se entiende que el proponente conoce y acepta las obligaciones del Anexo 4 – Pacto de Transparencia y, por lo tanto, no será necesaria la entrega de este documento al momento de presentar la oferta. </w:t>
      </w:r>
    </w:p>
    <w:p w14:paraId="31F0DBE1" w14:textId="77777777" w:rsidR="009C606A" w:rsidRPr="001D2634" w:rsidRDefault="009C606A" w:rsidP="009C606A">
      <w:pPr>
        <w:spacing w:line="276" w:lineRule="auto"/>
        <w:jc w:val="both"/>
        <w:rPr>
          <w:rFonts w:cs="Arial"/>
          <w:color w:val="auto"/>
          <w:szCs w:val="20"/>
        </w:rPr>
      </w:pPr>
      <w:r w:rsidRPr="001D2634">
        <w:rPr>
          <w:rFonts w:cs="Arial"/>
          <w:color w:val="auto"/>
          <w:szCs w:val="20"/>
        </w:rPr>
        <w:t xml:space="preserve">El proponente debe diligenciar los Formatos. Todos los espacios en blanco deben diligenciarse con la información solicitada. </w:t>
      </w:r>
    </w:p>
    <w:p w14:paraId="67C62441" w14:textId="46A1F3C1" w:rsidR="00B12E8C" w:rsidRPr="001D2634" w:rsidRDefault="009C606A" w:rsidP="009C606A">
      <w:pPr>
        <w:pStyle w:val="InviasNormal"/>
        <w:spacing w:line="276" w:lineRule="auto"/>
        <w:rPr>
          <w:rFonts w:ascii="Arial" w:hAnsi="Arial" w:cs="Arial"/>
          <w:color w:val="auto"/>
          <w:sz w:val="20"/>
          <w:szCs w:val="20"/>
        </w:rPr>
      </w:pPr>
      <w:r w:rsidRPr="001D2634">
        <w:rPr>
          <w:rFonts w:ascii="Arial" w:hAnsi="Arial" w:cs="Arial"/>
          <w:color w:val="auto"/>
          <w:sz w:val="20"/>
          <w:szCs w:val="20"/>
          <w:highlight w:val="lightGray"/>
        </w:rPr>
        <w:t xml:space="preserve">[Cuando el proceso se estructure por lotes o </w:t>
      </w:r>
      <w:r w:rsidR="00F43D1F" w:rsidRPr="001D2634">
        <w:rPr>
          <w:rFonts w:ascii="Arial" w:hAnsi="Arial" w:cs="Arial"/>
          <w:color w:val="auto"/>
          <w:sz w:val="20"/>
          <w:szCs w:val="20"/>
          <w:highlight w:val="lightGray"/>
        </w:rPr>
        <w:t>segmento</w:t>
      </w:r>
      <w:r w:rsidRPr="001D2634">
        <w:rPr>
          <w:rFonts w:ascii="Arial" w:hAnsi="Arial" w:cs="Arial"/>
          <w:color w:val="auto"/>
          <w:sz w:val="20"/>
          <w:szCs w:val="20"/>
          <w:highlight w:val="lightGray"/>
        </w:rPr>
        <w:t>, el proponente debe indicar en el Formato 1 – Carta de presentación de la oferta, el lote o lotes a los cuales presenta oferta, según las posibilidades que otorgue la entidad]</w:t>
      </w:r>
      <w:r w:rsidR="000C38BF" w:rsidRPr="001D2634">
        <w:rPr>
          <w:rFonts w:ascii="Arial" w:hAnsi="Arial" w:cs="Arial"/>
          <w:color w:val="auto"/>
          <w:sz w:val="20"/>
          <w:szCs w:val="20"/>
          <w:highlight w:val="lightGray"/>
        </w:rPr>
        <w:t>.</w:t>
      </w:r>
    </w:p>
    <w:p w14:paraId="1EBDAD26" w14:textId="39B3FBEB" w:rsidR="00D40CA0" w:rsidRPr="001D2634" w:rsidRDefault="00D40CA0" w:rsidP="007514D1">
      <w:pPr>
        <w:pStyle w:val="Capitulo2"/>
        <w:rPr>
          <w:color w:val="auto"/>
        </w:rPr>
      </w:pPr>
      <w:bookmarkStart w:id="210" w:name="_Toc508648260"/>
      <w:bookmarkStart w:id="211" w:name="_Toc508984044"/>
      <w:bookmarkStart w:id="212" w:name="_Toc509843875"/>
      <w:bookmarkStart w:id="213" w:name="_Toc511924783"/>
      <w:bookmarkStart w:id="214" w:name="_Toc518641660"/>
      <w:bookmarkStart w:id="215" w:name="_Toc32147320"/>
      <w:bookmarkStart w:id="216" w:name="_Toc173259257"/>
      <w:bookmarkStart w:id="217" w:name="_Toc505100175"/>
      <w:r w:rsidRPr="001D2634">
        <w:rPr>
          <w:color w:val="auto"/>
        </w:rPr>
        <w:t>APODERADO</w:t>
      </w:r>
      <w:bookmarkEnd w:id="210"/>
      <w:bookmarkEnd w:id="211"/>
      <w:bookmarkEnd w:id="212"/>
      <w:bookmarkEnd w:id="213"/>
      <w:bookmarkEnd w:id="214"/>
      <w:bookmarkEnd w:id="215"/>
      <w:bookmarkEnd w:id="216"/>
      <w:r w:rsidR="002644ED" w:rsidRPr="001D2634">
        <w:rPr>
          <w:color w:val="auto"/>
        </w:rPr>
        <w:t xml:space="preserve"> </w:t>
      </w:r>
    </w:p>
    <w:p w14:paraId="174B77A2" w14:textId="05B204B6" w:rsidR="3DB662E7" w:rsidRPr="001D2634" w:rsidRDefault="00D40CA0" w:rsidP="006876CA">
      <w:pPr>
        <w:spacing w:line="276" w:lineRule="auto"/>
        <w:jc w:val="both"/>
        <w:rPr>
          <w:rFonts w:cs="Arial"/>
          <w:color w:val="auto"/>
          <w:szCs w:val="20"/>
        </w:rPr>
      </w:pPr>
      <w:r w:rsidRPr="001D2634">
        <w:rPr>
          <w:rFonts w:eastAsia="Arial" w:cs="Arial"/>
          <w:color w:val="auto"/>
          <w:szCs w:val="20"/>
        </w:rPr>
        <w:t>Los</w:t>
      </w:r>
      <w:r w:rsidR="002644ED" w:rsidRPr="001D2634">
        <w:rPr>
          <w:rFonts w:eastAsia="Arial" w:cs="Arial"/>
          <w:color w:val="auto"/>
          <w:szCs w:val="20"/>
        </w:rPr>
        <w:t xml:space="preserve"> </w:t>
      </w:r>
      <w:r w:rsidR="00C53FE7" w:rsidRPr="001D2634">
        <w:rPr>
          <w:rFonts w:eastAsia="Arial" w:cs="Arial"/>
          <w:color w:val="auto"/>
          <w:szCs w:val="20"/>
        </w:rPr>
        <w:t>p</w:t>
      </w:r>
      <w:r w:rsidR="00E633D4" w:rsidRPr="001D2634">
        <w:rPr>
          <w:rFonts w:eastAsia="Arial" w:cs="Arial"/>
          <w:color w:val="auto"/>
          <w:szCs w:val="20"/>
        </w:rPr>
        <w:t>roponentes</w:t>
      </w:r>
      <w:r w:rsidR="002644ED" w:rsidRPr="001D2634">
        <w:rPr>
          <w:rFonts w:eastAsia="Arial" w:cs="Arial"/>
          <w:color w:val="auto"/>
          <w:szCs w:val="20"/>
        </w:rPr>
        <w:t xml:space="preserve"> </w:t>
      </w:r>
      <w:r w:rsidRPr="001D2634">
        <w:rPr>
          <w:rFonts w:eastAsia="Arial" w:cs="Arial"/>
          <w:color w:val="auto"/>
          <w:szCs w:val="20"/>
        </w:rPr>
        <w:t>podrán</w:t>
      </w:r>
      <w:r w:rsidR="002644ED" w:rsidRPr="001D2634">
        <w:rPr>
          <w:rFonts w:eastAsia="Arial" w:cs="Arial"/>
          <w:color w:val="auto"/>
          <w:szCs w:val="20"/>
        </w:rPr>
        <w:t xml:space="preserve"> </w:t>
      </w:r>
      <w:r w:rsidRPr="001D2634">
        <w:rPr>
          <w:rFonts w:eastAsia="Arial" w:cs="Arial"/>
          <w:color w:val="auto"/>
          <w:szCs w:val="20"/>
        </w:rPr>
        <w:t>presentar</w:t>
      </w:r>
      <w:r w:rsidR="002644ED" w:rsidRPr="001D2634">
        <w:rPr>
          <w:rFonts w:eastAsia="Arial" w:cs="Arial"/>
          <w:color w:val="auto"/>
          <w:szCs w:val="20"/>
        </w:rPr>
        <w:t xml:space="preserve"> </w:t>
      </w:r>
      <w:r w:rsidR="009B6DD9" w:rsidRPr="001D2634">
        <w:rPr>
          <w:rFonts w:eastAsia="Arial" w:cs="Arial"/>
          <w:color w:val="auto"/>
          <w:szCs w:val="20"/>
        </w:rPr>
        <w:t>o</w:t>
      </w:r>
      <w:r w:rsidRPr="001D2634">
        <w:rPr>
          <w:rFonts w:eastAsia="Arial" w:cs="Arial"/>
          <w:color w:val="auto"/>
          <w:szCs w:val="20"/>
        </w:rPr>
        <w:t>fertas</w:t>
      </w:r>
      <w:r w:rsidR="002644ED" w:rsidRPr="001D2634">
        <w:rPr>
          <w:rFonts w:eastAsia="Arial" w:cs="Arial"/>
          <w:color w:val="auto"/>
          <w:szCs w:val="20"/>
        </w:rPr>
        <w:t xml:space="preserve"> </w:t>
      </w:r>
      <w:r w:rsidRPr="001D2634">
        <w:rPr>
          <w:rFonts w:eastAsia="Arial" w:cs="Arial"/>
          <w:color w:val="auto"/>
          <w:szCs w:val="20"/>
        </w:rPr>
        <w:t>directamente</w:t>
      </w:r>
      <w:r w:rsidR="002644ED" w:rsidRPr="001D2634">
        <w:rPr>
          <w:rFonts w:eastAsia="Arial" w:cs="Arial"/>
          <w:color w:val="auto"/>
          <w:szCs w:val="20"/>
        </w:rPr>
        <w:t xml:space="preserve"> </w:t>
      </w:r>
      <w:r w:rsidRPr="001D2634">
        <w:rPr>
          <w:rFonts w:eastAsia="Arial" w:cs="Arial"/>
          <w:color w:val="auto"/>
          <w:szCs w:val="20"/>
        </w:rPr>
        <w:t>o</w:t>
      </w:r>
      <w:r w:rsidR="002644ED" w:rsidRPr="001D2634">
        <w:rPr>
          <w:rFonts w:eastAsia="Arial" w:cs="Arial"/>
          <w:color w:val="auto"/>
          <w:szCs w:val="20"/>
        </w:rPr>
        <w:t xml:space="preserve"> </w:t>
      </w:r>
      <w:r w:rsidR="5A9BE8CF" w:rsidRPr="001D2634">
        <w:rPr>
          <w:rFonts w:eastAsia="Arial" w:cs="Arial"/>
          <w:color w:val="auto"/>
          <w:szCs w:val="20"/>
        </w:rPr>
        <w:t xml:space="preserve">suscritas </w:t>
      </w:r>
      <w:r w:rsidRPr="001D2634">
        <w:rPr>
          <w:rFonts w:eastAsia="Arial" w:cs="Arial"/>
          <w:color w:val="auto"/>
          <w:szCs w:val="20"/>
        </w:rPr>
        <w:t>por</w:t>
      </w:r>
      <w:r w:rsidR="002644ED" w:rsidRPr="001D2634">
        <w:rPr>
          <w:rFonts w:eastAsia="Arial" w:cs="Arial"/>
          <w:color w:val="auto"/>
          <w:szCs w:val="20"/>
        </w:rPr>
        <w:t xml:space="preserve"> </w:t>
      </w:r>
      <w:r w:rsidRPr="001D2634">
        <w:rPr>
          <w:rFonts w:eastAsia="Arial" w:cs="Arial"/>
          <w:color w:val="auto"/>
          <w:szCs w:val="20"/>
        </w:rPr>
        <w:t>intermedio</w:t>
      </w:r>
      <w:r w:rsidR="002644ED" w:rsidRPr="001D2634">
        <w:rPr>
          <w:rFonts w:eastAsia="Arial" w:cs="Arial"/>
          <w:color w:val="auto"/>
          <w:szCs w:val="20"/>
        </w:rPr>
        <w:t xml:space="preserve"> </w:t>
      </w:r>
      <w:r w:rsidRPr="001D2634">
        <w:rPr>
          <w:rFonts w:eastAsia="Arial" w:cs="Arial"/>
          <w:color w:val="auto"/>
          <w:szCs w:val="20"/>
        </w:rPr>
        <w:t>de</w:t>
      </w:r>
      <w:r w:rsidR="002644ED" w:rsidRPr="001D2634">
        <w:rPr>
          <w:rFonts w:eastAsia="Arial" w:cs="Arial"/>
          <w:color w:val="auto"/>
          <w:szCs w:val="20"/>
        </w:rPr>
        <w:t xml:space="preserve"> </w:t>
      </w:r>
      <w:r w:rsidRPr="001D2634">
        <w:rPr>
          <w:rFonts w:eastAsia="Arial" w:cs="Arial"/>
          <w:color w:val="auto"/>
          <w:szCs w:val="20"/>
        </w:rPr>
        <w:t>apoderado,</w:t>
      </w:r>
      <w:r w:rsidR="002644ED" w:rsidRPr="001D2634">
        <w:rPr>
          <w:rFonts w:eastAsia="Arial" w:cs="Arial"/>
          <w:color w:val="auto"/>
          <w:szCs w:val="20"/>
        </w:rPr>
        <w:t xml:space="preserve"> </w:t>
      </w:r>
      <w:r w:rsidRPr="001D2634">
        <w:rPr>
          <w:rFonts w:eastAsia="Arial" w:cs="Arial"/>
          <w:color w:val="auto"/>
          <w:szCs w:val="20"/>
        </w:rPr>
        <w:t>evento</w:t>
      </w:r>
      <w:r w:rsidR="002644ED" w:rsidRPr="001D2634">
        <w:rPr>
          <w:rFonts w:eastAsia="Arial" w:cs="Arial"/>
          <w:color w:val="auto"/>
          <w:szCs w:val="20"/>
        </w:rPr>
        <w:t xml:space="preserve"> </w:t>
      </w:r>
      <w:r w:rsidRPr="001D2634">
        <w:rPr>
          <w:rFonts w:eastAsia="Arial" w:cs="Arial"/>
          <w:color w:val="auto"/>
          <w:szCs w:val="20"/>
        </w:rPr>
        <w:t>en</w:t>
      </w:r>
      <w:r w:rsidR="002644ED" w:rsidRPr="001D2634">
        <w:rPr>
          <w:rFonts w:eastAsia="Arial" w:cs="Arial"/>
          <w:color w:val="auto"/>
          <w:szCs w:val="20"/>
        </w:rPr>
        <w:t xml:space="preserve"> </w:t>
      </w:r>
      <w:r w:rsidRPr="001D2634">
        <w:rPr>
          <w:rFonts w:eastAsia="Arial" w:cs="Arial"/>
          <w:color w:val="auto"/>
          <w:szCs w:val="20"/>
        </w:rPr>
        <w:t>el</w:t>
      </w:r>
      <w:r w:rsidR="002644ED" w:rsidRPr="001D2634">
        <w:rPr>
          <w:rFonts w:eastAsia="Arial" w:cs="Arial"/>
          <w:color w:val="auto"/>
          <w:szCs w:val="20"/>
        </w:rPr>
        <w:t xml:space="preserve"> </w:t>
      </w:r>
      <w:r w:rsidRPr="001D2634">
        <w:rPr>
          <w:rFonts w:eastAsia="Arial" w:cs="Arial"/>
          <w:color w:val="auto"/>
          <w:szCs w:val="20"/>
        </w:rPr>
        <w:t>cual</w:t>
      </w:r>
      <w:r w:rsidR="002644ED" w:rsidRPr="001D2634">
        <w:rPr>
          <w:rFonts w:eastAsia="Arial" w:cs="Arial"/>
          <w:color w:val="auto"/>
          <w:szCs w:val="20"/>
        </w:rPr>
        <w:t xml:space="preserve"> </w:t>
      </w:r>
      <w:r w:rsidRPr="001D2634">
        <w:rPr>
          <w:rFonts w:eastAsia="Arial" w:cs="Arial"/>
          <w:color w:val="auto"/>
          <w:szCs w:val="20"/>
        </w:rPr>
        <w:t>deberán</w:t>
      </w:r>
      <w:r w:rsidR="002644ED" w:rsidRPr="001D2634">
        <w:rPr>
          <w:rFonts w:eastAsia="Arial" w:cs="Arial"/>
          <w:color w:val="auto"/>
          <w:szCs w:val="20"/>
        </w:rPr>
        <w:t xml:space="preserve"> </w:t>
      </w:r>
      <w:r w:rsidRPr="001D2634">
        <w:rPr>
          <w:rFonts w:eastAsia="Arial" w:cs="Arial"/>
          <w:color w:val="auto"/>
          <w:szCs w:val="20"/>
        </w:rPr>
        <w:t>anexar</w:t>
      </w:r>
      <w:r w:rsidR="002644ED" w:rsidRPr="001D2634">
        <w:rPr>
          <w:rFonts w:eastAsia="Arial" w:cs="Arial"/>
          <w:color w:val="auto"/>
          <w:szCs w:val="20"/>
        </w:rPr>
        <w:t xml:space="preserve"> </w:t>
      </w:r>
      <w:r w:rsidRPr="001D2634">
        <w:rPr>
          <w:rFonts w:eastAsia="Arial" w:cs="Arial"/>
          <w:color w:val="auto"/>
          <w:szCs w:val="20"/>
        </w:rPr>
        <w:t>el</w:t>
      </w:r>
      <w:r w:rsidR="002644ED" w:rsidRPr="001D2634">
        <w:rPr>
          <w:rFonts w:eastAsia="Arial" w:cs="Arial"/>
          <w:color w:val="auto"/>
          <w:szCs w:val="20"/>
        </w:rPr>
        <w:t xml:space="preserve"> </w:t>
      </w:r>
      <w:r w:rsidRPr="001D2634">
        <w:rPr>
          <w:rFonts w:eastAsia="Arial" w:cs="Arial"/>
          <w:color w:val="auto"/>
          <w:szCs w:val="20"/>
        </w:rPr>
        <w:t>poder</w:t>
      </w:r>
      <w:r w:rsidR="00E238FF" w:rsidRPr="001D2634">
        <w:rPr>
          <w:rFonts w:eastAsia="Arial" w:cs="Arial"/>
          <w:color w:val="auto"/>
          <w:szCs w:val="20"/>
        </w:rPr>
        <w:t>,</w:t>
      </w:r>
      <w:r w:rsidR="002644ED" w:rsidRPr="001D2634">
        <w:rPr>
          <w:rFonts w:eastAsia="Arial" w:cs="Arial"/>
          <w:color w:val="auto"/>
          <w:szCs w:val="20"/>
        </w:rPr>
        <w:t xml:space="preserve"> </w:t>
      </w:r>
      <w:r w:rsidRPr="001D2634">
        <w:rPr>
          <w:rFonts w:eastAsia="Arial" w:cs="Arial"/>
          <w:color w:val="auto"/>
          <w:szCs w:val="20"/>
        </w:rPr>
        <w:t>otorgado</w:t>
      </w:r>
      <w:r w:rsidR="002644ED" w:rsidRPr="001D2634">
        <w:rPr>
          <w:rFonts w:eastAsia="Arial" w:cs="Arial"/>
          <w:color w:val="auto"/>
          <w:szCs w:val="20"/>
        </w:rPr>
        <w:t xml:space="preserve"> </w:t>
      </w:r>
      <w:r w:rsidRPr="001D2634">
        <w:rPr>
          <w:rFonts w:eastAsia="Arial" w:cs="Arial"/>
          <w:color w:val="auto"/>
          <w:szCs w:val="20"/>
        </w:rPr>
        <w:t>en</w:t>
      </w:r>
      <w:r w:rsidR="002644ED" w:rsidRPr="001D2634">
        <w:rPr>
          <w:rFonts w:eastAsia="Arial" w:cs="Arial"/>
          <w:color w:val="auto"/>
          <w:szCs w:val="20"/>
        </w:rPr>
        <w:t xml:space="preserve"> </w:t>
      </w:r>
      <w:r w:rsidRPr="001D2634">
        <w:rPr>
          <w:rFonts w:eastAsia="Arial" w:cs="Arial"/>
          <w:color w:val="auto"/>
          <w:szCs w:val="20"/>
        </w:rPr>
        <w:t>legal</w:t>
      </w:r>
      <w:r w:rsidR="002644ED" w:rsidRPr="001D2634">
        <w:rPr>
          <w:rFonts w:eastAsia="Arial" w:cs="Arial"/>
          <w:color w:val="auto"/>
          <w:szCs w:val="20"/>
        </w:rPr>
        <w:t xml:space="preserve"> </w:t>
      </w:r>
      <w:r w:rsidRPr="001D2634">
        <w:rPr>
          <w:rFonts w:eastAsia="Arial" w:cs="Arial"/>
          <w:color w:val="auto"/>
          <w:szCs w:val="20"/>
        </w:rPr>
        <w:t>forma</w:t>
      </w:r>
      <w:r w:rsidR="002476C7" w:rsidRPr="001D2634">
        <w:rPr>
          <w:rFonts w:eastAsia="Arial" w:cs="Arial"/>
          <w:color w:val="auto"/>
          <w:szCs w:val="20"/>
        </w:rPr>
        <w:t xml:space="preserve"> (</w:t>
      </w:r>
      <w:r w:rsidR="00646F06" w:rsidRPr="001D2634">
        <w:rPr>
          <w:rFonts w:eastAsia="Arial" w:cs="Arial"/>
          <w:color w:val="auto"/>
          <w:szCs w:val="20"/>
        </w:rPr>
        <w:t>a</w:t>
      </w:r>
      <w:r w:rsidR="002476C7" w:rsidRPr="001D2634">
        <w:rPr>
          <w:rFonts w:eastAsia="Arial" w:cs="Arial"/>
          <w:color w:val="auto"/>
          <w:szCs w:val="20"/>
        </w:rPr>
        <w:t>rt</w:t>
      </w:r>
      <w:r w:rsidR="00646F06" w:rsidRPr="001D2634">
        <w:rPr>
          <w:rFonts w:eastAsia="Arial" w:cs="Arial"/>
          <w:color w:val="auto"/>
          <w:szCs w:val="20"/>
        </w:rPr>
        <w:t>í</w:t>
      </w:r>
      <w:r w:rsidR="002476C7" w:rsidRPr="001D2634">
        <w:rPr>
          <w:rFonts w:eastAsia="Arial" w:cs="Arial"/>
          <w:color w:val="auto"/>
          <w:szCs w:val="20"/>
        </w:rPr>
        <w:t xml:space="preserve">culo 5 </w:t>
      </w:r>
      <w:r w:rsidR="00C53FE7" w:rsidRPr="001D2634">
        <w:rPr>
          <w:rFonts w:eastAsia="Arial" w:cs="Arial"/>
          <w:color w:val="auto"/>
          <w:szCs w:val="20"/>
        </w:rPr>
        <w:t xml:space="preserve">del </w:t>
      </w:r>
      <w:r w:rsidR="002476C7" w:rsidRPr="001D2634">
        <w:rPr>
          <w:rFonts w:eastAsia="Arial" w:cs="Arial"/>
          <w:color w:val="auto"/>
          <w:szCs w:val="20"/>
        </w:rPr>
        <w:t>Decreto – Ley 019 de 2012)</w:t>
      </w:r>
      <w:r w:rsidRPr="001D2634">
        <w:rPr>
          <w:rFonts w:eastAsia="Arial" w:cs="Arial"/>
          <w:color w:val="auto"/>
          <w:szCs w:val="20"/>
        </w:rPr>
        <w:t>,</w:t>
      </w:r>
      <w:r w:rsidR="002644ED" w:rsidRPr="001D2634">
        <w:rPr>
          <w:rFonts w:eastAsia="Arial" w:cs="Arial"/>
          <w:color w:val="auto"/>
          <w:szCs w:val="20"/>
        </w:rPr>
        <w:t xml:space="preserve"> </w:t>
      </w:r>
      <w:r w:rsidRPr="001D2634">
        <w:rPr>
          <w:rFonts w:eastAsia="Arial" w:cs="Arial"/>
          <w:color w:val="auto"/>
          <w:szCs w:val="20"/>
        </w:rPr>
        <w:t>en</w:t>
      </w:r>
      <w:r w:rsidR="002644ED" w:rsidRPr="001D2634">
        <w:rPr>
          <w:rFonts w:eastAsia="Arial" w:cs="Arial"/>
          <w:color w:val="auto"/>
          <w:szCs w:val="20"/>
        </w:rPr>
        <w:t xml:space="preserve"> </w:t>
      </w:r>
      <w:r w:rsidRPr="001D2634">
        <w:rPr>
          <w:rFonts w:eastAsia="Arial" w:cs="Arial"/>
          <w:color w:val="auto"/>
          <w:szCs w:val="20"/>
        </w:rPr>
        <w:t>el</w:t>
      </w:r>
      <w:r w:rsidR="002644ED" w:rsidRPr="001D2634">
        <w:rPr>
          <w:rFonts w:eastAsia="Arial" w:cs="Arial"/>
          <w:color w:val="auto"/>
          <w:szCs w:val="20"/>
        </w:rPr>
        <w:t xml:space="preserve"> </w:t>
      </w:r>
      <w:r w:rsidRPr="001D2634">
        <w:rPr>
          <w:rFonts w:eastAsia="Arial" w:cs="Arial"/>
          <w:color w:val="auto"/>
          <w:szCs w:val="20"/>
        </w:rPr>
        <w:t>que</w:t>
      </w:r>
      <w:r w:rsidR="002644ED" w:rsidRPr="001D2634">
        <w:rPr>
          <w:rFonts w:eastAsia="Arial" w:cs="Arial"/>
          <w:color w:val="auto"/>
          <w:szCs w:val="20"/>
        </w:rPr>
        <w:t xml:space="preserve"> </w:t>
      </w:r>
      <w:r w:rsidRPr="001D2634">
        <w:rPr>
          <w:rFonts w:eastAsia="Arial" w:cs="Arial"/>
          <w:color w:val="auto"/>
          <w:szCs w:val="20"/>
        </w:rPr>
        <w:t>se</w:t>
      </w:r>
      <w:r w:rsidR="002644ED" w:rsidRPr="001D2634">
        <w:rPr>
          <w:rFonts w:eastAsia="Arial" w:cs="Arial"/>
          <w:color w:val="auto"/>
          <w:szCs w:val="20"/>
        </w:rPr>
        <w:t xml:space="preserve"> </w:t>
      </w:r>
      <w:r w:rsidRPr="001D2634">
        <w:rPr>
          <w:rFonts w:eastAsia="Arial" w:cs="Arial"/>
          <w:color w:val="auto"/>
          <w:szCs w:val="20"/>
        </w:rPr>
        <w:t>confiera</w:t>
      </w:r>
      <w:r w:rsidR="002644ED" w:rsidRPr="001D2634">
        <w:rPr>
          <w:rFonts w:eastAsia="Arial" w:cs="Arial"/>
          <w:color w:val="auto"/>
          <w:szCs w:val="20"/>
        </w:rPr>
        <w:t xml:space="preserve"> </w:t>
      </w:r>
      <w:r w:rsidRPr="001D2634">
        <w:rPr>
          <w:rFonts w:eastAsia="Arial" w:cs="Arial"/>
          <w:color w:val="auto"/>
          <w:szCs w:val="20"/>
        </w:rPr>
        <w:t>al</w:t>
      </w:r>
      <w:r w:rsidR="002644ED" w:rsidRPr="001D2634">
        <w:rPr>
          <w:rFonts w:eastAsia="Arial" w:cs="Arial"/>
          <w:color w:val="auto"/>
          <w:szCs w:val="20"/>
        </w:rPr>
        <w:t xml:space="preserve"> </w:t>
      </w:r>
      <w:r w:rsidRPr="001D2634">
        <w:rPr>
          <w:rFonts w:eastAsia="Arial" w:cs="Arial"/>
          <w:color w:val="auto"/>
          <w:szCs w:val="20"/>
        </w:rPr>
        <w:t>apoderado</w:t>
      </w:r>
      <w:r w:rsidR="00E238FF" w:rsidRPr="001D2634">
        <w:rPr>
          <w:rFonts w:eastAsia="Arial" w:cs="Arial"/>
          <w:color w:val="auto"/>
          <w:szCs w:val="20"/>
        </w:rPr>
        <w:t xml:space="preserve"> </w:t>
      </w:r>
      <w:r w:rsidRPr="001D2634">
        <w:rPr>
          <w:rFonts w:eastAsia="Arial" w:cs="Arial"/>
          <w:color w:val="auto"/>
          <w:szCs w:val="20"/>
        </w:rPr>
        <w:t>de</w:t>
      </w:r>
      <w:r w:rsidR="002644ED" w:rsidRPr="001D2634">
        <w:rPr>
          <w:rFonts w:eastAsia="Arial" w:cs="Arial"/>
          <w:color w:val="auto"/>
          <w:szCs w:val="20"/>
        </w:rPr>
        <w:t xml:space="preserve"> </w:t>
      </w:r>
      <w:r w:rsidRPr="001D2634">
        <w:rPr>
          <w:rFonts w:eastAsia="Arial" w:cs="Arial"/>
          <w:color w:val="auto"/>
          <w:szCs w:val="20"/>
        </w:rPr>
        <w:t>manera</w:t>
      </w:r>
      <w:r w:rsidR="002644ED" w:rsidRPr="001D2634">
        <w:rPr>
          <w:rFonts w:eastAsia="Arial" w:cs="Arial"/>
          <w:color w:val="auto"/>
          <w:szCs w:val="20"/>
        </w:rPr>
        <w:t xml:space="preserve"> </w:t>
      </w:r>
      <w:r w:rsidRPr="001D2634">
        <w:rPr>
          <w:rFonts w:eastAsia="Arial" w:cs="Arial"/>
          <w:color w:val="auto"/>
          <w:szCs w:val="20"/>
        </w:rPr>
        <w:t>clara</w:t>
      </w:r>
      <w:r w:rsidR="002644ED" w:rsidRPr="001D2634">
        <w:rPr>
          <w:rFonts w:eastAsia="Arial" w:cs="Arial"/>
          <w:color w:val="auto"/>
          <w:szCs w:val="20"/>
        </w:rPr>
        <w:t xml:space="preserve"> </w:t>
      </w:r>
      <w:r w:rsidRPr="001D2634">
        <w:rPr>
          <w:rFonts w:eastAsia="Arial" w:cs="Arial"/>
          <w:color w:val="auto"/>
          <w:szCs w:val="20"/>
        </w:rPr>
        <w:t>y</w:t>
      </w:r>
      <w:r w:rsidR="002644ED" w:rsidRPr="001D2634">
        <w:rPr>
          <w:rFonts w:eastAsia="Arial" w:cs="Arial"/>
          <w:color w:val="auto"/>
          <w:szCs w:val="20"/>
        </w:rPr>
        <w:t xml:space="preserve"> </w:t>
      </w:r>
      <w:r w:rsidRPr="001D2634">
        <w:rPr>
          <w:rFonts w:eastAsia="Arial" w:cs="Arial"/>
          <w:color w:val="auto"/>
          <w:szCs w:val="20"/>
        </w:rPr>
        <w:t>expresa</w:t>
      </w:r>
      <w:r w:rsidR="002644ED" w:rsidRPr="001D2634">
        <w:rPr>
          <w:rFonts w:eastAsia="Arial" w:cs="Arial"/>
          <w:color w:val="auto"/>
          <w:szCs w:val="20"/>
        </w:rPr>
        <w:t xml:space="preserve"> </w:t>
      </w:r>
      <w:r w:rsidRPr="001D2634">
        <w:rPr>
          <w:rFonts w:eastAsia="Arial" w:cs="Arial"/>
          <w:color w:val="auto"/>
          <w:szCs w:val="20"/>
        </w:rPr>
        <w:t>facultades</w:t>
      </w:r>
      <w:r w:rsidR="002644ED" w:rsidRPr="001D2634">
        <w:rPr>
          <w:rFonts w:eastAsia="Arial" w:cs="Arial"/>
          <w:color w:val="auto"/>
          <w:szCs w:val="20"/>
        </w:rPr>
        <w:t xml:space="preserve"> </w:t>
      </w:r>
      <w:r w:rsidRPr="001D2634">
        <w:rPr>
          <w:rFonts w:eastAsia="Arial" w:cs="Arial"/>
          <w:color w:val="auto"/>
          <w:szCs w:val="20"/>
        </w:rPr>
        <w:t>amplias</w:t>
      </w:r>
      <w:r w:rsidR="002644ED" w:rsidRPr="001D2634">
        <w:rPr>
          <w:rFonts w:eastAsia="Arial" w:cs="Arial"/>
          <w:color w:val="auto"/>
          <w:szCs w:val="20"/>
        </w:rPr>
        <w:t xml:space="preserve"> </w:t>
      </w:r>
      <w:r w:rsidRPr="001D2634">
        <w:rPr>
          <w:rFonts w:eastAsia="Arial" w:cs="Arial"/>
          <w:color w:val="auto"/>
          <w:szCs w:val="20"/>
        </w:rPr>
        <w:t>y</w:t>
      </w:r>
      <w:r w:rsidR="002644ED" w:rsidRPr="001D2634">
        <w:rPr>
          <w:rFonts w:eastAsia="Arial" w:cs="Arial"/>
          <w:color w:val="auto"/>
          <w:szCs w:val="20"/>
        </w:rPr>
        <w:t xml:space="preserve"> </w:t>
      </w:r>
      <w:r w:rsidRPr="001D2634">
        <w:rPr>
          <w:rFonts w:eastAsia="Arial" w:cs="Arial"/>
          <w:color w:val="auto"/>
          <w:szCs w:val="20"/>
        </w:rPr>
        <w:t>suficientes</w:t>
      </w:r>
      <w:r w:rsidR="002644ED" w:rsidRPr="001D2634">
        <w:rPr>
          <w:rFonts w:eastAsia="Arial" w:cs="Arial"/>
          <w:color w:val="auto"/>
          <w:szCs w:val="20"/>
        </w:rPr>
        <w:t xml:space="preserve"> </w:t>
      </w:r>
      <w:r w:rsidRPr="001D2634">
        <w:rPr>
          <w:rFonts w:eastAsia="Arial" w:cs="Arial"/>
          <w:color w:val="auto"/>
          <w:szCs w:val="20"/>
        </w:rPr>
        <w:t>para</w:t>
      </w:r>
      <w:r w:rsidR="002644ED" w:rsidRPr="001D2634">
        <w:rPr>
          <w:rFonts w:eastAsia="Arial" w:cs="Arial"/>
          <w:color w:val="auto"/>
          <w:szCs w:val="20"/>
        </w:rPr>
        <w:t xml:space="preserve"> </w:t>
      </w:r>
      <w:r w:rsidRPr="001D2634">
        <w:rPr>
          <w:rFonts w:eastAsia="Arial" w:cs="Arial"/>
          <w:color w:val="auto"/>
          <w:szCs w:val="20"/>
        </w:rPr>
        <w:t>actuar,</w:t>
      </w:r>
      <w:r w:rsidR="002644ED" w:rsidRPr="001D2634">
        <w:rPr>
          <w:rFonts w:eastAsia="Arial" w:cs="Arial"/>
          <w:color w:val="auto"/>
          <w:szCs w:val="20"/>
        </w:rPr>
        <w:t xml:space="preserve"> </w:t>
      </w:r>
      <w:r w:rsidRPr="001D2634">
        <w:rPr>
          <w:rFonts w:eastAsia="Arial" w:cs="Arial"/>
          <w:color w:val="auto"/>
          <w:szCs w:val="20"/>
        </w:rPr>
        <w:t>obligar</w:t>
      </w:r>
      <w:r w:rsidR="002644ED" w:rsidRPr="001D2634">
        <w:rPr>
          <w:rFonts w:eastAsia="Arial" w:cs="Arial"/>
          <w:color w:val="auto"/>
          <w:szCs w:val="20"/>
        </w:rPr>
        <w:t xml:space="preserve"> </w:t>
      </w:r>
      <w:r w:rsidRPr="001D2634">
        <w:rPr>
          <w:rFonts w:eastAsia="Arial" w:cs="Arial"/>
          <w:color w:val="auto"/>
          <w:szCs w:val="20"/>
        </w:rPr>
        <w:t>y</w:t>
      </w:r>
      <w:r w:rsidR="002644ED" w:rsidRPr="001D2634">
        <w:rPr>
          <w:rFonts w:eastAsia="Arial" w:cs="Arial"/>
          <w:color w:val="auto"/>
          <w:szCs w:val="20"/>
        </w:rPr>
        <w:t xml:space="preserve"> </w:t>
      </w:r>
      <w:r w:rsidRPr="001D2634">
        <w:rPr>
          <w:rFonts w:eastAsia="Arial" w:cs="Arial"/>
          <w:color w:val="auto"/>
          <w:szCs w:val="20"/>
        </w:rPr>
        <w:t>responsabilizar</w:t>
      </w:r>
      <w:r w:rsidR="006B4E78" w:rsidRPr="001D2634">
        <w:rPr>
          <w:rFonts w:eastAsia="Arial" w:cs="Arial"/>
          <w:color w:val="auto"/>
          <w:szCs w:val="20"/>
        </w:rPr>
        <w:t xml:space="preserve"> </w:t>
      </w:r>
      <w:r w:rsidR="00C23465" w:rsidRPr="001D2634">
        <w:rPr>
          <w:rFonts w:eastAsia="Arial" w:cs="Arial"/>
          <w:color w:val="auto"/>
          <w:szCs w:val="20"/>
        </w:rPr>
        <w:t xml:space="preserve">a quien(es) representa en el trámite del presente </w:t>
      </w:r>
      <w:r w:rsidR="00B439D7" w:rsidRPr="001D2634">
        <w:rPr>
          <w:rFonts w:eastAsia="Arial" w:cs="Arial"/>
          <w:color w:val="auto"/>
          <w:szCs w:val="20"/>
        </w:rPr>
        <w:t>p</w:t>
      </w:r>
      <w:r w:rsidR="00F32F16" w:rsidRPr="001D2634">
        <w:rPr>
          <w:rFonts w:eastAsia="Arial" w:cs="Arial"/>
          <w:color w:val="auto"/>
          <w:szCs w:val="20"/>
        </w:rPr>
        <w:t>roceso</w:t>
      </w:r>
      <w:r w:rsidR="00C23465" w:rsidRPr="001D2634">
        <w:rPr>
          <w:rFonts w:eastAsia="Arial" w:cs="Arial"/>
          <w:color w:val="auto"/>
          <w:szCs w:val="20"/>
        </w:rPr>
        <w:t xml:space="preserve"> y en la suscripción del </w:t>
      </w:r>
      <w:r w:rsidR="00B439D7" w:rsidRPr="001D2634">
        <w:rPr>
          <w:rFonts w:eastAsia="Arial" w:cs="Arial"/>
          <w:color w:val="auto"/>
          <w:szCs w:val="20"/>
        </w:rPr>
        <w:t>c</w:t>
      </w:r>
      <w:r w:rsidR="00C23465" w:rsidRPr="001D2634">
        <w:rPr>
          <w:rFonts w:eastAsia="Arial" w:cs="Arial"/>
          <w:color w:val="auto"/>
          <w:szCs w:val="20"/>
        </w:rPr>
        <w:t>ontrato.</w:t>
      </w:r>
      <w:r w:rsidR="00AD775E" w:rsidRPr="001D2634">
        <w:rPr>
          <w:rFonts w:eastAsia="Arial" w:cs="Arial"/>
          <w:color w:val="auto"/>
          <w:szCs w:val="20"/>
        </w:rPr>
        <w:t xml:space="preserve"> </w:t>
      </w:r>
      <w:r w:rsidR="6F81D134" w:rsidRPr="001D2634">
        <w:rPr>
          <w:rFonts w:eastAsia="Arial" w:cs="Arial"/>
          <w:color w:val="auto"/>
          <w:szCs w:val="20"/>
        </w:rPr>
        <w:t>N</w:t>
      </w:r>
      <w:r w:rsidR="1D1DEA0E" w:rsidRPr="001D2634">
        <w:rPr>
          <w:rFonts w:eastAsia="Arial" w:cs="Arial"/>
          <w:color w:val="auto"/>
          <w:szCs w:val="20"/>
        </w:rPr>
        <w:t>o obstante, la</w:t>
      </w:r>
      <w:r w:rsidR="25D2C977" w:rsidRPr="001D2634">
        <w:rPr>
          <w:rFonts w:eastAsia="Arial" w:cs="Arial"/>
          <w:color w:val="auto"/>
          <w:szCs w:val="20"/>
        </w:rPr>
        <w:t xml:space="preserve"> simple</w:t>
      </w:r>
      <w:r w:rsidR="1D1DEA0E" w:rsidRPr="001D2634">
        <w:rPr>
          <w:rFonts w:eastAsia="Arial" w:cs="Arial"/>
          <w:color w:val="auto"/>
          <w:szCs w:val="20"/>
        </w:rPr>
        <w:t xml:space="preserve"> entrega física o radicación de la </w:t>
      </w:r>
      <w:r w:rsidR="3B92AAF3" w:rsidRPr="001D2634">
        <w:rPr>
          <w:rFonts w:eastAsia="Arial" w:cs="Arial"/>
          <w:color w:val="auto"/>
          <w:szCs w:val="20"/>
        </w:rPr>
        <w:t xml:space="preserve">oferta en la </w:t>
      </w:r>
      <w:r w:rsidR="00943F97" w:rsidRPr="001D2634">
        <w:rPr>
          <w:rFonts w:eastAsia="Arial" w:cs="Arial"/>
          <w:color w:val="auto"/>
          <w:szCs w:val="20"/>
        </w:rPr>
        <w:t>E</w:t>
      </w:r>
      <w:r w:rsidR="3B92AAF3" w:rsidRPr="001D2634">
        <w:rPr>
          <w:rFonts w:eastAsia="Arial" w:cs="Arial"/>
          <w:color w:val="auto"/>
          <w:szCs w:val="20"/>
        </w:rPr>
        <w:t>ntidad</w:t>
      </w:r>
      <w:r w:rsidR="1D1DEA0E" w:rsidRPr="001D2634">
        <w:rPr>
          <w:rFonts w:eastAsia="Arial" w:cs="Arial"/>
          <w:color w:val="auto"/>
          <w:szCs w:val="20"/>
        </w:rPr>
        <w:t xml:space="preserve"> </w:t>
      </w:r>
      <w:r w:rsidR="06E4086C" w:rsidRPr="001D2634">
        <w:rPr>
          <w:rFonts w:eastAsia="Arial" w:cs="Arial"/>
          <w:color w:val="auto"/>
          <w:szCs w:val="20"/>
        </w:rPr>
        <w:t xml:space="preserve">puede </w:t>
      </w:r>
      <w:r w:rsidR="1D1DEA0E" w:rsidRPr="001D2634">
        <w:rPr>
          <w:rFonts w:eastAsia="Arial" w:cs="Arial"/>
          <w:color w:val="auto"/>
          <w:szCs w:val="20"/>
        </w:rPr>
        <w:t>realiza</w:t>
      </w:r>
      <w:r w:rsidR="7406E18C" w:rsidRPr="001D2634">
        <w:rPr>
          <w:rFonts w:eastAsia="Arial" w:cs="Arial"/>
          <w:color w:val="auto"/>
          <w:szCs w:val="20"/>
        </w:rPr>
        <w:t>rla</w:t>
      </w:r>
      <w:r w:rsidR="1D1DEA0E" w:rsidRPr="001D2634">
        <w:rPr>
          <w:rFonts w:eastAsia="Arial" w:cs="Arial"/>
          <w:color w:val="auto"/>
          <w:szCs w:val="20"/>
        </w:rPr>
        <w:t xml:space="preserve"> cualquier persona, sin necesidad de </w:t>
      </w:r>
      <w:r w:rsidR="3DDA4BF5" w:rsidRPr="001D2634">
        <w:rPr>
          <w:rFonts w:eastAsia="Arial" w:cs="Arial"/>
          <w:color w:val="auto"/>
          <w:szCs w:val="20"/>
        </w:rPr>
        <w:t>poder</w:t>
      </w:r>
      <w:r w:rsidR="1D1DEA0E" w:rsidRPr="001D2634">
        <w:rPr>
          <w:rFonts w:eastAsia="Arial" w:cs="Arial"/>
          <w:color w:val="auto"/>
          <w:szCs w:val="20"/>
        </w:rPr>
        <w:t xml:space="preserve"> </w:t>
      </w:r>
      <w:r w:rsidR="00646F06" w:rsidRPr="001D2634">
        <w:rPr>
          <w:rFonts w:eastAsia="Arial" w:cs="Arial"/>
          <w:color w:val="auto"/>
          <w:szCs w:val="20"/>
        </w:rPr>
        <w:t>u</w:t>
      </w:r>
      <w:r w:rsidR="1D1DEA0E" w:rsidRPr="001D2634">
        <w:rPr>
          <w:rFonts w:eastAsia="Arial" w:cs="Arial"/>
          <w:color w:val="auto"/>
          <w:szCs w:val="20"/>
        </w:rPr>
        <w:t xml:space="preserve"> autorización.</w:t>
      </w:r>
    </w:p>
    <w:p w14:paraId="6AEB7C02" w14:textId="67323265" w:rsidR="00D40CA0" w:rsidRPr="001D2634" w:rsidRDefault="00D40CA0" w:rsidP="006876CA">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apoderado</w:t>
      </w:r>
      <w:r w:rsidR="5ECA53F1" w:rsidRPr="001D2634">
        <w:rPr>
          <w:rFonts w:ascii="Arial" w:eastAsia="Arial" w:hAnsi="Arial" w:cs="Arial"/>
          <w:color w:val="auto"/>
          <w:sz w:val="20"/>
          <w:szCs w:val="20"/>
          <w:lang w:val="es-CO"/>
        </w:rPr>
        <w:t xml:space="preserve"> que firma la oferta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podrá</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ser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una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persona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natural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jurídica</w:t>
      </w:r>
      <w:r w:rsidR="002644ED" w:rsidRPr="001D2634">
        <w:rPr>
          <w:rFonts w:ascii="Arial" w:eastAsia="Arial" w:hAnsi="Arial" w:cs="Arial"/>
          <w:color w:val="auto"/>
          <w:sz w:val="20"/>
          <w:szCs w:val="20"/>
          <w:lang w:val="es-CO"/>
        </w:rPr>
        <w:t xml:space="preserve"> </w:t>
      </w:r>
      <w:r w:rsidR="00DF4F90"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todo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caso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deberá</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tener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domicilio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permanente,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para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efectos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este</w:t>
      </w:r>
      <w:r w:rsidR="002644ED" w:rsidRPr="001D2634">
        <w:rPr>
          <w:rFonts w:ascii="Arial" w:eastAsia="Arial" w:hAnsi="Arial" w:cs="Arial"/>
          <w:color w:val="auto"/>
          <w:sz w:val="20"/>
          <w:szCs w:val="20"/>
          <w:lang w:val="es-CO"/>
        </w:rPr>
        <w:t xml:space="preserve"> </w:t>
      </w:r>
      <w:r w:rsidR="00C53FE7" w:rsidRPr="001D2634">
        <w:rPr>
          <w:rFonts w:ascii="Arial" w:eastAsia="Arial" w:hAnsi="Arial" w:cs="Arial"/>
          <w:color w:val="auto"/>
          <w:sz w:val="20"/>
          <w:szCs w:val="20"/>
          <w:lang w:val="es-CO"/>
        </w:rPr>
        <w:t>p</w:t>
      </w:r>
      <w:r w:rsidR="00F32F16" w:rsidRPr="001D2634">
        <w:rPr>
          <w:rFonts w:ascii="Arial" w:eastAsia="Arial" w:hAnsi="Arial" w:cs="Arial"/>
          <w:color w:val="auto"/>
          <w:sz w:val="20"/>
          <w:szCs w:val="20"/>
          <w:lang w:val="es-CO"/>
        </w:rPr>
        <w:t>roceso</w:t>
      </w:r>
      <w:r w:rsidRPr="001D2634">
        <w:rPr>
          <w:rFonts w:ascii="Arial" w:eastAsia="Arial" w:hAnsi="Arial" w:cs="Arial"/>
          <w:color w:val="auto"/>
          <w:sz w:val="20"/>
          <w:szCs w:val="20"/>
          <w:lang w:val="es-CO"/>
        </w:rPr>
        <w:t>,</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República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Colombia,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deberá</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estar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facultado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para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representar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al</w:t>
      </w:r>
      <w:r w:rsidR="002644ED" w:rsidRPr="001D2634">
        <w:rPr>
          <w:rFonts w:ascii="Arial" w:eastAsia="Arial" w:hAnsi="Arial" w:cs="Arial"/>
          <w:color w:val="auto"/>
          <w:sz w:val="20"/>
          <w:szCs w:val="20"/>
          <w:lang w:val="es-CO"/>
        </w:rPr>
        <w:t xml:space="preserve"> </w:t>
      </w:r>
      <w:r w:rsidR="00C53FE7" w:rsidRPr="001D2634">
        <w:rPr>
          <w:rFonts w:ascii="Arial" w:eastAsia="Arial" w:hAnsi="Arial" w:cs="Arial"/>
          <w:color w:val="auto"/>
          <w:sz w:val="20"/>
          <w:szCs w:val="20"/>
          <w:lang w:val="es-CO"/>
        </w:rPr>
        <w:t>p</w:t>
      </w:r>
      <w:r w:rsidR="003C407D" w:rsidRPr="001D2634">
        <w:rPr>
          <w:rFonts w:ascii="Arial" w:eastAsia="Arial" w:hAnsi="Arial" w:cs="Arial"/>
          <w:color w:val="auto"/>
          <w:sz w:val="20"/>
          <w:szCs w:val="20"/>
          <w:lang w:val="es-CO"/>
        </w:rPr>
        <w:t>roponente</w:t>
      </w:r>
      <w:r w:rsidR="002644ED" w:rsidRPr="001D2634">
        <w:rPr>
          <w:rFonts w:ascii="Arial" w:eastAsia="Arial" w:hAnsi="Arial" w:cs="Arial"/>
          <w:color w:val="auto"/>
          <w:sz w:val="20"/>
          <w:szCs w:val="20"/>
          <w:lang w:val="es-CO"/>
        </w:rPr>
        <w:t xml:space="preserve"> </w:t>
      </w:r>
      <w:r w:rsidR="00A4008A" w:rsidRPr="001D2634">
        <w:rPr>
          <w:rFonts w:ascii="Arial" w:eastAsia="Arial" w:hAnsi="Arial" w:cs="Arial"/>
          <w:color w:val="auto"/>
          <w:sz w:val="20"/>
          <w:szCs w:val="20"/>
          <w:lang w:val="es-CO"/>
        </w:rPr>
        <w:t xml:space="preserve">y/o </w:t>
      </w:r>
      <w:r w:rsidRPr="001D2634">
        <w:rPr>
          <w:rFonts w:ascii="Arial" w:eastAsia="Arial" w:hAnsi="Arial" w:cs="Arial"/>
          <w:color w:val="auto"/>
          <w:sz w:val="20"/>
          <w:szCs w:val="20"/>
          <w:lang w:val="es-CO"/>
        </w:rPr>
        <w:t>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todos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integrantes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del</w:t>
      </w:r>
      <w:r w:rsidR="002644ED" w:rsidRPr="001D2634">
        <w:rPr>
          <w:rFonts w:ascii="Arial" w:eastAsia="Arial" w:hAnsi="Arial" w:cs="Arial"/>
          <w:color w:val="auto"/>
          <w:sz w:val="20"/>
          <w:szCs w:val="20"/>
          <w:lang w:val="es-CO"/>
        </w:rPr>
        <w:t xml:space="preserve"> </w:t>
      </w:r>
      <w:r w:rsidR="00C53FE7" w:rsidRPr="001D2634">
        <w:rPr>
          <w:rFonts w:ascii="Arial" w:eastAsia="Arial" w:hAnsi="Arial" w:cs="Arial"/>
          <w:color w:val="auto"/>
          <w:sz w:val="20"/>
          <w:szCs w:val="20"/>
          <w:lang w:val="es-CO"/>
        </w:rPr>
        <w:t>p</w:t>
      </w:r>
      <w:r w:rsidR="003C407D" w:rsidRPr="001D2634">
        <w:rPr>
          <w:rFonts w:ascii="Arial" w:eastAsia="Arial" w:hAnsi="Arial" w:cs="Arial"/>
          <w:color w:val="auto"/>
          <w:sz w:val="20"/>
          <w:szCs w:val="20"/>
          <w:lang w:val="es-CO"/>
        </w:rPr>
        <w:t>roponente</w:t>
      </w:r>
      <w:r w:rsidR="002644ED" w:rsidRPr="001D2634">
        <w:rPr>
          <w:rFonts w:ascii="Arial" w:eastAsia="Arial" w:hAnsi="Arial" w:cs="Arial"/>
          <w:color w:val="auto"/>
          <w:sz w:val="20"/>
          <w:szCs w:val="20"/>
          <w:lang w:val="es-CO"/>
        </w:rPr>
        <w:t xml:space="preserve"> </w:t>
      </w:r>
      <w:r w:rsidR="00C53FE7" w:rsidRPr="001D2634">
        <w:rPr>
          <w:rFonts w:ascii="Arial" w:eastAsia="Arial" w:hAnsi="Arial" w:cs="Arial"/>
          <w:color w:val="auto"/>
          <w:sz w:val="20"/>
          <w:szCs w:val="20"/>
          <w:lang w:val="es-CO"/>
        </w:rPr>
        <w:t>p</w:t>
      </w:r>
      <w:r w:rsidRPr="001D2634">
        <w:rPr>
          <w:rFonts w:ascii="Arial" w:eastAsia="Arial" w:hAnsi="Arial" w:cs="Arial"/>
          <w:color w:val="auto"/>
          <w:sz w:val="20"/>
          <w:szCs w:val="20"/>
          <w:lang w:val="es-CO"/>
        </w:rPr>
        <w:t>lural,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lastRenderedPageBreak/>
        <w:t>efectos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adelantar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su</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nombre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manera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específica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siguientes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actividades:</w:t>
      </w:r>
      <w:r w:rsidR="002644ED" w:rsidRPr="001D2634">
        <w:rPr>
          <w:rFonts w:ascii="Arial" w:eastAsia="Arial" w:hAnsi="Arial" w:cs="Arial"/>
          <w:color w:val="auto"/>
          <w:sz w:val="20"/>
          <w:szCs w:val="20"/>
          <w:lang w:val="es-CO"/>
        </w:rPr>
        <w:t xml:space="preserve"> </w:t>
      </w:r>
      <w:r w:rsidR="00AD775E" w:rsidRPr="001D2634">
        <w:rPr>
          <w:rFonts w:ascii="Arial" w:eastAsia="Arial" w:hAnsi="Arial" w:cs="Arial"/>
          <w:color w:val="auto"/>
          <w:sz w:val="20"/>
          <w:szCs w:val="20"/>
          <w:lang w:val="es-CO"/>
        </w:rPr>
        <w:t xml:space="preserve">(i) presentar oferta para el </w:t>
      </w:r>
      <w:r w:rsidR="00C53FE7" w:rsidRPr="001D2634">
        <w:rPr>
          <w:rFonts w:ascii="Arial" w:eastAsia="Arial" w:hAnsi="Arial" w:cs="Arial"/>
          <w:color w:val="auto"/>
          <w:sz w:val="20"/>
          <w:szCs w:val="20"/>
          <w:lang w:val="es-CO"/>
        </w:rPr>
        <w:t>p</w:t>
      </w:r>
      <w:r w:rsidR="003E3EFD" w:rsidRPr="001D2634">
        <w:rPr>
          <w:rFonts w:ascii="Arial" w:eastAsia="Arial" w:hAnsi="Arial" w:cs="Arial"/>
          <w:color w:val="auto"/>
          <w:sz w:val="20"/>
          <w:szCs w:val="20"/>
          <w:lang w:val="es-CO"/>
        </w:rPr>
        <w:t xml:space="preserve">roceso de </w:t>
      </w:r>
      <w:r w:rsidR="00C53FE7" w:rsidRPr="001D2634">
        <w:rPr>
          <w:rFonts w:ascii="Arial" w:eastAsia="Arial" w:hAnsi="Arial" w:cs="Arial"/>
          <w:color w:val="auto"/>
          <w:sz w:val="20"/>
          <w:szCs w:val="20"/>
          <w:lang w:val="es-CO"/>
        </w:rPr>
        <w:t>c</w:t>
      </w:r>
      <w:r w:rsidR="003E3EFD" w:rsidRPr="001D2634">
        <w:rPr>
          <w:rFonts w:ascii="Arial" w:eastAsia="Arial" w:hAnsi="Arial" w:cs="Arial"/>
          <w:color w:val="auto"/>
          <w:sz w:val="20"/>
          <w:szCs w:val="20"/>
          <w:lang w:val="es-CO"/>
        </w:rPr>
        <w:t>ontratación</w:t>
      </w:r>
      <w:r w:rsidR="00AD775E" w:rsidRPr="001D2634">
        <w:rPr>
          <w:rFonts w:ascii="Arial" w:eastAsia="Arial" w:hAnsi="Arial" w:cs="Arial"/>
          <w:color w:val="auto"/>
          <w:sz w:val="20"/>
          <w:szCs w:val="20"/>
          <w:lang w:val="es-CO"/>
        </w:rPr>
        <w:t xml:space="preserve"> que trata este </w:t>
      </w:r>
      <w:r w:rsidR="00C53FE7" w:rsidRPr="001D2634">
        <w:rPr>
          <w:rFonts w:ascii="Arial" w:eastAsia="Arial" w:hAnsi="Arial" w:cs="Arial"/>
          <w:color w:val="auto"/>
          <w:sz w:val="20"/>
          <w:szCs w:val="20"/>
          <w:lang w:val="es-CO"/>
        </w:rPr>
        <w:t>p</w:t>
      </w:r>
      <w:r w:rsidR="00AD775E" w:rsidRPr="001D2634">
        <w:rPr>
          <w:rFonts w:ascii="Arial" w:eastAsia="Arial" w:hAnsi="Arial" w:cs="Arial"/>
          <w:color w:val="auto"/>
          <w:sz w:val="20"/>
          <w:szCs w:val="20"/>
          <w:lang w:val="es-CO"/>
        </w:rPr>
        <w:t>liego; (</w:t>
      </w:r>
      <w:proofErr w:type="spellStart"/>
      <w:r w:rsidR="00AD775E" w:rsidRPr="001D2634">
        <w:rPr>
          <w:rFonts w:ascii="Arial" w:eastAsia="Arial" w:hAnsi="Arial" w:cs="Arial"/>
          <w:color w:val="auto"/>
          <w:sz w:val="20"/>
          <w:szCs w:val="20"/>
          <w:lang w:val="es-CO"/>
        </w:rPr>
        <w:t>ii</w:t>
      </w:r>
      <w:proofErr w:type="spellEnd"/>
      <w:r w:rsidR="00AD775E" w:rsidRPr="001D2634">
        <w:rPr>
          <w:rFonts w:ascii="Arial" w:eastAsia="Arial" w:hAnsi="Arial" w:cs="Arial"/>
          <w:color w:val="auto"/>
          <w:sz w:val="20"/>
          <w:szCs w:val="20"/>
          <w:lang w:val="es-CO"/>
        </w:rPr>
        <w:t xml:space="preserve">) </w:t>
      </w:r>
      <w:r w:rsidR="00C53FE7" w:rsidRPr="001D2634">
        <w:rPr>
          <w:rFonts w:ascii="Arial" w:eastAsia="Arial" w:hAnsi="Arial" w:cs="Arial"/>
          <w:color w:val="auto"/>
          <w:sz w:val="20"/>
          <w:szCs w:val="20"/>
          <w:lang w:val="es-CO"/>
        </w:rPr>
        <w:t>responder</w:t>
      </w:r>
      <w:r w:rsidR="00AD775E" w:rsidRPr="001D2634">
        <w:rPr>
          <w:rFonts w:ascii="Arial" w:eastAsia="Arial" w:hAnsi="Arial" w:cs="Arial"/>
          <w:color w:val="auto"/>
          <w:sz w:val="20"/>
          <w:szCs w:val="20"/>
          <w:lang w:val="es-CO"/>
        </w:rPr>
        <w:t xml:space="preserve"> a los requerimientos y aclaraciones </w:t>
      </w:r>
      <w:r w:rsidR="00C53FE7" w:rsidRPr="001D2634">
        <w:rPr>
          <w:rFonts w:ascii="Arial" w:eastAsia="Arial" w:hAnsi="Arial" w:cs="Arial"/>
          <w:color w:val="auto"/>
          <w:sz w:val="20"/>
          <w:szCs w:val="20"/>
          <w:lang w:val="es-CO"/>
        </w:rPr>
        <w:t>solicitados</w:t>
      </w:r>
      <w:r w:rsidR="00AD775E" w:rsidRPr="001D2634">
        <w:rPr>
          <w:rFonts w:ascii="Arial" w:eastAsia="Arial" w:hAnsi="Arial" w:cs="Arial"/>
          <w:color w:val="auto"/>
          <w:sz w:val="20"/>
          <w:szCs w:val="20"/>
          <w:lang w:val="es-CO"/>
        </w:rPr>
        <w:t xml:space="preserve"> la </w:t>
      </w:r>
      <w:r w:rsidR="00C53FE7" w:rsidRPr="001D2634">
        <w:rPr>
          <w:rFonts w:ascii="Arial" w:eastAsia="Arial" w:hAnsi="Arial" w:cs="Arial"/>
          <w:color w:val="auto"/>
          <w:sz w:val="20"/>
          <w:szCs w:val="20"/>
          <w:lang w:val="es-CO"/>
        </w:rPr>
        <w:t>e</w:t>
      </w:r>
      <w:r w:rsidR="00AD775E" w:rsidRPr="001D2634">
        <w:rPr>
          <w:rFonts w:ascii="Arial" w:eastAsia="Arial" w:hAnsi="Arial" w:cs="Arial"/>
          <w:color w:val="auto"/>
          <w:sz w:val="20"/>
          <w:szCs w:val="20"/>
          <w:lang w:val="es-CO"/>
        </w:rPr>
        <w:t xml:space="preserve">ntidad en el curso del presente </w:t>
      </w:r>
      <w:r w:rsidR="00F32F16" w:rsidRPr="001D2634">
        <w:rPr>
          <w:rFonts w:ascii="Arial" w:eastAsia="Arial" w:hAnsi="Arial" w:cs="Arial"/>
          <w:color w:val="auto"/>
          <w:sz w:val="20"/>
          <w:szCs w:val="20"/>
          <w:lang w:val="es-CO"/>
        </w:rPr>
        <w:t>Proceso</w:t>
      </w:r>
      <w:r w:rsidR="00AD775E" w:rsidRPr="001D2634">
        <w:rPr>
          <w:rFonts w:ascii="Arial" w:eastAsia="Arial" w:hAnsi="Arial" w:cs="Arial"/>
          <w:color w:val="auto"/>
          <w:sz w:val="20"/>
          <w:szCs w:val="20"/>
          <w:lang w:val="es-CO"/>
        </w:rPr>
        <w:t>; (</w:t>
      </w:r>
      <w:proofErr w:type="spellStart"/>
      <w:r w:rsidR="00AD775E" w:rsidRPr="001D2634">
        <w:rPr>
          <w:rFonts w:ascii="Arial" w:eastAsia="Arial" w:hAnsi="Arial" w:cs="Arial"/>
          <w:color w:val="auto"/>
          <w:sz w:val="20"/>
          <w:szCs w:val="20"/>
          <w:lang w:val="es-CO"/>
        </w:rPr>
        <w:t>iii</w:t>
      </w:r>
      <w:proofErr w:type="spellEnd"/>
      <w:r w:rsidR="00AD775E" w:rsidRPr="001D2634">
        <w:rPr>
          <w:rFonts w:ascii="Arial" w:eastAsia="Arial" w:hAnsi="Arial" w:cs="Arial"/>
          <w:color w:val="auto"/>
          <w:sz w:val="20"/>
          <w:szCs w:val="20"/>
          <w:lang w:val="es-CO"/>
        </w:rPr>
        <w:t xml:space="preserve">) recibir las notificaciones a que haya lugar dentro del </w:t>
      </w:r>
      <w:r w:rsidR="00C53FE7" w:rsidRPr="001D2634">
        <w:rPr>
          <w:rFonts w:ascii="Arial" w:eastAsia="Arial" w:hAnsi="Arial" w:cs="Arial"/>
          <w:color w:val="auto"/>
          <w:sz w:val="20"/>
          <w:szCs w:val="20"/>
          <w:lang w:val="es-CO"/>
        </w:rPr>
        <w:t>p</w:t>
      </w:r>
      <w:r w:rsidR="00F32F16" w:rsidRPr="001D2634">
        <w:rPr>
          <w:rFonts w:ascii="Arial" w:eastAsia="Arial" w:hAnsi="Arial" w:cs="Arial"/>
          <w:color w:val="auto"/>
          <w:sz w:val="20"/>
          <w:szCs w:val="20"/>
          <w:lang w:val="es-CO"/>
        </w:rPr>
        <w:t>roceso</w:t>
      </w:r>
      <w:r w:rsidR="00AD775E" w:rsidRPr="001D2634">
        <w:rPr>
          <w:rFonts w:ascii="Arial" w:eastAsia="Arial" w:hAnsi="Arial" w:cs="Arial"/>
          <w:color w:val="auto"/>
          <w:sz w:val="20"/>
          <w:szCs w:val="20"/>
          <w:lang w:val="es-CO"/>
        </w:rPr>
        <w:t xml:space="preserve"> (</w:t>
      </w:r>
      <w:proofErr w:type="spellStart"/>
      <w:r w:rsidR="00AD775E" w:rsidRPr="001D2634">
        <w:rPr>
          <w:rFonts w:ascii="Arial" w:eastAsia="Arial" w:hAnsi="Arial" w:cs="Arial"/>
          <w:color w:val="auto"/>
          <w:sz w:val="20"/>
          <w:szCs w:val="20"/>
          <w:lang w:val="es-CO"/>
        </w:rPr>
        <w:t>iv</w:t>
      </w:r>
      <w:proofErr w:type="spellEnd"/>
      <w:r w:rsidR="00AD775E" w:rsidRPr="001D2634">
        <w:rPr>
          <w:rFonts w:ascii="Arial" w:eastAsia="Arial" w:hAnsi="Arial" w:cs="Arial"/>
          <w:color w:val="auto"/>
          <w:sz w:val="20"/>
          <w:szCs w:val="20"/>
          <w:lang w:val="es-CO"/>
        </w:rPr>
        <w:t>) suscribir el contrato en nombre y representación del adjudicatario</w:t>
      </w:r>
      <w:r w:rsidR="002540B0" w:rsidRPr="001D2634">
        <w:rPr>
          <w:rFonts w:ascii="Arial" w:eastAsia="Arial" w:hAnsi="Arial" w:cs="Arial"/>
          <w:color w:val="auto"/>
          <w:sz w:val="20"/>
          <w:szCs w:val="20"/>
          <w:lang w:val="es-CO"/>
        </w:rPr>
        <w:t xml:space="preserve"> así como el acta de terminación y liquidación, si a ello hubiere lugar</w:t>
      </w:r>
      <w:r w:rsidR="00AD775E" w:rsidRPr="001D2634">
        <w:rPr>
          <w:rFonts w:ascii="Arial" w:eastAsia="Arial" w:hAnsi="Arial" w:cs="Arial"/>
          <w:color w:val="auto"/>
          <w:sz w:val="20"/>
          <w:szCs w:val="20"/>
          <w:lang w:val="es-CO"/>
        </w:rPr>
        <w:t>.</w:t>
      </w:r>
    </w:p>
    <w:p w14:paraId="6701388F" w14:textId="4BD9350D" w:rsidR="00D40CA0" w:rsidRPr="001D2634" w:rsidRDefault="00D40CA0" w:rsidP="006876CA">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Las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personas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extranjeras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participen</w:t>
      </w:r>
      <w:r w:rsidR="002644ED" w:rsidRPr="001D2634">
        <w:rPr>
          <w:rFonts w:ascii="Arial" w:eastAsia="Arial" w:hAnsi="Arial" w:cs="Arial"/>
          <w:color w:val="auto"/>
          <w:sz w:val="20"/>
          <w:szCs w:val="20"/>
          <w:lang w:val="es-CO"/>
        </w:rPr>
        <w:t xml:space="preserve"> </w:t>
      </w:r>
      <w:r w:rsidR="00A4008A" w:rsidRPr="001D2634">
        <w:rPr>
          <w:rFonts w:ascii="Arial" w:eastAsia="Arial" w:hAnsi="Arial" w:cs="Arial"/>
          <w:color w:val="auto"/>
          <w:sz w:val="20"/>
          <w:szCs w:val="20"/>
          <w:lang w:val="es-CO"/>
        </w:rPr>
        <w:t xml:space="preserve">mediante un </w:t>
      </w:r>
      <w:r w:rsidR="00C53FE7" w:rsidRPr="001D2634">
        <w:rPr>
          <w:rFonts w:ascii="Arial" w:eastAsia="Arial" w:hAnsi="Arial" w:cs="Arial"/>
          <w:color w:val="auto"/>
          <w:sz w:val="20"/>
          <w:szCs w:val="20"/>
          <w:lang w:val="es-CO"/>
        </w:rPr>
        <w:t>p</w:t>
      </w:r>
      <w:r w:rsidR="003C407D" w:rsidRPr="001D2634">
        <w:rPr>
          <w:rFonts w:ascii="Arial" w:eastAsia="Arial" w:hAnsi="Arial" w:cs="Arial"/>
          <w:color w:val="auto"/>
          <w:sz w:val="20"/>
          <w:szCs w:val="20"/>
          <w:lang w:val="es-CO"/>
        </w:rPr>
        <w:t>roponente</w:t>
      </w:r>
      <w:r w:rsidR="00A4008A" w:rsidRPr="001D2634">
        <w:rPr>
          <w:rFonts w:ascii="Arial" w:eastAsia="Arial" w:hAnsi="Arial" w:cs="Arial"/>
          <w:color w:val="auto"/>
          <w:sz w:val="20"/>
          <w:szCs w:val="20"/>
          <w:lang w:val="es-CO"/>
        </w:rPr>
        <w:t xml:space="preserve"> </w:t>
      </w:r>
      <w:r w:rsidR="00C53FE7" w:rsidRPr="001D2634">
        <w:rPr>
          <w:rFonts w:ascii="Arial" w:eastAsia="Arial" w:hAnsi="Arial" w:cs="Arial"/>
          <w:color w:val="auto"/>
          <w:sz w:val="20"/>
          <w:szCs w:val="20"/>
          <w:lang w:val="es-CO"/>
        </w:rPr>
        <w:t>p</w:t>
      </w:r>
      <w:r w:rsidR="00A4008A" w:rsidRPr="001D2634">
        <w:rPr>
          <w:rFonts w:ascii="Arial" w:eastAsia="Arial" w:hAnsi="Arial" w:cs="Arial"/>
          <w:color w:val="auto"/>
          <w:sz w:val="20"/>
          <w:szCs w:val="20"/>
          <w:lang w:val="es-CO"/>
        </w:rPr>
        <w:t>lural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podrán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constituir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un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solo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apoderado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común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tal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caso,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bastará</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para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todos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efectos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presentación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poder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común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otorgado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por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todos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integrantes</w:t>
      </w:r>
      <w:r w:rsidR="00222AA1"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requisitos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autenticación,</w:t>
      </w:r>
      <w:r w:rsidR="002644ED" w:rsidRPr="001D2634">
        <w:rPr>
          <w:rFonts w:ascii="Arial" w:eastAsia="Arial" w:hAnsi="Arial" w:cs="Arial"/>
          <w:color w:val="auto"/>
          <w:sz w:val="20"/>
          <w:szCs w:val="20"/>
          <w:lang w:val="es-CO"/>
        </w:rPr>
        <w:t xml:space="preserve"> </w:t>
      </w:r>
      <w:r w:rsidR="00B962C9" w:rsidRPr="001D2634">
        <w:rPr>
          <w:rFonts w:ascii="Arial" w:eastAsia="Arial" w:hAnsi="Arial" w:cs="Arial"/>
          <w:color w:val="auto"/>
          <w:sz w:val="20"/>
          <w:szCs w:val="20"/>
          <w:lang w:val="es-CO"/>
        </w:rPr>
        <w:t xml:space="preserve">legalización o apostilla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traducción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exigidos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Código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Comercio</w:t>
      </w:r>
      <w:r w:rsidR="00734EE8" w:rsidRPr="001D2634">
        <w:rPr>
          <w:rFonts w:ascii="Arial" w:eastAsia="Arial" w:hAnsi="Arial" w:cs="Arial"/>
          <w:color w:val="auto"/>
          <w:sz w:val="20"/>
          <w:szCs w:val="20"/>
          <w:lang w:val="es-CO"/>
        </w:rPr>
        <w:t>,</w:t>
      </w:r>
      <w:r w:rsidR="002644ED" w:rsidRPr="001D2634">
        <w:rPr>
          <w:rFonts w:ascii="Arial" w:eastAsia="Arial" w:hAnsi="Arial" w:cs="Arial"/>
          <w:color w:val="auto"/>
          <w:sz w:val="20"/>
          <w:szCs w:val="20"/>
          <w:lang w:val="es-CO"/>
        </w:rPr>
        <w:t xml:space="preserve"> </w:t>
      </w:r>
      <w:r w:rsidR="00F466CE" w:rsidRPr="001D2634">
        <w:rPr>
          <w:rFonts w:ascii="Arial" w:eastAsia="Arial" w:hAnsi="Arial" w:cs="Arial"/>
          <w:color w:val="auto"/>
          <w:sz w:val="20"/>
          <w:szCs w:val="20"/>
          <w:lang w:val="es-CO"/>
        </w:rPr>
        <w:t>incluyendo</w:t>
      </w:r>
      <w:r w:rsidR="00750230"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señalados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00C53FE7" w:rsidRPr="001D2634">
        <w:rPr>
          <w:rFonts w:ascii="Arial" w:eastAsia="Arial" w:hAnsi="Arial" w:cs="Arial"/>
          <w:color w:val="auto"/>
          <w:sz w:val="20"/>
          <w:szCs w:val="20"/>
          <w:lang w:val="es-CO"/>
        </w:rPr>
        <w:t>p</w:t>
      </w:r>
      <w:r w:rsidRPr="001D2634">
        <w:rPr>
          <w:rFonts w:ascii="Arial" w:eastAsia="Arial" w:hAnsi="Arial" w:cs="Arial"/>
          <w:color w:val="auto"/>
          <w:sz w:val="20"/>
          <w:szCs w:val="20"/>
          <w:lang w:val="es-CO"/>
        </w:rPr>
        <w:t>liego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00C53FE7" w:rsidRPr="001D2634">
        <w:rPr>
          <w:rFonts w:ascii="Arial" w:eastAsia="Arial" w:hAnsi="Arial" w:cs="Arial"/>
          <w:color w:val="auto"/>
          <w:sz w:val="20"/>
          <w:szCs w:val="20"/>
          <w:lang w:val="es-CO"/>
        </w:rPr>
        <w:t>c</w:t>
      </w:r>
      <w:r w:rsidRPr="001D2634">
        <w:rPr>
          <w:rFonts w:ascii="Arial" w:eastAsia="Arial" w:hAnsi="Arial" w:cs="Arial"/>
          <w:color w:val="auto"/>
          <w:sz w:val="20"/>
          <w:szCs w:val="20"/>
          <w:lang w:val="es-CO"/>
        </w:rPr>
        <w:t>ondiciones.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poder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refiere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este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párrafo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podrá</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otorgarse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mismo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acto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constitución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del</w:t>
      </w:r>
      <w:r w:rsidR="00A4008A" w:rsidRPr="001D2634">
        <w:rPr>
          <w:rFonts w:ascii="Arial" w:eastAsia="Arial" w:hAnsi="Arial" w:cs="Arial"/>
          <w:color w:val="auto"/>
          <w:sz w:val="20"/>
          <w:szCs w:val="20"/>
          <w:lang w:val="es-CO"/>
        </w:rPr>
        <w:t xml:space="preserve"> </w:t>
      </w:r>
      <w:r w:rsidR="00F63B2A" w:rsidRPr="001D2634">
        <w:rPr>
          <w:rFonts w:ascii="Arial" w:eastAsia="Arial" w:hAnsi="Arial" w:cs="Arial"/>
          <w:color w:val="auto"/>
          <w:sz w:val="20"/>
          <w:szCs w:val="20"/>
          <w:lang w:val="es-CO"/>
        </w:rPr>
        <w:t>p</w:t>
      </w:r>
      <w:r w:rsidR="003C407D" w:rsidRPr="001D2634">
        <w:rPr>
          <w:rFonts w:ascii="Arial" w:eastAsia="Arial" w:hAnsi="Arial" w:cs="Arial"/>
          <w:color w:val="auto"/>
          <w:sz w:val="20"/>
          <w:szCs w:val="20"/>
          <w:lang w:val="es-CO"/>
        </w:rPr>
        <w:t>roponente</w:t>
      </w:r>
      <w:r w:rsidR="00A4008A" w:rsidRPr="001D2634">
        <w:rPr>
          <w:rFonts w:ascii="Arial" w:eastAsia="Arial" w:hAnsi="Arial" w:cs="Arial"/>
          <w:color w:val="auto"/>
          <w:sz w:val="20"/>
          <w:szCs w:val="20"/>
          <w:lang w:val="es-CO"/>
        </w:rPr>
        <w:t xml:space="preserve"> </w:t>
      </w:r>
      <w:r w:rsidR="00F63B2A" w:rsidRPr="001D2634">
        <w:rPr>
          <w:rFonts w:ascii="Arial" w:eastAsia="Arial" w:hAnsi="Arial" w:cs="Arial"/>
          <w:color w:val="auto"/>
          <w:sz w:val="20"/>
          <w:szCs w:val="20"/>
          <w:lang w:val="es-CO"/>
        </w:rPr>
        <w:t>p</w:t>
      </w:r>
      <w:r w:rsidR="00A4008A" w:rsidRPr="001D2634">
        <w:rPr>
          <w:rFonts w:ascii="Arial" w:eastAsia="Arial" w:hAnsi="Arial" w:cs="Arial"/>
          <w:color w:val="auto"/>
          <w:sz w:val="20"/>
          <w:szCs w:val="20"/>
          <w:lang w:val="es-CO"/>
        </w:rPr>
        <w:t xml:space="preserve">lural. </w:t>
      </w:r>
    </w:p>
    <w:p w14:paraId="22F96126" w14:textId="3FA9E6CC" w:rsidR="00C1060A" w:rsidRPr="001D2634" w:rsidRDefault="00C1060A" w:rsidP="007514D1">
      <w:pPr>
        <w:pStyle w:val="Capitulo2"/>
        <w:rPr>
          <w:color w:val="auto"/>
        </w:rPr>
      </w:pPr>
      <w:bookmarkStart w:id="218" w:name="_Toc518641662"/>
      <w:bookmarkStart w:id="219" w:name="_Toc32147321"/>
      <w:bookmarkStart w:id="220" w:name="_Toc173259258"/>
      <w:bookmarkStart w:id="221" w:name="_Toc508648261"/>
      <w:bookmarkStart w:id="222" w:name="_Toc508984045"/>
      <w:bookmarkStart w:id="223" w:name="_Toc509843876"/>
      <w:bookmarkStart w:id="224" w:name="_Toc511924784"/>
      <w:bookmarkEnd w:id="217"/>
      <w:r w:rsidRPr="001D2634">
        <w:rPr>
          <w:color w:val="auto"/>
        </w:rPr>
        <w:t>MANIFESTACIÓN DE INTERÉS</w:t>
      </w:r>
      <w:bookmarkEnd w:id="218"/>
      <w:bookmarkEnd w:id="219"/>
      <w:bookmarkEnd w:id="220"/>
    </w:p>
    <w:bookmarkEnd w:id="209"/>
    <w:bookmarkEnd w:id="221"/>
    <w:bookmarkEnd w:id="222"/>
    <w:bookmarkEnd w:id="223"/>
    <w:bookmarkEnd w:id="224"/>
    <w:p w14:paraId="60BD9269" w14:textId="0B28DF5B" w:rsidR="00444F59" w:rsidRPr="001D2634" w:rsidRDefault="003219F4" w:rsidP="00EA2C26">
      <w:pPr>
        <w:spacing w:line="276" w:lineRule="auto"/>
        <w:jc w:val="both"/>
        <w:rPr>
          <w:rFonts w:cs="Arial"/>
          <w:color w:val="auto"/>
          <w:szCs w:val="20"/>
          <w:lang w:eastAsia="es-ES"/>
        </w:rPr>
      </w:pPr>
      <w:r w:rsidRPr="001D2634">
        <w:rPr>
          <w:rFonts w:cs="Arial"/>
          <w:color w:val="auto"/>
          <w:szCs w:val="20"/>
          <w:lang w:eastAsia="es-ES"/>
        </w:rPr>
        <w:t xml:space="preserve">Los interesados en participar en el presente </w:t>
      </w:r>
      <w:r w:rsidR="00F32F16" w:rsidRPr="001D2634">
        <w:rPr>
          <w:rFonts w:cs="Arial"/>
          <w:color w:val="auto"/>
          <w:szCs w:val="20"/>
          <w:lang w:eastAsia="es-ES"/>
        </w:rPr>
        <w:t>proceso</w:t>
      </w:r>
      <w:r w:rsidRPr="001D2634">
        <w:rPr>
          <w:rFonts w:cs="Arial"/>
          <w:color w:val="auto"/>
          <w:szCs w:val="20"/>
          <w:lang w:eastAsia="es-ES"/>
        </w:rPr>
        <w:t xml:space="preserve"> de </w:t>
      </w:r>
      <w:r w:rsidR="0036057F" w:rsidRPr="001D2634">
        <w:rPr>
          <w:rFonts w:cs="Arial"/>
          <w:color w:val="auto"/>
          <w:szCs w:val="20"/>
          <w:lang w:eastAsia="es-ES"/>
        </w:rPr>
        <w:t>selección</w:t>
      </w:r>
      <w:r w:rsidRPr="001D2634">
        <w:rPr>
          <w:rFonts w:cs="Arial"/>
          <w:color w:val="auto"/>
          <w:szCs w:val="20"/>
          <w:lang w:eastAsia="es-ES"/>
        </w:rPr>
        <w:t xml:space="preserve"> contarán con un </w:t>
      </w:r>
      <w:r w:rsidR="00E0420C" w:rsidRPr="001D2634">
        <w:rPr>
          <w:rFonts w:cs="Arial"/>
          <w:color w:val="auto"/>
          <w:szCs w:val="20"/>
          <w:lang w:eastAsia="es-ES"/>
        </w:rPr>
        <w:t>término</w:t>
      </w:r>
      <w:r w:rsidRPr="001D2634">
        <w:rPr>
          <w:rFonts w:cs="Arial"/>
          <w:color w:val="auto"/>
          <w:szCs w:val="20"/>
          <w:lang w:eastAsia="es-ES"/>
        </w:rPr>
        <w:t xml:space="preserve"> </w:t>
      </w:r>
      <w:r w:rsidR="0069734E" w:rsidRPr="001D2634">
        <w:rPr>
          <w:rFonts w:cs="Arial"/>
          <w:color w:val="auto"/>
          <w:szCs w:val="20"/>
          <w:lang w:eastAsia="es-ES"/>
        </w:rPr>
        <w:t>de</w:t>
      </w:r>
      <w:r w:rsidR="004871C0" w:rsidRPr="001D2634">
        <w:rPr>
          <w:rFonts w:cs="Arial"/>
          <w:color w:val="auto"/>
          <w:szCs w:val="20"/>
          <w:lang w:eastAsia="es-ES"/>
        </w:rPr>
        <w:t xml:space="preserve"> tres (3) días hábiles</w:t>
      </w:r>
      <w:r w:rsidRPr="001D2634">
        <w:rPr>
          <w:rFonts w:cs="Arial"/>
          <w:color w:val="auto"/>
          <w:szCs w:val="20"/>
          <w:lang w:eastAsia="es-ES"/>
        </w:rPr>
        <w:t xml:space="preserve"> </w:t>
      </w:r>
      <w:r w:rsidR="009E1848" w:rsidRPr="001D2634">
        <w:rPr>
          <w:rFonts w:cs="Arial"/>
          <w:color w:val="auto"/>
          <w:szCs w:val="20"/>
          <w:lang w:eastAsia="es-ES"/>
        </w:rPr>
        <w:t xml:space="preserve">contados a partir de la fecha de apertura del </w:t>
      </w:r>
      <w:r w:rsidR="00C53FE7" w:rsidRPr="001D2634">
        <w:rPr>
          <w:rFonts w:cs="Arial"/>
          <w:color w:val="auto"/>
          <w:szCs w:val="20"/>
          <w:lang w:eastAsia="es-ES"/>
        </w:rPr>
        <w:t>p</w:t>
      </w:r>
      <w:r w:rsidR="003E3EFD" w:rsidRPr="001D2634">
        <w:rPr>
          <w:rFonts w:cs="Arial"/>
          <w:color w:val="auto"/>
          <w:szCs w:val="20"/>
          <w:lang w:eastAsia="es-ES"/>
        </w:rPr>
        <w:t xml:space="preserve">roceso de </w:t>
      </w:r>
      <w:r w:rsidR="00C53FE7" w:rsidRPr="001D2634">
        <w:rPr>
          <w:rFonts w:cs="Arial"/>
          <w:color w:val="auto"/>
          <w:szCs w:val="20"/>
          <w:lang w:eastAsia="es-ES"/>
        </w:rPr>
        <w:t>c</w:t>
      </w:r>
      <w:r w:rsidR="003E3EFD" w:rsidRPr="001D2634">
        <w:rPr>
          <w:rFonts w:cs="Arial"/>
          <w:color w:val="auto"/>
          <w:szCs w:val="20"/>
          <w:lang w:eastAsia="es-ES"/>
        </w:rPr>
        <w:t>ontratación</w:t>
      </w:r>
      <w:r w:rsidR="00CD420B" w:rsidRPr="001D2634">
        <w:rPr>
          <w:rFonts w:cs="Arial"/>
          <w:color w:val="auto"/>
          <w:szCs w:val="20"/>
          <w:lang w:eastAsia="es-ES"/>
        </w:rPr>
        <w:t xml:space="preserve"> para manifestar su intención de participar</w:t>
      </w:r>
      <w:r w:rsidR="009E1848" w:rsidRPr="001D2634">
        <w:rPr>
          <w:rFonts w:cs="Arial"/>
          <w:color w:val="auto"/>
          <w:szCs w:val="20"/>
          <w:lang w:eastAsia="es-ES"/>
        </w:rPr>
        <w:t>.</w:t>
      </w:r>
      <w:r w:rsidR="003807DA" w:rsidRPr="001D2634">
        <w:rPr>
          <w:rFonts w:cs="Arial"/>
          <w:color w:val="auto"/>
          <w:szCs w:val="20"/>
          <w:lang w:eastAsia="es-ES"/>
        </w:rPr>
        <w:t xml:space="preserve"> </w:t>
      </w:r>
      <w:r w:rsidR="005774B5" w:rsidRPr="001D2634">
        <w:rPr>
          <w:rFonts w:cs="Arial"/>
          <w:color w:val="auto"/>
          <w:szCs w:val="20"/>
          <w:lang w:eastAsia="es-ES"/>
        </w:rPr>
        <w:t>L</w:t>
      </w:r>
      <w:r w:rsidR="00E0420C" w:rsidRPr="001D2634">
        <w:rPr>
          <w:rFonts w:cs="Arial"/>
          <w:color w:val="auto"/>
          <w:szCs w:val="20"/>
          <w:lang w:eastAsia="es-ES"/>
        </w:rPr>
        <w:t xml:space="preserve">os </w:t>
      </w:r>
      <w:r w:rsidR="00664C7D" w:rsidRPr="001D2634">
        <w:rPr>
          <w:rFonts w:cs="Arial"/>
          <w:color w:val="auto"/>
          <w:szCs w:val="20"/>
          <w:lang w:eastAsia="es-ES"/>
        </w:rPr>
        <w:t>interesados</w:t>
      </w:r>
      <w:r w:rsidR="00E0420C" w:rsidRPr="001D2634">
        <w:rPr>
          <w:rFonts w:cs="Arial"/>
          <w:color w:val="auto"/>
          <w:szCs w:val="20"/>
          <w:lang w:eastAsia="es-ES"/>
        </w:rPr>
        <w:t xml:space="preserve"> deben enviar una comunicación </w:t>
      </w:r>
      <w:r w:rsidR="00664C7D" w:rsidRPr="001D2634">
        <w:rPr>
          <w:rFonts w:cs="Arial"/>
          <w:color w:val="auto"/>
          <w:szCs w:val="20"/>
          <w:lang w:eastAsia="es-ES"/>
        </w:rPr>
        <w:t xml:space="preserve">suscrita </w:t>
      </w:r>
      <w:r w:rsidR="00E0420C" w:rsidRPr="001D2634">
        <w:rPr>
          <w:rFonts w:cs="Arial"/>
          <w:color w:val="auto"/>
          <w:szCs w:val="20"/>
          <w:lang w:eastAsia="es-ES"/>
        </w:rPr>
        <w:t>por la persona natural</w:t>
      </w:r>
      <w:r w:rsidR="00150B3B" w:rsidRPr="001D2634">
        <w:rPr>
          <w:rFonts w:cs="Arial"/>
          <w:color w:val="auto"/>
          <w:szCs w:val="20"/>
          <w:lang w:eastAsia="es-ES"/>
        </w:rPr>
        <w:t>,</w:t>
      </w:r>
      <w:r w:rsidR="00E0420C" w:rsidRPr="001D2634">
        <w:rPr>
          <w:rFonts w:cs="Arial"/>
          <w:color w:val="auto"/>
          <w:szCs w:val="20"/>
          <w:lang w:eastAsia="es-ES"/>
        </w:rPr>
        <w:t xml:space="preserve"> </w:t>
      </w:r>
      <w:r w:rsidR="00C415D2" w:rsidRPr="001D2634">
        <w:rPr>
          <w:rFonts w:cs="Arial"/>
          <w:color w:val="auto"/>
          <w:szCs w:val="20"/>
          <w:lang w:eastAsia="es-ES"/>
        </w:rPr>
        <w:t xml:space="preserve">el </w:t>
      </w:r>
      <w:r w:rsidR="00E0420C" w:rsidRPr="001D2634">
        <w:rPr>
          <w:rFonts w:cs="Arial"/>
          <w:color w:val="auto"/>
          <w:szCs w:val="20"/>
          <w:lang w:eastAsia="es-ES"/>
        </w:rPr>
        <w:t>representante</w:t>
      </w:r>
      <w:r w:rsidR="00150B3B" w:rsidRPr="001D2634">
        <w:rPr>
          <w:rFonts w:cs="Arial"/>
          <w:color w:val="auto"/>
          <w:szCs w:val="20"/>
          <w:lang w:eastAsia="es-ES"/>
        </w:rPr>
        <w:t xml:space="preserve"> legal</w:t>
      </w:r>
      <w:r w:rsidR="00E0420C" w:rsidRPr="001D2634">
        <w:rPr>
          <w:rFonts w:cs="Arial"/>
          <w:color w:val="auto"/>
          <w:szCs w:val="20"/>
          <w:lang w:eastAsia="es-ES"/>
        </w:rPr>
        <w:t xml:space="preserve"> de la persona jurídica</w:t>
      </w:r>
      <w:r w:rsidR="00150B3B" w:rsidRPr="001D2634">
        <w:rPr>
          <w:rFonts w:cs="Arial"/>
          <w:color w:val="auto"/>
          <w:szCs w:val="20"/>
          <w:lang w:eastAsia="es-ES"/>
        </w:rPr>
        <w:t>, por</w:t>
      </w:r>
      <w:r w:rsidR="009E4B6F" w:rsidRPr="001D2634">
        <w:rPr>
          <w:rFonts w:cs="Arial"/>
          <w:color w:val="auto"/>
          <w:szCs w:val="20"/>
          <w:lang w:eastAsia="es-ES"/>
        </w:rPr>
        <w:t xml:space="preserve"> </w:t>
      </w:r>
      <w:r w:rsidR="002178F4" w:rsidRPr="001D2634">
        <w:rPr>
          <w:rFonts w:cs="Arial"/>
          <w:color w:val="auto"/>
          <w:szCs w:val="20"/>
          <w:lang w:eastAsia="es-ES"/>
        </w:rPr>
        <w:t xml:space="preserve">todos los integrantes del </w:t>
      </w:r>
      <w:r w:rsidR="00C53FE7" w:rsidRPr="001D2634">
        <w:rPr>
          <w:rFonts w:cs="Arial"/>
          <w:color w:val="auto"/>
          <w:szCs w:val="20"/>
          <w:lang w:eastAsia="es-ES"/>
        </w:rPr>
        <w:t>p</w:t>
      </w:r>
      <w:r w:rsidR="003C407D" w:rsidRPr="001D2634">
        <w:rPr>
          <w:rFonts w:cs="Arial"/>
          <w:color w:val="auto"/>
          <w:szCs w:val="20"/>
          <w:lang w:eastAsia="es-ES"/>
        </w:rPr>
        <w:t>roponente</w:t>
      </w:r>
      <w:r w:rsidR="009E4B6F" w:rsidRPr="001D2634">
        <w:rPr>
          <w:rFonts w:cs="Arial"/>
          <w:color w:val="auto"/>
          <w:szCs w:val="20"/>
          <w:lang w:eastAsia="es-ES"/>
        </w:rPr>
        <w:t xml:space="preserve"> plural</w:t>
      </w:r>
      <w:r w:rsidR="00B309D1" w:rsidRPr="001D2634">
        <w:rPr>
          <w:rFonts w:cs="Arial"/>
          <w:color w:val="auto"/>
          <w:szCs w:val="20"/>
          <w:lang w:eastAsia="es-ES"/>
        </w:rPr>
        <w:t xml:space="preserve"> (</w:t>
      </w:r>
      <w:r w:rsidR="009C798D" w:rsidRPr="001D2634">
        <w:rPr>
          <w:rFonts w:cs="Arial"/>
          <w:color w:val="auto"/>
          <w:szCs w:val="20"/>
          <w:lang w:eastAsia="es-ES"/>
        </w:rPr>
        <w:fldChar w:fldCharType="begin"/>
      </w:r>
      <w:r w:rsidR="009C798D" w:rsidRPr="001D2634">
        <w:rPr>
          <w:rFonts w:cs="Arial"/>
          <w:color w:val="auto"/>
          <w:szCs w:val="20"/>
          <w:lang w:eastAsia="es-ES"/>
        </w:rPr>
        <w:instrText xml:space="preserve"> REF _Ref25305885 \h </w:instrText>
      </w:r>
      <w:r w:rsidR="001A5DFD" w:rsidRPr="001D2634">
        <w:rPr>
          <w:rFonts w:cs="Arial"/>
          <w:color w:val="auto"/>
          <w:szCs w:val="20"/>
          <w:lang w:eastAsia="es-ES"/>
        </w:rPr>
        <w:instrText xml:space="preserve"> \* MERGEFORMAT </w:instrText>
      </w:r>
      <w:r w:rsidR="009C798D" w:rsidRPr="001D2634">
        <w:rPr>
          <w:rFonts w:cs="Arial"/>
          <w:color w:val="auto"/>
          <w:szCs w:val="20"/>
          <w:lang w:eastAsia="es-ES"/>
        </w:rPr>
      </w:r>
      <w:r w:rsidR="009C798D" w:rsidRPr="001D2634">
        <w:rPr>
          <w:rFonts w:cs="Arial"/>
          <w:color w:val="auto"/>
          <w:szCs w:val="20"/>
          <w:lang w:eastAsia="es-ES"/>
        </w:rPr>
        <w:fldChar w:fldCharType="separate"/>
      </w:r>
      <w:r w:rsidR="00B74E9C" w:rsidRPr="001D2634">
        <w:rPr>
          <w:rFonts w:eastAsia="Arial,Times New Roman" w:cs="Arial"/>
          <w:color w:val="auto"/>
          <w:szCs w:val="20"/>
          <w:lang w:eastAsia="es-ES"/>
        </w:rPr>
        <w:t>Formato 10 – Carta Manifestación de Interés</w:t>
      </w:r>
      <w:r w:rsidR="009C798D" w:rsidRPr="001D2634">
        <w:rPr>
          <w:rFonts w:cs="Arial"/>
          <w:color w:val="auto"/>
          <w:szCs w:val="20"/>
          <w:lang w:eastAsia="es-ES"/>
        </w:rPr>
        <w:fldChar w:fldCharType="end"/>
      </w:r>
      <w:r w:rsidR="00B309D1" w:rsidRPr="001D2634">
        <w:rPr>
          <w:rFonts w:cs="Arial"/>
          <w:color w:val="auto"/>
          <w:szCs w:val="20"/>
          <w:lang w:eastAsia="es-ES"/>
        </w:rPr>
        <w:t>)</w:t>
      </w:r>
      <w:r w:rsidR="00E0420C" w:rsidRPr="001D2634">
        <w:rPr>
          <w:rFonts w:cs="Arial"/>
          <w:color w:val="auto"/>
          <w:szCs w:val="20"/>
          <w:lang w:eastAsia="es-ES"/>
        </w:rPr>
        <w:t>,</w:t>
      </w:r>
      <w:r w:rsidR="00132463" w:rsidRPr="001D2634">
        <w:rPr>
          <w:rFonts w:cs="Arial"/>
          <w:color w:val="auto"/>
          <w:szCs w:val="20"/>
          <w:lang w:eastAsia="es-ES"/>
        </w:rPr>
        <w:t xml:space="preserve"> según corresponda,</w:t>
      </w:r>
      <w:r w:rsidR="00E0420C" w:rsidRPr="001D2634">
        <w:rPr>
          <w:rFonts w:cs="Arial"/>
          <w:color w:val="auto"/>
          <w:szCs w:val="20"/>
          <w:lang w:eastAsia="es-ES"/>
        </w:rPr>
        <w:t xml:space="preserve"> al correo electrónico</w:t>
      </w:r>
      <w:r w:rsidR="00010DD2" w:rsidRPr="001D2634">
        <w:rPr>
          <w:rFonts w:cs="Arial"/>
          <w:color w:val="auto"/>
          <w:szCs w:val="20"/>
          <w:lang w:eastAsia="es-ES"/>
        </w:rPr>
        <w:t>,</w:t>
      </w:r>
      <w:r w:rsidR="00E0420C" w:rsidRPr="001D2634">
        <w:rPr>
          <w:rFonts w:cs="Arial"/>
          <w:color w:val="auto"/>
          <w:szCs w:val="20"/>
          <w:lang w:eastAsia="es-ES"/>
        </w:rPr>
        <w:t xml:space="preserve"> </w:t>
      </w:r>
      <w:r w:rsidR="00F83920" w:rsidRPr="001D2634">
        <w:rPr>
          <w:rFonts w:cs="Arial"/>
          <w:color w:val="auto"/>
          <w:szCs w:val="20"/>
          <w:lang w:eastAsia="es-ES"/>
        </w:rPr>
        <w:t>o a</w:t>
      </w:r>
      <w:r w:rsidR="00E0420C" w:rsidRPr="001D2634">
        <w:rPr>
          <w:rFonts w:cs="Arial"/>
          <w:color w:val="auto"/>
          <w:szCs w:val="20"/>
          <w:lang w:eastAsia="es-ES"/>
        </w:rPr>
        <w:t xml:space="preserve"> </w:t>
      </w:r>
      <w:r w:rsidR="00B70585" w:rsidRPr="001D2634">
        <w:rPr>
          <w:rFonts w:cs="Arial"/>
          <w:color w:val="auto"/>
          <w:szCs w:val="20"/>
          <w:lang w:eastAsia="es-ES"/>
        </w:rPr>
        <w:t xml:space="preserve">falta de </w:t>
      </w:r>
      <w:r w:rsidR="00B175C4" w:rsidRPr="001D2634">
        <w:rPr>
          <w:rFonts w:cs="Arial"/>
          <w:color w:val="auto"/>
          <w:szCs w:val="20"/>
          <w:lang w:eastAsia="es-ES"/>
        </w:rPr>
        <w:t xml:space="preserve">este </w:t>
      </w:r>
      <w:r w:rsidR="00B70585" w:rsidRPr="001D2634">
        <w:rPr>
          <w:rFonts w:cs="Arial"/>
          <w:color w:val="auto"/>
          <w:szCs w:val="20"/>
          <w:lang w:eastAsia="es-ES"/>
        </w:rPr>
        <w:t xml:space="preserve">a </w:t>
      </w:r>
      <w:r w:rsidR="00F83920" w:rsidRPr="001D2634">
        <w:rPr>
          <w:rFonts w:cs="Arial"/>
          <w:color w:val="auto"/>
          <w:szCs w:val="20"/>
          <w:lang w:eastAsia="es-ES"/>
        </w:rPr>
        <w:t>l</w:t>
      </w:r>
      <w:r w:rsidR="00E0420C" w:rsidRPr="001D2634">
        <w:rPr>
          <w:rFonts w:cs="Arial"/>
          <w:color w:val="auto"/>
          <w:szCs w:val="20"/>
          <w:lang w:eastAsia="es-ES"/>
        </w:rPr>
        <w:t xml:space="preserve">a </w:t>
      </w:r>
      <w:r w:rsidR="00D02CB8" w:rsidRPr="001D2634">
        <w:rPr>
          <w:rFonts w:cs="Arial"/>
          <w:color w:val="auto"/>
          <w:szCs w:val="20"/>
          <w:lang w:eastAsia="es-ES"/>
        </w:rPr>
        <w:t xml:space="preserve">dirección </w:t>
      </w:r>
      <w:r w:rsidR="00F83920" w:rsidRPr="001D2634">
        <w:rPr>
          <w:rFonts w:cs="Arial"/>
          <w:color w:val="auto"/>
          <w:szCs w:val="20"/>
          <w:lang w:eastAsia="es-ES"/>
        </w:rPr>
        <w:t xml:space="preserve">física </w:t>
      </w:r>
      <w:r w:rsidR="00D02CB8" w:rsidRPr="001D2634">
        <w:rPr>
          <w:rFonts w:cs="Arial"/>
          <w:color w:val="auto"/>
          <w:szCs w:val="20"/>
          <w:lang w:eastAsia="es-ES"/>
        </w:rPr>
        <w:t xml:space="preserve">indicada en el numeral </w:t>
      </w:r>
      <w:r w:rsidR="0057682D" w:rsidRPr="001D2634">
        <w:rPr>
          <w:rFonts w:cs="Arial"/>
          <w:color w:val="auto"/>
          <w:szCs w:val="20"/>
          <w:lang w:eastAsia="es-ES"/>
        </w:rPr>
        <w:fldChar w:fldCharType="begin"/>
      </w:r>
      <w:r w:rsidR="0057682D" w:rsidRPr="001D2634">
        <w:rPr>
          <w:rFonts w:cs="Arial"/>
          <w:color w:val="auto"/>
          <w:szCs w:val="20"/>
          <w:lang w:eastAsia="es-ES"/>
        </w:rPr>
        <w:instrText xml:space="preserve"> REF _Ref25305833 \r \h </w:instrText>
      </w:r>
      <w:r w:rsidR="001A5DFD" w:rsidRPr="001D2634">
        <w:rPr>
          <w:rFonts w:cs="Arial"/>
          <w:color w:val="auto"/>
          <w:szCs w:val="20"/>
          <w:lang w:eastAsia="es-ES"/>
        </w:rPr>
        <w:instrText xml:space="preserve"> \* MERGEFORMAT </w:instrText>
      </w:r>
      <w:r w:rsidR="0057682D" w:rsidRPr="001D2634">
        <w:rPr>
          <w:rFonts w:cs="Arial"/>
          <w:color w:val="auto"/>
          <w:szCs w:val="20"/>
          <w:lang w:eastAsia="es-ES"/>
        </w:rPr>
      </w:r>
      <w:r w:rsidR="0057682D" w:rsidRPr="001D2634">
        <w:rPr>
          <w:rFonts w:cs="Arial"/>
          <w:color w:val="auto"/>
          <w:szCs w:val="20"/>
          <w:lang w:eastAsia="es-ES"/>
        </w:rPr>
        <w:fldChar w:fldCharType="separate"/>
      </w:r>
      <w:r w:rsidR="00B74E9C" w:rsidRPr="001D2634">
        <w:rPr>
          <w:rFonts w:cs="Arial"/>
          <w:color w:val="auto"/>
          <w:szCs w:val="20"/>
          <w:lang w:eastAsia="es-ES"/>
        </w:rPr>
        <w:t>1.3</w:t>
      </w:r>
      <w:r w:rsidR="0057682D" w:rsidRPr="001D2634">
        <w:rPr>
          <w:rFonts w:cs="Arial"/>
          <w:color w:val="auto"/>
          <w:szCs w:val="20"/>
          <w:lang w:eastAsia="es-ES"/>
        </w:rPr>
        <w:fldChar w:fldCharType="end"/>
      </w:r>
      <w:r w:rsidR="00A95064" w:rsidRPr="001D2634">
        <w:rPr>
          <w:rFonts w:cs="Arial"/>
          <w:color w:val="auto"/>
          <w:szCs w:val="20"/>
          <w:lang w:eastAsia="es-ES"/>
        </w:rPr>
        <w:t xml:space="preserve"> </w:t>
      </w:r>
      <w:r w:rsidR="00D02CB8" w:rsidRPr="001D2634">
        <w:rPr>
          <w:rFonts w:cs="Arial"/>
          <w:color w:val="auto"/>
          <w:szCs w:val="20"/>
          <w:lang w:eastAsia="es-ES"/>
        </w:rPr>
        <w:t>del presente pliego.</w:t>
      </w:r>
      <w:r w:rsidR="00567EC2" w:rsidRPr="001D2634">
        <w:rPr>
          <w:rFonts w:cs="Arial"/>
          <w:color w:val="auto"/>
          <w:szCs w:val="20"/>
          <w:lang w:eastAsia="es-ES"/>
        </w:rPr>
        <w:t xml:space="preserve"> </w:t>
      </w:r>
    </w:p>
    <w:p w14:paraId="7A867211" w14:textId="505DBEB3" w:rsidR="00883A2B" w:rsidRPr="001D2634" w:rsidRDefault="00444F59" w:rsidP="00EA2C26">
      <w:pPr>
        <w:spacing w:line="276" w:lineRule="auto"/>
        <w:jc w:val="both"/>
        <w:rPr>
          <w:rFonts w:cs="Arial"/>
          <w:color w:val="auto"/>
          <w:szCs w:val="20"/>
          <w:lang w:eastAsia="es-ES"/>
        </w:rPr>
      </w:pPr>
      <w:r w:rsidRPr="001D2634">
        <w:rPr>
          <w:rFonts w:cs="Arial"/>
          <w:color w:val="auto"/>
          <w:szCs w:val="20"/>
          <w:highlight w:val="lightGray"/>
          <w:lang w:eastAsia="es-ES"/>
        </w:rPr>
        <w:t>[</w:t>
      </w:r>
      <w:r w:rsidR="00537193" w:rsidRPr="001D2634">
        <w:rPr>
          <w:rFonts w:cs="Arial"/>
          <w:color w:val="auto"/>
          <w:szCs w:val="20"/>
          <w:highlight w:val="lightGray"/>
          <w:lang w:eastAsia="es-ES"/>
        </w:rPr>
        <w:t>En el presente numeral l</w:t>
      </w:r>
      <w:r w:rsidRPr="001D2634">
        <w:rPr>
          <w:rFonts w:cs="Arial"/>
          <w:color w:val="auto"/>
          <w:szCs w:val="20"/>
          <w:highlight w:val="lightGray"/>
          <w:lang w:eastAsia="es-ES"/>
        </w:rPr>
        <w:t xml:space="preserve">a </w:t>
      </w:r>
      <w:r w:rsidR="00C53FE7" w:rsidRPr="001D2634">
        <w:rPr>
          <w:rFonts w:cs="Arial"/>
          <w:color w:val="auto"/>
          <w:szCs w:val="20"/>
          <w:highlight w:val="lightGray"/>
          <w:lang w:eastAsia="es-ES"/>
        </w:rPr>
        <w:t>e</w:t>
      </w:r>
      <w:r w:rsidRPr="001D2634">
        <w:rPr>
          <w:rFonts w:cs="Arial"/>
          <w:color w:val="auto"/>
          <w:szCs w:val="20"/>
          <w:highlight w:val="lightGray"/>
          <w:lang w:eastAsia="es-ES"/>
        </w:rPr>
        <w:t xml:space="preserve">ntidad </w:t>
      </w:r>
      <w:r w:rsidR="00C53FE7" w:rsidRPr="001D2634">
        <w:rPr>
          <w:rFonts w:cs="Arial"/>
          <w:color w:val="auto"/>
          <w:szCs w:val="20"/>
          <w:highlight w:val="lightGray"/>
          <w:lang w:eastAsia="es-ES"/>
        </w:rPr>
        <w:t>e</w:t>
      </w:r>
      <w:r w:rsidRPr="001D2634">
        <w:rPr>
          <w:rFonts w:cs="Arial"/>
          <w:color w:val="auto"/>
          <w:szCs w:val="20"/>
          <w:highlight w:val="lightGray"/>
          <w:lang w:eastAsia="es-ES"/>
        </w:rPr>
        <w:t xml:space="preserve">statal debe </w:t>
      </w:r>
      <w:r w:rsidR="007E5EED" w:rsidRPr="001D2634">
        <w:rPr>
          <w:rFonts w:cs="Arial"/>
          <w:color w:val="auto"/>
          <w:szCs w:val="20"/>
          <w:highlight w:val="lightGray"/>
          <w:lang w:eastAsia="es-ES"/>
        </w:rPr>
        <w:t>i</w:t>
      </w:r>
      <w:r w:rsidRPr="001D2634">
        <w:rPr>
          <w:rFonts w:cs="Arial"/>
          <w:color w:val="auto"/>
          <w:szCs w:val="20"/>
          <w:highlight w:val="lightGray"/>
          <w:lang w:eastAsia="es-ES"/>
        </w:rPr>
        <w:t>ndicar</w:t>
      </w:r>
      <w:r w:rsidR="009A3451" w:rsidRPr="001D2634">
        <w:rPr>
          <w:rFonts w:cs="Arial"/>
          <w:color w:val="auto"/>
          <w:szCs w:val="20"/>
          <w:highlight w:val="lightGray"/>
          <w:lang w:eastAsia="es-ES"/>
        </w:rPr>
        <w:t>,</w:t>
      </w:r>
      <w:r w:rsidRPr="001D2634">
        <w:rPr>
          <w:rFonts w:cs="Arial"/>
          <w:color w:val="auto"/>
          <w:szCs w:val="20"/>
          <w:highlight w:val="lightGray"/>
          <w:lang w:eastAsia="es-ES"/>
        </w:rPr>
        <w:t xml:space="preserve"> cuando recib</w:t>
      </w:r>
      <w:r w:rsidR="00537193" w:rsidRPr="001D2634">
        <w:rPr>
          <w:rFonts w:cs="Arial"/>
          <w:color w:val="auto"/>
          <w:szCs w:val="20"/>
          <w:highlight w:val="lightGray"/>
          <w:lang w:eastAsia="es-ES"/>
        </w:rPr>
        <w:t>a</w:t>
      </w:r>
      <w:r w:rsidRPr="001D2634">
        <w:rPr>
          <w:rFonts w:cs="Arial"/>
          <w:color w:val="auto"/>
          <w:szCs w:val="20"/>
          <w:highlight w:val="lightGray"/>
          <w:lang w:eastAsia="es-ES"/>
        </w:rPr>
        <w:t xml:space="preserve"> más de diez (10) manifestaciones de interés</w:t>
      </w:r>
      <w:r w:rsidR="009A3451" w:rsidRPr="001D2634">
        <w:rPr>
          <w:rFonts w:cs="Arial"/>
          <w:color w:val="auto"/>
          <w:szCs w:val="20"/>
          <w:highlight w:val="lightGray"/>
          <w:lang w:eastAsia="es-ES"/>
        </w:rPr>
        <w:t>,</w:t>
      </w:r>
      <w:r w:rsidRPr="001D2634">
        <w:rPr>
          <w:rFonts w:cs="Arial"/>
          <w:color w:val="auto"/>
          <w:szCs w:val="20"/>
          <w:highlight w:val="lightGray"/>
          <w:lang w:eastAsia="es-ES"/>
        </w:rPr>
        <w:t xml:space="preserve"> si contin</w:t>
      </w:r>
      <w:r w:rsidR="00C53FE7" w:rsidRPr="001D2634">
        <w:rPr>
          <w:rFonts w:cs="Arial"/>
          <w:color w:val="auto"/>
          <w:szCs w:val="20"/>
          <w:highlight w:val="lightGray"/>
          <w:lang w:eastAsia="es-ES"/>
        </w:rPr>
        <w:t>uará</w:t>
      </w:r>
      <w:r w:rsidRPr="001D2634">
        <w:rPr>
          <w:rFonts w:cs="Arial"/>
          <w:color w:val="auto"/>
          <w:szCs w:val="20"/>
          <w:highlight w:val="lightGray"/>
          <w:lang w:eastAsia="es-ES"/>
        </w:rPr>
        <w:t xml:space="preserve"> el </w:t>
      </w:r>
      <w:r w:rsidR="00C53FE7" w:rsidRPr="001D2634">
        <w:rPr>
          <w:rFonts w:cs="Arial"/>
          <w:color w:val="auto"/>
          <w:szCs w:val="20"/>
          <w:highlight w:val="lightGray"/>
          <w:lang w:eastAsia="es-ES"/>
        </w:rPr>
        <w:t>p</w:t>
      </w:r>
      <w:r w:rsidRPr="001D2634">
        <w:rPr>
          <w:rFonts w:cs="Arial"/>
          <w:color w:val="auto"/>
          <w:szCs w:val="20"/>
          <w:highlight w:val="lightGray"/>
          <w:lang w:eastAsia="es-ES"/>
        </w:rPr>
        <w:t xml:space="preserve">roceso con </w:t>
      </w:r>
      <w:r w:rsidR="00537193" w:rsidRPr="001D2634">
        <w:rPr>
          <w:rFonts w:cs="Arial"/>
          <w:color w:val="auto"/>
          <w:szCs w:val="20"/>
          <w:highlight w:val="lightGray"/>
          <w:lang w:eastAsia="es-ES"/>
        </w:rPr>
        <w:t xml:space="preserve">todos los que </w:t>
      </w:r>
      <w:r w:rsidR="009A3451" w:rsidRPr="001D2634">
        <w:rPr>
          <w:rFonts w:cs="Arial"/>
          <w:color w:val="auto"/>
          <w:szCs w:val="20"/>
          <w:highlight w:val="lightGray"/>
          <w:lang w:eastAsia="es-ES"/>
        </w:rPr>
        <w:t xml:space="preserve">lo </w:t>
      </w:r>
      <w:r w:rsidRPr="001D2634">
        <w:rPr>
          <w:rFonts w:cs="Arial"/>
          <w:color w:val="auto"/>
          <w:szCs w:val="20"/>
          <w:highlight w:val="lightGray"/>
          <w:lang w:eastAsia="es-ES"/>
        </w:rPr>
        <w:t xml:space="preserve">manifestaron o </w:t>
      </w:r>
      <w:r w:rsidR="009A3451" w:rsidRPr="001D2634">
        <w:rPr>
          <w:rFonts w:cs="Arial"/>
          <w:color w:val="auto"/>
          <w:szCs w:val="20"/>
          <w:highlight w:val="lightGray"/>
          <w:lang w:eastAsia="es-ES"/>
        </w:rPr>
        <w:t xml:space="preserve">si </w:t>
      </w:r>
      <w:r w:rsidRPr="001D2634">
        <w:rPr>
          <w:rFonts w:cs="Arial"/>
          <w:color w:val="auto"/>
          <w:szCs w:val="20"/>
          <w:highlight w:val="lightGray"/>
          <w:lang w:eastAsia="es-ES"/>
        </w:rPr>
        <w:t>hace un sorteo para seleccionar máximo diez (10)</w:t>
      </w:r>
      <w:r w:rsidR="00D4518D" w:rsidRPr="001D2634">
        <w:rPr>
          <w:rFonts w:cs="Arial"/>
          <w:color w:val="auto"/>
          <w:szCs w:val="20"/>
          <w:highlight w:val="lightGray"/>
          <w:lang w:eastAsia="es-ES"/>
        </w:rPr>
        <w:t xml:space="preserve">, </w:t>
      </w:r>
      <w:r w:rsidRPr="001D2634">
        <w:rPr>
          <w:rFonts w:cs="Arial"/>
          <w:color w:val="auto"/>
          <w:szCs w:val="20"/>
          <w:highlight w:val="lightGray"/>
          <w:lang w:eastAsia="es-ES"/>
        </w:rPr>
        <w:t xml:space="preserve">con quienes continuará el </w:t>
      </w:r>
      <w:r w:rsidR="00C53FE7" w:rsidRPr="001D2634">
        <w:rPr>
          <w:rFonts w:cs="Arial"/>
          <w:color w:val="auto"/>
          <w:szCs w:val="20"/>
          <w:highlight w:val="lightGray"/>
          <w:lang w:eastAsia="es-ES"/>
        </w:rPr>
        <w:t>p</w:t>
      </w:r>
      <w:r w:rsidR="003E3EFD" w:rsidRPr="001D2634">
        <w:rPr>
          <w:rFonts w:cs="Arial"/>
          <w:color w:val="auto"/>
          <w:szCs w:val="20"/>
          <w:highlight w:val="lightGray"/>
          <w:lang w:eastAsia="es-ES"/>
        </w:rPr>
        <w:t xml:space="preserve">roceso de </w:t>
      </w:r>
      <w:r w:rsidR="00C53FE7" w:rsidRPr="001D2634">
        <w:rPr>
          <w:rFonts w:cs="Arial"/>
          <w:color w:val="auto"/>
          <w:szCs w:val="20"/>
          <w:highlight w:val="lightGray"/>
          <w:lang w:eastAsia="es-ES"/>
        </w:rPr>
        <w:t>c</w:t>
      </w:r>
      <w:r w:rsidR="003E3EFD" w:rsidRPr="001D2634">
        <w:rPr>
          <w:rFonts w:cs="Arial"/>
          <w:color w:val="auto"/>
          <w:szCs w:val="20"/>
          <w:highlight w:val="lightGray"/>
          <w:lang w:eastAsia="es-ES"/>
        </w:rPr>
        <w:t>ontratación</w:t>
      </w:r>
      <w:r w:rsidRPr="001D2634">
        <w:rPr>
          <w:rFonts w:cs="Arial"/>
          <w:color w:val="auto"/>
          <w:szCs w:val="20"/>
          <w:highlight w:val="lightGray"/>
          <w:lang w:eastAsia="es-ES"/>
        </w:rPr>
        <w:t>]</w:t>
      </w:r>
    </w:p>
    <w:p w14:paraId="5260F353" w14:textId="29515CF9" w:rsidR="00444F59" w:rsidRPr="001D2634" w:rsidRDefault="00883A2B" w:rsidP="00EA2C26">
      <w:pPr>
        <w:spacing w:line="276" w:lineRule="auto"/>
        <w:jc w:val="both"/>
        <w:rPr>
          <w:rFonts w:cs="Arial"/>
          <w:color w:val="auto"/>
          <w:szCs w:val="20"/>
          <w:lang w:eastAsia="es-ES"/>
        </w:rPr>
      </w:pPr>
      <w:r w:rsidRPr="001D2634">
        <w:rPr>
          <w:rFonts w:cs="Arial"/>
          <w:color w:val="auto"/>
          <w:szCs w:val="20"/>
          <w:highlight w:val="lightGray"/>
          <w:lang w:eastAsia="es-ES"/>
        </w:rPr>
        <w:t xml:space="preserve">[En los procesos estructurados por lotes </w:t>
      </w:r>
      <w:r w:rsidR="00710B00" w:rsidRPr="001D2634">
        <w:rPr>
          <w:rFonts w:cs="Arial"/>
          <w:color w:val="auto"/>
          <w:szCs w:val="20"/>
          <w:highlight w:val="lightGray"/>
          <w:lang w:eastAsia="es-ES"/>
        </w:rPr>
        <w:t>o segmentos</w:t>
      </w:r>
      <w:r w:rsidRPr="001D2634">
        <w:rPr>
          <w:rFonts w:cs="Arial"/>
          <w:color w:val="auto"/>
          <w:szCs w:val="20"/>
          <w:highlight w:val="lightGray"/>
          <w:lang w:eastAsia="es-ES"/>
        </w:rPr>
        <w:t xml:space="preserve">, </w:t>
      </w:r>
      <w:r w:rsidR="001C1D90" w:rsidRPr="001D2634">
        <w:rPr>
          <w:rFonts w:cs="Arial"/>
          <w:color w:val="auto"/>
          <w:szCs w:val="20"/>
          <w:highlight w:val="lightGray"/>
          <w:lang w:eastAsia="es-ES"/>
        </w:rPr>
        <w:t xml:space="preserve">las manifestaciones de interés, al igual que el sorteo al que se refiere </w:t>
      </w:r>
      <w:r w:rsidR="0077169D" w:rsidRPr="001D2634">
        <w:rPr>
          <w:rFonts w:cs="Arial"/>
          <w:color w:val="auto"/>
          <w:szCs w:val="20"/>
          <w:highlight w:val="lightGray"/>
          <w:lang w:eastAsia="es-ES"/>
        </w:rPr>
        <w:t>la Sección 2.4</w:t>
      </w:r>
      <w:r w:rsidR="00EA4212" w:rsidRPr="001D2634">
        <w:rPr>
          <w:rFonts w:cs="Arial"/>
          <w:color w:val="auto"/>
          <w:szCs w:val="20"/>
          <w:highlight w:val="lightGray"/>
          <w:lang w:eastAsia="es-ES"/>
        </w:rPr>
        <w:t xml:space="preserve">, se realizarán frente a cada uno de los lotes. En tal sentido, el </w:t>
      </w:r>
      <w:r w:rsidR="00C53FE7" w:rsidRPr="001D2634">
        <w:rPr>
          <w:rFonts w:cs="Arial"/>
          <w:color w:val="auto"/>
          <w:szCs w:val="20"/>
          <w:highlight w:val="lightGray"/>
          <w:lang w:eastAsia="es-ES"/>
        </w:rPr>
        <w:t>p</w:t>
      </w:r>
      <w:r w:rsidR="003C407D" w:rsidRPr="001D2634">
        <w:rPr>
          <w:rFonts w:cs="Arial"/>
          <w:color w:val="auto"/>
          <w:szCs w:val="20"/>
          <w:highlight w:val="lightGray"/>
          <w:lang w:eastAsia="es-ES"/>
        </w:rPr>
        <w:t>roponente</w:t>
      </w:r>
      <w:r w:rsidR="00EA4212" w:rsidRPr="001D2634">
        <w:rPr>
          <w:rFonts w:cs="Arial"/>
          <w:color w:val="auto"/>
          <w:szCs w:val="20"/>
          <w:highlight w:val="lightGray"/>
          <w:lang w:eastAsia="es-ES"/>
        </w:rPr>
        <w:t xml:space="preserve"> debe indicar en la manifestación de interés </w:t>
      </w:r>
      <w:r w:rsidR="008536D8" w:rsidRPr="001D2634">
        <w:rPr>
          <w:rFonts w:cs="Arial"/>
          <w:color w:val="auto"/>
          <w:szCs w:val="20"/>
          <w:highlight w:val="lightGray"/>
          <w:lang w:eastAsia="es-ES"/>
        </w:rPr>
        <w:t xml:space="preserve">el lote o los lotes a </w:t>
      </w:r>
      <w:r w:rsidR="0062314F" w:rsidRPr="001D2634">
        <w:rPr>
          <w:rFonts w:cs="Arial"/>
          <w:color w:val="auto"/>
          <w:szCs w:val="20"/>
          <w:highlight w:val="lightGray"/>
          <w:lang w:eastAsia="es-ES"/>
        </w:rPr>
        <w:t>los que se presenta</w:t>
      </w:r>
      <w:r w:rsidR="00620F7A" w:rsidRPr="001D2634">
        <w:rPr>
          <w:rFonts w:cs="Arial"/>
          <w:color w:val="auto"/>
          <w:szCs w:val="20"/>
          <w:highlight w:val="lightGray"/>
          <w:lang w:eastAsia="es-ES"/>
        </w:rPr>
        <w:t xml:space="preserve">. La </w:t>
      </w:r>
      <w:r w:rsidR="00C53FE7" w:rsidRPr="001D2634">
        <w:rPr>
          <w:rFonts w:cs="Arial"/>
          <w:color w:val="auto"/>
          <w:szCs w:val="20"/>
          <w:highlight w:val="lightGray"/>
          <w:lang w:eastAsia="es-ES"/>
        </w:rPr>
        <w:t>e</w:t>
      </w:r>
      <w:r w:rsidR="00620F7A" w:rsidRPr="001D2634">
        <w:rPr>
          <w:rFonts w:cs="Arial"/>
          <w:color w:val="auto"/>
          <w:szCs w:val="20"/>
          <w:highlight w:val="lightGray"/>
          <w:lang w:eastAsia="es-ES"/>
        </w:rPr>
        <w:t xml:space="preserve">ntidad determinará, </w:t>
      </w:r>
      <w:proofErr w:type="gramStart"/>
      <w:r w:rsidR="00620F7A" w:rsidRPr="001D2634">
        <w:rPr>
          <w:rFonts w:cs="Arial"/>
          <w:color w:val="auto"/>
          <w:szCs w:val="20"/>
          <w:highlight w:val="lightGray"/>
          <w:lang w:eastAsia="es-ES"/>
        </w:rPr>
        <w:t>en caso que</w:t>
      </w:r>
      <w:proofErr w:type="gramEnd"/>
      <w:r w:rsidR="00620F7A" w:rsidRPr="001D2634">
        <w:rPr>
          <w:rFonts w:cs="Arial"/>
          <w:color w:val="auto"/>
          <w:szCs w:val="20"/>
          <w:highlight w:val="lightGray"/>
          <w:lang w:eastAsia="es-ES"/>
        </w:rPr>
        <w:t xml:space="preserve"> reciba más de diez (10) manifestaciones para uno lote o </w:t>
      </w:r>
      <w:r w:rsidR="00F43D1F" w:rsidRPr="001D2634">
        <w:rPr>
          <w:rFonts w:cs="Arial"/>
          <w:color w:val="auto"/>
          <w:szCs w:val="20"/>
          <w:highlight w:val="lightGray"/>
          <w:lang w:eastAsia="es-ES"/>
        </w:rPr>
        <w:t>segmento</w:t>
      </w:r>
      <w:r w:rsidR="00620F7A" w:rsidRPr="001D2634">
        <w:rPr>
          <w:rFonts w:cs="Arial"/>
          <w:color w:val="auto"/>
          <w:szCs w:val="20"/>
          <w:highlight w:val="lightGray"/>
          <w:lang w:eastAsia="es-ES"/>
        </w:rPr>
        <w:t xml:space="preserve"> si continúa con todos o si realiza el sorteo para seleccionar máximo diez (10)</w:t>
      </w:r>
      <w:r w:rsidR="00901937" w:rsidRPr="001D2634">
        <w:rPr>
          <w:rFonts w:cs="Arial"/>
          <w:color w:val="auto"/>
          <w:szCs w:val="20"/>
          <w:highlight w:val="lightGray"/>
          <w:lang w:eastAsia="es-ES"/>
        </w:rPr>
        <w:t>]</w:t>
      </w:r>
    </w:p>
    <w:p w14:paraId="42689F7D" w14:textId="64867414" w:rsidR="00F83920" w:rsidRPr="001D2634" w:rsidRDefault="00567EC2" w:rsidP="00EA2C26">
      <w:pPr>
        <w:spacing w:line="276" w:lineRule="auto"/>
        <w:jc w:val="both"/>
        <w:rPr>
          <w:rFonts w:cs="Arial"/>
          <w:color w:val="auto"/>
          <w:szCs w:val="20"/>
          <w:lang w:eastAsia="es-ES"/>
        </w:rPr>
      </w:pPr>
      <w:r w:rsidRPr="001D2634">
        <w:rPr>
          <w:rFonts w:eastAsia="Arial,Calibri" w:cs="Arial"/>
          <w:color w:val="auto"/>
          <w:szCs w:val="20"/>
          <w:highlight w:val="lightGray"/>
          <w:lang w:eastAsia="es-CO"/>
        </w:rPr>
        <w:t>[</w:t>
      </w:r>
      <w:r w:rsidRPr="001D2634">
        <w:rPr>
          <w:rFonts w:cs="Arial"/>
          <w:color w:val="auto"/>
          <w:szCs w:val="20"/>
          <w:highlight w:val="lightGray"/>
          <w:lang w:eastAsia="es-ES"/>
        </w:rPr>
        <w:t xml:space="preserve">Para los </w:t>
      </w:r>
      <w:r w:rsidR="00C53FE7" w:rsidRPr="001D2634">
        <w:rPr>
          <w:rFonts w:cs="Arial"/>
          <w:color w:val="auto"/>
          <w:szCs w:val="20"/>
          <w:highlight w:val="lightGray"/>
          <w:lang w:eastAsia="es-ES"/>
        </w:rPr>
        <w:t>p</w:t>
      </w:r>
      <w:r w:rsidR="00F32F16" w:rsidRPr="001D2634">
        <w:rPr>
          <w:rFonts w:cs="Arial"/>
          <w:color w:val="auto"/>
          <w:szCs w:val="20"/>
          <w:highlight w:val="lightGray"/>
          <w:lang w:eastAsia="es-ES"/>
        </w:rPr>
        <w:t>roceso</w:t>
      </w:r>
      <w:r w:rsidRPr="001D2634">
        <w:rPr>
          <w:rFonts w:cs="Arial"/>
          <w:color w:val="auto"/>
          <w:szCs w:val="20"/>
          <w:highlight w:val="lightGray"/>
          <w:lang w:eastAsia="es-ES"/>
        </w:rPr>
        <w:t xml:space="preserve">s en SECOP II el </w:t>
      </w:r>
      <w:r w:rsidR="00C53FE7" w:rsidRPr="001D2634">
        <w:rPr>
          <w:rFonts w:cs="Arial"/>
          <w:color w:val="auto"/>
          <w:szCs w:val="20"/>
          <w:highlight w:val="lightGray"/>
          <w:lang w:eastAsia="es-ES"/>
        </w:rPr>
        <w:t>p</w:t>
      </w:r>
      <w:r w:rsidR="003C407D" w:rsidRPr="001D2634">
        <w:rPr>
          <w:rFonts w:cs="Arial"/>
          <w:color w:val="auto"/>
          <w:szCs w:val="20"/>
          <w:highlight w:val="lightGray"/>
          <w:lang w:eastAsia="es-ES"/>
        </w:rPr>
        <w:t>roponente</w:t>
      </w:r>
      <w:r w:rsidRPr="001D2634">
        <w:rPr>
          <w:rFonts w:cs="Arial"/>
          <w:color w:val="auto"/>
          <w:szCs w:val="20"/>
          <w:highlight w:val="lightGray"/>
          <w:lang w:eastAsia="es-ES"/>
        </w:rPr>
        <w:t xml:space="preserve"> debe manifestar </w:t>
      </w:r>
      <w:r w:rsidR="00002E30" w:rsidRPr="001D2634">
        <w:rPr>
          <w:rFonts w:cs="Arial"/>
          <w:color w:val="auto"/>
          <w:szCs w:val="20"/>
          <w:highlight w:val="lightGray"/>
          <w:lang w:eastAsia="es-ES"/>
        </w:rPr>
        <w:t xml:space="preserve">su interés </w:t>
      </w:r>
      <w:r w:rsidR="003460C7" w:rsidRPr="001D2634">
        <w:rPr>
          <w:rFonts w:cs="Arial"/>
          <w:color w:val="auto"/>
          <w:szCs w:val="20"/>
          <w:highlight w:val="lightGray"/>
          <w:lang w:eastAsia="es-ES"/>
        </w:rPr>
        <w:t>mediante</w:t>
      </w:r>
      <w:r w:rsidR="00002E30" w:rsidRPr="001D2634">
        <w:rPr>
          <w:rFonts w:cs="Arial"/>
          <w:color w:val="auto"/>
          <w:szCs w:val="20"/>
          <w:highlight w:val="lightGray"/>
          <w:lang w:eastAsia="es-ES"/>
        </w:rPr>
        <w:t xml:space="preserve"> e</w:t>
      </w:r>
      <w:r w:rsidR="00827AE0" w:rsidRPr="001D2634">
        <w:rPr>
          <w:rFonts w:cs="Arial"/>
          <w:color w:val="auto"/>
          <w:szCs w:val="20"/>
          <w:highlight w:val="lightGray"/>
          <w:lang w:eastAsia="es-ES"/>
        </w:rPr>
        <w:t>l módulo correspondiente</w:t>
      </w:r>
      <w:r w:rsidR="00AD21D2" w:rsidRPr="001D2634">
        <w:rPr>
          <w:rFonts w:cs="Arial"/>
          <w:color w:val="auto"/>
          <w:szCs w:val="20"/>
          <w:highlight w:val="lightGray"/>
          <w:lang w:eastAsia="es-ES"/>
        </w:rPr>
        <w:t>,</w:t>
      </w:r>
      <w:r w:rsidR="00827AE0" w:rsidRPr="001D2634">
        <w:rPr>
          <w:rFonts w:cs="Arial"/>
          <w:color w:val="auto"/>
          <w:szCs w:val="20"/>
          <w:highlight w:val="lightGray"/>
          <w:lang w:eastAsia="es-ES"/>
        </w:rPr>
        <w:t xml:space="preserve"> de acuerdo con la Guía para manifestar interés y la Guía para presentar Ofertas en el SECOP II</w:t>
      </w:r>
      <w:r w:rsidR="5146566D" w:rsidRPr="001D2634">
        <w:rPr>
          <w:rFonts w:cs="Arial"/>
          <w:color w:val="auto"/>
          <w:szCs w:val="20"/>
          <w:highlight w:val="lightGray"/>
          <w:lang w:eastAsia="es-ES"/>
        </w:rPr>
        <w:t xml:space="preserve">, por lo cual no se </w:t>
      </w:r>
      <w:r w:rsidR="5146566D" w:rsidRPr="001D2634">
        <w:rPr>
          <w:rFonts w:eastAsiaTheme="minorEastAsia" w:cs="Arial"/>
          <w:color w:val="auto"/>
          <w:szCs w:val="20"/>
          <w:highlight w:val="lightGray"/>
          <w:lang w:eastAsia="es-ES"/>
        </w:rPr>
        <w:t>requerirá el Formato 10 – Carta Manifestación de Interés</w:t>
      </w:r>
      <w:r w:rsidR="00827AE0" w:rsidRPr="001D2634">
        <w:rPr>
          <w:rFonts w:eastAsiaTheme="minorEastAsia" w:cs="Arial"/>
          <w:color w:val="auto"/>
          <w:szCs w:val="20"/>
          <w:highlight w:val="lightGray"/>
          <w:lang w:eastAsia="es-ES"/>
        </w:rPr>
        <w:t>]</w:t>
      </w:r>
      <w:r w:rsidR="00CD12ED" w:rsidRPr="001D2634">
        <w:rPr>
          <w:rFonts w:eastAsiaTheme="minorEastAsia" w:cs="Arial"/>
          <w:color w:val="auto"/>
          <w:szCs w:val="20"/>
          <w:highlight w:val="lightGray"/>
          <w:lang w:eastAsia="es-ES"/>
        </w:rPr>
        <w:t>.</w:t>
      </w:r>
      <w:r w:rsidR="00D02CB8" w:rsidRPr="001D2634">
        <w:rPr>
          <w:rFonts w:eastAsiaTheme="minorEastAsia" w:cs="Arial"/>
          <w:color w:val="auto"/>
          <w:szCs w:val="20"/>
          <w:highlight w:val="lightGray"/>
          <w:lang w:eastAsia="es-ES"/>
        </w:rPr>
        <w:t xml:space="preserve"> </w:t>
      </w:r>
    </w:p>
    <w:p w14:paraId="320B90F9" w14:textId="0CD55D15" w:rsidR="00942F70" w:rsidRPr="001D2634" w:rsidRDefault="00942F70" w:rsidP="00EA2C26">
      <w:pPr>
        <w:spacing w:line="276" w:lineRule="auto"/>
        <w:jc w:val="both"/>
        <w:rPr>
          <w:rFonts w:cs="Arial"/>
          <w:color w:val="auto"/>
          <w:szCs w:val="20"/>
          <w:lang w:eastAsia="es-ES"/>
        </w:rPr>
      </w:pPr>
      <w:r w:rsidRPr="001D2634">
        <w:rPr>
          <w:rFonts w:cs="Arial"/>
          <w:color w:val="auto"/>
          <w:szCs w:val="20"/>
          <w:highlight w:val="lightGray"/>
          <w:lang w:eastAsia="es-ES"/>
        </w:rPr>
        <w:t>[</w:t>
      </w:r>
      <w:r w:rsidR="00726142" w:rsidRPr="001D2634">
        <w:rPr>
          <w:rFonts w:cs="Arial"/>
          <w:color w:val="auto"/>
          <w:szCs w:val="20"/>
          <w:highlight w:val="lightGray"/>
          <w:lang w:eastAsia="es-ES"/>
        </w:rPr>
        <w:t>Cuando</w:t>
      </w:r>
      <w:r w:rsidRPr="001D2634">
        <w:rPr>
          <w:rFonts w:cs="Arial"/>
          <w:color w:val="auto"/>
          <w:szCs w:val="20"/>
          <w:highlight w:val="lightGray"/>
          <w:lang w:eastAsia="es-ES"/>
        </w:rPr>
        <w:t xml:space="preserve"> la </w:t>
      </w:r>
      <w:r w:rsidR="00C53FE7" w:rsidRPr="001D2634">
        <w:rPr>
          <w:rFonts w:cs="Arial"/>
          <w:color w:val="auto"/>
          <w:szCs w:val="20"/>
          <w:highlight w:val="lightGray"/>
          <w:lang w:eastAsia="es-ES"/>
        </w:rPr>
        <w:t>e</w:t>
      </w:r>
      <w:r w:rsidRPr="001D2634">
        <w:rPr>
          <w:rFonts w:cs="Arial"/>
          <w:color w:val="auto"/>
          <w:szCs w:val="20"/>
          <w:highlight w:val="lightGray"/>
          <w:lang w:eastAsia="es-ES"/>
        </w:rPr>
        <w:t xml:space="preserve">ntidad </w:t>
      </w:r>
      <w:r w:rsidR="00C53FE7" w:rsidRPr="001D2634">
        <w:rPr>
          <w:rFonts w:cs="Arial"/>
          <w:color w:val="auto"/>
          <w:szCs w:val="20"/>
          <w:highlight w:val="lightGray"/>
          <w:lang w:eastAsia="es-ES"/>
        </w:rPr>
        <w:t>e</w:t>
      </w:r>
      <w:r w:rsidRPr="001D2634">
        <w:rPr>
          <w:rFonts w:cs="Arial"/>
          <w:color w:val="auto"/>
          <w:szCs w:val="20"/>
          <w:highlight w:val="lightGray"/>
          <w:lang w:eastAsia="es-ES"/>
        </w:rPr>
        <w:t xml:space="preserve">statal cuente con </w:t>
      </w:r>
      <w:r w:rsidR="00561A39" w:rsidRPr="001D2634">
        <w:rPr>
          <w:rFonts w:cs="Arial"/>
          <w:color w:val="auto"/>
          <w:szCs w:val="20"/>
          <w:highlight w:val="lightGray"/>
          <w:lang w:eastAsia="es-ES"/>
        </w:rPr>
        <w:t xml:space="preserve">una plataforma o sistema </w:t>
      </w:r>
      <w:r w:rsidR="00F740B7" w:rsidRPr="001D2634">
        <w:rPr>
          <w:rFonts w:cs="Arial"/>
          <w:color w:val="auto"/>
          <w:szCs w:val="20"/>
          <w:highlight w:val="lightGray"/>
          <w:lang w:eastAsia="es-ES"/>
        </w:rPr>
        <w:t>tecnológico</w:t>
      </w:r>
      <w:r w:rsidR="00561A39" w:rsidRPr="001D2634">
        <w:rPr>
          <w:rFonts w:cs="Arial"/>
          <w:color w:val="auto"/>
          <w:szCs w:val="20"/>
          <w:highlight w:val="lightGray"/>
          <w:lang w:eastAsia="es-ES"/>
        </w:rPr>
        <w:t xml:space="preserve"> de información para realizar </w:t>
      </w:r>
      <w:r w:rsidR="003849E0" w:rsidRPr="001D2634">
        <w:rPr>
          <w:rFonts w:cs="Arial"/>
          <w:color w:val="auto"/>
          <w:szCs w:val="20"/>
          <w:highlight w:val="lightGray"/>
          <w:lang w:eastAsia="es-ES"/>
        </w:rPr>
        <w:t xml:space="preserve">la manifestación de interés, debe adaptar </w:t>
      </w:r>
      <w:r w:rsidR="00BB4DCB" w:rsidRPr="001D2634">
        <w:rPr>
          <w:rFonts w:cs="Arial"/>
          <w:color w:val="auto"/>
          <w:szCs w:val="20"/>
          <w:highlight w:val="lightGray"/>
          <w:lang w:eastAsia="es-ES"/>
        </w:rPr>
        <w:t>la presente sección]</w:t>
      </w:r>
      <w:r w:rsidR="007135EF" w:rsidRPr="001D2634">
        <w:rPr>
          <w:rFonts w:cs="Arial"/>
          <w:color w:val="auto"/>
          <w:szCs w:val="20"/>
          <w:lang w:eastAsia="es-ES"/>
        </w:rPr>
        <w:t>.</w:t>
      </w:r>
    </w:p>
    <w:p w14:paraId="60316645" w14:textId="76D868F2" w:rsidR="00713A86" w:rsidRPr="001D2634" w:rsidRDefault="00D02CB8" w:rsidP="00EA2C26">
      <w:pPr>
        <w:spacing w:line="276" w:lineRule="auto"/>
        <w:jc w:val="both"/>
        <w:rPr>
          <w:rFonts w:cs="Arial"/>
          <w:color w:val="auto"/>
          <w:szCs w:val="20"/>
          <w:lang w:eastAsia="es-ES"/>
        </w:rPr>
      </w:pPr>
      <w:r w:rsidRPr="001D2634">
        <w:rPr>
          <w:rFonts w:cs="Arial"/>
          <w:color w:val="auto"/>
          <w:szCs w:val="20"/>
          <w:lang w:eastAsia="es-ES"/>
        </w:rPr>
        <w:t xml:space="preserve">En dicho documento se debe manifestar de forma expresa el interés de participar en el </w:t>
      </w:r>
      <w:r w:rsidR="00C53FE7" w:rsidRPr="001D2634">
        <w:rPr>
          <w:rFonts w:cs="Arial"/>
          <w:color w:val="auto"/>
          <w:szCs w:val="20"/>
          <w:lang w:eastAsia="es-ES"/>
        </w:rPr>
        <w:t>p</w:t>
      </w:r>
      <w:r w:rsidR="00F32F16" w:rsidRPr="001D2634">
        <w:rPr>
          <w:rFonts w:cs="Arial"/>
          <w:color w:val="auto"/>
          <w:szCs w:val="20"/>
          <w:lang w:eastAsia="es-ES"/>
        </w:rPr>
        <w:t>roceso</w:t>
      </w:r>
      <w:r w:rsidRPr="001D2634">
        <w:rPr>
          <w:rFonts w:cs="Arial"/>
          <w:color w:val="auto"/>
          <w:szCs w:val="20"/>
          <w:lang w:eastAsia="es-ES"/>
        </w:rPr>
        <w:t xml:space="preserve"> de selecci</w:t>
      </w:r>
      <w:r w:rsidR="008626A4" w:rsidRPr="001D2634">
        <w:rPr>
          <w:rFonts w:cs="Arial"/>
          <w:color w:val="auto"/>
          <w:szCs w:val="20"/>
          <w:lang w:eastAsia="es-ES"/>
        </w:rPr>
        <w:t>ón</w:t>
      </w:r>
      <w:r w:rsidR="003807DA" w:rsidRPr="001D2634">
        <w:rPr>
          <w:rFonts w:cs="Arial"/>
          <w:color w:val="auto"/>
          <w:szCs w:val="20"/>
          <w:lang w:eastAsia="es-ES"/>
        </w:rPr>
        <w:t>,</w:t>
      </w:r>
      <w:r w:rsidR="00A50F8A" w:rsidRPr="001D2634">
        <w:rPr>
          <w:rFonts w:cs="Arial"/>
          <w:color w:val="auto"/>
          <w:szCs w:val="20"/>
          <w:lang w:eastAsia="es-CO"/>
        </w:rPr>
        <w:t xml:space="preserve"> el</w:t>
      </w:r>
      <w:r w:rsidR="00A50F8A" w:rsidRPr="001D2634">
        <w:rPr>
          <w:rFonts w:eastAsia="Arial" w:cs="Arial"/>
          <w:color w:val="auto"/>
          <w:szCs w:val="20"/>
          <w:lang w:eastAsia="es-CO"/>
        </w:rPr>
        <w:t xml:space="preserve"> </w:t>
      </w:r>
      <w:r w:rsidR="00A50F8A" w:rsidRPr="001D2634">
        <w:rPr>
          <w:rFonts w:cs="Arial"/>
          <w:color w:val="auto"/>
          <w:szCs w:val="20"/>
          <w:lang w:eastAsia="es-CO"/>
        </w:rPr>
        <w:t>objeto</w:t>
      </w:r>
      <w:r w:rsidR="00A50F8A" w:rsidRPr="001D2634">
        <w:rPr>
          <w:rFonts w:eastAsia="Arial" w:cs="Arial"/>
          <w:color w:val="auto"/>
          <w:szCs w:val="20"/>
          <w:lang w:eastAsia="es-CO"/>
        </w:rPr>
        <w:t xml:space="preserve">, </w:t>
      </w:r>
      <w:r w:rsidR="00A50F8A" w:rsidRPr="001D2634">
        <w:rPr>
          <w:rFonts w:cs="Arial"/>
          <w:color w:val="auto"/>
          <w:szCs w:val="20"/>
          <w:lang w:eastAsia="es-CO"/>
        </w:rPr>
        <w:t>el</w:t>
      </w:r>
      <w:r w:rsidR="00A50F8A" w:rsidRPr="001D2634">
        <w:rPr>
          <w:rFonts w:eastAsia="Arial" w:cs="Arial"/>
          <w:color w:val="auto"/>
          <w:szCs w:val="20"/>
          <w:lang w:eastAsia="es-CO"/>
        </w:rPr>
        <w:t xml:space="preserve"> </w:t>
      </w:r>
      <w:r w:rsidR="00A50F8A" w:rsidRPr="001D2634">
        <w:rPr>
          <w:rFonts w:cs="Arial"/>
          <w:color w:val="auto"/>
          <w:szCs w:val="20"/>
          <w:lang w:eastAsia="es-CO"/>
        </w:rPr>
        <w:t>número</w:t>
      </w:r>
      <w:r w:rsidR="00A50F8A" w:rsidRPr="001D2634">
        <w:rPr>
          <w:rFonts w:eastAsia="Arial" w:cs="Arial"/>
          <w:color w:val="auto"/>
          <w:szCs w:val="20"/>
          <w:lang w:eastAsia="es-CO"/>
        </w:rPr>
        <w:t xml:space="preserve"> </w:t>
      </w:r>
      <w:r w:rsidR="00A50F8A" w:rsidRPr="001D2634">
        <w:rPr>
          <w:rFonts w:cs="Arial"/>
          <w:color w:val="auto"/>
          <w:szCs w:val="20"/>
          <w:lang w:eastAsia="es-CO"/>
        </w:rPr>
        <w:t>del</w:t>
      </w:r>
      <w:r w:rsidR="00A50F8A" w:rsidRPr="001D2634">
        <w:rPr>
          <w:rFonts w:eastAsia="Arial" w:cs="Arial"/>
          <w:color w:val="auto"/>
          <w:szCs w:val="20"/>
          <w:lang w:eastAsia="es-CO"/>
        </w:rPr>
        <w:t xml:space="preserve"> </w:t>
      </w:r>
      <w:r w:rsidR="00C53FE7" w:rsidRPr="001D2634">
        <w:rPr>
          <w:rFonts w:cs="Arial"/>
          <w:color w:val="auto"/>
          <w:szCs w:val="20"/>
          <w:lang w:eastAsia="es-CO"/>
        </w:rPr>
        <w:t>p</w:t>
      </w:r>
      <w:r w:rsidR="003E3EFD" w:rsidRPr="001D2634">
        <w:rPr>
          <w:rFonts w:cs="Arial"/>
          <w:color w:val="auto"/>
          <w:szCs w:val="20"/>
          <w:lang w:eastAsia="es-CO"/>
        </w:rPr>
        <w:t xml:space="preserve">roceso de </w:t>
      </w:r>
      <w:r w:rsidR="00C53FE7" w:rsidRPr="001D2634">
        <w:rPr>
          <w:rFonts w:cs="Arial"/>
          <w:color w:val="auto"/>
          <w:szCs w:val="20"/>
          <w:lang w:eastAsia="es-CO"/>
        </w:rPr>
        <w:t>c</w:t>
      </w:r>
      <w:r w:rsidR="003E3EFD" w:rsidRPr="001D2634">
        <w:rPr>
          <w:rFonts w:cs="Arial"/>
          <w:color w:val="auto"/>
          <w:szCs w:val="20"/>
          <w:lang w:eastAsia="es-CO"/>
        </w:rPr>
        <w:t>ontratación</w:t>
      </w:r>
      <w:r w:rsidR="00A50F8A" w:rsidRPr="001D2634">
        <w:rPr>
          <w:rFonts w:cs="Arial"/>
          <w:color w:val="auto"/>
          <w:szCs w:val="20"/>
          <w:lang w:eastAsia="es-CO"/>
        </w:rPr>
        <w:t>,</w:t>
      </w:r>
      <w:r w:rsidRPr="001D2634">
        <w:rPr>
          <w:rFonts w:cs="Arial"/>
          <w:color w:val="auto"/>
          <w:szCs w:val="20"/>
          <w:lang w:eastAsia="es-ES"/>
        </w:rPr>
        <w:t xml:space="preserve"> </w:t>
      </w:r>
      <w:r w:rsidR="008626A4" w:rsidRPr="001D2634">
        <w:rPr>
          <w:rFonts w:cs="Arial"/>
          <w:color w:val="auto"/>
          <w:szCs w:val="20"/>
          <w:lang w:eastAsia="es-CO"/>
        </w:rPr>
        <w:t>el</w:t>
      </w:r>
      <w:r w:rsidR="008626A4" w:rsidRPr="001D2634">
        <w:rPr>
          <w:rFonts w:eastAsia="Arial" w:cs="Arial"/>
          <w:color w:val="auto"/>
          <w:szCs w:val="20"/>
          <w:lang w:eastAsia="es-CO"/>
        </w:rPr>
        <w:t xml:space="preserve"> </w:t>
      </w:r>
      <w:r w:rsidR="008626A4" w:rsidRPr="001D2634">
        <w:rPr>
          <w:rFonts w:cs="Arial"/>
          <w:color w:val="auto"/>
          <w:szCs w:val="20"/>
          <w:lang w:eastAsia="es-CO"/>
        </w:rPr>
        <w:t>nombre</w:t>
      </w:r>
      <w:r w:rsidR="008626A4" w:rsidRPr="001D2634">
        <w:rPr>
          <w:rFonts w:eastAsia="Arial" w:cs="Arial"/>
          <w:color w:val="auto"/>
          <w:szCs w:val="20"/>
          <w:lang w:eastAsia="es-CO"/>
        </w:rPr>
        <w:t xml:space="preserve"> </w:t>
      </w:r>
      <w:r w:rsidR="008626A4" w:rsidRPr="001D2634">
        <w:rPr>
          <w:rFonts w:cs="Arial"/>
          <w:color w:val="auto"/>
          <w:szCs w:val="20"/>
          <w:lang w:eastAsia="es-CO"/>
        </w:rPr>
        <w:t>de</w:t>
      </w:r>
      <w:r w:rsidR="008626A4" w:rsidRPr="001D2634">
        <w:rPr>
          <w:rFonts w:eastAsia="Arial" w:cs="Arial"/>
          <w:color w:val="auto"/>
          <w:szCs w:val="20"/>
          <w:lang w:eastAsia="es-CO"/>
        </w:rPr>
        <w:t xml:space="preserve"> </w:t>
      </w:r>
      <w:r w:rsidR="008626A4" w:rsidRPr="001D2634">
        <w:rPr>
          <w:rFonts w:cs="Arial"/>
          <w:color w:val="auto"/>
          <w:szCs w:val="20"/>
          <w:lang w:eastAsia="es-CO"/>
        </w:rPr>
        <w:t>la</w:t>
      </w:r>
      <w:r w:rsidR="008626A4" w:rsidRPr="001D2634">
        <w:rPr>
          <w:rFonts w:eastAsia="Arial" w:cs="Arial"/>
          <w:color w:val="auto"/>
          <w:szCs w:val="20"/>
          <w:lang w:eastAsia="es-CO"/>
        </w:rPr>
        <w:t xml:space="preserve"> </w:t>
      </w:r>
      <w:r w:rsidR="00C53FE7" w:rsidRPr="001D2634">
        <w:rPr>
          <w:rFonts w:cs="Arial"/>
          <w:color w:val="auto"/>
          <w:szCs w:val="20"/>
          <w:lang w:eastAsia="es-CO"/>
        </w:rPr>
        <w:t>e</w:t>
      </w:r>
      <w:r w:rsidR="008626A4" w:rsidRPr="001D2634">
        <w:rPr>
          <w:rFonts w:cs="Arial"/>
          <w:color w:val="auto"/>
          <w:szCs w:val="20"/>
          <w:lang w:eastAsia="es-CO"/>
        </w:rPr>
        <w:t>ntidad</w:t>
      </w:r>
      <w:r w:rsidR="003807DA" w:rsidRPr="001D2634">
        <w:rPr>
          <w:rFonts w:cs="Arial"/>
          <w:color w:val="auto"/>
          <w:szCs w:val="20"/>
          <w:lang w:eastAsia="es-CO"/>
        </w:rPr>
        <w:t>,</w:t>
      </w:r>
      <w:r w:rsidR="008626A4" w:rsidRPr="001D2634">
        <w:rPr>
          <w:rFonts w:eastAsia="Arial" w:cs="Arial"/>
          <w:color w:val="auto"/>
          <w:szCs w:val="20"/>
          <w:lang w:eastAsia="es-CO"/>
        </w:rPr>
        <w:t xml:space="preserve"> </w:t>
      </w:r>
      <w:r w:rsidR="008626A4" w:rsidRPr="001D2634">
        <w:rPr>
          <w:rFonts w:cs="Arial"/>
          <w:color w:val="auto"/>
          <w:szCs w:val="20"/>
          <w:lang w:eastAsia="es-CO"/>
        </w:rPr>
        <w:t>el</w:t>
      </w:r>
      <w:r w:rsidR="008626A4" w:rsidRPr="001D2634">
        <w:rPr>
          <w:rFonts w:eastAsia="Arial" w:cs="Arial"/>
          <w:color w:val="auto"/>
          <w:szCs w:val="20"/>
          <w:lang w:eastAsia="es-CO"/>
        </w:rPr>
        <w:t xml:space="preserve"> </w:t>
      </w:r>
      <w:r w:rsidR="008626A4" w:rsidRPr="001D2634">
        <w:rPr>
          <w:rFonts w:cs="Arial"/>
          <w:color w:val="auto"/>
          <w:szCs w:val="20"/>
          <w:lang w:eastAsia="es-CO"/>
        </w:rPr>
        <w:t>nombre</w:t>
      </w:r>
      <w:r w:rsidR="008626A4" w:rsidRPr="001D2634">
        <w:rPr>
          <w:rFonts w:eastAsia="Arial" w:cs="Arial"/>
          <w:color w:val="auto"/>
          <w:szCs w:val="20"/>
          <w:lang w:eastAsia="es-CO"/>
        </w:rPr>
        <w:t xml:space="preserve"> </w:t>
      </w:r>
      <w:r w:rsidR="008626A4" w:rsidRPr="001D2634">
        <w:rPr>
          <w:rFonts w:cs="Arial"/>
          <w:color w:val="auto"/>
          <w:szCs w:val="20"/>
          <w:lang w:eastAsia="es-CO"/>
        </w:rPr>
        <w:t>y</w:t>
      </w:r>
      <w:r w:rsidR="008626A4" w:rsidRPr="001D2634">
        <w:rPr>
          <w:rFonts w:eastAsia="Arial" w:cs="Arial"/>
          <w:color w:val="auto"/>
          <w:szCs w:val="20"/>
          <w:lang w:eastAsia="es-CO"/>
        </w:rPr>
        <w:t xml:space="preserve"> </w:t>
      </w:r>
      <w:r w:rsidR="008626A4" w:rsidRPr="001D2634">
        <w:rPr>
          <w:rFonts w:cs="Arial"/>
          <w:color w:val="auto"/>
          <w:szCs w:val="20"/>
          <w:lang w:eastAsia="es-CO"/>
        </w:rPr>
        <w:t>dirección</w:t>
      </w:r>
      <w:r w:rsidR="008626A4" w:rsidRPr="001D2634">
        <w:rPr>
          <w:rFonts w:eastAsia="Arial" w:cs="Arial"/>
          <w:color w:val="auto"/>
          <w:szCs w:val="20"/>
          <w:lang w:eastAsia="es-CO"/>
        </w:rPr>
        <w:t xml:space="preserve"> </w:t>
      </w:r>
      <w:r w:rsidR="008626A4" w:rsidRPr="001D2634">
        <w:rPr>
          <w:rFonts w:cs="Arial"/>
          <w:color w:val="auto"/>
          <w:szCs w:val="20"/>
          <w:lang w:eastAsia="es-CO"/>
        </w:rPr>
        <w:t>comercial</w:t>
      </w:r>
      <w:r w:rsidR="008626A4" w:rsidRPr="001D2634">
        <w:rPr>
          <w:rFonts w:eastAsia="Arial" w:cs="Arial"/>
          <w:color w:val="auto"/>
          <w:szCs w:val="20"/>
          <w:lang w:eastAsia="es-CO"/>
        </w:rPr>
        <w:t xml:space="preserve"> </w:t>
      </w:r>
      <w:r w:rsidR="008626A4" w:rsidRPr="001D2634">
        <w:rPr>
          <w:rFonts w:cs="Arial"/>
          <w:color w:val="auto"/>
          <w:szCs w:val="20"/>
          <w:lang w:eastAsia="es-CO"/>
        </w:rPr>
        <w:t>del</w:t>
      </w:r>
      <w:r w:rsidR="008626A4" w:rsidRPr="001D2634">
        <w:rPr>
          <w:rFonts w:eastAsia="Arial" w:cs="Arial"/>
          <w:color w:val="auto"/>
          <w:szCs w:val="20"/>
          <w:lang w:eastAsia="es-CO"/>
        </w:rPr>
        <w:t xml:space="preserve"> </w:t>
      </w:r>
      <w:r w:rsidR="00525B34" w:rsidRPr="001D2634">
        <w:rPr>
          <w:rFonts w:eastAsia="Arial" w:cs="Arial"/>
          <w:color w:val="auto"/>
          <w:szCs w:val="20"/>
          <w:lang w:eastAsia="es-CO"/>
        </w:rPr>
        <w:t>interesado</w:t>
      </w:r>
      <w:r w:rsidR="008626A4" w:rsidRPr="001D2634">
        <w:rPr>
          <w:rFonts w:cs="Arial"/>
          <w:color w:val="auto"/>
          <w:szCs w:val="20"/>
          <w:lang w:eastAsia="es-CO"/>
        </w:rPr>
        <w:t xml:space="preserve"> y el</w:t>
      </w:r>
      <w:r w:rsidR="008626A4" w:rsidRPr="001D2634">
        <w:rPr>
          <w:rFonts w:eastAsia="Arial" w:cs="Arial"/>
          <w:color w:val="auto"/>
          <w:szCs w:val="20"/>
          <w:lang w:eastAsia="es-CO"/>
        </w:rPr>
        <w:t xml:space="preserve"> </w:t>
      </w:r>
      <w:r w:rsidR="008626A4" w:rsidRPr="001D2634">
        <w:rPr>
          <w:rFonts w:cs="Arial"/>
          <w:color w:val="auto"/>
          <w:szCs w:val="20"/>
          <w:lang w:eastAsia="es-CO"/>
        </w:rPr>
        <w:t>nombre</w:t>
      </w:r>
      <w:r w:rsidR="008626A4" w:rsidRPr="001D2634">
        <w:rPr>
          <w:rFonts w:eastAsia="Arial" w:cs="Arial"/>
          <w:color w:val="auto"/>
          <w:szCs w:val="20"/>
          <w:lang w:eastAsia="es-CO"/>
        </w:rPr>
        <w:t xml:space="preserve"> </w:t>
      </w:r>
      <w:r w:rsidR="008626A4" w:rsidRPr="001D2634">
        <w:rPr>
          <w:rFonts w:cs="Arial"/>
          <w:color w:val="auto"/>
          <w:szCs w:val="20"/>
          <w:lang w:eastAsia="es-CO"/>
        </w:rPr>
        <w:t>del</w:t>
      </w:r>
      <w:r w:rsidR="008626A4" w:rsidRPr="001D2634">
        <w:rPr>
          <w:rFonts w:eastAsia="Arial" w:cs="Arial"/>
          <w:color w:val="auto"/>
          <w:szCs w:val="20"/>
          <w:lang w:eastAsia="es-CO"/>
        </w:rPr>
        <w:t xml:space="preserve"> </w:t>
      </w:r>
      <w:r w:rsidR="00C53FE7" w:rsidRPr="001D2634">
        <w:rPr>
          <w:rFonts w:cs="Arial"/>
          <w:color w:val="auto"/>
          <w:szCs w:val="20"/>
          <w:lang w:eastAsia="es-CO"/>
        </w:rPr>
        <w:t>r</w:t>
      </w:r>
      <w:r w:rsidR="008626A4" w:rsidRPr="001D2634">
        <w:rPr>
          <w:rFonts w:cs="Arial"/>
          <w:color w:val="auto"/>
          <w:szCs w:val="20"/>
          <w:lang w:eastAsia="es-CO"/>
        </w:rPr>
        <w:t>epresentante</w:t>
      </w:r>
      <w:r w:rsidR="008626A4" w:rsidRPr="001D2634">
        <w:rPr>
          <w:rFonts w:eastAsia="Arial" w:cs="Arial"/>
          <w:color w:val="auto"/>
          <w:szCs w:val="20"/>
          <w:lang w:eastAsia="es-CO"/>
        </w:rPr>
        <w:t xml:space="preserve"> </w:t>
      </w:r>
      <w:r w:rsidR="00C53FE7" w:rsidRPr="001D2634">
        <w:rPr>
          <w:rFonts w:cs="Arial"/>
          <w:color w:val="auto"/>
          <w:szCs w:val="20"/>
          <w:lang w:eastAsia="es-CO"/>
        </w:rPr>
        <w:t>l</w:t>
      </w:r>
      <w:r w:rsidR="008626A4" w:rsidRPr="001D2634">
        <w:rPr>
          <w:rFonts w:cs="Arial"/>
          <w:color w:val="auto"/>
          <w:szCs w:val="20"/>
          <w:lang w:eastAsia="es-CO"/>
        </w:rPr>
        <w:t>egal</w:t>
      </w:r>
      <w:r w:rsidR="00F83920" w:rsidRPr="001D2634">
        <w:rPr>
          <w:rFonts w:cs="Arial"/>
          <w:color w:val="auto"/>
          <w:szCs w:val="20"/>
          <w:lang w:eastAsia="es-ES"/>
        </w:rPr>
        <w:t>.</w:t>
      </w:r>
    </w:p>
    <w:p w14:paraId="6BA91EF5" w14:textId="73649931" w:rsidR="002D48BC" w:rsidRPr="001D2634" w:rsidRDefault="002D48BC" w:rsidP="00EA2C26">
      <w:pPr>
        <w:spacing w:line="276" w:lineRule="auto"/>
        <w:jc w:val="both"/>
        <w:rPr>
          <w:rFonts w:cs="Arial"/>
          <w:color w:val="auto"/>
          <w:szCs w:val="20"/>
          <w:lang w:eastAsia="es-ES"/>
        </w:rPr>
      </w:pPr>
      <w:r w:rsidRPr="001D2634">
        <w:rPr>
          <w:rFonts w:cs="Arial"/>
          <w:color w:val="auto"/>
          <w:szCs w:val="20"/>
          <w:lang w:eastAsia="es-ES"/>
        </w:rPr>
        <w:t xml:space="preserve">Tratándose de </w:t>
      </w:r>
      <w:r w:rsidR="00C53FE7" w:rsidRPr="001D2634">
        <w:rPr>
          <w:rFonts w:cs="Arial"/>
          <w:color w:val="auto"/>
          <w:szCs w:val="20"/>
          <w:lang w:eastAsia="es-ES"/>
        </w:rPr>
        <w:t>c</w:t>
      </w:r>
      <w:r w:rsidRPr="001D2634">
        <w:rPr>
          <w:rFonts w:cs="Arial"/>
          <w:color w:val="auto"/>
          <w:szCs w:val="20"/>
          <w:lang w:eastAsia="es-ES"/>
        </w:rPr>
        <w:t xml:space="preserve">onsorcio </w:t>
      </w:r>
      <w:r w:rsidR="0011790B" w:rsidRPr="001D2634">
        <w:rPr>
          <w:rFonts w:cs="Arial"/>
          <w:color w:val="auto"/>
          <w:szCs w:val="20"/>
          <w:lang w:eastAsia="es-ES"/>
        </w:rPr>
        <w:t>y</w:t>
      </w:r>
      <w:r w:rsidRPr="001D2634">
        <w:rPr>
          <w:rFonts w:cs="Arial"/>
          <w:color w:val="auto"/>
          <w:szCs w:val="20"/>
          <w:lang w:eastAsia="es-ES"/>
        </w:rPr>
        <w:t xml:space="preserve"> </w:t>
      </w:r>
      <w:r w:rsidR="00C53FE7" w:rsidRPr="001D2634">
        <w:rPr>
          <w:rFonts w:cs="Arial"/>
          <w:color w:val="auto"/>
          <w:szCs w:val="20"/>
          <w:lang w:eastAsia="es-ES"/>
        </w:rPr>
        <w:t>u</w:t>
      </w:r>
      <w:r w:rsidRPr="001D2634">
        <w:rPr>
          <w:rFonts w:cs="Arial"/>
          <w:color w:val="auto"/>
          <w:szCs w:val="20"/>
          <w:lang w:eastAsia="es-ES"/>
        </w:rPr>
        <w:t xml:space="preserve">niones </w:t>
      </w:r>
      <w:r w:rsidR="00C53FE7" w:rsidRPr="001D2634">
        <w:rPr>
          <w:rFonts w:cs="Arial"/>
          <w:color w:val="auto"/>
          <w:szCs w:val="20"/>
          <w:lang w:eastAsia="es-ES"/>
        </w:rPr>
        <w:t>t</w:t>
      </w:r>
      <w:r w:rsidRPr="001D2634">
        <w:rPr>
          <w:rFonts w:cs="Arial"/>
          <w:color w:val="auto"/>
          <w:szCs w:val="20"/>
          <w:lang w:eastAsia="es-ES"/>
        </w:rPr>
        <w:t xml:space="preserve">emporales, se debe indicar claramente </w:t>
      </w:r>
      <w:r w:rsidR="0011790B" w:rsidRPr="001D2634">
        <w:rPr>
          <w:rFonts w:cs="Arial"/>
          <w:color w:val="auto"/>
          <w:szCs w:val="20"/>
          <w:lang w:eastAsia="es-ES"/>
        </w:rPr>
        <w:t>qui</w:t>
      </w:r>
      <w:r w:rsidR="004C520D" w:rsidRPr="001D2634">
        <w:rPr>
          <w:rFonts w:cs="Arial"/>
          <w:color w:val="auto"/>
          <w:szCs w:val="20"/>
          <w:lang w:eastAsia="es-ES"/>
        </w:rPr>
        <w:t>e</w:t>
      </w:r>
      <w:r w:rsidR="0011790B" w:rsidRPr="001D2634">
        <w:rPr>
          <w:rFonts w:cs="Arial"/>
          <w:color w:val="auto"/>
          <w:szCs w:val="20"/>
          <w:lang w:eastAsia="es-ES"/>
        </w:rPr>
        <w:t xml:space="preserve">nes lo </w:t>
      </w:r>
      <w:r w:rsidRPr="001D2634">
        <w:rPr>
          <w:rFonts w:cs="Arial"/>
          <w:color w:val="auto"/>
          <w:szCs w:val="20"/>
          <w:lang w:eastAsia="es-ES"/>
        </w:rPr>
        <w:t>integra</w:t>
      </w:r>
      <w:r w:rsidR="0011790B" w:rsidRPr="001D2634">
        <w:rPr>
          <w:rFonts w:cs="Arial"/>
          <w:color w:val="auto"/>
          <w:szCs w:val="20"/>
          <w:lang w:eastAsia="es-ES"/>
        </w:rPr>
        <w:t xml:space="preserve">rán </w:t>
      </w:r>
      <w:r w:rsidRPr="001D2634">
        <w:rPr>
          <w:rFonts w:cs="Arial"/>
          <w:color w:val="auto"/>
          <w:szCs w:val="20"/>
          <w:lang w:eastAsia="es-ES"/>
        </w:rPr>
        <w:t xml:space="preserve">y </w:t>
      </w:r>
      <w:r w:rsidR="0011790B" w:rsidRPr="001D2634">
        <w:rPr>
          <w:rFonts w:cs="Arial"/>
          <w:color w:val="auto"/>
          <w:szCs w:val="20"/>
          <w:lang w:eastAsia="es-ES"/>
        </w:rPr>
        <w:t>el</w:t>
      </w:r>
      <w:r w:rsidRPr="001D2634">
        <w:rPr>
          <w:rFonts w:cs="Arial"/>
          <w:color w:val="auto"/>
          <w:szCs w:val="20"/>
          <w:lang w:eastAsia="es-ES"/>
        </w:rPr>
        <w:t xml:space="preserve"> porcentaje de participación</w:t>
      </w:r>
      <w:r w:rsidR="00154D79" w:rsidRPr="001D2634">
        <w:rPr>
          <w:rFonts w:cs="Arial"/>
          <w:color w:val="auto"/>
          <w:szCs w:val="20"/>
          <w:lang w:eastAsia="es-ES"/>
        </w:rPr>
        <w:t xml:space="preserve"> </w:t>
      </w:r>
      <w:r w:rsidR="00154D79" w:rsidRPr="001D2634">
        <w:rPr>
          <w:rFonts w:cs="Arial"/>
          <w:color w:val="auto"/>
          <w:szCs w:val="20"/>
          <w:highlight w:val="lightGray"/>
          <w:lang w:eastAsia="es-ES"/>
        </w:rPr>
        <w:t xml:space="preserve">[Los porcentajes señalados en el Formato 10 – </w:t>
      </w:r>
      <w:r w:rsidR="00FD619B" w:rsidRPr="001D2634">
        <w:rPr>
          <w:rFonts w:cs="Arial"/>
          <w:color w:val="auto"/>
          <w:szCs w:val="20"/>
          <w:highlight w:val="lightGray"/>
          <w:lang w:eastAsia="es-ES"/>
        </w:rPr>
        <w:t>Carta de m</w:t>
      </w:r>
      <w:r w:rsidR="00154D79" w:rsidRPr="001D2634">
        <w:rPr>
          <w:rFonts w:cs="Arial"/>
          <w:color w:val="auto"/>
          <w:szCs w:val="20"/>
          <w:highlight w:val="lightGray"/>
          <w:lang w:eastAsia="es-ES"/>
        </w:rPr>
        <w:t xml:space="preserve">anifestación de </w:t>
      </w:r>
      <w:r w:rsidR="00FD619B" w:rsidRPr="001D2634">
        <w:rPr>
          <w:rFonts w:cs="Arial"/>
          <w:color w:val="auto"/>
          <w:szCs w:val="20"/>
          <w:highlight w:val="lightGray"/>
          <w:lang w:eastAsia="es-ES"/>
        </w:rPr>
        <w:t>i</w:t>
      </w:r>
      <w:r w:rsidR="00154D79" w:rsidRPr="001D2634">
        <w:rPr>
          <w:rFonts w:cs="Arial"/>
          <w:color w:val="auto"/>
          <w:szCs w:val="20"/>
          <w:highlight w:val="lightGray"/>
          <w:lang w:eastAsia="es-ES"/>
        </w:rPr>
        <w:t>nterés son indicativos y podrán ser modificados</w:t>
      </w:r>
      <w:r w:rsidR="00544567" w:rsidRPr="001D2634">
        <w:rPr>
          <w:rFonts w:cs="Arial"/>
          <w:color w:val="auto"/>
          <w:szCs w:val="20"/>
          <w:highlight w:val="lightGray"/>
          <w:lang w:eastAsia="es-ES"/>
        </w:rPr>
        <w:t xml:space="preserve"> </w:t>
      </w:r>
      <w:r w:rsidR="00F172E3" w:rsidRPr="001D2634">
        <w:rPr>
          <w:rFonts w:cs="Arial"/>
          <w:color w:val="auto"/>
          <w:szCs w:val="20"/>
          <w:highlight w:val="lightGray"/>
          <w:lang w:eastAsia="es-ES"/>
        </w:rPr>
        <w:t xml:space="preserve">de acuerdo </w:t>
      </w:r>
      <w:r w:rsidR="00DC5CBD" w:rsidRPr="001D2634">
        <w:rPr>
          <w:rFonts w:cs="Arial"/>
          <w:color w:val="auto"/>
          <w:szCs w:val="20"/>
          <w:highlight w:val="lightGray"/>
          <w:lang w:eastAsia="es-ES"/>
        </w:rPr>
        <w:t>con</w:t>
      </w:r>
      <w:r w:rsidR="00F172E3" w:rsidRPr="001D2634">
        <w:rPr>
          <w:rFonts w:cs="Arial"/>
          <w:color w:val="auto"/>
          <w:szCs w:val="20"/>
          <w:highlight w:val="lightGray"/>
          <w:lang w:eastAsia="es-ES"/>
        </w:rPr>
        <w:t xml:space="preserve"> los límites establecidos en este </w:t>
      </w:r>
      <w:r w:rsidR="00C53FE7" w:rsidRPr="001D2634">
        <w:rPr>
          <w:rFonts w:cs="Arial"/>
          <w:color w:val="auto"/>
          <w:szCs w:val="20"/>
          <w:highlight w:val="lightGray"/>
          <w:lang w:eastAsia="es-ES"/>
        </w:rPr>
        <w:t>p</w:t>
      </w:r>
      <w:r w:rsidR="00F172E3" w:rsidRPr="001D2634">
        <w:rPr>
          <w:rFonts w:cs="Arial"/>
          <w:color w:val="auto"/>
          <w:szCs w:val="20"/>
          <w:highlight w:val="lightGray"/>
          <w:lang w:eastAsia="es-ES"/>
        </w:rPr>
        <w:t xml:space="preserve">liego de </w:t>
      </w:r>
      <w:r w:rsidR="00C53FE7" w:rsidRPr="001D2634">
        <w:rPr>
          <w:rFonts w:cs="Arial"/>
          <w:color w:val="auto"/>
          <w:szCs w:val="20"/>
          <w:highlight w:val="lightGray"/>
          <w:lang w:eastAsia="es-ES"/>
        </w:rPr>
        <w:t>c</w:t>
      </w:r>
      <w:r w:rsidR="00F172E3" w:rsidRPr="001D2634">
        <w:rPr>
          <w:rFonts w:cs="Arial"/>
          <w:color w:val="auto"/>
          <w:szCs w:val="20"/>
          <w:highlight w:val="lightGray"/>
          <w:lang w:eastAsia="es-ES"/>
        </w:rPr>
        <w:t>ondiciones</w:t>
      </w:r>
      <w:r w:rsidR="009E6CB9" w:rsidRPr="001D2634">
        <w:rPr>
          <w:rFonts w:cs="Arial"/>
          <w:color w:val="auto"/>
          <w:szCs w:val="20"/>
          <w:highlight w:val="lightGray"/>
          <w:lang w:eastAsia="es-ES"/>
        </w:rPr>
        <w:t>]</w:t>
      </w:r>
      <w:r w:rsidRPr="001D2634">
        <w:rPr>
          <w:rFonts w:cs="Arial"/>
          <w:color w:val="auto"/>
          <w:szCs w:val="20"/>
          <w:highlight w:val="lightGray"/>
          <w:lang w:eastAsia="es-ES"/>
        </w:rPr>
        <w:t>.</w:t>
      </w:r>
    </w:p>
    <w:p w14:paraId="42B4ECC7" w14:textId="7C555266" w:rsidR="00F83920" w:rsidRPr="001D2634" w:rsidRDefault="00F83920" w:rsidP="00EA2C26">
      <w:pPr>
        <w:spacing w:line="276" w:lineRule="auto"/>
        <w:jc w:val="both"/>
        <w:rPr>
          <w:rFonts w:cs="Arial"/>
          <w:color w:val="auto"/>
          <w:szCs w:val="20"/>
          <w:lang w:eastAsia="es-ES"/>
        </w:rPr>
      </w:pPr>
      <w:r w:rsidRPr="001D2634">
        <w:rPr>
          <w:rFonts w:cs="Arial"/>
          <w:color w:val="auto"/>
          <w:szCs w:val="20"/>
          <w:lang w:eastAsia="es-ES"/>
        </w:rPr>
        <w:lastRenderedPageBreak/>
        <w:t xml:space="preserve">La manifestación de interés </w:t>
      </w:r>
      <w:r w:rsidR="00C81D63" w:rsidRPr="001D2634">
        <w:rPr>
          <w:rFonts w:cs="Arial"/>
          <w:color w:val="auto"/>
          <w:szCs w:val="20"/>
          <w:lang w:eastAsia="es-ES"/>
        </w:rPr>
        <w:t>constituye una condición de procedibilidad para participa</w:t>
      </w:r>
      <w:r w:rsidR="00F2226B" w:rsidRPr="001D2634">
        <w:rPr>
          <w:rFonts w:cs="Arial"/>
          <w:color w:val="auto"/>
          <w:szCs w:val="20"/>
          <w:lang w:eastAsia="es-ES"/>
        </w:rPr>
        <w:t>r</w:t>
      </w:r>
      <w:r w:rsidR="00C81D63" w:rsidRPr="001D2634">
        <w:rPr>
          <w:rFonts w:cs="Arial"/>
          <w:color w:val="auto"/>
          <w:szCs w:val="20"/>
          <w:lang w:eastAsia="es-ES"/>
        </w:rPr>
        <w:t xml:space="preserve">, </w:t>
      </w:r>
      <w:r w:rsidR="003D4BD5" w:rsidRPr="001D2634">
        <w:rPr>
          <w:rFonts w:cs="Arial"/>
          <w:color w:val="auto"/>
          <w:szCs w:val="20"/>
          <w:lang w:eastAsia="es-ES"/>
        </w:rPr>
        <w:t>so pena de rechazo de la oferta</w:t>
      </w:r>
      <w:r w:rsidR="00BA4AE5" w:rsidRPr="001D2634">
        <w:rPr>
          <w:rFonts w:cs="Arial"/>
          <w:color w:val="auto"/>
          <w:szCs w:val="20"/>
          <w:lang w:eastAsia="es-ES"/>
        </w:rPr>
        <w:t>;</w:t>
      </w:r>
      <w:r w:rsidR="003D4BD5" w:rsidRPr="001D2634">
        <w:rPr>
          <w:rFonts w:cs="Arial"/>
          <w:color w:val="auto"/>
          <w:szCs w:val="20"/>
          <w:lang w:eastAsia="es-ES"/>
        </w:rPr>
        <w:t xml:space="preserve"> </w:t>
      </w:r>
      <w:r w:rsidR="00C81D63" w:rsidRPr="001D2634">
        <w:rPr>
          <w:rFonts w:cs="Arial"/>
          <w:color w:val="auto"/>
          <w:szCs w:val="20"/>
          <w:lang w:eastAsia="es-ES"/>
        </w:rPr>
        <w:t xml:space="preserve">por </w:t>
      </w:r>
      <w:r w:rsidR="00F2226B" w:rsidRPr="001D2634">
        <w:rPr>
          <w:rFonts w:cs="Arial"/>
          <w:color w:val="auto"/>
          <w:szCs w:val="20"/>
          <w:lang w:eastAsia="es-ES"/>
        </w:rPr>
        <w:t xml:space="preserve">lo </w:t>
      </w:r>
      <w:r w:rsidR="00C81D63" w:rsidRPr="001D2634">
        <w:rPr>
          <w:rFonts w:cs="Arial"/>
          <w:color w:val="auto"/>
          <w:szCs w:val="20"/>
          <w:lang w:eastAsia="es-ES"/>
        </w:rPr>
        <w:t xml:space="preserve">tanto, </w:t>
      </w:r>
      <w:r w:rsidR="000A73BC" w:rsidRPr="001D2634">
        <w:rPr>
          <w:rFonts w:cs="Arial"/>
          <w:color w:val="auto"/>
          <w:szCs w:val="20"/>
          <w:lang w:eastAsia="es-ES"/>
        </w:rPr>
        <w:t>solo</w:t>
      </w:r>
      <w:r w:rsidR="00C81D63" w:rsidRPr="001D2634">
        <w:rPr>
          <w:rFonts w:cs="Arial"/>
          <w:color w:val="auto"/>
          <w:szCs w:val="20"/>
          <w:lang w:eastAsia="es-ES"/>
        </w:rPr>
        <w:t xml:space="preserve"> puede presentar oferta quien manifest</w:t>
      </w:r>
      <w:r w:rsidR="00F2226B" w:rsidRPr="001D2634">
        <w:rPr>
          <w:rFonts w:cs="Arial"/>
          <w:color w:val="auto"/>
          <w:szCs w:val="20"/>
          <w:lang w:eastAsia="es-ES"/>
        </w:rPr>
        <w:t xml:space="preserve">ó </w:t>
      </w:r>
      <w:r w:rsidR="00C81D63" w:rsidRPr="001D2634">
        <w:rPr>
          <w:rFonts w:cs="Arial"/>
          <w:color w:val="auto"/>
          <w:szCs w:val="20"/>
          <w:lang w:eastAsia="es-ES"/>
        </w:rPr>
        <w:t>interés</w:t>
      </w:r>
      <w:r w:rsidR="009B1928" w:rsidRPr="001D2634">
        <w:rPr>
          <w:rFonts w:cs="Arial"/>
          <w:color w:val="auto"/>
          <w:szCs w:val="20"/>
          <w:lang w:eastAsia="es-ES"/>
        </w:rPr>
        <w:t>, y debe hacerlo</w:t>
      </w:r>
      <w:r w:rsidR="007F2A5F" w:rsidRPr="001D2634">
        <w:rPr>
          <w:rFonts w:cs="Arial"/>
          <w:color w:val="auto"/>
          <w:szCs w:val="20"/>
          <w:lang w:eastAsia="es-ES"/>
        </w:rPr>
        <w:t xml:space="preserve"> en la forma individual o </w:t>
      </w:r>
      <w:r w:rsidR="00FF1FAA" w:rsidRPr="001D2634">
        <w:rPr>
          <w:rFonts w:cs="Arial"/>
          <w:color w:val="auto"/>
          <w:szCs w:val="20"/>
          <w:lang w:eastAsia="es-ES"/>
        </w:rPr>
        <w:t xml:space="preserve">como </w:t>
      </w:r>
      <w:r w:rsidR="00C53FE7" w:rsidRPr="001D2634">
        <w:rPr>
          <w:rFonts w:cs="Arial"/>
          <w:color w:val="auto"/>
          <w:szCs w:val="20"/>
          <w:lang w:eastAsia="es-ES"/>
        </w:rPr>
        <w:t>p</w:t>
      </w:r>
      <w:r w:rsidR="003C407D" w:rsidRPr="001D2634">
        <w:rPr>
          <w:rFonts w:cs="Arial"/>
          <w:color w:val="auto"/>
          <w:szCs w:val="20"/>
          <w:lang w:eastAsia="es-ES"/>
        </w:rPr>
        <w:t>roponente</w:t>
      </w:r>
      <w:r w:rsidR="00FF1FAA" w:rsidRPr="001D2634">
        <w:rPr>
          <w:rFonts w:cs="Arial"/>
          <w:color w:val="auto"/>
          <w:szCs w:val="20"/>
          <w:lang w:eastAsia="es-ES"/>
        </w:rPr>
        <w:t xml:space="preserve"> plural</w:t>
      </w:r>
      <w:r w:rsidR="00F2226B" w:rsidRPr="001D2634">
        <w:rPr>
          <w:rFonts w:cs="Arial"/>
          <w:color w:val="auto"/>
          <w:szCs w:val="20"/>
          <w:lang w:eastAsia="es-ES"/>
        </w:rPr>
        <w:t>, según como s</w:t>
      </w:r>
      <w:r w:rsidR="003F7C15" w:rsidRPr="001D2634">
        <w:rPr>
          <w:rFonts w:cs="Arial"/>
          <w:color w:val="auto"/>
          <w:szCs w:val="20"/>
          <w:lang w:eastAsia="es-ES"/>
        </w:rPr>
        <w:t>e haya in</w:t>
      </w:r>
      <w:r w:rsidR="009F6CC4" w:rsidRPr="001D2634">
        <w:rPr>
          <w:rFonts w:cs="Arial"/>
          <w:color w:val="auto"/>
          <w:szCs w:val="20"/>
          <w:lang w:eastAsia="es-ES"/>
        </w:rPr>
        <w:t>scrito</w:t>
      </w:r>
      <w:r w:rsidR="003A175F" w:rsidRPr="001D2634">
        <w:rPr>
          <w:rFonts w:cs="Arial"/>
          <w:color w:val="auto"/>
          <w:szCs w:val="20"/>
          <w:lang w:eastAsia="es-ES"/>
        </w:rPr>
        <w:t xml:space="preserve">. Quienes manifiesten interés bajo la forma de </w:t>
      </w:r>
      <w:r w:rsidR="00C53FE7" w:rsidRPr="001D2634">
        <w:rPr>
          <w:rFonts w:cs="Arial"/>
          <w:color w:val="auto"/>
          <w:szCs w:val="20"/>
          <w:lang w:eastAsia="es-ES"/>
        </w:rPr>
        <w:t>p</w:t>
      </w:r>
      <w:r w:rsidR="003C407D" w:rsidRPr="001D2634">
        <w:rPr>
          <w:rFonts w:cs="Arial"/>
          <w:color w:val="auto"/>
          <w:szCs w:val="20"/>
          <w:lang w:eastAsia="es-ES"/>
        </w:rPr>
        <w:t>roponente</w:t>
      </w:r>
      <w:r w:rsidR="003A175F" w:rsidRPr="001D2634">
        <w:rPr>
          <w:rFonts w:cs="Arial"/>
          <w:color w:val="auto"/>
          <w:szCs w:val="20"/>
          <w:lang w:eastAsia="es-ES"/>
        </w:rPr>
        <w:t xml:space="preserve"> plural debe</w:t>
      </w:r>
      <w:r w:rsidR="005721E9" w:rsidRPr="001D2634">
        <w:rPr>
          <w:rFonts w:cs="Arial"/>
          <w:color w:val="auto"/>
          <w:szCs w:val="20"/>
          <w:lang w:eastAsia="es-ES"/>
        </w:rPr>
        <w:t>n</w:t>
      </w:r>
      <w:r w:rsidR="003A175F" w:rsidRPr="001D2634">
        <w:rPr>
          <w:rFonts w:cs="Arial"/>
          <w:color w:val="auto"/>
          <w:szCs w:val="20"/>
          <w:lang w:eastAsia="es-ES"/>
        </w:rPr>
        <w:t xml:space="preserve"> presentar la oferta </w:t>
      </w:r>
      <w:r w:rsidR="00081632" w:rsidRPr="001D2634">
        <w:rPr>
          <w:rFonts w:cs="Arial"/>
          <w:color w:val="auto"/>
          <w:szCs w:val="20"/>
          <w:lang w:eastAsia="es-ES"/>
        </w:rPr>
        <w:t>con los</w:t>
      </w:r>
      <w:r w:rsidR="005D0203" w:rsidRPr="001D2634">
        <w:rPr>
          <w:rFonts w:cs="Arial"/>
          <w:color w:val="auto"/>
          <w:szCs w:val="20"/>
          <w:lang w:eastAsia="es-ES"/>
        </w:rPr>
        <w:t xml:space="preserve"> </w:t>
      </w:r>
      <w:r w:rsidR="00081632" w:rsidRPr="001D2634">
        <w:rPr>
          <w:rFonts w:cs="Arial"/>
          <w:color w:val="auto"/>
          <w:szCs w:val="20"/>
          <w:lang w:eastAsia="es-ES"/>
        </w:rPr>
        <w:t xml:space="preserve">integrantes </w:t>
      </w:r>
      <w:r w:rsidR="003C5E99" w:rsidRPr="001D2634">
        <w:rPr>
          <w:rFonts w:cs="Arial"/>
          <w:color w:val="auto"/>
          <w:szCs w:val="20"/>
          <w:lang w:eastAsia="es-ES"/>
        </w:rPr>
        <w:t>inscri</w:t>
      </w:r>
      <w:r w:rsidR="00263056" w:rsidRPr="001D2634">
        <w:rPr>
          <w:rFonts w:cs="Arial"/>
          <w:color w:val="auto"/>
          <w:szCs w:val="20"/>
          <w:lang w:eastAsia="es-ES"/>
        </w:rPr>
        <w:t>tos</w:t>
      </w:r>
      <w:r w:rsidR="005721E9" w:rsidRPr="001D2634">
        <w:rPr>
          <w:rFonts w:cs="Arial"/>
          <w:color w:val="auto"/>
          <w:szCs w:val="20"/>
          <w:lang w:eastAsia="es-ES"/>
        </w:rPr>
        <w:t>, sin incluir</w:t>
      </w:r>
      <w:r w:rsidR="005066F4" w:rsidRPr="001D2634">
        <w:rPr>
          <w:rFonts w:cs="Arial"/>
          <w:color w:val="auto"/>
          <w:szCs w:val="20"/>
          <w:lang w:eastAsia="es-ES"/>
        </w:rPr>
        <w:t xml:space="preserve"> </w:t>
      </w:r>
      <w:r w:rsidR="005D0203" w:rsidRPr="001D2634">
        <w:rPr>
          <w:rFonts w:cs="Arial"/>
          <w:color w:val="auto"/>
          <w:szCs w:val="20"/>
          <w:lang w:eastAsia="es-ES"/>
        </w:rPr>
        <w:t>otros</w:t>
      </w:r>
      <w:r w:rsidR="00557430" w:rsidRPr="001D2634">
        <w:rPr>
          <w:rFonts w:cs="Arial"/>
          <w:color w:val="auto"/>
          <w:szCs w:val="20"/>
          <w:lang w:eastAsia="es-ES"/>
        </w:rPr>
        <w:t xml:space="preserve">. </w:t>
      </w:r>
      <w:r w:rsidR="00B56760" w:rsidRPr="001D2634">
        <w:rPr>
          <w:rFonts w:cs="Arial"/>
          <w:color w:val="auto"/>
          <w:szCs w:val="20"/>
          <w:lang w:eastAsia="es-ES"/>
        </w:rPr>
        <w:t>Sin embargo, e</w:t>
      </w:r>
      <w:r w:rsidR="00273713" w:rsidRPr="001D2634">
        <w:rPr>
          <w:rFonts w:cs="Arial"/>
          <w:color w:val="auto"/>
          <w:szCs w:val="20"/>
          <w:lang w:eastAsia="es-ES"/>
        </w:rPr>
        <w:t>s posible re</w:t>
      </w:r>
      <w:r w:rsidR="00B56760" w:rsidRPr="001D2634">
        <w:rPr>
          <w:rFonts w:cs="Arial"/>
          <w:color w:val="auto"/>
          <w:szCs w:val="20"/>
          <w:lang w:eastAsia="es-ES"/>
        </w:rPr>
        <w:t>d</w:t>
      </w:r>
      <w:r w:rsidR="00273713" w:rsidRPr="001D2634">
        <w:rPr>
          <w:rFonts w:cs="Arial"/>
          <w:color w:val="auto"/>
          <w:szCs w:val="20"/>
          <w:lang w:eastAsia="es-ES"/>
        </w:rPr>
        <w:t>ucir el número de integrantes</w:t>
      </w:r>
      <w:r w:rsidR="00B56760" w:rsidRPr="001D2634">
        <w:rPr>
          <w:rFonts w:cs="Arial"/>
          <w:color w:val="auto"/>
          <w:szCs w:val="20"/>
          <w:lang w:eastAsia="es-ES"/>
        </w:rPr>
        <w:t>,</w:t>
      </w:r>
      <w:r w:rsidR="00273713" w:rsidRPr="001D2634">
        <w:rPr>
          <w:rFonts w:cs="Arial"/>
          <w:color w:val="auto"/>
          <w:szCs w:val="20"/>
          <w:lang w:eastAsia="es-ES"/>
        </w:rPr>
        <w:t xml:space="preserve"> si</w:t>
      </w:r>
      <w:r w:rsidR="00C119D0" w:rsidRPr="001D2634">
        <w:rPr>
          <w:rFonts w:cs="Arial"/>
          <w:color w:val="auto"/>
          <w:szCs w:val="20"/>
          <w:lang w:eastAsia="es-ES"/>
        </w:rPr>
        <w:t xml:space="preserve">empre y cuando </w:t>
      </w:r>
      <w:r w:rsidR="006566DB" w:rsidRPr="001D2634">
        <w:rPr>
          <w:rFonts w:cs="Arial"/>
          <w:color w:val="auto"/>
          <w:szCs w:val="20"/>
          <w:lang w:eastAsia="es-ES"/>
        </w:rPr>
        <w:t xml:space="preserve">la oferta </w:t>
      </w:r>
      <w:r w:rsidR="00C119D0" w:rsidRPr="001D2634">
        <w:rPr>
          <w:rFonts w:cs="Arial"/>
          <w:color w:val="auto"/>
          <w:szCs w:val="20"/>
          <w:lang w:eastAsia="es-ES"/>
        </w:rPr>
        <w:t xml:space="preserve">no </w:t>
      </w:r>
      <w:r w:rsidR="006566DB" w:rsidRPr="001D2634">
        <w:rPr>
          <w:rFonts w:cs="Arial"/>
          <w:color w:val="auto"/>
          <w:szCs w:val="20"/>
          <w:lang w:eastAsia="es-ES"/>
        </w:rPr>
        <w:t xml:space="preserve">la </w:t>
      </w:r>
      <w:r w:rsidR="00C119D0" w:rsidRPr="001D2634">
        <w:rPr>
          <w:rFonts w:cs="Arial"/>
          <w:color w:val="auto"/>
          <w:szCs w:val="20"/>
          <w:lang w:eastAsia="es-ES"/>
        </w:rPr>
        <w:t>presente u</w:t>
      </w:r>
      <w:r w:rsidR="009271B8" w:rsidRPr="001D2634">
        <w:rPr>
          <w:rFonts w:cs="Arial"/>
          <w:color w:val="auto"/>
          <w:szCs w:val="20"/>
          <w:lang w:eastAsia="es-ES"/>
        </w:rPr>
        <w:t>n</w:t>
      </w:r>
      <w:r w:rsidR="00C119D0" w:rsidRPr="001D2634">
        <w:rPr>
          <w:rFonts w:cs="Arial"/>
          <w:color w:val="auto"/>
          <w:szCs w:val="20"/>
          <w:lang w:eastAsia="es-ES"/>
        </w:rPr>
        <w:t xml:space="preserve"> solo </w:t>
      </w:r>
      <w:r w:rsidR="009271B8" w:rsidRPr="001D2634">
        <w:rPr>
          <w:rFonts w:cs="Arial"/>
          <w:color w:val="auto"/>
          <w:szCs w:val="20"/>
          <w:lang w:eastAsia="es-ES"/>
        </w:rPr>
        <w:t>miembro</w:t>
      </w:r>
      <w:r w:rsidR="00273713" w:rsidRPr="001D2634">
        <w:rPr>
          <w:rFonts w:cs="Arial"/>
          <w:color w:val="auto"/>
          <w:szCs w:val="20"/>
          <w:lang w:eastAsia="es-ES"/>
        </w:rPr>
        <w:t>.</w:t>
      </w:r>
    </w:p>
    <w:p w14:paraId="0D1F11E1" w14:textId="4451F217" w:rsidR="00635797" w:rsidRPr="001D2634" w:rsidRDefault="001E67C9" w:rsidP="00EA2C26">
      <w:pPr>
        <w:spacing w:line="276" w:lineRule="auto"/>
        <w:jc w:val="both"/>
        <w:rPr>
          <w:rFonts w:cs="Arial"/>
          <w:color w:val="auto"/>
          <w:szCs w:val="20"/>
          <w:lang w:eastAsia="es-ES"/>
        </w:rPr>
      </w:pPr>
      <w:r w:rsidRPr="001D2634">
        <w:rPr>
          <w:rFonts w:cs="Arial"/>
          <w:color w:val="auto"/>
          <w:szCs w:val="20"/>
          <w:lang w:eastAsia="es-ES"/>
        </w:rPr>
        <w:t>En caso de</w:t>
      </w:r>
      <w:r w:rsidR="00635797" w:rsidRPr="001D2634">
        <w:rPr>
          <w:rFonts w:cs="Arial"/>
          <w:color w:val="auto"/>
          <w:szCs w:val="20"/>
          <w:lang w:eastAsia="es-ES"/>
        </w:rPr>
        <w:t xml:space="preserve"> duplicidad </w:t>
      </w:r>
      <w:r w:rsidRPr="001D2634">
        <w:rPr>
          <w:rFonts w:cs="Arial"/>
          <w:color w:val="auto"/>
          <w:szCs w:val="20"/>
          <w:lang w:eastAsia="es-ES"/>
        </w:rPr>
        <w:t>de</w:t>
      </w:r>
      <w:r w:rsidR="00635797" w:rsidRPr="001D2634">
        <w:rPr>
          <w:rFonts w:cs="Arial"/>
          <w:color w:val="auto"/>
          <w:szCs w:val="20"/>
          <w:lang w:eastAsia="es-ES"/>
        </w:rPr>
        <w:t xml:space="preserve"> </w:t>
      </w:r>
      <w:r w:rsidR="001F34D0" w:rsidRPr="001D2634">
        <w:rPr>
          <w:rFonts w:cs="Arial"/>
          <w:color w:val="auto"/>
          <w:szCs w:val="20"/>
          <w:lang w:eastAsia="es-ES"/>
        </w:rPr>
        <w:t xml:space="preserve">manifestación de </w:t>
      </w:r>
      <w:r w:rsidR="0036057F" w:rsidRPr="001D2634">
        <w:rPr>
          <w:rFonts w:cs="Arial"/>
          <w:color w:val="auto"/>
          <w:szCs w:val="20"/>
          <w:lang w:eastAsia="es-ES"/>
        </w:rPr>
        <w:t>interés</w:t>
      </w:r>
      <w:r w:rsidR="00635797" w:rsidRPr="001D2634">
        <w:rPr>
          <w:rFonts w:cs="Arial"/>
          <w:color w:val="auto"/>
          <w:szCs w:val="20"/>
          <w:lang w:eastAsia="es-ES"/>
        </w:rPr>
        <w:t>,</w:t>
      </w:r>
      <w:r w:rsidR="00E86F99" w:rsidRPr="001D2634">
        <w:rPr>
          <w:rFonts w:cs="Arial"/>
          <w:color w:val="auto"/>
          <w:szCs w:val="20"/>
          <w:lang w:eastAsia="es-ES"/>
        </w:rPr>
        <w:t xml:space="preserve"> bien sea individualmente </w:t>
      </w:r>
      <w:r w:rsidR="00442E2E" w:rsidRPr="001D2634">
        <w:rPr>
          <w:rFonts w:cs="Arial"/>
          <w:color w:val="auto"/>
          <w:szCs w:val="20"/>
          <w:lang w:eastAsia="es-ES"/>
        </w:rPr>
        <w:t>y/</w:t>
      </w:r>
      <w:r w:rsidR="00E86F99" w:rsidRPr="001D2634">
        <w:rPr>
          <w:rFonts w:cs="Arial"/>
          <w:color w:val="auto"/>
          <w:szCs w:val="20"/>
          <w:lang w:eastAsia="es-ES"/>
        </w:rPr>
        <w:t xml:space="preserve">o como integrante de </w:t>
      </w:r>
      <w:r w:rsidR="006506ED" w:rsidRPr="001D2634">
        <w:rPr>
          <w:rFonts w:cs="Arial"/>
          <w:color w:val="auto"/>
          <w:szCs w:val="20"/>
          <w:lang w:eastAsia="es-ES"/>
        </w:rPr>
        <w:t xml:space="preserve">una </w:t>
      </w:r>
      <w:r w:rsidR="00E86F99" w:rsidRPr="001D2634">
        <w:rPr>
          <w:rFonts w:cs="Arial"/>
          <w:color w:val="auto"/>
          <w:szCs w:val="20"/>
          <w:lang w:eastAsia="es-ES"/>
        </w:rPr>
        <w:t xml:space="preserve">estructura plural, </w:t>
      </w:r>
      <w:r w:rsidR="00635797" w:rsidRPr="001D2634">
        <w:rPr>
          <w:rFonts w:cs="Arial"/>
          <w:color w:val="auto"/>
          <w:szCs w:val="20"/>
          <w:lang w:eastAsia="es-ES"/>
        </w:rPr>
        <w:t>se tomará como válida únicamente la primera</w:t>
      </w:r>
      <w:r w:rsidR="00C24306" w:rsidRPr="001D2634">
        <w:rPr>
          <w:rFonts w:cs="Arial"/>
          <w:color w:val="auto"/>
          <w:szCs w:val="20"/>
          <w:lang w:eastAsia="es-ES"/>
        </w:rPr>
        <w:t xml:space="preserve"> en el tiempo</w:t>
      </w:r>
      <w:r w:rsidRPr="001D2634">
        <w:rPr>
          <w:rFonts w:cs="Arial"/>
          <w:color w:val="auto"/>
          <w:szCs w:val="20"/>
          <w:lang w:eastAsia="es-ES"/>
        </w:rPr>
        <w:t xml:space="preserve">, y las demás se </w:t>
      </w:r>
      <w:r w:rsidR="00475796" w:rsidRPr="001D2634">
        <w:rPr>
          <w:rFonts w:cs="Arial"/>
          <w:color w:val="auto"/>
          <w:szCs w:val="20"/>
          <w:lang w:eastAsia="es-ES"/>
        </w:rPr>
        <w:t>desestimarán</w:t>
      </w:r>
      <w:r w:rsidR="00D9383B" w:rsidRPr="001D2634">
        <w:rPr>
          <w:rFonts w:cs="Arial"/>
          <w:color w:val="auto"/>
          <w:szCs w:val="20"/>
          <w:lang w:eastAsia="es-ES"/>
        </w:rPr>
        <w:t xml:space="preserve">. Por lo tanto, </w:t>
      </w:r>
      <w:r w:rsidR="00C24306" w:rsidRPr="001D2634">
        <w:rPr>
          <w:rFonts w:cs="Arial"/>
          <w:color w:val="auto"/>
          <w:szCs w:val="20"/>
          <w:lang w:eastAsia="es-ES"/>
        </w:rPr>
        <w:t>tratándose de</w:t>
      </w:r>
      <w:r w:rsidR="00D9383B" w:rsidRPr="001D2634">
        <w:rPr>
          <w:rFonts w:cs="Arial"/>
          <w:color w:val="auto"/>
          <w:szCs w:val="20"/>
          <w:lang w:eastAsia="es-ES"/>
        </w:rPr>
        <w:t xml:space="preserve"> </w:t>
      </w:r>
      <w:r w:rsidR="00315EBC" w:rsidRPr="001D2634">
        <w:rPr>
          <w:rFonts w:cs="Arial"/>
          <w:color w:val="auto"/>
          <w:szCs w:val="20"/>
          <w:lang w:eastAsia="es-ES"/>
        </w:rPr>
        <w:t>consorcio</w:t>
      </w:r>
      <w:r w:rsidR="00D9383B" w:rsidRPr="001D2634">
        <w:rPr>
          <w:rFonts w:cs="Arial"/>
          <w:color w:val="auto"/>
          <w:szCs w:val="20"/>
          <w:lang w:eastAsia="es-ES"/>
        </w:rPr>
        <w:t>s</w:t>
      </w:r>
      <w:r w:rsidR="00315EBC" w:rsidRPr="001D2634">
        <w:rPr>
          <w:rFonts w:cs="Arial"/>
          <w:color w:val="auto"/>
          <w:szCs w:val="20"/>
          <w:lang w:eastAsia="es-ES"/>
        </w:rPr>
        <w:t xml:space="preserve"> o uni</w:t>
      </w:r>
      <w:r w:rsidR="00D9383B" w:rsidRPr="001D2634">
        <w:rPr>
          <w:rFonts w:cs="Arial"/>
          <w:color w:val="auto"/>
          <w:szCs w:val="20"/>
          <w:lang w:eastAsia="es-ES"/>
        </w:rPr>
        <w:t>ones</w:t>
      </w:r>
      <w:r w:rsidR="00315EBC" w:rsidRPr="001D2634">
        <w:rPr>
          <w:rFonts w:cs="Arial"/>
          <w:color w:val="auto"/>
          <w:szCs w:val="20"/>
          <w:lang w:eastAsia="es-ES"/>
        </w:rPr>
        <w:t xml:space="preserve"> temporal</w:t>
      </w:r>
      <w:r w:rsidR="00D9383B" w:rsidRPr="001D2634">
        <w:rPr>
          <w:rFonts w:cs="Arial"/>
          <w:color w:val="auto"/>
          <w:szCs w:val="20"/>
          <w:lang w:eastAsia="es-ES"/>
        </w:rPr>
        <w:t>es</w:t>
      </w:r>
      <w:r w:rsidR="00635797" w:rsidRPr="001D2634" w:rsidDel="006506ED">
        <w:rPr>
          <w:rFonts w:cs="Arial"/>
          <w:color w:val="auto"/>
          <w:szCs w:val="20"/>
          <w:lang w:eastAsia="es-ES"/>
        </w:rPr>
        <w:t xml:space="preserve"> </w:t>
      </w:r>
      <w:r w:rsidR="005160AB" w:rsidRPr="001D2634">
        <w:rPr>
          <w:rFonts w:cs="Arial"/>
          <w:color w:val="auto"/>
          <w:szCs w:val="20"/>
          <w:lang w:eastAsia="es-ES"/>
        </w:rPr>
        <w:t xml:space="preserve">donde </w:t>
      </w:r>
      <w:r w:rsidR="002A1882" w:rsidRPr="001D2634">
        <w:rPr>
          <w:rFonts w:cs="Arial"/>
          <w:color w:val="auto"/>
          <w:szCs w:val="20"/>
          <w:lang w:eastAsia="es-ES"/>
        </w:rPr>
        <w:t xml:space="preserve">uno o </w:t>
      </w:r>
      <w:r w:rsidR="00D9383B" w:rsidRPr="001D2634">
        <w:rPr>
          <w:rFonts w:cs="Arial"/>
          <w:color w:val="auto"/>
          <w:szCs w:val="20"/>
          <w:lang w:eastAsia="es-ES"/>
        </w:rPr>
        <w:t>varios</w:t>
      </w:r>
      <w:r w:rsidR="00811F59" w:rsidRPr="001D2634">
        <w:rPr>
          <w:rFonts w:cs="Arial"/>
          <w:color w:val="auto"/>
          <w:szCs w:val="20"/>
          <w:lang w:eastAsia="es-ES"/>
        </w:rPr>
        <w:t xml:space="preserve"> integrantes </w:t>
      </w:r>
      <w:r w:rsidR="00C65BE2" w:rsidRPr="001D2634">
        <w:rPr>
          <w:rFonts w:cs="Arial"/>
          <w:color w:val="auto"/>
          <w:szCs w:val="20"/>
          <w:lang w:eastAsia="es-ES"/>
        </w:rPr>
        <w:t>incurran en es</w:t>
      </w:r>
      <w:r w:rsidR="008C09A2" w:rsidRPr="001D2634">
        <w:rPr>
          <w:rFonts w:cs="Arial"/>
          <w:color w:val="auto"/>
          <w:szCs w:val="20"/>
          <w:lang w:eastAsia="es-ES"/>
        </w:rPr>
        <w:t>ta conducta</w:t>
      </w:r>
      <w:r w:rsidR="00D9383B" w:rsidRPr="001D2634">
        <w:rPr>
          <w:rFonts w:cs="Arial"/>
          <w:color w:val="auto"/>
          <w:szCs w:val="20"/>
          <w:lang w:eastAsia="es-ES"/>
        </w:rPr>
        <w:t>, se dese</w:t>
      </w:r>
      <w:r w:rsidR="00906B39" w:rsidRPr="001D2634">
        <w:rPr>
          <w:rFonts w:cs="Arial"/>
          <w:color w:val="auto"/>
          <w:szCs w:val="20"/>
          <w:lang w:eastAsia="es-ES"/>
        </w:rPr>
        <w:t>s</w:t>
      </w:r>
      <w:r w:rsidR="00D9383B" w:rsidRPr="001D2634">
        <w:rPr>
          <w:rFonts w:cs="Arial"/>
          <w:color w:val="auto"/>
          <w:szCs w:val="20"/>
          <w:lang w:eastAsia="es-ES"/>
        </w:rPr>
        <w:t>timará</w:t>
      </w:r>
      <w:r w:rsidR="007E5078" w:rsidRPr="001D2634">
        <w:rPr>
          <w:rFonts w:cs="Arial"/>
          <w:color w:val="auto"/>
          <w:szCs w:val="20"/>
          <w:lang w:eastAsia="es-ES"/>
        </w:rPr>
        <w:t>n</w:t>
      </w:r>
      <w:r w:rsidR="00D9383B" w:rsidRPr="001D2634">
        <w:rPr>
          <w:rFonts w:cs="Arial"/>
          <w:color w:val="auto"/>
          <w:szCs w:val="20"/>
          <w:lang w:eastAsia="es-ES"/>
        </w:rPr>
        <w:t xml:space="preserve"> </w:t>
      </w:r>
      <w:r w:rsidR="008A164D" w:rsidRPr="001D2634">
        <w:rPr>
          <w:rFonts w:cs="Arial"/>
          <w:color w:val="auto"/>
          <w:szCs w:val="20"/>
          <w:lang w:eastAsia="es-ES"/>
        </w:rPr>
        <w:t xml:space="preserve">las </w:t>
      </w:r>
      <w:r w:rsidR="001C18F6" w:rsidRPr="001D2634">
        <w:rPr>
          <w:rFonts w:cs="Arial"/>
          <w:color w:val="auto"/>
          <w:szCs w:val="20"/>
          <w:lang w:eastAsia="es-ES"/>
        </w:rPr>
        <w:t xml:space="preserve">demás </w:t>
      </w:r>
      <w:r w:rsidR="008A164D" w:rsidRPr="001D2634">
        <w:rPr>
          <w:rFonts w:cs="Arial"/>
          <w:color w:val="auto"/>
          <w:szCs w:val="20"/>
          <w:lang w:eastAsia="es-ES"/>
        </w:rPr>
        <w:t xml:space="preserve">manifestaciones de interés </w:t>
      </w:r>
      <w:r w:rsidR="00A65DC8" w:rsidRPr="001D2634">
        <w:rPr>
          <w:rFonts w:cs="Arial"/>
          <w:color w:val="auto"/>
          <w:szCs w:val="20"/>
          <w:lang w:eastAsia="es-ES"/>
        </w:rPr>
        <w:t>de los consorcios o uniones te</w:t>
      </w:r>
      <w:r w:rsidR="00DB487F" w:rsidRPr="001D2634">
        <w:rPr>
          <w:rFonts w:cs="Arial"/>
          <w:color w:val="auto"/>
          <w:szCs w:val="20"/>
          <w:lang w:eastAsia="es-ES"/>
        </w:rPr>
        <w:t>m</w:t>
      </w:r>
      <w:r w:rsidR="00A65DC8" w:rsidRPr="001D2634">
        <w:rPr>
          <w:rFonts w:cs="Arial"/>
          <w:color w:val="auto"/>
          <w:szCs w:val="20"/>
          <w:lang w:eastAsia="es-ES"/>
        </w:rPr>
        <w:t xml:space="preserve">porales donde </w:t>
      </w:r>
      <w:r w:rsidR="00C24306" w:rsidRPr="001D2634">
        <w:rPr>
          <w:rFonts w:cs="Arial"/>
          <w:color w:val="auto"/>
          <w:szCs w:val="20"/>
          <w:lang w:eastAsia="es-ES"/>
        </w:rPr>
        <w:t>un</w:t>
      </w:r>
      <w:r w:rsidR="00A65DC8" w:rsidRPr="001D2634">
        <w:rPr>
          <w:rFonts w:cs="Arial"/>
          <w:color w:val="auto"/>
          <w:szCs w:val="20"/>
          <w:lang w:eastAsia="es-ES"/>
        </w:rPr>
        <w:t xml:space="preserve"> </w:t>
      </w:r>
      <w:r w:rsidR="00C24306" w:rsidRPr="001D2634">
        <w:rPr>
          <w:rFonts w:cs="Arial"/>
          <w:color w:val="auto"/>
          <w:szCs w:val="20"/>
          <w:lang w:eastAsia="es-ES"/>
        </w:rPr>
        <w:t>mismo</w:t>
      </w:r>
      <w:r w:rsidR="00A65DC8" w:rsidRPr="001D2634">
        <w:rPr>
          <w:rFonts w:cs="Arial"/>
          <w:color w:val="auto"/>
          <w:szCs w:val="20"/>
          <w:lang w:eastAsia="es-ES"/>
        </w:rPr>
        <w:t xml:space="preserve"> integrante o integrantes sean </w:t>
      </w:r>
      <w:r w:rsidR="00DB487F" w:rsidRPr="001D2634">
        <w:rPr>
          <w:rFonts w:cs="Arial"/>
          <w:color w:val="auto"/>
          <w:szCs w:val="20"/>
          <w:lang w:eastAsia="es-ES"/>
        </w:rPr>
        <w:t>coincidentes</w:t>
      </w:r>
      <w:r w:rsidR="00A65DC8" w:rsidRPr="001D2634">
        <w:rPr>
          <w:rFonts w:cs="Arial"/>
          <w:color w:val="auto"/>
          <w:szCs w:val="20"/>
          <w:lang w:eastAsia="es-ES"/>
        </w:rPr>
        <w:t>.</w:t>
      </w:r>
    </w:p>
    <w:p w14:paraId="43EF72A9" w14:textId="7324CC6D" w:rsidR="00A878D4" w:rsidRPr="001D2634" w:rsidRDefault="00560BB4" w:rsidP="00EA2C26">
      <w:pPr>
        <w:spacing w:line="276" w:lineRule="auto"/>
        <w:jc w:val="both"/>
        <w:rPr>
          <w:rFonts w:cs="Arial"/>
          <w:color w:val="auto"/>
          <w:szCs w:val="20"/>
          <w:highlight w:val="lightGray"/>
          <w:lang w:eastAsia="es-ES"/>
        </w:rPr>
      </w:pPr>
      <w:r w:rsidRPr="001D2634">
        <w:rPr>
          <w:rFonts w:cs="Arial"/>
          <w:color w:val="auto"/>
          <w:szCs w:val="20"/>
          <w:highlight w:val="lightGray"/>
          <w:lang w:eastAsia="es-ES"/>
        </w:rPr>
        <w:t>[E</w:t>
      </w:r>
      <w:r w:rsidR="00F67402" w:rsidRPr="001D2634">
        <w:rPr>
          <w:rFonts w:cs="Arial"/>
          <w:color w:val="auto"/>
          <w:szCs w:val="20"/>
          <w:highlight w:val="lightGray"/>
          <w:lang w:eastAsia="es-ES"/>
        </w:rPr>
        <w:t>n l</w:t>
      </w:r>
      <w:r w:rsidR="00CD6C45" w:rsidRPr="001D2634">
        <w:rPr>
          <w:rFonts w:cs="Arial"/>
          <w:color w:val="auto"/>
          <w:szCs w:val="20"/>
          <w:highlight w:val="lightGray"/>
          <w:lang w:eastAsia="es-ES"/>
        </w:rPr>
        <w:t>os procesos de contratación adelantados por SECOP II</w:t>
      </w:r>
      <w:r w:rsidR="00FA5DFC" w:rsidRPr="001D2634">
        <w:rPr>
          <w:rFonts w:cs="Arial"/>
          <w:color w:val="auto"/>
          <w:szCs w:val="20"/>
          <w:highlight w:val="lightGray"/>
          <w:lang w:eastAsia="es-ES"/>
        </w:rPr>
        <w:t xml:space="preserve"> el</w:t>
      </w:r>
      <w:r w:rsidRPr="001D2634">
        <w:rPr>
          <w:rFonts w:cs="Arial"/>
          <w:color w:val="auto"/>
          <w:szCs w:val="20"/>
          <w:highlight w:val="lightGray"/>
          <w:lang w:eastAsia="es-ES"/>
        </w:rPr>
        <w:t xml:space="preserve"> </w:t>
      </w:r>
      <w:r w:rsidR="009C6D09" w:rsidRPr="001D2634">
        <w:rPr>
          <w:rFonts w:cs="Arial"/>
          <w:color w:val="auto"/>
          <w:szCs w:val="20"/>
          <w:highlight w:val="lightGray"/>
          <w:lang w:eastAsia="es-ES"/>
        </w:rPr>
        <w:t>p</w:t>
      </w:r>
      <w:r w:rsidR="003C407D" w:rsidRPr="001D2634">
        <w:rPr>
          <w:rFonts w:cs="Arial"/>
          <w:color w:val="auto"/>
          <w:szCs w:val="20"/>
          <w:highlight w:val="lightGray"/>
          <w:lang w:eastAsia="es-ES"/>
        </w:rPr>
        <w:t>roponente</w:t>
      </w:r>
      <w:r w:rsidRPr="001D2634">
        <w:rPr>
          <w:rFonts w:cs="Arial"/>
          <w:color w:val="auto"/>
          <w:szCs w:val="20"/>
          <w:highlight w:val="lightGray"/>
          <w:lang w:eastAsia="es-ES"/>
        </w:rPr>
        <w:t xml:space="preserve"> plural debe manifesta</w:t>
      </w:r>
      <w:r w:rsidR="007D5E4B" w:rsidRPr="001D2634">
        <w:rPr>
          <w:rFonts w:cs="Arial"/>
          <w:color w:val="auto"/>
          <w:szCs w:val="20"/>
          <w:highlight w:val="lightGray"/>
          <w:lang w:eastAsia="es-ES"/>
        </w:rPr>
        <w:t>r</w:t>
      </w:r>
      <w:r w:rsidRPr="001D2634">
        <w:rPr>
          <w:rFonts w:cs="Arial"/>
          <w:color w:val="auto"/>
          <w:szCs w:val="20"/>
          <w:highlight w:val="lightGray"/>
          <w:lang w:eastAsia="es-ES"/>
        </w:rPr>
        <w:t xml:space="preserve"> interés utilizando el módulo correspondiente de acuerdo con la Guía para manifestar interés y la Guía para presentar Ofertas en el SECOP II, y no podrá hacerlo si solamente manifestó interés uno de los miembros del </w:t>
      </w:r>
      <w:r w:rsidR="009C6D09" w:rsidRPr="001D2634">
        <w:rPr>
          <w:rFonts w:cs="Arial"/>
          <w:color w:val="auto"/>
          <w:szCs w:val="20"/>
          <w:highlight w:val="lightGray"/>
          <w:lang w:eastAsia="es-ES"/>
        </w:rPr>
        <w:t>p</w:t>
      </w:r>
      <w:r w:rsidR="003C407D" w:rsidRPr="001D2634">
        <w:rPr>
          <w:rFonts w:cs="Arial"/>
          <w:color w:val="auto"/>
          <w:szCs w:val="20"/>
          <w:highlight w:val="lightGray"/>
          <w:lang w:eastAsia="es-ES"/>
        </w:rPr>
        <w:t>roponente</w:t>
      </w:r>
      <w:r w:rsidRPr="001D2634">
        <w:rPr>
          <w:rFonts w:cs="Arial"/>
          <w:color w:val="auto"/>
          <w:szCs w:val="20"/>
          <w:highlight w:val="lightGray"/>
          <w:lang w:eastAsia="es-ES"/>
        </w:rPr>
        <w:t xml:space="preserve"> plural desde su cuenta singular</w:t>
      </w:r>
      <w:r w:rsidR="008D2A16" w:rsidRPr="001D2634">
        <w:rPr>
          <w:rFonts w:cs="Arial"/>
          <w:color w:val="auto"/>
          <w:szCs w:val="20"/>
          <w:highlight w:val="lightGray"/>
          <w:lang w:eastAsia="es-ES"/>
        </w:rPr>
        <w:t>]</w:t>
      </w:r>
    </w:p>
    <w:p w14:paraId="2CA38564" w14:textId="77777777" w:rsidR="004A62A2" w:rsidRPr="001D2634" w:rsidRDefault="004A62A2" w:rsidP="007514D1">
      <w:pPr>
        <w:pStyle w:val="Capitulo2"/>
        <w:rPr>
          <w:color w:val="auto"/>
        </w:rPr>
      </w:pPr>
      <w:bookmarkStart w:id="225" w:name="_Toc32238513"/>
      <w:bookmarkStart w:id="226" w:name="_Toc32238843"/>
      <w:bookmarkStart w:id="227" w:name="_Toc518641663"/>
      <w:bookmarkStart w:id="228" w:name="_Toc32147322"/>
      <w:bookmarkStart w:id="229" w:name="_Toc173259259"/>
      <w:bookmarkStart w:id="230" w:name="_Toc471839115"/>
      <w:bookmarkStart w:id="231" w:name="_Toc504124513"/>
      <w:bookmarkStart w:id="232" w:name="_Toc508648262"/>
      <w:bookmarkStart w:id="233" w:name="_Toc508984046"/>
      <w:bookmarkStart w:id="234" w:name="_Toc509843877"/>
      <w:bookmarkStart w:id="235" w:name="_Toc511924785"/>
      <w:bookmarkEnd w:id="225"/>
      <w:bookmarkEnd w:id="226"/>
      <w:r w:rsidRPr="001D2634">
        <w:rPr>
          <w:color w:val="auto"/>
        </w:rPr>
        <w:t>AUDIENCIA PÚBLICA DE SORTEO</w:t>
      </w:r>
      <w:bookmarkEnd w:id="227"/>
      <w:bookmarkEnd w:id="228"/>
      <w:bookmarkEnd w:id="229"/>
      <w:r w:rsidRPr="001D2634">
        <w:rPr>
          <w:color w:val="auto"/>
        </w:rPr>
        <w:t xml:space="preserve"> </w:t>
      </w:r>
    </w:p>
    <w:p w14:paraId="6A6C592D" w14:textId="13DAEF47" w:rsidR="007879AD" w:rsidRPr="001D2634" w:rsidRDefault="008870B6" w:rsidP="008870B6">
      <w:pPr>
        <w:jc w:val="both"/>
        <w:rPr>
          <w:rFonts w:cs="Arial"/>
          <w:color w:val="auto"/>
          <w:szCs w:val="20"/>
          <w:lang w:eastAsia="es-CO"/>
        </w:rPr>
      </w:pPr>
      <w:r w:rsidRPr="001D2634">
        <w:rPr>
          <w:rFonts w:cs="Arial"/>
          <w:color w:val="auto"/>
          <w:szCs w:val="20"/>
          <w:highlight w:val="lightGray"/>
          <w:lang w:eastAsia="es-CO"/>
        </w:rPr>
        <w:t xml:space="preserve">[Únicamente incluir este numeral si </w:t>
      </w:r>
      <w:r w:rsidR="00744304" w:rsidRPr="001D2634">
        <w:rPr>
          <w:rFonts w:cs="Arial"/>
          <w:color w:val="auto"/>
          <w:szCs w:val="20"/>
          <w:highlight w:val="lightGray"/>
          <w:lang w:eastAsia="es-CO"/>
        </w:rPr>
        <w:t xml:space="preserve">en este pliego se optó </w:t>
      </w:r>
      <w:r w:rsidRPr="001D2634">
        <w:rPr>
          <w:rFonts w:cs="Arial"/>
          <w:color w:val="auto"/>
          <w:szCs w:val="20"/>
          <w:highlight w:val="lightGray"/>
          <w:lang w:eastAsia="es-CO"/>
        </w:rPr>
        <w:t xml:space="preserve">continuar el </w:t>
      </w:r>
      <w:r w:rsidR="008558E7" w:rsidRPr="001D2634">
        <w:rPr>
          <w:rFonts w:cs="Arial"/>
          <w:color w:val="auto"/>
          <w:szCs w:val="20"/>
          <w:highlight w:val="lightGray"/>
          <w:lang w:eastAsia="es-CO"/>
        </w:rPr>
        <w:t>p</w:t>
      </w:r>
      <w:r w:rsidR="00F32F16" w:rsidRPr="001D2634">
        <w:rPr>
          <w:rFonts w:cs="Arial"/>
          <w:color w:val="auto"/>
          <w:szCs w:val="20"/>
          <w:highlight w:val="lightGray"/>
          <w:lang w:eastAsia="es-CO"/>
        </w:rPr>
        <w:t>roceso</w:t>
      </w:r>
      <w:r w:rsidRPr="001D2634">
        <w:rPr>
          <w:rFonts w:cs="Arial"/>
          <w:color w:val="auto"/>
          <w:szCs w:val="20"/>
          <w:highlight w:val="lightGray"/>
          <w:lang w:eastAsia="es-CO"/>
        </w:rPr>
        <w:t xml:space="preserve"> </w:t>
      </w:r>
      <w:r w:rsidR="00B31C2E" w:rsidRPr="001D2634">
        <w:rPr>
          <w:rFonts w:cs="Arial"/>
          <w:color w:val="auto"/>
          <w:szCs w:val="20"/>
          <w:highlight w:val="lightGray"/>
          <w:lang w:eastAsia="es-CO"/>
        </w:rPr>
        <w:t xml:space="preserve">únicamente </w:t>
      </w:r>
      <w:r w:rsidRPr="001D2634">
        <w:rPr>
          <w:rFonts w:cs="Arial"/>
          <w:color w:val="auto"/>
          <w:szCs w:val="20"/>
          <w:highlight w:val="lightGray"/>
          <w:lang w:eastAsia="es-CO"/>
        </w:rPr>
        <w:t xml:space="preserve">con diez (10) </w:t>
      </w:r>
      <w:r w:rsidR="00666728" w:rsidRPr="001D2634">
        <w:rPr>
          <w:rFonts w:cs="Arial"/>
          <w:color w:val="auto"/>
          <w:szCs w:val="20"/>
          <w:highlight w:val="lightGray"/>
          <w:lang w:eastAsia="es-CO"/>
        </w:rPr>
        <w:t>interesados</w:t>
      </w:r>
      <w:r w:rsidRPr="001D2634">
        <w:rPr>
          <w:rFonts w:cs="Arial"/>
          <w:color w:val="auto"/>
          <w:szCs w:val="20"/>
          <w:highlight w:val="lightGray"/>
          <w:lang w:eastAsia="es-CO"/>
        </w:rPr>
        <w:t>]</w:t>
      </w:r>
      <w:r w:rsidRPr="001D2634">
        <w:rPr>
          <w:rFonts w:cs="Arial"/>
          <w:color w:val="auto"/>
          <w:szCs w:val="20"/>
          <w:lang w:eastAsia="es-CO"/>
        </w:rPr>
        <w:t xml:space="preserve"> Si la </w:t>
      </w:r>
      <w:r w:rsidR="008558E7" w:rsidRPr="001D2634">
        <w:rPr>
          <w:rFonts w:cs="Arial"/>
          <w:color w:val="auto"/>
          <w:szCs w:val="20"/>
          <w:lang w:eastAsia="es-CO"/>
        </w:rPr>
        <w:t>e</w:t>
      </w:r>
      <w:r w:rsidRPr="001D2634">
        <w:rPr>
          <w:rFonts w:cs="Arial"/>
          <w:color w:val="auto"/>
          <w:szCs w:val="20"/>
          <w:lang w:eastAsia="es-CO"/>
        </w:rPr>
        <w:t xml:space="preserve">ntidad recibe más de diez (10) manifestaciones de interés realizará un sorteo a través de </w:t>
      </w:r>
      <w:r w:rsidRPr="001D2634">
        <w:rPr>
          <w:rFonts w:cs="Arial"/>
          <w:color w:val="auto"/>
          <w:szCs w:val="20"/>
          <w:highlight w:val="lightGray"/>
          <w:lang w:eastAsia="es-CO"/>
        </w:rPr>
        <w:t>[Indicar el tipo</w:t>
      </w:r>
      <w:r w:rsidR="00662083" w:rsidRPr="001D2634">
        <w:rPr>
          <w:rFonts w:cs="Arial"/>
          <w:color w:val="auto"/>
          <w:szCs w:val="20"/>
          <w:highlight w:val="lightGray"/>
          <w:lang w:eastAsia="es-CO"/>
        </w:rPr>
        <w:t xml:space="preserve"> o mecanismo</w:t>
      </w:r>
      <w:r w:rsidRPr="001D2634">
        <w:rPr>
          <w:rFonts w:cs="Arial"/>
          <w:color w:val="auto"/>
          <w:szCs w:val="20"/>
          <w:highlight w:val="lightGray"/>
          <w:lang w:eastAsia="es-CO"/>
        </w:rPr>
        <w:t xml:space="preserve"> de sorteo que se utilizará]</w:t>
      </w:r>
      <w:r w:rsidRPr="001D2634">
        <w:rPr>
          <w:rFonts w:cs="Arial"/>
          <w:color w:val="auto"/>
          <w:szCs w:val="20"/>
          <w:lang w:eastAsia="es-CO"/>
        </w:rPr>
        <w:t xml:space="preserve">. </w:t>
      </w:r>
    </w:p>
    <w:p w14:paraId="4EA5AF4E" w14:textId="0BEFCA8B" w:rsidR="007879AD" w:rsidRPr="001D2634" w:rsidRDefault="007879AD" w:rsidP="007514D1">
      <w:pPr>
        <w:jc w:val="both"/>
        <w:rPr>
          <w:rFonts w:cs="Arial"/>
          <w:color w:val="auto"/>
          <w:szCs w:val="20"/>
          <w:lang w:eastAsia="es-CO"/>
        </w:rPr>
      </w:pPr>
      <w:r w:rsidRPr="001D2634">
        <w:rPr>
          <w:rFonts w:cs="Arial"/>
          <w:color w:val="auto"/>
          <w:szCs w:val="20"/>
        </w:rPr>
        <w:t xml:space="preserve">El </w:t>
      </w:r>
      <w:r w:rsidR="00F32F16" w:rsidRPr="001D2634">
        <w:rPr>
          <w:rFonts w:cs="Arial"/>
          <w:color w:val="auto"/>
          <w:szCs w:val="20"/>
        </w:rPr>
        <w:t>proceso</w:t>
      </w:r>
      <w:r w:rsidRPr="001D2634">
        <w:rPr>
          <w:rFonts w:cs="Arial"/>
          <w:color w:val="auto"/>
          <w:szCs w:val="20"/>
        </w:rPr>
        <w:t xml:space="preserve"> de selección para la consolidación de </w:t>
      </w:r>
      <w:r w:rsidR="00276034" w:rsidRPr="001D2634">
        <w:rPr>
          <w:rFonts w:cs="Arial"/>
          <w:color w:val="auto"/>
          <w:szCs w:val="20"/>
        </w:rPr>
        <w:t xml:space="preserve">posibles </w:t>
      </w:r>
      <w:r w:rsidR="008558E7" w:rsidRPr="001D2634">
        <w:rPr>
          <w:rFonts w:cs="Arial"/>
          <w:color w:val="auto"/>
          <w:szCs w:val="20"/>
        </w:rPr>
        <w:t>p</w:t>
      </w:r>
      <w:r w:rsidR="00E633D4" w:rsidRPr="001D2634">
        <w:rPr>
          <w:rFonts w:cs="Arial"/>
          <w:color w:val="auto"/>
          <w:szCs w:val="20"/>
        </w:rPr>
        <w:t>roponentes</w:t>
      </w:r>
      <w:r w:rsidRPr="001D2634">
        <w:rPr>
          <w:rFonts w:cs="Arial"/>
          <w:color w:val="auto"/>
          <w:szCs w:val="20"/>
        </w:rPr>
        <w:t xml:space="preserve"> se realizará </w:t>
      </w:r>
      <w:r w:rsidR="00FE73DA" w:rsidRPr="001D2634">
        <w:rPr>
          <w:rFonts w:cs="Arial"/>
          <w:color w:val="auto"/>
          <w:szCs w:val="20"/>
        </w:rPr>
        <w:t xml:space="preserve">el día hábil siguiente al vencimiento del plazo para manifestar interés </w:t>
      </w:r>
      <w:r w:rsidRPr="001D2634">
        <w:rPr>
          <w:rFonts w:cs="Arial"/>
          <w:color w:val="auto"/>
          <w:szCs w:val="20"/>
        </w:rPr>
        <w:t xml:space="preserve">en audiencia de sorteo, la cual se llevará a cabo en </w:t>
      </w:r>
      <w:r w:rsidR="00EC11B8" w:rsidRPr="001D2634">
        <w:rPr>
          <w:rFonts w:cs="Arial"/>
          <w:color w:val="auto"/>
          <w:szCs w:val="20"/>
        </w:rPr>
        <w:t xml:space="preserve">la </w:t>
      </w:r>
      <w:r w:rsidRPr="001D2634">
        <w:rPr>
          <w:rFonts w:cs="Arial"/>
          <w:color w:val="auto"/>
          <w:szCs w:val="20"/>
        </w:rPr>
        <w:t xml:space="preserve">hora y lugar previsto para tal fin en el </w:t>
      </w:r>
      <w:r w:rsidR="0055532C" w:rsidRPr="001D2634">
        <w:rPr>
          <w:rFonts w:cs="Arial"/>
          <w:color w:val="auto"/>
          <w:szCs w:val="20"/>
        </w:rPr>
        <w:fldChar w:fldCharType="begin"/>
      </w:r>
      <w:r w:rsidR="0055532C" w:rsidRPr="001D2634">
        <w:rPr>
          <w:rFonts w:cs="Arial"/>
          <w:color w:val="auto"/>
          <w:szCs w:val="20"/>
        </w:rPr>
        <w:instrText xml:space="preserve"> REF _Ref508648948 \h </w:instrText>
      </w:r>
      <w:r w:rsidR="002A0C96" w:rsidRPr="001D2634">
        <w:rPr>
          <w:rFonts w:cs="Arial"/>
          <w:color w:val="auto"/>
          <w:szCs w:val="20"/>
        </w:rPr>
        <w:instrText xml:space="preserve"> \* MERGEFORMAT </w:instrText>
      </w:r>
      <w:r w:rsidR="0055532C" w:rsidRPr="001D2634">
        <w:rPr>
          <w:rFonts w:cs="Arial"/>
          <w:color w:val="auto"/>
          <w:szCs w:val="20"/>
        </w:rPr>
      </w:r>
      <w:r w:rsidR="0055532C" w:rsidRPr="001D2634">
        <w:rPr>
          <w:rFonts w:cs="Arial"/>
          <w:color w:val="auto"/>
          <w:szCs w:val="20"/>
        </w:rPr>
        <w:fldChar w:fldCharType="separate"/>
      </w:r>
      <w:r w:rsidR="00B74E9C" w:rsidRPr="001D2634">
        <w:rPr>
          <w:rFonts w:eastAsia="Arial" w:cs="Arial"/>
          <w:color w:val="auto"/>
          <w:szCs w:val="20"/>
        </w:rPr>
        <w:t>Anexo 2 – Cronograma</w:t>
      </w:r>
      <w:r w:rsidR="0055532C" w:rsidRPr="001D2634">
        <w:rPr>
          <w:rFonts w:cs="Arial"/>
          <w:color w:val="auto"/>
          <w:szCs w:val="20"/>
        </w:rPr>
        <w:fldChar w:fldCharType="end"/>
      </w:r>
      <w:r w:rsidR="00690C8A" w:rsidRPr="001D2634">
        <w:rPr>
          <w:rFonts w:cs="Arial"/>
          <w:color w:val="auto"/>
          <w:szCs w:val="20"/>
        </w:rPr>
        <w:t>.</w:t>
      </w:r>
    </w:p>
    <w:p w14:paraId="6953C3F1" w14:textId="74B1C0C7" w:rsidR="008870B6" w:rsidRPr="001D2634" w:rsidRDefault="008870B6" w:rsidP="006876CA">
      <w:pPr>
        <w:spacing w:line="276" w:lineRule="auto"/>
        <w:jc w:val="both"/>
        <w:rPr>
          <w:rFonts w:cs="Arial"/>
          <w:color w:val="auto"/>
          <w:szCs w:val="20"/>
        </w:rPr>
      </w:pPr>
      <w:r w:rsidRPr="001D2634">
        <w:rPr>
          <w:rFonts w:cs="Arial"/>
          <w:color w:val="auto"/>
          <w:szCs w:val="20"/>
        </w:rPr>
        <w:t xml:space="preserve">El plazo para la presentación de las ofertas iniciará el día hábil </w:t>
      </w:r>
      <w:r w:rsidR="003425DA" w:rsidRPr="001D2634">
        <w:rPr>
          <w:rFonts w:cs="Arial"/>
          <w:color w:val="auto"/>
          <w:szCs w:val="20"/>
        </w:rPr>
        <w:t xml:space="preserve">siguiente a la fecha en la cual la </w:t>
      </w:r>
      <w:r w:rsidR="008558E7" w:rsidRPr="001D2634">
        <w:rPr>
          <w:rFonts w:cs="Arial"/>
          <w:color w:val="auto"/>
          <w:szCs w:val="20"/>
        </w:rPr>
        <w:t>e</w:t>
      </w:r>
      <w:r w:rsidR="003425DA" w:rsidRPr="001D2634">
        <w:rPr>
          <w:rFonts w:cs="Arial"/>
          <w:color w:val="auto"/>
          <w:szCs w:val="20"/>
        </w:rPr>
        <w:t xml:space="preserve">ntidad </w:t>
      </w:r>
      <w:r w:rsidR="00692729" w:rsidRPr="001D2634">
        <w:rPr>
          <w:rFonts w:cs="Arial"/>
          <w:color w:val="auto"/>
          <w:szCs w:val="20"/>
        </w:rPr>
        <w:t xml:space="preserve">comunique </w:t>
      </w:r>
      <w:r w:rsidR="003425DA" w:rsidRPr="001D2634">
        <w:rPr>
          <w:rFonts w:cs="Arial"/>
          <w:color w:val="auto"/>
          <w:szCs w:val="20"/>
        </w:rPr>
        <w:t>a los interesados el resultado del sorteo</w:t>
      </w:r>
      <w:r w:rsidRPr="001D2634">
        <w:rPr>
          <w:rFonts w:cs="Arial"/>
          <w:color w:val="auto"/>
          <w:szCs w:val="20"/>
        </w:rPr>
        <w:t xml:space="preserve">. </w:t>
      </w:r>
      <w:bookmarkStart w:id="236" w:name="_Toc424219468"/>
      <w:bookmarkStart w:id="237" w:name="_Toc504124511"/>
      <w:bookmarkStart w:id="238" w:name="_Toc508648263"/>
      <w:bookmarkStart w:id="239" w:name="_Toc508984047"/>
      <w:bookmarkStart w:id="240" w:name="_Toc509843878"/>
      <w:bookmarkStart w:id="241" w:name="_Toc511924786"/>
    </w:p>
    <w:p w14:paraId="11F78C4F" w14:textId="52BE6CF4" w:rsidR="00286B75" w:rsidRPr="001D2634" w:rsidRDefault="00286B75" w:rsidP="007514D1">
      <w:pPr>
        <w:pStyle w:val="Capitulo2"/>
        <w:rPr>
          <w:color w:val="auto"/>
        </w:rPr>
      </w:pPr>
      <w:bookmarkStart w:id="242" w:name="_Toc518641664"/>
      <w:bookmarkEnd w:id="236"/>
      <w:bookmarkEnd w:id="237"/>
      <w:bookmarkEnd w:id="238"/>
      <w:bookmarkEnd w:id="239"/>
      <w:bookmarkEnd w:id="240"/>
      <w:bookmarkEnd w:id="241"/>
      <w:r w:rsidRPr="001D2634">
        <w:rPr>
          <w:color w:val="auto"/>
        </w:rPr>
        <w:t xml:space="preserve"> </w:t>
      </w:r>
      <w:bookmarkStart w:id="243" w:name="_Toc32147323"/>
      <w:bookmarkStart w:id="244" w:name="_Toc173259260"/>
      <w:r w:rsidRPr="001D2634">
        <w:rPr>
          <w:color w:val="auto"/>
        </w:rPr>
        <w:t>LIMITACIÓN A MIPYME</w:t>
      </w:r>
      <w:bookmarkEnd w:id="243"/>
      <w:bookmarkEnd w:id="244"/>
    </w:p>
    <w:p w14:paraId="1FBEE1F5" w14:textId="19559D26" w:rsidR="00143832" w:rsidRPr="001D2634" w:rsidRDefault="00143832" w:rsidP="006958D8">
      <w:pPr>
        <w:jc w:val="both"/>
        <w:rPr>
          <w:rFonts w:eastAsia="Times New Roman" w:cs="Arial"/>
          <w:color w:val="auto"/>
          <w:szCs w:val="20"/>
          <w:highlight w:val="lightGray"/>
          <w:lang w:val="es-ES" w:eastAsia="es-ES"/>
        </w:rPr>
      </w:pPr>
      <w:r w:rsidRPr="001D2634">
        <w:rPr>
          <w:rFonts w:eastAsia="Times New Roman" w:cs="Arial"/>
          <w:color w:val="auto"/>
          <w:szCs w:val="20"/>
          <w:highlight w:val="lightGray"/>
          <w:lang w:val="es-ES" w:eastAsia="es-ES"/>
        </w:rPr>
        <w:t xml:space="preserve">[En caso de que el proceso no sea susceptible de limitarse a </w:t>
      </w:r>
      <w:proofErr w:type="spellStart"/>
      <w:r w:rsidRPr="001D2634">
        <w:rPr>
          <w:rFonts w:eastAsia="Times New Roman" w:cs="Arial"/>
          <w:color w:val="auto"/>
          <w:szCs w:val="20"/>
          <w:highlight w:val="lightGray"/>
          <w:lang w:val="es-ES" w:eastAsia="es-ES"/>
        </w:rPr>
        <w:t>Mipyme</w:t>
      </w:r>
      <w:proofErr w:type="spellEnd"/>
      <w:r w:rsidRPr="001D2634">
        <w:rPr>
          <w:rFonts w:eastAsia="Times New Roman" w:cs="Arial"/>
          <w:color w:val="auto"/>
          <w:szCs w:val="20"/>
          <w:highlight w:val="lightGray"/>
          <w:lang w:val="es-ES" w:eastAsia="es-ES"/>
        </w:rPr>
        <w:t xml:space="preserve">, la Entidad señalará lo siguiente en este numeral: el presente procedimiento de selección no es susceptible de limitarse a </w:t>
      </w:r>
      <w:proofErr w:type="spellStart"/>
      <w:r w:rsidRPr="001D2634">
        <w:rPr>
          <w:rFonts w:eastAsia="Times New Roman" w:cs="Arial"/>
          <w:color w:val="auto"/>
          <w:szCs w:val="20"/>
          <w:highlight w:val="lightGray"/>
          <w:lang w:val="es-ES" w:eastAsia="es-ES"/>
        </w:rPr>
        <w:t>Mipyme</w:t>
      </w:r>
      <w:proofErr w:type="spellEnd"/>
      <w:r w:rsidRPr="001D2634">
        <w:rPr>
          <w:rFonts w:eastAsia="Times New Roman" w:cs="Arial"/>
          <w:color w:val="auto"/>
          <w:szCs w:val="20"/>
          <w:highlight w:val="lightGray"/>
          <w:lang w:val="es-ES" w:eastAsia="es-ES"/>
        </w:rPr>
        <w:t>.</w:t>
      </w:r>
    </w:p>
    <w:p w14:paraId="5D426123" w14:textId="77777777" w:rsidR="006958D8" w:rsidRPr="001D2634" w:rsidRDefault="006958D8" w:rsidP="00A61F19">
      <w:pPr>
        <w:jc w:val="both"/>
        <w:rPr>
          <w:rStyle w:val="apple-converted-space"/>
          <w:rFonts w:cs="Arial"/>
          <w:color w:val="auto"/>
          <w:szCs w:val="20"/>
          <w:highlight w:val="darkGray"/>
        </w:rPr>
      </w:pPr>
      <w:r w:rsidRPr="001D2634">
        <w:rPr>
          <w:rFonts w:cs="Arial"/>
          <w:color w:val="auto"/>
          <w:szCs w:val="20"/>
          <w:highlight w:val="darkGray"/>
        </w:rPr>
        <w:t xml:space="preserve">[De acuerdo con el artículo 2.2.1.2.4.2.2 del Decreto 1082 de 2015, las Entidades Estatales deben limitar el Proceso de Contratación a las </w:t>
      </w:r>
      <w:proofErr w:type="spellStart"/>
      <w:r w:rsidRPr="001D2634">
        <w:rPr>
          <w:rFonts w:cs="Arial"/>
          <w:color w:val="auto"/>
          <w:szCs w:val="20"/>
          <w:highlight w:val="darkGray"/>
        </w:rPr>
        <w:t>Mipyme</w:t>
      </w:r>
      <w:proofErr w:type="spellEnd"/>
      <w:r w:rsidRPr="001D2634">
        <w:rPr>
          <w:rFonts w:cs="Arial"/>
          <w:color w:val="auto"/>
          <w:szCs w:val="20"/>
          <w:highlight w:val="darkGray"/>
        </w:rPr>
        <w:t xml:space="preserve"> colombianas con mínimo un (1) año de existencia, siempre y cuando concurran los siguientes requisitos: i) el valor del Proceso de Contratación sea menor a ciento veinticinco mil dólares de los Estados Unidos de América (US$125.000), liquidados con la tasa de cambio que para el efecto determina cada dos años el Ministerio de Comercio, Industria y Turismo, y </w:t>
      </w:r>
      <w:proofErr w:type="spellStart"/>
      <w:r w:rsidRPr="001D2634">
        <w:rPr>
          <w:rFonts w:cs="Arial"/>
          <w:color w:val="auto"/>
          <w:szCs w:val="20"/>
          <w:highlight w:val="darkGray"/>
        </w:rPr>
        <w:t>ii</w:t>
      </w:r>
      <w:proofErr w:type="spellEnd"/>
      <w:r w:rsidRPr="001D2634">
        <w:rPr>
          <w:rFonts w:cs="Arial"/>
          <w:color w:val="auto"/>
          <w:szCs w:val="20"/>
          <w:highlight w:val="darkGray"/>
        </w:rPr>
        <w:t xml:space="preserve">) se hayan recibido solicitudes de por lo menos dos (2) </w:t>
      </w:r>
      <w:proofErr w:type="spellStart"/>
      <w:r w:rsidRPr="001D2634">
        <w:rPr>
          <w:rFonts w:cs="Arial"/>
          <w:color w:val="auto"/>
          <w:szCs w:val="20"/>
          <w:highlight w:val="darkGray"/>
        </w:rPr>
        <w:t>Mipyme</w:t>
      </w:r>
      <w:proofErr w:type="spellEnd"/>
      <w:r w:rsidRPr="001D2634">
        <w:rPr>
          <w:rFonts w:cs="Arial"/>
          <w:color w:val="auto"/>
          <w:szCs w:val="20"/>
          <w:highlight w:val="darkGray"/>
        </w:rPr>
        <w:t xml:space="preserve"> colombianas para limitar la convocatoria a </w:t>
      </w:r>
      <w:proofErr w:type="spellStart"/>
      <w:r w:rsidRPr="001D2634">
        <w:rPr>
          <w:rFonts w:cs="Arial"/>
          <w:color w:val="auto"/>
          <w:szCs w:val="20"/>
          <w:highlight w:val="darkGray"/>
        </w:rPr>
        <w:t>Mipyme</w:t>
      </w:r>
      <w:proofErr w:type="spellEnd"/>
      <w:r w:rsidRPr="001D2634">
        <w:rPr>
          <w:rFonts w:cs="Arial"/>
          <w:color w:val="auto"/>
          <w:szCs w:val="20"/>
          <w:highlight w:val="darkGray"/>
        </w:rPr>
        <w:t xml:space="preserve"> colombianas.</w:t>
      </w:r>
      <w:r w:rsidRPr="001D2634">
        <w:rPr>
          <w:rStyle w:val="apple-converted-space"/>
          <w:rFonts w:cs="Arial"/>
          <w:color w:val="auto"/>
          <w:szCs w:val="20"/>
          <w:highlight w:val="darkGray"/>
        </w:rPr>
        <w:t> La Entidad Estatal debe recibir estas solicitudes por lo menos un (1) día hábil antes de la expedición del acto administrativo de apertura, o el que haga sus veces.]</w:t>
      </w:r>
    </w:p>
    <w:p w14:paraId="3CD459AB" w14:textId="5F5E9B04" w:rsidR="006958D8" w:rsidRPr="001D2634" w:rsidRDefault="006958D8" w:rsidP="00A61F19">
      <w:pPr>
        <w:jc w:val="both"/>
        <w:rPr>
          <w:rFonts w:cs="Arial"/>
          <w:color w:val="auto"/>
          <w:szCs w:val="20"/>
        </w:rPr>
      </w:pPr>
      <w:r w:rsidRPr="001D2634">
        <w:rPr>
          <w:rFonts w:cs="Arial"/>
          <w:color w:val="auto"/>
          <w:szCs w:val="20"/>
          <w:highlight w:val="darkGray"/>
        </w:rPr>
        <w:t>[De conformidad con el artículo 2.2.1.2.4.2.19 del Decreto 1082 de 2015, adicionado por el Decreto 142 de 2023, cuando el Proceso de Contratación se adelante por lotes o s</w:t>
      </w:r>
      <w:r w:rsidR="00DA3DE6" w:rsidRPr="001D2634">
        <w:rPr>
          <w:rFonts w:cs="Arial"/>
          <w:color w:val="auto"/>
          <w:szCs w:val="20"/>
          <w:highlight w:val="darkGray"/>
        </w:rPr>
        <w:t>egmentos</w:t>
      </w:r>
      <w:r w:rsidRPr="001D2634">
        <w:rPr>
          <w:rFonts w:cs="Arial"/>
          <w:color w:val="auto"/>
          <w:szCs w:val="20"/>
          <w:highlight w:val="darkGray"/>
        </w:rPr>
        <w:t>, deberá aplicarse lo regulado en el artículo 2.2.1.2.4.2.2 del Decreto 1082 de 2015, tomando en consideración el valor del Proceso de Contratación imputable al respectivo lote en que se solicite su aplicación.]</w:t>
      </w:r>
    </w:p>
    <w:p w14:paraId="1D17CA79" w14:textId="10BDB421" w:rsidR="006958D8" w:rsidRPr="001D2634" w:rsidRDefault="006958D8" w:rsidP="00A61F19">
      <w:pPr>
        <w:jc w:val="both"/>
        <w:rPr>
          <w:rFonts w:cs="Arial"/>
          <w:i/>
          <w:iCs/>
          <w:color w:val="auto"/>
          <w:szCs w:val="20"/>
          <w:highlight w:val="darkGray"/>
        </w:rPr>
      </w:pPr>
      <w:r w:rsidRPr="001D2634">
        <w:rPr>
          <w:rFonts w:cs="Arial"/>
          <w:color w:val="auto"/>
          <w:szCs w:val="20"/>
          <w:highlight w:val="darkGray"/>
        </w:rPr>
        <w:lastRenderedPageBreak/>
        <w:t xml:space="preserve">[En caso de que el Proceso de Contratación, lote(s) o </w:t>
      </w:r>
      <w:r w:rsidR="00DA3DE6" w:rsidRPr="001D2634">
        <w:rPr>
          <w:rFonts w:cs="Arial"/>
          <w:color w:val="auto"/>
          <w:szCs w:val="20"/>
          <w:highlight w:val="darkGray"/>
        </w:rPr>
        <w:t>segmento</w:t>
      </w:r>
      <w:r w:rsidRPr="001D2634">
        <w:rPr>
          <w:rFonts w:cs="Arial"/>
          <w:color w:val="auto"/>
          <w:szCs w:val="20"/>
          <w:highlight w:val="darkGray"/>
        </w:rPr>
        <w:t xml:space="preserve">(s) sea(n) susceptible(s) de limitarse a </w:t>
      </w:r>
      <w:proofErr w:type="spellStart"/>
      <w:r w:rsidRPr="001D2634">
        <w:rPr>
          <w:rFonts w:cs="Arial"/>
          <w:color w:val="auto"/>
          <w:szCs w:val="20"/>
          <w:highlight w:val="darkGray"/>
        </w:rPr>
        <w:t>Mipyme</w:t>
      </w:r>
      <w:proofErr w:type="spellEnd"/>
      <w:r w:rsidRPr="001D2634">
        <w:rPr>
          <w:rFonts w:cs="Arial"/>
          <w:color w:val="auto"/>
          <w:szCs w:val="20"/>
          <w:highlight w:val="darkGray"/>
        </w:rPr>
        <w:t>, conforme a los artículos 2.2.1.2.4.2.2 y 2.2.1.2.4.2.19 del Decreto 1082 de 2015, o la norma que los modifique, complemente o adicione, se seguirán las siguientes instrucciones:]</w:t>
      </w:r>
    </w:p>
    <w:p w14:paraId="0DF21325" w14:textId="6B0220EB" w:rsidR="00143832" w:rsidRPr="001D2634" w:rsidRDefault="00143832" w:rsidP="007514D1">
      <w:pPr>
        <w:jc w:val="both"/>
        <w:rPr>
          <w:rFonts w:eastAsia="Times New Roman" w:cs="Arial"/>
          <w:color w:val="auto"/>
          <w:szCs w:val="20"/>
          <w:lang w:val="es-ES" w:eastAsia="es-ES"/>
        </w:rPr>
      </w:pPr>
      <w:r w:rsidRPr="001D2634">
        <w:rPr>
          <w:rFonts w:eastAsia="Times New Roman" w:cs="Arial"/>
          <w:color w:val="auto"/>
          <w:szCs w:val="20"/>
          <w:highlight w:val="lightGray"/>
          <w:lang w:val="es-ES" w:eastAsia="es-ES"/>
        </w:rPr>
        <w:t>[La Entidad adaptará este numeral dependiendo del momento en el cual se encuentre el Proceso de Contratación]:</w:t>
      </w:r>
    </w:p>
    <w:p w14:paraId="7DFFBB55" w14:textId="0B1CCD71" w:rsidR="00143832" w:rsidRPr="001D2634" w:rsidRDefault="00143832" w:rsidP="007514D1">
      <w:pPr>
        <w:jc w:val="both"/>
        <w:rPr>
          <w:rFonts w:eastAsia="Times New Roman" w:cs="Arial"/>
          <w:b/>
          <w:color w:val="auto"/>
          <w:szCs w:val="20"/>
          <w:highlight w:val="lightGray"/>
          <w:lang w:val="es-ES" w:eastAsia="es-ES"/>
        </w:rPr>
      </w:pPr>
      <w:r w:rsidRPr="001D2634">
        <w:rPr>
          <w:rFonts w:eastAsia="Times New Roman" w:cs="Arial"/>
          <w:b/>
          <w:color w:val="auto"/>
          <w:szCs w:val="20"/>
          <w:highlight w:val="lightGray"/>
          <w:lang w:val="es-ES" w:eastAsia="es-ES"/>
        </w:rPr>
        <w:t xml:space="preserve">[En el proyecto de Pliego de Condiciones se incluirá lo siguiente:] </w:t>
      </w:r>
    </w:p>
    <w:p w14:paraId="05AC6F3E" w14:textId="72859E74" w:rsidR="00143832" w:rsidRPr="001D2634" w:rsidRDefault="00143832" w:rsidP="007514D1">
      <w:pPr>
        <w:jc w:val="both"/>
        <w:rPr>
          <w:rFonts w:eastAsia="Arial" w:cs="Arial"/>
          <w:color w:val="auto"/>
          <w:szCs w:val="20"/>
          <w:lang w:val="es-ES" w:eastAsia="es-ES"/>
        </w:rPr>
      </w:pPr>
      <w:r w:rsidRPr="001D2634">
        <w:rPr>
          <w:rFonts w:eastAsia="Arial" w:cs="Arial"/>
          <w:color w:val="auto"/>
          <w:szCs w:val="20"/>
          <w:highlight w:val="lightGray"/>
          <w:lang w:val="es-ES" w:eastAsia="es-ES"/>
        </w:rPr>
        <w:t xml:space="preserve">[Para los procesos adelantados en el </w:t>
      </w:r>
      <w:r w:rsidRPr="001D2634">
        <w:rPr>
          <w:rFonts w:eastAsia="Arial" w:cs="Arial"/>
          <w:b/>
          <w:color w:val="auto"/>
          <w:szCs w:val="20"/>
          <w:highlight w:val="lightGray"/>
          <w:lang w:val="es-ES" w:eastAsia="es-ES"/>
        </w:rPr>
        <w:t>SECOP I</w:t>
      </w:r>
      <w:r w:rsidRPr="001D2634">
        <w:rPr>
          <w:rFonts w:eastAsia="Arial" w:cs="Arial"/>
          <w:color w:val="auto"/>
          <w:szCs w:val="20"/>
          <w:highlight w:val="lightGray"/>
          <w:lang w:val="es-ES" w:eastAsia="es-ES"/>
        </w:rPr>
        <w:t xml:space="preserve"> se incluirá el siguiente texto:]</w:t>
      </w:r>
      <w:r w:rsidRPr="001D2634">
        <w:rPr>
          <w:rFonts w:eastAsia="Arial" w:cs="Arial"/>
          <w:color w:val="auto"/>
          <w:szCs w:val="20"/>
          <w:lang w:val="es-ES" w:eastAsia="es-ES"/>
        </w:rPr>
        <w:t xml:space="preserve"> El interesado persona natural o el representante legal de la persona jurídica manifestará mediante un escrito, la intención de limitar la convocatoria del Proceso de Contratación a </w:t>
      </w:r>
      <w:proofErr w:type="spellStart"/>
      <w:r w:rsidRPr="001D2634">
        <w:rPr>
          <w:rFonts w:eastAsia="Arial" w:cs="Arial"/>
          <w:color w:val="auto"/>
          <w:szCs w:val="20"/>
          <w:lang w:val="es-ES" w:eastAsia="es-ES"/>
        </w:rPr>
        <w:t>Mipyme</w:t>
      </w:r>
      <w:proofErr w:type="spellEnd"/>
      <w:r w:rsidRPr="001D2634">
        <w:rPr>
          <w:rFonts w:eastAsia="Arial" w:cs="Arial"/>
          <w:color w:val="auto"/>
          <w:szCs w:val="20"/>
          <w:lang w:val="es-ES" w:eastAsia="es-ES"/>
        </w:rPr>
        <w:t xml:space="preserve">, el cual será remitido a </w:t>
      </w:r>
      <w:r w:rsidRPr="001D2634">
        <w:rPr>
          <w:rFonts w:eastAsia="Arial" w:cs="Arial"/>
          <w:color w:val="auto"/>
          <w:szCs w:val="20"/>
          <w:highlight w:val="lightGray"/>
          <w:lang w:val="es-ES" w:eastAsia="es-ES"/>
        </w:rPr>
        <w:t>[dirección de la Entidad e identificación de la oficina donde se debe radicar</w:t>
      </w:r>
      <w:r w:rsidRPr="001D2634">
        <w:rPr>
          <w:rFonts w:eastAsia="Arial" w:cs="Arial"/>
          <w:color w:val="auto"/>
          <w:szCs w:val="20"/>
          <w:lang w:val="es-ES" w:eastAsia="es-ES"/>
        </w:rPr>
        <w:t xml:space="preserve">] en </w:t>
      </w:r>
      <w:r w:rsidRPr="001D2634">
        <w:rPr>
          <w:rFonts w:eastAsia="Arial" w:cs="Arial"/>
          <w:color w:val="auto"/>
          <w:szCs w:val="20"/>
          <w:highlight w:val="lightGray"/>
          <w:lang w:val="es-ES" w:eastAsia="es-ES"/>
        </w:rPr>
        <w:t>[nombre de la ciudad o municipio]</w:t>
      </w:r>
      <w:r w:rsidRPr="001D2634">
        <w:rPr>
          <w:rFonts w:eastAsia="Arial" w:cs="Arial"/>
          <w:color w:val="auto"/>
          <w:szCs w:val="20"/>
          <w:lang w:val="es-ES" w:eastAsia="es-ES"/>
        </w:rPr>
        <w:t xml:space="preserve"> de [</w:t>
      </w:r>
      <w:r w:rsidRPr="001D2634">
        <w:rPr>
          <w:rFonts w:eastAsia="Arial" w:cs="Arial"/>
          <w:color w:val="auto"/>
          <w:szCs w:val="20"/>
          <w:highlight w:val="lightGray"/>
          <w:lang w:val="es-ES" w:eastAsia="es-ES"/>
        </w:rPr>
        <w:t>lunes al último día de atención en la semana]</w:t>
      </w:r>
      <w:r w:rsidRPr="001D2634">
        <w:rPr>
          <w:rFonts w:eastAsia="Arial" w:cs="Arial"/>
          <w:color w:val="auto"/>
          <w:szCs w:val="20"/>
          <w:lang w:val="es-ES" w:eastAsia="es-ES"/>
        </w:rPr>
        <w:t xml:space="preserve"> entre </w:t>
      </w:r>
      <w:r w:rsidRPr="001D2634">
        <w:rPr>
          <w:rFonts w:eastAsia="Arial" w:cs="Arial"/>
          <w:color w:val="auto"/>
          <w:szCs w:val="20"/>
          <w:highlight w:val="lightGray"/>
          <w:lang w:val="es-ES" w:eastAsia="es-ES"/>
        </w:rPr>
        <w:t>[horario de atención al público]</w:t>
      </w:r>
      <w:r w:rsidRPr="001D2634">
        <w:rPr>
          <w:rFonts w:eastAsia="Arial" w:cs="Arial"/>
          <w:color w:val="auto"/>
          <w:szCs w:val="20"/>
          <w:lang w:val="es-ES" w:eastAsia="es-ES"/>
        </w:rPr>
        <w:t xml:space="preserve">. Asimismo, podrá enviarlo por medios electrónicos al siguiente correo electrónico: </w:t>
      </w:r>
      <w:r w:rsidRPr="001D2634">
        <w:rPr>
          <w:rFonts w:eastAsia="Arial" w:cs="Arial"/>
          <w:color w:val="auto"/>
          <w:szCs w:val="20"/>
          <w:highlight w:val="lightGray"/>
          <w:lang w:val="es-ES" w:eastAsia="es-ES"/>
        </w:rPr>
        <w:t>[la Entidad diligenciará el correo electrónico dispuesto]</w:t>
      </w:r>
      <w:r w:rsidRPr="001D2634">
        <w:rPr>
          <w:rFonts w:eastAsia="Arial" w:cs="Arial"/>
          <w:color w:val="auto"/>
          <w:szCs w:val="20"/>
          <w:lang w:val="es-ES" w:eastAsia="es-ES"/>
        </w:rPr>
        <w:t>.</w:t>
      </w:r>
    </w:p>
    <w:p w14:paraId="478A7064" w14:textId="26C0E56C" w:rsidR="00143832" w:rsidRPr="001D2634" w:rsidRDefault="00143832" w:rsidP="007514D1">
      <w:pPr>
        <w:jc w:val="both"/>
        <w:rPr>
          <w:rFonts w:eastAsia="Arial" w:cs="Arial"/>
          <w:color w:val="auto"/>
          <w:szCs w:val="20"/>
          <w:lang w:val="es-ES" w:eastAsia="es-ES"/>
        </w:rPr>
      </w:pPr>
      <w:r w:rsidRPr="001D2634">
        <w:rPr>
          <w:rFonts w:eastAsia="Arial" w:cs="Arial"/>
          <w:color w:val="auto"/>
          <w:szCs w:val="20"/>
          <w:highlight w:val="lightGray"/>
          <w:lang w:val="es-ES" w:eastAsia="es-ES"/>
        </w:rPr>
        <w:t xml:space="preserve">[En esta sección, la Entidad podrá definir si es procedente alguna limitación territorial y las condiciones bajo las cuales procedería, para lo cual podrá modificar este apartado estableciendo la regulación correspondiente. En este escrito, el interesado persona natural o el representante legal del interesado persona jurídica manifestará si la intención es que la limitación sea a </w:t>
      </w:r>
      <w:proofErr w:type="spellStart"/>
      <w:r w:rsidRPr="001D2634">
        <w:rPr>
          <w:rFonts w:eastAsia="Arial" w:cs="Arial"/>
          <w:color w:val="auto"/>
          <w:szCs w:val="20"/>
          <w:highlight w:val="lightGray"/>
          <w:lang w:val="es-ES" w:eastAsia="es-ES"/>
        </w:rPr>
        <w:t>Mipyme</w:t>
      </w:r>
      <w:proofErr w:type="spellEnd"/>
      <w:r w:rsidRPr="001D2634">
        <w:rPr>
          <w:rFonts w:eastAsia="Arial" w:cs="Arial"/>
          <w:color w:val="auto"/>
          <w:szCs w:val="20"/>
          <w:highlight w:val="lightGray"/>
          <w:lang w:val="es-ES" w:eastAsia="es-ES"/>
        </w:rPr>
        <w:t xml:space="preserve"> nacional o territorial, de acuerdo con las reglas definidas en el proyecto de Pliego de Condiciones].</w:t>
      </w:r>
      <w:r w:rsidRPr="001D2634">
        <w:rPr>
          <w:rFonts w:eastAsia="Arial" w:cs="Arial"/>
          <w:color w:val="auto"/>
          <w:szCs w:val="20"/>
          <w:lang w:val="es-ES" w:eastAsia="es-ES"/>
        </w:rPr>
        <w:t xml:space="preserve">  </w:t>
      </w:r>
    </w:p>
    <w:p w14:paraId="04A3E4D3" w14:textId="029024F7" w:rsidR="00143832" w:rsidRPr="001D2634" w:rsidRDefault="00143832" w:rsidP="007514D1">
      <w:pPr>
        <w:jc w:val="both"/>
        <w:rPr>
          <w:rFonts w:eastAsia="Arial" w:cs="Arial"/>
          <w:color w:val="auto"/>
          <w:szCs w:val="20"/>
          <w:lang w:val="es-ES" w:eastAsia="es-ES"/>
        </w:rPr>
      </w:pPr>
      <w:r w:rsidRPr="001D2634">
        <w:rPr>
          <w:rFonts w:eastAsia="Arial" w:cs="Arial"/>
          <w:color w:val="auto"/>
          <w:szCs w:val="20"/>
          <w:lang w:val="es-ES" w:eastAsia="es-ES"/>
        </w:rPr>
        <w:t xml:space="preserve">De igual manera, los interesados deberán acreditar el cumplimiento de los demás requisitos definidos en el artículo 2.2.1.2.4.2.4 del Decreto 1082 de 2015, o la norma que lo modifique, sustituya o complemente, para lo cual diligenciarán el Formato 13 – Acreditación de </w:t>
      </w:r>
      <w:proofErr w:type="spellStart"/>
      <w:r w:rsidRPr="001D2634">
        <w:rPr>
          <w:rFonts w:eastAsia="Arial" w:cs="Arial"/>
          <w:color w:val="auto"/>
          <w:szCs w:val="20"/>
          <w:lang w:val="es-ES" w:eastAsia="es-ES"/>
        </w:rPr>
        <w:t>Mipyme</w:t>
      </w:r>
      <w:proofErr w:type="spellEnd"/>
      <w:r w:rsidRPr="001D2634">
        <w:rPr>
          <w:rFonts w:eastAsia="Arial" w:cs="Arial"/>
          <w:color w:val="auto"/>
          <w:szCs w:val="20"/>
          <w:lang w:val="es-ES" w:eastAsia="es-ES"/>
        </w:rPr>
        <w:t xml:space="preserve"> y aportarán los soportes requeridos para que proceda la limitación de la convocatoria a </w:t>
      </w:r>
      <w:proofErr w:type="spellStart"/>
      <w:r w:rsidRPr="001D2634">
        <w:rPr>
          <w:rFonts w:eastAsia="Arial" w:cs="Arial"/>
          <w:color w:val="auto"/>
          <w:szCs w:val="20"/>
          <w:lang w:val="es-ES" w:eastAsia="es-ES"/>
        </w:rPr>
        <w:t>Mipyme</w:t>
      </w:r>
      <w:proofErr w:type="spellEnd"/>
      <w:r w:rsidRPr="001D2634">
        <w:rPr>
          <w:rFonts w:eastAsia="Arial" w:cs="Arial"/>
          <w:color w:val="auto"/>
          <w:szCs w:val="20"/>
          <w:lang w:val="es-ES" w:eastAsia="es-ES"/>
        </w:rPr>
        <w:t xml:space="preserve">. En caso de que la condición de </w:t>
      </w:r>
      <w:proofErr w:type="spellStart"/>
      <w:r w:rsidRPr="001D2634">
        <w:rPr>
          <w:rFonts w:eastAsia="Arial" w:cs="Arial"/>
          <w:color w:val="auto"/>
          <w:szCs w:val="20"/>
          <w:lang w:val="es-ES" w:eastAsia="es-ES"/>
        </w:rPr>
        <w:t>Mipyme</w:t>
      </w:r>
      <w:proofErr w:type="spellEnd"/>
      <w:r w:rsidRPr="001D2634">
        <w:rPr>
          <w:rFonts w:eastAsia="Arial" w:cs="Arial"/>
          <w:color w:val="auto"/>
          <w:szCs w:val="20"/>
          <w:lang w:val="es-ES" w:eastAsia="es-ES"/>
        </w:rPr>
        <w:t xml:space="preserve"> se acredite mediante la presentación del RUP, en los términos establecidos en el artículo 2.2.1.2.4.2.4 del Decreto 1082 de 2015, no será necesario presentar el formato indicado. </w:t>
      </w:r>
    </w:p>
    <w:p w14:paraId="4F8D23D2" w14:textId="27F5C3F0" w:rsidR="00143832" w:rsidRPr="001D2634" w:rsidRDefault="4D61C960" w:rsidP="31C06471">
      <w:pPr>
        <w:jc w:val="both"/>
        <w:rPr>
          <w:rFonts w:eastAsia="Arial" w:cs="Arial"/>
          <w:color w:val="auto"/>
          <w:lang w:val="es-ES" w:eastAsia="es-ES"/>
        </w:rPr>
      </w:pPr>
      <w:r w:rsidRPr="31C06471">
        <w:rPr>
          <w:rFonts w:eastAsia="Arial" w:cs="Arial"/>
          <w:color w:val="auto"/>
          <w:highlight w:val="lightGray"/>
          <w:lang w:val="es-ES" w:eastAsia="es-ES"/>
        </w:rPr>
        <w:t xml:space="preserve">[Para los procesos adelantados en el </w:t>
      </w:r>
      <w:r w:rsidRPr="31C06471">
        <w:rPr>
          <w:rFonts w:eastAsia="Arial" w:cs="Arial"/>
          <w:b/>
          <w:bCs/>
          <w:color w:val="auto"/>
          <w:highlight w:val="lightGray"/>
          <w:lang w:val="es-ES" w:eastAsia="es-ES"/>
        </w:rPr>
        <w:t xml:space="preserve">SECOP II </w:t>
      </w:r>
      <w:r w:rsidRPr="31C06471">
        <w:rPr>
          <w:rFonts w:eastAsia="Arial" w:cs="Arial"/>
          <w:color w:val="auto"/>
          <w:highlight w:val="lightGray"/>
          <w:lang w:val="es-ES" w:eastAsia="es-ES"/>
        </w:rPr>
        <w:t>se</w:t>
      </w:r>
      <w:r w:rsidRPr="31C06471">
        <w:rPr>
          <w:rFonts w:eastAsia="Arial" w:cs="Arial"/>
          <w:b/>
          <w:bCs/>
          <w:color w:val="auto"/>
          <w:highlight w:val="lightGray"/>
          <w:lang w:val="es-ES" w:eastAsia="es-ES"/>
        </w:rPr>
        <w:t xml:space="preserve"> </w:t>
      </w:r>
      <w:r w:rsidRPr="31C06471">
        <w:rPr>
          <w:rFonts w:eastAsia="Arial" w:cs="Arial"/>
          <w:color w:val="auto"/>
          <w:highlight w:val="lightGray"/>
          <w:lang w:val="es-ES" w:eastAsia="es-ES"/>
        </w:rPr>
        <w:t>incluirá el siguiente texto:]</w:t>
      </w:r>
      <w:r w:rsidRPr="31C06471">
        <w:rPr>
          <w:rFonts w:eastAsia="Arial" w:cs="Arial"/>
          <w:b/>
          <w:bCs/>
          <w:color w:val="auto"/>
          <w:lang w:val="es-ES" w:eastAsia="es-ES"/>
        </w:rPr>
        <w:t xml:space="preserve"> </w:t>
      </w:r>
      <w:r w:rsidRPr="31C06471">
        <w:rPr>
          <w:rFonts w:eastAsia="Arial" w:cs="Arial"/>
          <w:color w:val="auto"/>
          <w:lang w:val="es-ES" w:eastAsia="es-ES"/>
        </w:rPr>
        <w:t xml:space="preserve">Los interesados manifestarán su intención de limitar las convocatorias a </w:t>
      </w:r>
      <w:proofErr w:type="spellStart"/>
      <w:r w:rsidRPr="31C06471">
        <w:rPr>
          <w:rFonts w:eastAsia="Arial" w:cs="Arial"/>
          <w:color w:val="auto"/>
          <w:lang w:val="es-ES" w:eastAsia="es-ES"/>
        </w:rPr>
        <w:t>Mipyme</w:t>
      </w:r>
      <w:proofErr w:type="spellEnd"/>
      <w:r w:rsidRPr="31C06471">
        <w:rPr>
          <w:rFonts w:eastAsia="Arial" w:cs="Arial"/>
          <w:color w:val="auto"/>
          <w:lang w:val="es-ES" w:eastAsia="es-ES"/>
        </w:rPr>
        <w:t xml:space="preserve"> en la sección mensajes o en el módulo dispuesto en </w:t>
      </w:r>
      <w:r w:rsidR="197CDDD5" w:rsidRPr="31C06471">
        <w:rPr>
          <w:rFonts w:eastAsia="Arial" w:cs="Arial"/>
          <w:color w:val="auto"/>
          <w:lang w:val="es-ES" w:eastAsia="es-ES"/>
        </w:rPr>
        <w:t xml:space="preserve">el </w:t>
      </w:r>
      <w:r w:rsidRPr="31C06471">
        <w:rPr>
          <w:rFonts w:eastAsia="Arial" w:cs="Arial"/>
          <w:color w:val="auto"/>
          <w:lang w:val="es-ES" w:eastAsia="es-ES"/>
        </w:rPr>
        <w:t xml:space="preserve">SECOP II. Asimismo, los interesados deberán acreditar el cumplimiento de los requisitos definidos en el artículo 2.2.1.2.4.2.4 del Decreto 1082 de 2015 o la norma que lo modifique, sustituya o complemente, para cual diligenciarán el Formato 13 – Acreditación de </w:t>
      </w:r>
      <w:proofErr w:type="spellStart"/>
      <w:r w:rsidRPr="31C06471">
        <w:rPr>
          <w:rFonts w:eastAsia="Arial" w:cs="Arial"/>
          <w:color w:val="auto"/>
          <w:lang w:val="es-ES" w:eastAsia="es-ES"/>
        </w:rPr>
        <w:t>Mipyme</w:t>
      </w:r>
      <w:proofErr w:type="spellEnd"/>
      <w:r w:rsidRPr="31C06471">
        <w:rPr>
          <w:rFonts w:eastAsia="Arial" w:cs="Arial"/>
          <w:color w:val="auto"/>
          <w:lang w:val="es-ES" w:eastAsia="es-ES"/>
        </w:rPr>
        <w:t xml:space="preserve"> y aportarán los soportes requeridos para que proceda la limitación de la convocatoria a </w:t>
      </w:r>
      <w:proofErr w:type="spellStart"/>
      <w:r w:rsidRPr="31C06471">
        <w:rPr>
          <w:rFonts w:eastAsia="Arial" w:cs="Arial"/>
          <w:color w:val="auto"/>
          <w:lang w:val="es-ES" w:eastAsia="es-ES"/>
        </w:rPr>
        <w:t>Mipyme</w:t>
      </w:r>
      <w:proofErr w:type="spellEnd"/>
      <w:r w:rsidRPr="31C06471">
        <w:rPr>
          <w:rFonts w:eastAsia="Arial" w:cs="Arial"/>
          <w:color w:val="auto"/>
          <w:lang w:val="es-ES" w:eastAsia="es-ES"/>
        </w:rPr>
        <w:t xml:space="preserve">. En caso de que la condición de </w:t>
      </w:r>
      <w:proofErr w:type="spellStart"/>
      <w:r w:rsidRPr="31C06471">
        <w:rPr>
          <w:rFonts w:eastAsia="Arial" w:cs="Arial"/>
          <w:color w:val="auto"/>
          <w:lang w:val="es-ES" w:eastAsia="es-ES"/>
        </w:rPr>
        <w:t>Mipyme</w:t>
      </w:r>
      <w:proofErr w:type="spellEnd"/>
      <w:r w:rsidRPr="31C06471">
        <w:rPr>
          <w:rFonts w:eastAsia="Arial" w:cs="Arial"/>
          <w:color w:val="auto"/>
          <w:lang w:val="es-ES" w:eastAsia="es-ES"/>
        </w:rPr>
        <w:t xml:space="preserve"> se pruebe con la presentación del RUP, en los términos contemplados en el artículo 2.2.1.2.4.2.4 del Decreto 1082 de 2015, no será necesario presentar el formato indicado</w:t>
      </w:r>
      <w:r w:rsidR="75D4279E" w:rsidRPr="31C06471">
        <w:rPr>
          <w:rFonts w:eastAsia="Arial" w:cs="Arial"/>
          <w:color w:val="auto"/>
          <w:lang w:val="es-ES" w:eastAsia="es-ES"/>
        </w:rPr>
        <w:t>.</w:t>
      </w:r>
      <w:r w:rsidRPr="31C06471">
        <w:rPr>
          <w:rFonts w:eastAsia="Arial" w:cs="Arial"/>
          <w:color w:val="auto"/>
          <w:lang w:val="es-ES" w:eastAsia="es-ES"/>
        </w:rPr>
        <w:t xml:space="preserve"> </w:t>
      </w:r>
    </w:p>
    <w:p w14:paraId="56D647F1" w14:textId="3EB9CF73" w:rsidR="00143832" w:rsidRPr="001D2634" w:rsidRDefault="00143832" w:rsidP="007514D1">
      <w:pPr>
        <w:jc w:val="both"/>
        <w:rPr>
          <w:rFonts w:eastAsia="Times New Roman" w:cs="Arial"/>
          <w:color w:val="auto"/>
          <w:szCs w:val="20"/>
          <w:highlight w:val="lightGray"/>
          <w:lang w:val="es-ES" w:eastAsia="es-ES"/>
        </w:rPr>
      </w:pPr>
      <w:r w:rsidRPr="001D2634">
        <w:rPr>
          <w:rFonts w:eastAsia="Times New Roman" w:cs="Arial"/>
          <w:color w:val="auto"/>
          <w:szCs w:val="20"/>
          <w:highlight w:val="lightGray"/>
          <w:lang w:val="es-ES" w:eastAsia="es-ES"/>
        </w:rPr>
        <w:t>[</w:t>
      </w:r>
      <w:r w:rsidRPr="001D2634">
        <w:rPr>
          <w:rFonts w:eastAsia="Times New Roman" w:cs="Arial"/>
          <w:b/>
          <w:bCs/>
          <w:color w:val="auto"/>
          <w:szCs w:val="20"/>
          <w:highlight w:val="lightGray"/>
          <w:lang w:val="es-ES" w:eastAsia="es-ES"/>
        </w:rPr>
        <w:t>En el Pliego de Condiciones definitivo se incluirá lo siguiente</w:t>
      </w:r>
      <w:r w:rsidRPr="001D2634">
        <w:rPr>
          <w:rFonts w:eastAsia="Times New Roman" w:cs="Arial"/>
          <w:color w:val="auto"/>
          <w:szCs w:val="20"/>
          <w:highlight w:val="lightGray"/>
          <w:lang w:val="es-ES" w:eastAsia="es-ES"/>
        </w:rPr>
        <w:t>:]</w:t>
      </w:r>
    </w:p>
    <w:p w14:paraId="1924546B" w14:textId="79583BE0" w:rsidR="00143832" w:rsidRPr="001D2634" w:rsidRDefault="00143832" w:rsidP="007514D1">
      <w:pPr>
        <w:jc w:val="both"/>
        <w:rPr>
          <w:rFonts w:eastAsia="Times New Roman" w:cs="Arial"/>
          <w:color w:val="auto"/>
          <w:szCs w:val="20"/>
          <w:highlight w:val="lightGray"/>
          <w:lang w:val="es-ES" w:eastAsia="es-ES"/>
        </w:rPr>
      </w:pPr>
      <w:r w:rsidRPr="001D2634">
        <w:rPr>
          <w:rFonts w:eastAsia="Arial" w:cs="Arial"/>
          <w:color w:val="auto"/>
          <w:szCs w:val="20"/>
          <w:highlight w:val="lightGray"/>
          <w:lang w:val="es-ES" w:eastAsia="es-ES"/>
        </w:rPr>
        <w:t xml:space="preserve">[Para los procesos adelantados en el </w:t>
      </w:r>
      <w:r w:rsidRPr="001D2634">
        <w:rPr>
          <w:rFonts w:eastAsia="Arial" w:cs="Arial"/>
          <w:b/>
          <w:color w:val="auto"/>
          <w:szCs w:val="20"/>
          <w:highlight w:val="lightGray"/>
          <w:lang w:val="es-ES" w:eastAsia="es-ES"/>
        </w:rPr>
        <w:t xml:space="preserve">SECOP I, </w:t>
      </w:r>
      <w:r w:rsidRPr="001D2634">
        <w:rPr>
          <w:rFonts w:eastAsia="Times New Roman" w:cs="Arial"/>
          <w:color w:val="auto"/>
          <w:szCs w:val="20"/>
          <w:highlight w:val="lightGray"/>
          <w:lang w:val="es-ES" w:eastAsia="es-ES"/>
        </w:rPr>
        <w:t xml:space="preserve">la Entidad, en atención a las solicitudes realizadas por los interesados para limitar la convocatoria a </w:t>
      </w:r>
      <w:proofErr w:type="spellStart"/>
      <w:r w:rsidRPr="001D2634">
        <w:rPr>
          <w:rFonts w:eastAsia="Times New Roman" w:cs="Arial"/>
          <w:color w:val="auto"/>
          <w:szCs w:val="20"/>
          <w:highlight w:val="lightGray"/>
          <w:lang w:val="es-ES" w:eastAsia="es-ES"/>
        </w:rPr>
        <w:t>Mipyme</w:t>
      </w:r>
      <w:proofErr w:type="spellEnd"/>
      <w:r w:rsidRPr="001D2634">
        <w:rPr>
          <w:rFonts w:eastAsia="Times New Roman" w:cs="Arial"/>
          <w:color w:val="auto"/>
          <w:szCs w:val="20"/>
          <w:highlight w:val="lightGray"/>
          <w:lang w:val="es-ES" w:eastAsia="es-ES"/>
        </w:rPr>
        <w:t xml:space="preserve">, incluirá alguna de las dos (2) opciones:] </w:t>
      </w:r>
    </w:p>
    <w:p w14:paraId="75BCD3D3" w14:textId="48FDFD0E" w:rsidR="00143832" w:rsidRPr="001D2634" w:rsidRDefault="00143832" w:rsidP="007514D1">
      <w:pPr>
        <w:jc w:val="both"/>
        <w:rPr>
          <w:rFonts w:eastAsia="Times New Roman" w:cs="Arial"/>
          <w:color w:val="auto"/>
          <w:szCs w:val="20"/>
          <w:lang w:val="es-ES" w:eastAsia="es-ES"/>
        </w:rPr>
      </w:pPr>
      <w:r w:rsidRPr="001D2634">
        <w:rPr>
          <w:rFonts w:eastAsia="Times New Roman" w:cs="Arial"/>
          <w:color w:val="auto"/>
          <w:szCs w:val="20"/>
          <w:highlight w:val="lightGray"/>
          <w:lang w:val="es-ES" w:eastAsia="es-ES"/>
        </w:rPr>
        <w:t xml:space="preserve">[Si procede la limitación de las convocatorias del Proceso de Contratación a </w:t>
      </w:r>
      <w:proofErr w:type="spellStart"/>
      <w:r w:rsidRPr="001D2634">
        <w:rPr>
          <w:rFonts w:eastAsia="Times New Roman" w:cs="Arial"/>
          <w:color w:val="auto"/>
          <w:szCs w:val="20"/>
          <w:highlight w:val="lightGray"/>
          <w:lang w:val="es-ES" w:eastAsia="es-ES"/>
        </w:rPr>
        <w:t>Mipyme</w:t>
      </w:r>
      <w:proofErr w:type="spellEnd"/>
      <w:r w:rsidRPr="001D2634">
        <w:rPr>
          <w:rFonts w:eastAsia="Times New Roman" w:cs="Arial"/>
          <w:color w:val="auto"/>
          <w:szCs w:val="20"/>
          <w:highlight w:val="lightGray"/>
          <w:lang w:val="es-ES" w:eastAsia="es-ES"/>
        </w:rPr>
        <w:t>]</w:t>
      </w:r>
      <w:r w:rsidRPr="001D2634">
        <w:rPr>
          <w:rFonts w:eastAsia="Times New Roman" w:cs="Arial"/>
          <w:color w:val="auto"/>
          <w:szCs w:val="20"/>
          <w:lang w:val="es-ES" w:eastAsia="es-ES"/>
        </w:rPr>
        <w:t xml:space="preserve"> La Entidad limita la convocatoria de este Proceso de Contratación a las </w:t>
      </w:r>
      <w:proofErr w:type="spellStart"/>
      <w:r w:rsidRPr="001D2634">
        <w:rPr>
          <w:rFonts w:eastAsia="Times New Roman" w:cs="Arial"/>
          <w:color w:val="auto"/>
          <w:szCs w:val="20"/>
          <w:lang w:val="es-ES" w:eastAsia="es-ES"/>
        </w:rPr>
        <w:t>Mipyme</w:t>
      </w:r>
      <w:proofErr w:type="spellEnd"/>
      <w:r w:rsidRPr="001D2634">
        <w:rPr>
          <w:rFonts w:eastAsia="Times New Roman" w:cs="Arial"/>
          <w:color w:val="auto"/>
          <w:szCs w:val="20"/>
          <w:lang w:val="es-ES" w:eastAsia="es-ES"/>
        </w:rPr>
        <w:t xml:space="preserve"> colombianas por haberse verificado las condiciones establecidas en los artículos 2.2.1.2.4.2.2. y 2.2.1.2.4.2.4 del Decreto 1082 de 2015, o la norma que lo modifique, complemente o sustituya. </w:t>
      </w:r>
      <w:r w:rsidRPr="001D2634">
        <w:rPr>
          <w:rFonts w:eastAsia="Times New Roman" w:cs="Arial"/>
          <w:color w:val="auto"/>
          <w:szCs w:val="20"/>
          <w:highlight w:val="lightGray"/>
          <w:lang w:val="es-ES" w:eastAsia="es-ES"/>
        </w:rPr>
        <w:t>[En todo caso, la Entidad en esta sección determinará si la limitación es territorial en los términos del artículo 2.2.1.2.4.2.3. del Decreto 1082 de 2015 y las reglas establecidas en el proyecto de Pliego de Condiciones]</w:t>
      </w:r>
      <w:r w:rsidR="007514D1" w:rsidRPr="001D2634">
        <w:rPr>
          <w:rFonts w:eastAsia="Times New Roman" w:cs="Arial"/>
          <w:color w:val="auto"/>
          <w:szCs w:val="20"/>
          <w:lang w:val="es-ES" w:eastAsia="es-ES"/>
        </w:rPr>
        <w:t>.</w:t>
      </w:r>
    </w:p>
    <w:p w14:paraId="6132E50B" w14:textId="52E1E584" w:rsidR="00143832" w:rsidRPr="001D2634" w:rsidRDefault="00143832" w:rsidP="007514D1">
      <w:pPr>
        <w:jc w:val="both"/>
        <w:rPr>
          <w:rFonts w:eastAsia="Times New Roman" w:cs="Arial"/>
          <w:color w:val="auto"/>
          <w:szCs w:val="20"/>
          <w:lang w:val="es-ES" w:eastAsia="es-ES"/>
        </w:rPr>
      </w:pPr>
      <w:r w:rsidRPr="001D2634">
        <w:rPr>
          <w:rFonts w:eastAsia="Times New Roman" w:cs="Arial"/>
          <w:color w:val="auto"/>
          <w:szCs w:val="20"/>
          <w:highlight w:val="lightGray"/>
          <w:lang w:val="es-ES" w:eastAsia="es-ES"/>
        </w:rPr>
        <w:lastRenderedPageBreak/>
        <w:t xml:space="preserve">[Si no procede la limitación de las convocatorias del Proceso de Contratación a </w:t>
      </w:r>
      <w:proofErr w:type="spellStart"/>
      <w:r w:rsidRPr="001D2634">
        <w:rPr>
          <w:rFonts w:eastAsia="Times New Roman" w:cs="Arial"/>
          <w:color w:val="auto"/>
          <w:szCs w:val="20"/>
          <w:highlight w:val="lightGray"/>
          <w:lang w:val="es-ES" w:eastAsia="es-ES"/>
        </w:rPr>
        <w:t>Mipyme</w:t>
      </w:r>
      <w:proofErr w:type="spellEnd"/>
      <w:r w:rsidRPr="001D2634">
        <w:rPr>
          <w:rFonts w:eastAsia="Times New Roman" w:cs="Arial"/>
          <w:color w:val="auto"/>
          <w:szCs w:val="20"/>
          <w:highlight w:val="lightGray"/>
          <w:lang w:val="es-ES" w:eastAsia="es-ES"/>
        </w:rPr>
        <w:t xml:space="preserve">, la Entidad incluirá lo siguiente] </w:t>
      </w:r>
      <w:r w:rsidRPr="001D2634">
        <w:rPr>
          <w:rFonts w:eastAsia="Times New Roman" w:cs="Arial"/>
          <w:color w:val="auto"/>
          <w:szCs w:val="20"/>
          <w:lang w:val="es-ES" w:eastAsia="es-ES"/>
        </w:rPr>
        <w:t xml:space="preserve">La Entidad no limita el Proceso de Contratación a las </w:t>
      </w:r>
      <w:proofErr w:type="spellStart"/>
      <w:r w:rsidRPr="001D2634">
        <w:rPr>
          <w:rFonts w:eastAsia="Times New Roman" w:cs="Arial"/>
          <w:color w:val="auto"/>
          <w:szCs w:val="20"/>
          <w:lang w:val="es-ES" w:eastAsia="es-ES"/>
        </w:rPr>
        <w:t>Mipyme</w:t>
      </w:r>
      <w:proofErr w:type="spellEnd"/>
      <w:r w:rsidRPr="001D2634">
        <w:rPr>
          <w:rFonts w:eastAsia="Times New Roman" w:cs="Arial"/>
          <w:color w:val="auto"/>
          <w:szCs w:val="20"/>
          <w:lang w:val="es-ES" w:eastAsia="es-ES"/>
        </w:rPr>
        <w:t xml:space="preserve"> colombianas por no haberse cumplido las condiciones establecidas en los artículos 2.2.1.2.4.2.2. y 2.2.1.2.4.2.4 del Decreto 1082 de 2015, o la norma que lo modifique, complemente o sustituya. En consecuencia, podrá participar cualquier interesado.</w:t>
      </w:r>
    </w:p>
    <w:p w14:paraId="3EF4C426" w14:textId="4BB5CC0E" w:rsidR="00FF1418" w:rsidRPr="001D2634" w:rsidRDefault="00143832" w:rsidP="007514D1">
      <w:pPr>
        <w:jc w:val="both"/>
        <w:rPr>
          <w:rFonts w:cs="Arial"/>
          <w:color w:val="auto"/>
          <w:szCs w:val="20"/>
        </w:rPr>
      </w:pPr>
      <w:r w:rsidRPr="001D2634">
        <w:rPr>
          <w:rFonts w:eastAsia="Arial" w:cs="Arial"/>
          <w:color w:val="auto"/>
          <w:szCs w:val="20"/>
          <w:highlight w:val="lightGray"/>
          <w:lang w:val="es-ES" w:eastAsia="es-ES"/>
        </w:rPr>
        <w:t xml:space="preserve">[Para los procesos adelantados en el </w:t>
      </w:r>
      <w:r w:rsidRPr="001D2634">
        <w:rPr>
          <w:rFonts w:eastAsia="Arial" w:cs="Arial"/>
          <w:b/>
          <w:color w:val="auto"/>
          <w:szCs w:val="20"/>
          <w:highlight w:val="lightGray"/>
          <w:lang w:val="es-ES" w:eastAsia="es-ES"/>
        </w:rPr>
        <w:t xml:space="preserve">SECOP II, </w:t>
      </w:r>
      <w:r w:rsidRPr="001D2634">
        <w:rPr>
          <w:rFonts w:eastAsia="Times New Roman" w:cs="Arial"/>
          <w:color w:val="auto"/>
          <w:szCs w:val="20"/>
          <w:highlight w:val="lightGray"/>
          <w:lang w:val="es-ES" w:eastAsia="es-ES"/>
        </w:rPr>
        <w:t xml:space="preserve">la Entidad, en atención a las solicitudes realizadas por los interesados para limitar la convocatoria a </w:t>
      </w:r>
      <w:proofErr w:type="spellStart"/>
      <w:r w:rsidRPr="001D2634">
        <w:rPr>
          <w:rFonts w:eastAsia="Times New Roman" w:cs="Arial"/>
          <w:color w:val="auto"/>
          <w:szCs w:val="20"/>
          <w:highlight w:val="lightGray"/>
          <w:lang w:val="es-ES" w:eastAsia="es-ES"/>
        </w:rPr>
        <w:t>Mipyme</w:t>
      </w:r>
      <w:proofErr w:type="spellEnd"/>
      <w:r w:rsidRPr="001D2634">
        <w:rPr>
          <w:rFonts w:eastAsia="Times New Roman" w:cs="Arial"/>
          <w:color w:val="auto"/>
          <w:szCs w:val="20"/>
          <w:highlight w:val="lightGray"/>
          <w:lang w:val="es-ES" w:eastAsia="es-ES"/>
        </w:rPr>
        <w:t xml:space="preserve">, incluirá la limitación del Proceso de Contratación a </w:t>
      </w:r>
      <w:proofErr w:type="spellStart"/>
      <w:r w:rsidRPr="001D2634">
        <w:rPr>
          <w:rFonts w:eastAsia="Times New Roman" w:cs="Arial"/>
          <w:color w:val="auto"/>
          <w:szCs w:val="20"/>
          <w:highlight w:val="lightGray"/>
          <w:lang w:val="es-ES" w:eastAsia="es-ES"/>
        </w:rPr>
        <w:t>Mipyme</w:t>
      </w:r>
      <w:proofErr w:type="spellEnd"/>
      <w:r w:rsidRPr="001D2634">
        <w:rPr>
          <w:rFonts w:eastAsia="Times New Roman" w:cs="Arial"/>
          <w:color w:val="auto"/>
          <w:szCs w:val="20"/>
          <w:highlight w:val="lightGray"/>
          <w:lang w:val="es-ES" w:eastAsia="es-ES"/>
        </w:rPr>
        <w:t xml:space="preserve"> en el espacio dispuesto por la plataforma del SECOP II]</w:t>
      </w:r>
      <w:r w:rsidR="007514D1" w:rsidRPr="001D2634">
        <w:rPr>
          <w:rFonts w:eastAsia="Times New Roman" w:cs="Arial"/>
          <w:color w:val="auto"/>
          <w:szCs w:val="20"/>
          <w:lang w:val="es-ES" w:eastAsia="es-ES"/>
        </w:rPr>
        <w:t>.</w:t>
      </w:r>
    </w:p>
    <w:p w14:paraId="037070F2" w14:textId="77777777" w:rsidR="00DC6545" w:rsidRPr="001D2634" w:rsidRDefault="00DC6545" w:rsidP="007514D1">
      <w:pPr>
        <w:pStyle w:val="Capitulo2"/>
        <w:rPr>
          <w:color w:val="auto"/>
        </w:rPr>
      </w:pPr>
      <w:bookmarkStart w:id="245" w:name="_Ref25305537"/>
      <w:bookmarkStart w:id="246" w:name="_Toc32147324"/>
      <w:bookmarkStart w:id="247" w:name="_Toc173259261"/>
      <w:r w:rsidRPr="001D2634">
        <w:rPr>
          <w:color w:val="auto"/>
        </w:rPr>
        <w:t>ELABORACIÓN Y PRESENTACIÓN DE LA OFERTA</w:t>
      </w:r>
      <w:bookmarkEnd w:id="245"/>
      <w:bookmarkEnd w:id="246"/>
      <w:bookmarkEnd w:id="247"/>
    </w:p>
    <w:p w14:paraId="16064C62" w14:textId="77777777" w:rsidR="00A05BFD" w:rsidRPr="001D2634" w:rsidRDefault="00DC6545" w:rsidP="007514D1">
      <w:pPr>
        <w:ind w:firstLine="1"/>
        <w:jc w:val="both"/>
        <w:rPr>
          <w:rFonts w:eastAsia="Arial" w:cs="Arial"/>
          <w:color w:val="auto"/>
          <w:szCs w:val="20"/>
          <w:lang w:eastAsia="es-CO"/>
        </w:rPr>
      </w:pPr>
      <w:r w:rsidRPr="001D2634">
        <w:rPr>
          <w:rFonts w:eastAsia="Arial" w:cs="Arial"/>
          <w:color w:val="auto"/>
          <w:szCs w:val="20"/>
          <w:highlight w:val="lightGray"/>
          <w:lang w:eastAsia="es-CO"/>
        </w:rPr>
        <w:t>[</w:t>
      </w:r>
      <w:r w:rsidRPr="001D2634">
        <w:rPr>
          <w:rFonts w:eastAsia="Arial" w:cs="Arial"/>
          <w:color w:val="auto"/>
          <w:szCs w:val="20"/>
          <w:shd w:val="clear" w:color="auto" w:fill="D0CECE" w:themeFill="background2" w:themeFillShade="E6"/>
          <w:lang w:eastAsia="es-CO"/>
        </w:rPr>
        <w:t xml:space="preserve">Para </w:t>
      </w:r>
      <w:r w:rsidR="00A05BFD" w:rsidRPr="001D2634">
        <w:rPr>
          <w:rFonts w:eastAsia="Arial" w:cs="Arial"/>
          <w:color w:val="auto"/>
          <w:szCs w:val="20"/>
          <w:shd w:val="clear" w:color="auto" w:fill="D0CECE" w:themeFill="background2" w:themeFillShade="E6"/>
          <w:lang w:eastAsia="es-CO"/>
        </w:rPr>
        <w:t>las Entidades que utilicen SECOP II la presentación de la oferta deberá adaptarse a las condiciones de la plataforma y no será posible allegar documentos en físico</w:t>
      </w:r>
      <w:r w:rsidR="00A05BFD" w:rsidRPr="001D2634">
        <w:rPr>
          <w:rFonts w:eastAsia="Arial" w:cs="Arial"/>
          <w:color w:val="auto"/>
          <w:szCs w:val="20"/>
          <w:lang w:eastAsia="es-CO"/>
        </w:rPr>
        <w:t>]</w:t>
      </w:r>
    </w:p>
    <w:p w14:paraId="2A12F051" w14:textId="77777777" w:rsidR="00A05BFD" w:rsidRPr="001D2634" w:rsidRDefault="00A05BFD" w:rsidP="007514D1">
      <w:pPr>
        <w:ind w:firstLine="1"/>
        <w:jc w:val="both"/>
        <w:rPr>
          <w:rFonts w:eastAsia="Arial" w:cs="Arial"/>
          <w:color w:val="auto"/>
          <w:szCs w:val="20"/>
          <w:lang w:eastAsia="es-CO"/>
        </w:rPr>
      </w:pPr>
      <w:r w:rsidRPr="001D2634">
        <w:rPr>
          <w:rFonts w:eastAsiaTheme="minorEastAsia" w:cs="Arial"/>
          <w:color w:val="auto"/>
          <w:szCs w:val="20"/>
          <w:highlight w:val="lightGray"/>
          <w:lang w:eastAsia="es-ES"/>
        </w:rPr>
        <w:t xml:space="preserve">[Las Entidades que publican sus procesos en </w:t>
      </w:r>
      <w:r w:rsidRPr="001D2634">
        <w:rPr>
          <w:rFonts w:eastAsiaTheme="minorEastAsia" w:cs="Arial"/>
          <w:b/>
          <w:bCs/>
          <w:color w:val="auto"/>
          <w:szCs w:val="20"/>
          <w:highlight w:val="lightGray"/>
          <w:lang w:eastAsia="es-ES"/>
        </w:rPr>
        <w:t>SECOP I</w:t>
      </w:r>
      <w:r w:rsidRPr="001D2634">
        <w:rPr>
          <w:rFonts w:eastAsiaTheme="minorEastAsia" w:cs="Arial"/>
          <w:color w:val="auto"/>
          <w:szCs w:val="20"/>
          <w:highlight w:val="lightGray"/>
          <w:lang w:eastAsia="es-ES"/>
        </w:rPr>
        <w:t xml:space="preserve"> incorporarán el siguiente contenido:]</w:t>
      </w:r>
    </w:p>
    <w:p w14:paraId="3CAA9CAB" w14:textId="77777777" w:rsidR="00A05BFD" w:rsidRPr="001D2634" w:rsidRDefault="00A05BFD" w:rsidP="007514D1">
      <w:pPr>
        <w:jc w:val="both"/>
        <w:rPr>
          <w:rFonts w:eastAsia="Arial" w:cs="Arial"/>
          <w:color w:val="auto"/>
          <w:szCs w:val="20"/>
          <w:lang w:eastAsia="es-CO"/>
        </w:rPr>
      </w:pPr>
      <w:r w:rsidRPr="001D2634">
        <w:rPr>
          <w:rFonts w:cs="Arial"/>
          <w:color w:val="auto"/>
          <w:szCs w:val="20"/>
          <w:lang w:eastAsia="es-ES"/>
        </w:rPr>
        <w:t>La</w:t>
      </w:r>
      <w:r w:rsidRPr="001D2634">
        <w:rPr>
          <w:rFonts w:eastAsia="Arial" w:cs="Arial"/>
          <w:color w:val="auto"/>
          <w:szCs w:val="20"/>
          <w:lang w:eastAsia="es-ES"/>
        </w:rPr>
        <w:t xml:space="preserve"> </w:t>
      </w:r>
      <w:r w:rsidRPr="001D2634">
        <w:rPr>
          <w:rFonts w:cs="Arial"/>
          <w:color w:val="auto"/>
          <w:szCs w:val="20"/>
          <w:lang w:eastAsia="es-ES"/>
        </w:rPr>
        <w:t>oferta</w:t>
      </w:r>
      <w:r w:rsidRPr="001D2634">
        <w:rPr>
          <w:rFonts w:eastAsia="Arial" w:cs="Arial"/>
          <w:color w:val="auto"/>
          <w:szCs w:val="20"/>
          <w:lang w:eastAsia="es-CO"/>
        </w:rPr>
        <w:t xml:space="preserve"> </w:t>
      </w:r>
      <w:r w:rsidRPr="001D2634">
        <w:rPr>
          <w:rFonts w:cs="Arial"/>
          <w:color w:val="auto"/>
          <w:szCs w:val="20"/>
          <w:lang w:eastAsia="es-CO"/>
        </w:rPr>
        <w:t>estará</w:t>
      </w:r>
      <w:r w:rsidRPr="001D2634">
        <w:rPr>
          <w:rFonts w:eastAsia="Arial" w:cs="Arial"/>
          <w:color w:val="auto"/>
          <w:szCs w:val="20"/>
          <w:lang w:eastAsia="es-CO"/>
        </w:rPr>
        <w:t xml:space="preserve"> </w:t>
      </w:r>
      <w:r w:rsidRPr="001D2634">
        <w:rPr>
          <w:rFonts w:cs="Arial"/>
          <w:color w:val="auto"/>
          <w:szCs w:val="20"/>
          <w:lang w:eastAsia="es-CO"/>
        </w:rPr>
        <w:t>conformada</w:t>
      </w:r>
      <w:r w:rsidRPr="001D2634">
        <w:rPr>
          <w:rFonts w:eastAsia="Arial" w:cs="Arial"/>
          <w:color w:val="auto"/>
          <w:szCs w:val="20"/>
          <w:lang w:eastAsia="es-CO"/>
        </w:rPr>
        <w:t xml:space="preserve"> </w:t>
      </w:r>
      <w:r w:rsidRPr="001D2634">
        <w:rPr>
          <w:rFonts w:cs="Arial"/>
          <w:color w:val="auto"/>
          <w:szCs w:val="20"/>
          <w:lang w:eastAsia="es-CO"/>
        </w:rPr>
        <w:t>por</w:t>
      </w:r>
      <w:r w:rsidRPr="001D2634">
        <w:rPr>
          <w:rFonts w:eastAsia="Arial" w:cs="Arial"/>
          <w:color w:val="auto"/>
          <w:szCs w:val="20"/>
          <w:lang w:eastAsia="es-CO"/>
        </w:rPr>
        <w:t xml:space="preserve"> </w:t>
      </w:r>
      <w:r w:rsidRPr="001D2634">
        <w:rPr>
          <w:rFonts w:cs="Arial"/>
          <w:color w:val="auto"/>
          <w:szCs w:val="20"/>
          <w:lang w:eastAsia="es-CO"/>
        </w:rPr>
        <w:t>un sobre</w:t>
      </w:r>
      <w:r w:rsidRPr="001D2634">
        <w:rPr>
          <w:rFonts w:eastAsia="Arial" w:cs="Arial"/>
          <w:color w:val="auto"/>
          <w:szCs w:val="20"/>
          <w:lang w:eastAsia="es-CO"/>
        </w:rPr>
        <w:t xml:space="preserve">, </w:t>
      </w:r>
      <w:r w:rsidRPr="001D2634">
        <w:rPr>
          <w:rFonts w:cs="Arial"/>
          <w:color w:val="auto"/>
          <w:szCs w:val="20"/>
          <w:lang w:eastAsia="es-CO"/>
        </w:rPr>
        <w:t>el cual contiene</w:t>
      </w:r>
      <w:r w:rsidRPr="001D2634">
        <w:rPr>
          <w:rFonts w:cs="Arial"/>
          <w:color w:val="auto"/>
          <w:szCs w:val="20"/>
        </w:rPr>
        <w:t xml:space="preserve"> </w:t>
      </w:r>
      <w:r w:rsidRPr="001D2634">
        <w:rPr>
          <w:rFonts w:eastAsia="Arial" w:cs="Arial"/>
          <w:color w:val="auto"/>
          <w:szCs w:val="20"/>
          <w:lang w:eastAsia="es-CO"/>
        </w:rPr>
        <w:t>los documentos e información de los requisitos habilitantes y los documentos a los que se les asigne puntaje, incluida la oferta económica,</w:t>
      </w:r>
      <w:r w:rsidRPr="001D2634">
        <w:rPr>
          <w:rFonts w:cs="Arial"/>
          <w:color w:val="auto"/>
          <w:szCs w:val="20"/>
          <w:lang w:eastAsia="es-CO"/>
        </w:rPr>
        <w:t xml:space="preserve"> y debe</w:t>
      </w:r>
      <w:r w:rsidRPr="001D2634">
        <w:rPr>
          <w:rFonts w:eastAsia="Arial" w:cs="Arial"/>
          <w:color w:val="auto"/>
          <w:szCs w:val="20"/>
          <w:lang w:eastAsia="es-CO"/>
        </w:rPr>
        <w:t xml:space="preserve"> </w:t>
      </w:r>
      <w:r w:rsidRPr="001D2634">
        <w:rPr>
          <w:rFonts w:cs="Arial"/>
          <w:color w:val="auto"/>
          <w:szCs w:val="20"/>
          <w:lang w:eastAsia="es-CO"/>
        </w:rPr>
        <w:t>entregarse</w:t>
      </w:r>
      <w:r w:rsidRPr="001D2634">
        <w:rPr>
          <w:rFonts w:eastAsia="Arial" w:cs="Arial"/>
          <w:color w:val="auto"/>
          <w:szCs w:val="20"/>
          <w:lang w:eastAsia="es-CO"/>
        </w:rPr>
        <w:t xml:space="preserve"> </w:t>
      </w:r>
      <w:r w:rsidRPr="001D2634">
        <w:rPr>
          <w:rFonts w:cs="Arial"/>
          <w:color w:val="auto"/>
          <w:szCs w:val="20"/>
          <w:lang w:eastAsia="es-ES"/>
        </w:rPr>
        <w:t>cumpliendo</w:t>
      </w:r>
      <w:r w:rsidRPr="001D2634">
        <w:rPr>
          <w:rFonts w:eastAsia="Arial,Times New Roman" w:cs="Arial"/>
          <w:color w:val="auto"/>
          <w:szCs w:val="20"/>
          <w:lang w:eastAsia="es-ES"/>
        </w:rPr>
        <w:t xml:space="preserve"> </w:t>
      </w:r>
      <w:r w:rsidRPr="001D2634">
        <w:rPr>
          <w:rFonts w:cs="Arial"/>
          <w:color w:val="auto"/>
          <w:szCs w:val="20"/>
          <w:lang w:eastAsia="es-ES"/>
        </w:rPr>
        <w:t>todas</w:t>
      </w:r>
      <w:r w:rsidRPr="001D2634">
        <w:rPr>
          <w:rFonts w:eastAsia="Arial,Times New Roman" w:cs="Arial"/>
          <w:color w:val="auto"/>
          <w:szCs w:val="20"/>
          <w:lang w:eastAsia="es-ES"/>
        </w:rPr>
        <w:t xml:space="preserve"> </w:t>
      </w:r>
      <w:r w:rsidRPr="001D2634">
        <w:rPr>
          <w:rFonts w:cs="Arial"/>
          <w:color w:val="auto"/>
          <w:szCs w:val="20"/>
          <w:lang w:eastAsia="es-ES"/>
        </w:rPr>
        <w:t>las exigencias establecidas</w:t>
      </w:r>
      <w:r w:rsidRPr="001D2634">
        <w:rPr>
          <w:rFonts w:eastAsia="Arial,Times New Roman" w:cs="Arial"/>
          <w:color w:val="auto"/>
          <w:szCs w:val="20"/>
          <w:lang w:eastAsia="es-ES"/>
        </w:rPr>
        <w:t xml:space="preserve"> </w:t>
      </w:r>
      <w:r w:rsidRPr="001D2634">
        <w:rPr>
          <w:rFonts w:cs="Arial"/>
          <w:color w:val="auto"/>
          <w:szCs w:val="20"/>
          <w:lang w:eastAsia="es-ES"/>
        </w:rPr>
        <w:t>en</w:t>
      </w:r>
      <w:r w:rsidRPr="001D2634">
        <w:rPr>
          <w:rFonts w:eastAsia="Arial,Times New Roman" w:cs="Arial"/>
          <w:color w:val="auto"/>
          <w:szCs w:val="20"/>
          <w:lang w:eastAsia="es-ES"/>
        </w:rPr>
        <w:t xml:space="preserve"> </w:t>
      </w:r>
      <w:r w:rsidRPr="001D2634">
        <w:rPr>
          <w:rFonts w:cs="Arial"/>
          <w:color w:val="auto"/>
          <w:szCs w:val="20"/>
          <w:lang w:eastAsia="es-ES"/>
        </w:rPr>
        <w:t>los</w:t>
      </w:r>
      <w:r w:rsidRPr="001D2634">
        <w:rPr>
          <w:rFonts w:eastAsia="Arial,Times New Roman" w:cs="Arial"/>
          <w:color w:val="auto"/>
          <w:szCs w:val="20"/>
          <w:lang w:eastAsia="es-ES"/>
        </w:rPr>
        <w:t xml:space="preserve"> </w:t>
      </w:r>
      <w:r w:rsidRPr="001D2634">
        <w:rPr>
          <w:rFonts w:cs="Arial"/>
          <w:color w:val="auto"/>
          <w:szCs w:val="20"/>
          <w:lang w:eastAsia="es-ES"/>
        </w:rPr>
        <w:t>Documentos del Proceso</w:t>
      </w:r>
      <w:r w:rsidRPr="001D2634">
        <w:rPr>
          <w:rFonts w:eastAsia="Arial,Times New Roman" w:cs="Arial"/>
          <w:color w:val="auto"/>
          <w:szCs w:val="20"/>
          <w:lang w:eastAsia="es-ES"/>
        </w:rPr>
        <w:t xml:space="preserve">. </w:t>
      </w:r>
      <w:r w:rsidRPr="001D2634">
        <w:rPr>
          <w:rFonts w:cs="Arial"/>
          <w:color w:val="auto"/>
          <w:szCs w:val="20"/>
          <w:lang w:eastAsia="es-ES"/>
        </w:rPr>
        <w:t>E</w:t>
      </w:r>
      <w:r w:rsidRPr="001D2634">
        <w:rPr>
          <w:rFonts w:cs="Arial"/>
          <w:color w:val="auto"/>
          <w:szCs w:val="20"/>
          <w:lang w:eastAsia="es-CO"/>
        </w:rPr>
        <w:t>l</w:t>
      </w:r>
      <w:r w:rsidRPr="001D2634">
        <w:rPr>
          <w:rFonts w:eastAsia="Arial" w:cs="Arial"/>
          <w:color w:val="auto"/>
          <w:szCs w:val="20"/>
          <w:lang w:eastAsia="es-CO"/>
        </w:rPr>
        <w:t xml:space="preserve"> </w:t>
      </w:r>
      <w:r w:rsidRPr="001D2634">
        <w:rPr>
          <w:rFonts w:cs="Arial"/>
          <w:color w:val="auto"/>
          <w:szCs w:val="20"/>
          <w:lang w:eastAsia="es-CO"/>
        </w:rPr>
        <w:t>sobre</w:t>
      </w:r>
      <w:r w:rsidRPr="001D2634">
        <w:rPr>
          <w:rFonts w:eastAsia="Arial" w:cs="Arial"/>
          <w:color w:val="auto"/>
          <w:szCs w:val="20"/>
          <w:lang w:eastAsia="es-CO"/>
        </w:rPr>
        <w:t xml:space="preserve"> </w:t>
      </w:r>
      <w:r w:rsidRPr="001D2634">
        <w:rPr>
          <w:rFonts w:cs="Arial"/>
          <w:color w:val="auto"/>
          <w:szCs w:val="20"/>
          <w:lang w:eastAsia="es-CO"/>
        </w:rPr>
        <w:t>deberá</w:t>
      </w:r>
      <w:r w:rsidRPr="001D2634">
        <w:rPr>
          <w:rFonts w:eastAsia="Arial" w:cs="Arial"/>
          <w:color w:val="auto"/>
          <w:szCs w:val="20"/>
          <w:lang w:eastAsia="es-CO"/>
        </w:rPr>
        <w:t xml:space="preserve"> </w:t>
      </w:r>
      <w:r w:rsidRPr="001D2634">
        <w:rPr>
          <w:rFonts w:cs="Arial"/>
          <w:color w:val="auto"/>
          <w:szCs w:val="20"/>
          <w:lang w:eastAsia="es-CO"/>
        </w:rPr>
        <w:t>presentarse</w:t>
      </w:r>
      <w:r w:rsidRPr="001D2634">
        <w:rPr>
          <w:rFonts w:eastAsia="Arial" w:cs="Arial"/>
          <w:color w:val="auto"/>
          <w:szCs w:val="20"/>
          <w:lang w:eastAsia="es-CO"/>
        </w:rPr>
        <w:t xml:space="preserve"> </w:t>
      </w:r>
      <w:r w:rsidRPr="001D2634">
        <w:rPr>
          <w:rFonts w:cs="Arial"/>
          <w:color w:val="auto"/>
          <w:szCs w:val="20"/>
          <w:lang w:eastAsia="es-CO"/>
        </w:rPr>
        <w:t>cerrado</w:t>
      </w:r>
      <w:r w:rsidRPr="001D2634">
        <w:rPr>
          <w:rFonts w:eastAsia="Arial" w:cs="Arial"/>
          <w:color w:val="auto"/>
          <w:szCs w:val="20"/>
          <w:lang w:eastAsia="es-CO"/>
        </w:rPr>
        <w:t xml:space="preserve"> e identificado. </w:t>
      </w:r>
    </w:p>
    <w:p w14:paraId="299E1BE7" w14:textId="77777777" w:rsidR="00A05BFD" w:rsidRPr="001D2634" w:rsidRDefault="00A05BFD" w:rsidP="007514D1">
      <w:pPr>
        <w:jc w:val="both"/>
        <w:rPr>
          <w:rFonts w:eastAsia="Arial" w:cs="Arial"/>
          <w:color w:val="auto"/>
          <w:szCs w:val="20"/>
          <w:lang w:eastAsia="es-CO"/>
        </w:rPr>
      </w:pPr>
      <w:r w:rsidRPr="001D2634">
        <w:rPr>
          <w:rFonts w:cs="Arial"/>
          <w:color w:val="auto"/>
          <w:szCs w:val="20"/>
          <w:lang w:eastAsia="es-CO"/>
        </w:rPr>
        <w:t>El sobre</w:t>
      </w:r>
      <w:r w:rsidRPr="001D2634">
        <w:rPr>
          <w:rFonts w:eastAsia="Arial" w:cs="Arial"/>
          <w:color w:val="auto"/>
          <w:szCs w:val="20"/>
          <w:lang w:eastAsia="es-CO"/>
        </w:rPr>
        <w:t xml:space="preserve"> </w:t>
      </w:r>
      <w:r w:rsidRPr="001D2634">
        <w:rPr>
          <w:rFonts w:cs="Arial"/>
          <w:color w:val="auto"/>
          <w:szCs w:val="20"/>
          <w:lang w:eastAsia="es-CO"/>
        </w:rPr>
        <w:t>debe contener la siguiente información y para su entrega se deberán tener en cuenta las siguientes instrucciones:</w:t>
      </w:r>
      <w:r w:rsidRPr="001D2634">
        <w:rPr>
          <w:rFonts w:eastAsia="Arial" w:cs="Arial"/>
          <w:color w:val="auto"/>
          <w:szCs w:val="20"/>
          <w:lang w:eastAsia="es-CO"/>
        </w:rPr>
        <w:t xml:space="preserve"> </w:t>
      </w:r>
    </w:p>
    <w:p w14:paraId="1094EFA3" w14:textId="77777777" w:rsidR="00A05BFD" w:rsidRPr="001D2634" w:rsidRDefault="00A05BFD" w:rsidP="007514D1">
      <w:pPr>
        <w:numPr>
          <w:ilvl w:val="0"/>
          <w:numId w:val="54"/>
        </w:numPr>
        <w:ind w:left="723"/>
        <w:jc w:val="both"/>
        <w:rPr>
          <w:rFonts w:eastAsia="Arial,Calibri" w:cs="Arial"/>
          <w:color w:val="auto"/>
          <w:szCs w:val="20"/>
          <w:lang w:eastAsia="es-CO"/>
        </w:rPr>
      </w:pPr>
      <w:r w:rsidRPr="001D2634">
        <w:rPr>
          <w:rFonts w:eastAsia="Arial" w:cs="Arial"/>
          <w:color w:val="auto"/>
          <w:szCs w:val="20"/>
          <w:lang w:eastAsia="es-CO"/>
        </w:rPr>
        <w:t>Indicar: (i) el nombre de la Entidad; (</w:t>
      </w:r>
      <w:proofErr w:type="spellStart"/>
      <w:r w:rsidRPr="001D2634">
        <w:rPr>
          <w:rFonts w:eastAsia="Arial" w:cs="Arial"/>
          <w:color w:val="auto"/>
          <w:szCs w:val="20"/>
          <w:lang w:eastAsia="es-CO"/>
        </w:rPr>
        <w:t>ii</w:t>
      </w:r>
      <w:proofErr w:type="spellEnd"/>
      <w:r w:rsidRPr="001D2634">
        <w:rPr>
          <w:rFonts w:eastAsia="Arial" w:cs="Arial"/>
          <w:color w:val="auto"/>
          <w:szCs w:val="20"/>
          <w:lang w:eastAsia="es-CO"/>
        </w:rPr>
        <w:t>) la dirección de radicación; (</w:t>
      </w:r>
      <w:proofErr w:type="spellStart"/>
      <w:r w:rsidRPr="001D2634">
        <w:rPr>
          <w:rFonts w:eastAsia="Arial" w:cs="Arial"/>
          <w:color w:val="auto"/>
          <w:szCs w:val="20"/>
          <w:lang w:eastAsia="es-CO"/>
        </w:rPr>
        <w:t>iii</w:t>
      </w:r>
      <w:proofErr w:type="spellEnd"/>
      <w:r w:rsidRPr="001D2634">
        <w:rPr>
          <w:rFonts w:eastAsia="Arial" w:cs="Arial"/>
          <w:color w:val="auto"/>
          <w:szCs w:val="20"/>
          <w:lang w:eastAsia="es-CO"/>
        </w:rPr>
        <w:t>) el objeto; (</w:t>
      </w:r>
      <w:proofErr w:type="spellStart"/>
      <w:r w:rsidRPr="001D2634">
        <w:rPr>
          <w:rFonts w:eastAsia="Arial" w:cs="Arial"/>
          <w:color w:val="auto"/>
          <w:szCs w:val="20"/>
          <w:lang w:eastAsia="es-CO"/>
        </w:rPr>
        <w:t>iv</w:t>
      </w:r>
      <w:proofErr w:type="spellEnd"/>
      <w:r w:rsidRPr="001D2634">
        <w:rPr>
          <w:rFonts w:eastAsia="Arial" w:cs="Arial"/>
          <w:color w:val="auto"/>
          <w:szCs w:val="20"/>
          <w:lang w:eastAsia="es-CO"/>
        </w:rPr>
        <w:t xml:space="preserve">) el número del Proceso de Contratación; (v) el nombre y dirección comercial del Proponente, y (vi) el nombre del representante legal del Proponente. </w:t>
      </w:r>
    </w:p>
    <w:p w14:paraId="3CBA0620" w14:textId="77777777" w:rsidR="00A05BFD" w:rsidRPr="001D2634" w:rsidRDefault="00A05BFD" w:rsidP="007514D1">
      <w:pPr>
        <w:numPr>
          <w:ilvl w:val="0"/>
          <w:numId w:val="54"/>
        </w:numPr>
        <w:ind w:left="723"/>
        <w:jc w:val="both"/>
        <w:rPr>
          <w:rFonts w:eastAsia="Calibri" w:cs="Arial"/>
          <w:color w:val="auto"/>
          <w:szCs w:val="20"/>
          <w:lang w:eastAsia="es-CO"/>
        </w:rPr>
      </w:pPr>
      <w:r w:rsidRPr="001D2634">
        <w:rPr>
          <w:rFonts w:eastAsia="Arial" w:cs="Arial"/>
          <w:color w:val="auto"/>
          <w:szCs w:val="20"/>
          <w:lang w:eastAsia="es-CO"/>
        </w:rPr>
        <w:t>Los documentos que conforman el sobre debe presentarse legajados, foliados, escritos en idioma castellano y en medio mecánico. Se deben numerar todas las hojas que contiene la oferta. La propuesta debe tener un índice, en el que se identifique en forma clara la documentación de la oferta y el folio o folios a los que corresponde</w:t>
      </w:r>
      <w:r w:rsidRPr="001D2634">
        <w:rPr>
          <w:rFonts w:eastAsia="Calibri" w:cs="Arial"/>
          <w:color w:val="auto"/>
          <w:szCs w:val="20"/>
          <w:lang w:eastAsia="es-CO"/>
        </w:rPr>
        <w:t>.</w:t>
      </w:r>
    </w:p>
    <w:p w14:paraId="4789BF29" w14:textId="77777777" w:rsidR="00A05BFD" w:rsidRPr="001D2634" w:rsidRDefault="00A05BFD" w:rsidP="007514D1">
      <w:pPr>
        <w:numPr>
          <w:ilvl w:val="0"/>
          <w:numId w:val="54"/>
        </w:numPr>
        <w:ind w:left="723"/>
        <w:jc w:val="both"/>
        <w:rPr>
          <w:rFonts w:eastAsia="Arial,Calibri" w:cs="Arial"/>
          <w:color w:val="auto"/>
          <w:szCs w:val="20"/>
          <w:lang w:eastAsia="es-CO"/>
        </w:rPr>
      </w:pPr>
      <w:r w:rsidRPr="001D2634">
        <w:rPr>
          <w:rFonts w:eastAsia="Arial" w:cs="Arial"/>
          <w:color w:val="auto"/>
          <w:szCs w:val="20"/>
          <w:lang w:eastAsia="es-CO"/>
        </w:rPr>
        <w:t>El</w:t>
      </w:r>
      <w:r w:rsidRPr="001D2634">
        <w:rPr>
          <w:rFonts w:eastAsia="Arial,Calibri" w:cs="Arial"/>
          <w:color w:val="auto"/>
          <w:szCs w:val="20"/>
          <w:lang w:eastAsia="es-CO"/>
        </w:rPr>
        <w:t xml:space="preserve"> </w:t>
      </w:r>
      <w:r w:rsidRPr="001D2634">
        <w:rPr>
          <w:rFonts w:eastAsia="Arial" w:cs="Arial"/>
          <w:color w:val="auto"/>
          <w:szCs w:val="20"/>
          <w:lang w:eastAsia="es-CO"/>
        </w:rPr>
        <w:t>Proponente</w:t>
      </w:r>
      <w:r w:rsidRPr="001D2634">
        <w:rPr>
          <w:rFonts w:eastAsia="Arial,Calibri" w:cs="Arial"/>
          <w:color w:val="auto"/>
          <w:szCs w:val="20"/>
          <w:lang w:eastAsia="es-CO"/>
        </w:rPr>
        <w:t xml:space="preserve"> </w:t>
      </w:r>
      <w:r w:rsidRPr="001D2634">
        <w:rPr>
          <w:rFonts w:eastAsia="Arial" w:cs="Arial"/>
          <w:color w:val="auto"/>
          <w:szCs w:val="20"/>
          <w:lang w:eastAsia="es-CO"/>
        </w:rPr>
        <w:t>debe</w:t>
      </w:r>
      <w:r w:rsidRPr="001D2634">
        <w:rPr>
          <w:rFonts w:eastAsia="Arial,Calibri" w:cs="Arial"/>
          <w:color w:val="auto"/>
          <w:szCs w:val="20"/>
          <w:lang w:eastAsia="es-CO"/>
        </w:rPr>
        <w:t xml:space="preserve"> </w:t>
      </w:r>
      <w:r w:rsidRPr="001D2634">
        <w:rPr>
          <w:rFonts w:eastAsia="Arial" w:cs="Arial"/>
          <w:color w:val="auto"/>
          <w:szCs w:val="20"/>
          <w:lang w:eastAsia="es-CO"/>
        </w:rPr>
        <w:t>presentar</w:t>
      </w:r>
      <w:r w:rsidRPr="001D2634">
        <w:rPr>
          <w:rFonts w:eastAsia="Arial,Calibri" w:cs="Arial"/>
          <w:color w:val="auto"/>
          <w:szCs w:val="20"/>
          <w:lang w:eastAsia="es-CO"/>
        </w:rPr>
        <w:t xml:space="preserve"> </w:t>
      </w:r>
      <w:r w:rsidRPr="001D2634">
        <w:rPr>
          <w:rFonts w:eastAsia="Arial" w:cs="Arial"/>
          <w:color w:val="auto"/>
          <w:szCs w:val="20"/>
          <w:lang w:eastAsia="es-CO"/>
        </w:rPr>
        <w:t>el</w:t>
      </w:r>
      <w:r w:rsidRPr="001D2634">
        <w:rPr>
          <w:rFonts w:eastAsia="Arial,Calibri" w:cs="Arial"/>
          <w:color w:val="auto"/>
          <w:szCs w:val="20"/>
          <w:lang w:eastAsia="es-CO"/>
        </w:rPr>
        <w:t xml:space="preserve"> </w:t>
      </w:r>
      <w:r w:rsidRPr="001D2634">
        <w:rPr>
          <w:rFonts w:eastAsia="Arial" w:cs="Arial"/>
          <w:color w:val="auto"/>
          <w:szCs w:val="20"/>
          <w:lang w:eastAsia="es-CO"/>
        </w:rPr>
        <w:t>sobre</w:t>
      </w:r>
      <w:r w:rsidRPr="001D2634">
        <w:rPr>
          <w:rFonts w:eastAsia="Arial,Calibri" w:cs="Arial"/>
          <w:color w:val="auto"/>
          <w:szCs w:val="20"/>
          <w:lang w:eastAsia="es-CO"/>
        </w:rPr>
        <w:t xml:space="preserve"> </w:t>
      </w:r>
      <w:r w:rsidRPr="001D2634">
        <w:rPr>
          <w:rFonts w:eastAsia="Arial" w:cs="Arial"/>
          <w:color w:val="auto"/>
          <w:szCs w:val="20"/>
          <w:lang w:eastAsia="es-CO"/>
        </w:rPr>
        <w:t>en</w:t>
      </w:r>
      <w:r w:rsidRPr="001D2634">
        <w:rPr>
          <w:rFonts w:eastAsia="Arial,Calibri" w:cs="Arial"/>
          <w:color w:val="auto"/>
          <w:szCs w:val="20"/>
          <w:lang w:eastAsia="es-CO"/>
        </w:rPr>
        <w:t xml:space="preserve"> </w:t>
      </w:r>
      <w:r w:rsidRPr="001D2634">
        <w:rPr>
          <w:rFonts w:eastAsia="Arial" w:cs="Arial"/>
          <w:color w:val="auto"/>
          <w:szCs w:val="20"/>
          <w:lang w:eastAsia="es-CO"/>
        </w:rPr>
        <w:t>físico. Sin perjuicio de lo anterior, el Proponente podrá adicionalmente allegar el contenido del sobre en</w:t>
      </w:r>
      <w:r w:rsidRPr="001D2634">
        <w:rPr>
          <w:rFonts w:eastAsia="Arial,Calibri" w:cs="Arial"/>
          <w:color w:val="auto"/>
          <w:szCs w:val="20"/>
          <w:lang w:eastAsia="es-CO"/>
        </w:rPr>
        <w:t xml:space="preserve"> </w:t>
      </w:r>
      <w:r w:rsidRPr="001D2634">
        <w:rPr>
          <w:rFonts w:eastAsiaTheme="minorEastAsia" w:cs="Arial"/>
          <w:color w:val="auto"/>
          <w:szCs w:val="20"/>
          <w:lang w:eastAsia="es-CO"/>
        </w:rPr>
        <w:t>medio magnético u óptico.</w:t>
      </w:r>
    </w:p>
    <w:p w14:paraId="0A7750F4" w14:textId="77777777" w:rsidR="00A05BFD" w:rsidRPr="001D2634" w:rsidRDefault="00A05BFD" w:rsidP="007514D1">
      <w:pPr>
        <w:numPr>
          <w:ilvl w:val="0"/>
          <w:numId w:val="54"/>
        </w:numPr>
        <w:ind w:left="723"/>
        <w:jc w:val="both"/>
        <w:rPr>
          <w:rFonts w:eastAsia="Arial,Calibri" w:cs="Arial"/>
          <w:color w:val="auto"/>
          <w:szCs w:val="20"/>
          <w:lang w:eastAsia="es-CO"/>
        </w:rPr>
      </w:pPr>
      <w:r w:rsidRPr="001D2634">
        <w:rPr>
          <w:rFonts w:eastAsia="Arial" w:cs="Arial"/>
          <w:color w:val="auto"/>
          <w:szCs w:val="20"/>
          <w:lang w:eastAsia="es-CO"/>
        </w:rPr>
        <w:t>Sin perjuicio de la oportunidad para subsanar o aclarar, la</w:t>
      </w:r>
      <w:r w:rsidRPr="001D2634">
        <w:rPr>
          <w:rFonts w:eastAsia="Arial,Calibri" w:cs="Arial"/>
          <w:color w:val="auto"/>
          <w:szCs w:val="20"/>
          <w:lang w:eastAsia="es-CO"/>
        </w:rPr>
        <w:t xml:space="preserve"> falta </w:t>
      </w:r>
      <w:r w:rsidRPr="001D2634">
        <w:rPr>
          <w:rFonts w:eastAsia="Arial" w:cs="Arial"/>
          <w:color w:val="auto"/>
          <w:szCs w:val="20"/>
          <w:lang w:eastAsia="es-CO"/>
        </w:rPr>
        <w:t>de</w:t>
      </w:r>
      <w:r w:rsidRPr="001D2634">
        <w:rPr>
          <w:rFonts w:eastAsia="Arial,Calibri" w:cs="Arial"/>
          <w:color w:val="auto"/>
          <w:szCs w:val="20"/>
          <w:lang w:eastAsia="es-CO"/>
        </w:rPr>
        <w:t xml:space="preserve"> </w:t>
      </w:r>
      <w:r w:rsidRPr="001D2634">
        <w:rPr>
          <w:rFonts w:eastAsia="Arial" w:cs="Arial"/>
          <w:color w:val="auto"/>
          <w:szCs w:val="20"/>
          <w:lang w:eastAsia="es-CO"/>
        </w:rPr>
        <w:t>presentación</w:t>
      </w:r>
      <w:r w:rsidRPr="001D2634">
        <w:rPr>
          <w:rFonts w:eastAsia="Arial,Calibri" w:cs="Arial"/>
          <w:color w:val="auto"/>
          <w:szCs w:val="20"/>
          <w:lang w:eastAsia="es-CO"/>
        </w:rPr>
        <w:t xml:space="preserve"> </w:t>
      </w:r>
      <w:r w:rsidRPr="001D2634">
        <w:rPr>
          <w:rFonts w:eastAsia="Arial" w:cs="Arial"/>
          <w:color w:val="auto"/>
          <w:szCs w:val="20"/>
          <w:lang w:eastAsia="es-CO"/>
        </w:rPr>
        <w:t>física</w:t>
      </w:r>
      <w:r w:rsidRPr="001D2634">
        <w:rPr>
          <w:rFonts w:eastAsia="Arial,Calibri" w:cs="Arial"/>
          <w:color w:val="auto"/>
          <w:szCs w:val="20"/>
          <w:lang w:eastAsia="es-CO"/>
        </w:rPr>
        <w:t xml:space="preserve"> </w:t>
      </w:r>
      <w:r w:rsidRPr="001D2634">
        <w:rPr>
          <w:rFonts w:eastAsia="Arial" w:cs="Arial"/>
          <w:color w:val="auto"/>
          <w:szCs w:val="20"/>
          <w:lang w:eastAsia="es-CO"/>
        </w:rPr>
        <w:t>de</w:t>
      </w:r>
      <w:r w:rsidRPr="001D2634">
        <w:rPr>
          <w:rFonts w:eastAsia="Arial,Calibri" w:cs="Arial"/>
          <w:color w:val="auto"/>
          <w:szCs w:val="20"/>
          <w:lang w:eastAsia="es-CO"/>
        </w:rPr>
        <w:t xml:space="preserve"> </w:t>
      </w:r>
      <w:r w:rsidRPr="001D2634">
        <w:rPr>
          <w:rFonts w:eastAsia="Arial" w:cs="Arial"/>
          <w:color w:val="auto"/>
          <w:szCs w:val="20"/>
          <w:lang w:eastAsia="es-CO"/>
        </w:rPr>
        <w:t>los</w:t>
      </w:r>
      <w:r w:rsidRPr="001D2634">
        <w:rPr>
          <w:rFonts w:eastAsia="Arial,Calibri" w:cs="Arial"/>
          <w:color w:val="auto"/>
          <w:szCs w:val="20"/>
          <w:lang w:eastAsia="es-CO"/>
        </w:rPr>
        <w:t xml:space="preserve"> </w:t>
      </w:r>
      <w:r w:rsidRPr="001D2634">
        <w:rPr>
          <w:rFonts w:eastAsia="Arial" w:cs="Arial"/>
          <w:color w:val="auto"/>
          <w:szCs w:val="20"/>
          <w:lang w:eastAsia="es-CO"/>
        </w:rPr>
        <w:t>documentos</w:t>
      </w:r>
      <w:r w:rsidRPr="001D2634">
        <w:rPr>
          <w:rFonts w:eastAsia="Arial,Calibri" w:cs="Arial"/>
          <w:color w:val="auto"/>
          <w:szCs w:val="20"/>
          <w:lang w:eastAsia="es-CO"/>
        </w:rPr>
        <w:t xml:space="preserve"> </w:t>
      </w:r>
      <w:r w:rsidRPr="001D2634">
        <w:rPr>
          <w:rFonts w:eastAsia="Arial" w:cs="Arial"/>
          <w:color w:val="auto"/>
          <w:szCs w:val="20"/>
          <w:lang w:eastAsia="es-CO"/>
        </w:rPr>
        <w:t>necesarios</w:t>
      </w:r>
      <w:r w:rsidRPr="001D2634">
        <w:rPr>
          <w:rFonts w:eastAsia="Arial,Calibri" w:cs="Arial"/>
          <w:color w:val="auto"/>
          <w:szCs w:val="20"/>
          <w:lang w:eastAsia="es-CO"/>
        </w:rPr>
        <w:t xml:space="preserve"> </w:t>
      </w:r>
      <w:r w:rsidRPr="001D2634">
        <w:rPr>
          <w:rFonts w:eastAsia="Arial" w:cs="Arial"/>
          <w:color w:val="auto"/>
          <w:szCs w:val="20"/>
          <w:lang w:eastAsia="es-CO"/>
        </w:rPr>
        <w:t>para</w:t>
      </w:r>
      <w:r w:rsidRPr="001D2634">
        <w:rPr>
          <w:rFonts w:eastAsia="Arial,Calibri" w:cs="Arial"/>
          <w:color w:val="auto"/>
          <w:szCs w:val="20"/>
          <w:lang w:eastAsia="es-CO"/>
        </w:rPr>
        <w:t xml:space="preserve"> </w:t>
      </w:r>
      <w:r w:rsidRPr="001D2634">
        <w:rPr>
          <w:rFonts w:eastAsia="Arial" w:cs="Arial"/>
          <w:color w:val="auto"/>
          <w:szCs w:val="20"/>
          <w:lang w:eastAsia="es-CO"/>
        </w:rPr>
        <w:t>comparar</w:t>
      </w:r>
      <w:r w:rsidRPr="001D2634">
        <w:rPr>
          <w:rFonts w:eastAsia="Arial,Calibri" w:cs="Arial"/>
          <w:color w:val="auto"/>
          <w:szCs w:val="20"/>
          <w:lang w:eastAsia="es-CO"/>
        </w:rPr>
        <w:t xml:space="preserve"> </w:t>
      </w:r>
      <w:r w:rsidRPr="001D2634">
        <w:rPr>
          <w:rFonts w:eastAsia="Arial" w:cs="Arial"/>
          <w:color w:val="auto"/>
          <w:szCs w:val="20"/>
          <w:lang w:eastAsia="es-CO"/>
        </w:rPr>
        <w:t>las</w:t>
      </w:r>
      <w:r w:rsidRPr="001D2634">
        <w:rPr>
          <w:rFonts w:eastAsia="Arial,Calibri" w:cs="Arial"/>
          <w:color w:val="auto"/>
          <w:szCs w:val="20"/>
          <w:lang w:eastAsia="es-CO"/>
        </w:rPr>
        <w:t xml:space="preserve"> </w:t>
      </w:r>
      <w:r w:rsidRPr="001D2634">
        <w:rPr>
          <w:rFonts w:eastAsia="Arial" w:cs="Arial"/>
          <w:color w:val="auto"/>
          <w:szCs w:val="20"/>
          <w:lang w:eastAsia="es-CO"/>
        </w:rPr>
        <w:t>propuestas,</w:t>
      </w:r>
      <w:r w:rsidRPr="001D2634">
        <w:rPr>
          <w:rFonts w:eastAsia="Arial,Calibri" w:cs="Arial"/>
          <w:color w:val="auto"/>
          <w:szCs w:val="20"/>
          <w:lang w:eastAsia="es-CO"/>
        </w:rPr>
        <w:t xml:space="preserve"> </w:t>
      </w:r>
      <w:r w:rsidRPr="001D2634">
        <w:rPr>
          <w:rFonts w:eastAsia="Arial" w:cs="Arial"/>
          <w:color w:val="auto"/>
          <w:szCs w:val="20"/>
          <w:lang w:eastAsia="es-CO"/>
        </w:rPr>
        <w:t>incluyendo</w:t>
      </w:r>
      <w:r w:rsidRPr="001D2634">
        <w:rPr>
          <w:rFonts w:eastAsia="Arial,Calibri" w:cs="Arial"/>
          <w:color w:val="auto"/>
          <w:szCs w:val="20"/>
          <w:lang w:eastAsia="es-CO"/>
        </w:rPr>
        <w:t xml:space="preserve"> los </w:t>
      </w:r>
      <w:r w:rsidRPr="001D2634">
        <w:rPr>
          <w:rFonts w:eastAsia="Arial" w:cs="Arial"/>
          <w:color w:val="auto"/>
          <w:szCs w:val="20"/>
          <w:lang w:eastAsia="es-CO"/>
        </w:rPr>
        <w:t>criterios</w:t>
      </w:r>
      <w:r w:rsidRPr="001D2634">
        <w:rPr>
          <w:rFonts w:eastAsia="Arial,Calibri" w:cs="Arial"/>
          <w:color w:val="auto"/>
          <w:szCs w:val="20"/>
          <w:lang w:eastAsia="es-CO"/>
        </w:rPr>
        <w:t xml:space="preserve"> </w:t>
      </w:r>
      <w:r w:rsidRPr="001D2634">
        <w:rPr>
          <w:rFonts w:eastAsia="Arial" w:cs="Arial"/>
          <w:color w:val="auto"/>
          <w:szCs w:val="20"/>
          <w:lang w:eastAsia="es-CO"/>
        </w:rPr>
        <w:t>de</w:t>
      </w:r>
      <w:r w:rsidRPr="001D2634">
        <w:rPr>
          <w:rFonts w:eastAsia="Arial,Calibri" w:cs="Arial"/>
          <w:color w:val="auto"/>
          <w:szCs w:val="20"/>
          <w:lang w:eastAsia="es-CO"/>
        </w:rPr>
        <w:t xml:space="preserve"> </w:t>
      </w:r>
      <w:r w:rsidRPr="001D2634">
        <w:rPr>
          <w:rFonts w:eastAsia="Arial" w:cs="Arial"/>
          <w:color w:val="auto"/>
          <w:szCs w:val="20"/>
          <w:lang w:eastAsia="es-CO"/>
        </w:rPr>
        <w:t>desempate,</w:t>
      </w:r>
      <w:r w:rsidRPr="001D2634">
        <w:rPr>
          <w:rFonts w:eastAsia="Arial,Calibri" w:cs="Arial"/>
          <w:color w:val="auto"/>
          <w:szCs w:val="20"/>
          <w:lang w:eastAsia="es-CO"/>
        </w:rPr>
        <w:t xml:space="preserve"> </w:t>
      </w:r>
      <w:r w:rsidRPr="001D2634">
        <w:rPr>
          <w:rFonts w:eastAsia="Arial" w:cs="Arial"/>
          <w:color w:val="auto"/>
          <w:szCs w:val="20"/>
          <w:lang w:eastAsia="es-CO"/>
        </w:rPr>
        <w:t>impedirá</w:t>
      </w:r>
      <w:r w:rsidRPr="001D2634">
        <w:rPr>
          <w:rFonts w:eastAsia="Arial,Calibri" w:cs="Arial"/>
          <w:color w:val="auto"/>
          <w:szCs w:val="20"/>
          <w:lang w:eastAsia="es-CO"/>
        </w:rPr>
        <w:t xml:space="preserve"> </w:t>
      </w:r>
      <w:r w:rsidRPr="001D2634">
        <w:rPr>
          <w:rFonts w:eastAsia="Arial" w:cs="Arial"/>
          <w:color w:val="auto"/>
          <w:szCs w:val="20"/>
          <w:lang w:eastAsia="es-CO"/>
        </w:rPr>
        <w:t>tenerla</w:t>
      </w:r>
      <w:r w:rsidRPr="001D2634">
        <w:rPr>
          <w:rFonts w:eastAsia="Arial,Calibri" w:cs="Arial"/>
          <w:color w:val="auto"/>
          <w:szCs w:val="20"/>
          <w:lang w:eastAsia="es-CO"/>
        </w:rPr>
        <w:t xml:space="preserve"> </w:t>
      </w:r>
      <w:r w:rsidRPr="001D2634">
        <w:rPr>
          <w:rFonts w:eastAsia="Arial" w:cs="Arial"/>
          <w:color w:val="auto"/>
          <w:szCs w:val="20"/>
          <w:lang w:eastAsia="es-CO"/>
        </w:rPr>
        <w:t>en</w:t>
      </w:r>
      <w:r w:rsidRPr="001D2634">
        <w:rPr>
          <w:rFonts w:eastAsia="Arial,Calibri" w:cs="Arial"/>
          <w:color w:val="auto"/>
          <w:szCs w:val="20"/>
          <w:lang w:eastAsia="es-CO"/>
        </w:rPr>
        <w:t xml:space="preserve"> </w:t>
      </w:r>
      <w:r w:rsidRPr="001D2634">
        <w:rPr>
          <w:rFonts w:eastAsia="Arial" w:cs="Arial"/>
          <w:color w:val="auto"/>
          <w:szCs w:val="20"/>
          <w:lang w:eastAsia="es-CO"/>
        </w:rPr>
        <w:t>cuenta</w:t>
      </w:r>
      <w:r w:rsidRPr="001D2634">
        <w:rPr>
          <w:rFonts w:eastAsia="Arial,Calibri" w:cs="Arial"/>
          <w:color w:val="auto"/>
          <w:szCs w:val="20"/>
          <w:lang w:eastAsia="es-CO"/>
        </w:rPr>
        <w:t xml:space="preserve"> </w:t>
      </w:r>
      <w:r w:rsidRPr="001D2634">
        <w:rPr>
          <w:rFonts w:eastAsia="Arial" w:cs="Arial"/>
          <w:color w:val="auto"/>
          <w:szCs w:val="20"/>
          <w:lang w:eastAsia="es-CO"/>
        </w:rPr>
        <w:t>para</w:t>
      </w:r>
      <w:r w:rsidRPr="001D2634">
        <w:rPr>
          <w:rFonts w:eastAsia="Arial,Calibri" w:cs="Arial"/>
          <w:color w:val="auto"/>
          <w:szCs w:val="20"/>
          <w:lang w:eastAsia="es-CO"/>
        </w:rPr>
        <w:t xml:space="preserve"> </w:t>
      </w:r>
      <w:r w:rsidRPr="001D2634">
        <w:rPr>
          <w:rFonts w:eastAsia="Arial" w:cs="Arial"/>
          <w:color w:val="auto"/>
          <w:szCs w:val="20"/>
          <w:lang w:eastAsia="es-CO"/>
        </w:rPr>
        <w:t>su</w:t>
      </w:r>
      <w:r w:rsidRPr="001D2634">
        <w:rPr>
          <w:rFonts w:eastAsia="Arial,Calibri" w:cs="Arial"/>
          <w:color w:val="auto"/>
          <w:szCs w:val="20"/>
          <w:lang w:eastAsia="es-CO"/>
        </w:rPr>
        <w:t xml:space="preserve"> </w:t>
      </w:r>
      <w:r w:rsidRPr="001D2634">
        <w:rPr>
          <w:rFonts w:eastAsia="Arial" w:cs="Arial"/>
          <w:color w:val="auto"/>
          <w:szCs w:val="20"/>
          <w:lang w:eastAsia="es-CO"/>
        </w:rPr>
        <w:t>evaluación</w:t>
      </w:r>
      <w:r w:rsidRPr="001D2634">
        <w:rPr>
          <w:rFonts w:eastAsia="Arial,Calibri" w:cs="Arial"/>
          <w:color w:val="auto"/>
          <w:szCs w:val="20"/>
          <w:lang w:eastAsia="es-CO"/>
        </w:rPr>
        <w:t xml:space="preserve"> </w:t>
      </w:r>
      <w:r w:rsidRPr="001D2634">
        <w:rPr>
          <w:rFonts w:eastAsia="Arial" w:cs="Arial"/>
          <w:color w:val="auto"/>
          <w:szCs w:val="20"/>
          <w:lang w:eastAsia="es-CO"/>
        </w:rPr>
        <w:t>y</w:t>
      </w:r>
      <w:r w:rsidRPr="001D2634">
        <w:rPr>
          <w:rFonts w:eastAsia="Arial,Calibri" w:cs="Arial"/>
          <w:color w:val="auto"/>
          <w:szCs w:val="20"/>
          <w:lang w:eastAsia="es-CO"/>
        </w:rPr>
        <w:t xml:space="preserve"> </w:t>
      </w:r>
      <w:r w:rsidRPr="001D2634">
        <w:rPr>
          <w:rFonts w:eastAsia="Arial" w:cs="Arial"/>
          <w:color w:val="auto"/>
          <w:szCs w:val="20"/>
          <w:lang w:eastAsia="es-CO"/>
        </w:rPr>
        <w:t>posterior</w:t>
      </w:r>
      <w:r w:rsidRPr="001D2634">
        <w:rPr>
          <w:rFonts w:eastAsia="Arial,Calibri" w:cs="Arial"/>
          <w:color w:val="auto"/>
          <w:szCs w:val="20"/>
          <w:lang w:eastAsia="es-CO"/>
        </w:rPr>
        <w:t xml:space="preserve"> </w:t>
      </w:r>
      <w:r w:rsidRPr="001D2634">
        <w:rPr>
          <w:rFonts w:eastAsia="Arial" w:cs="Arial"/>
          <w:color w:val="auto"/>
          <w:szCs w:val="20"/>
          <w:lang w:eastAsia="es-CO"/>
        </w:rPr>
        <w:t>adjudicación.</w:t>
      </w:r>
    </w:p>
    <w:p w14:paraId="1E6957F1" w14:textId="77777777" w:rsidR="00A05BFD" w:rsidRPr="001D2634" w:rsidRDefault="00A05BFD" w:rsidP="007514D1">
      <w:pPr>
        <w:numPr>
          <w:ilvl w:val="0"/>
          <w:numId w:val="54"/>
        </w:numPr>
        <w:ind w:left="723"/>
        <w:jc w:val="both"/>
        <w:rPr>
          <w:rFonts w:eastAsia="Arial,Calibri" w:cs="Arial"/>
          <w:color w:val="auto"/>
          <w:szCs w:val="20"/>
          <w:lang w:eastAsia="es-CO"/>
        </w:rPr>
      </w:pPr>
      <w:r w:rsidRPr="001D2634">
        <w:rPr>
          <w:rFonts w:eastAsia="Arial" w:cs="Arial"/>
          <w:color w:val="auto"/>
          <w:szCs w:val="20"/>
          <w:lang w:eastAsia="es-CO"/>
        </w:rPr>
        <w:t>La</w:t>
      </w:r>
      <w:r w:rsidRPr="001D2634">
        <w:rPr>
          <w:rFonts w:eastAsia="Arial,Calibri" w:cs="Arial"/>
          <w:color w:val="auto"/>
          <w:szCs w:val="20"/>
          <w:lang w:eastAsia="es-CO"/>
        </w:rPr>
        <w:t xml:space="preserve"> </w:t>
      </w:r>
      <w:r w:rsidRPr="001D2634">
        <w:rPr>
          <w:rFonts w:eastAsia="Arial" w:cs="Arial"/>
          <w:color w:val="auto"/>
          <w:szCs w:val="20"/>
          <w:lang w:eastAsia="es-CO"/>
        </w:rPr>
        <w:t>información</w:t>
      </w:r>
      <w:r w:rsidRPr="001D2634">
        <w:rPr>
          <w:rFonts w:eastAsia="Arial,Calibri" w:cs="Arial"/>
          <w:color w:val="auto"/>
          <w:szCs w:val="20"/>
          <w:lang w:eastAsia="es-CO"/>
        </w:rPr>
        <w:t xml:space="preserve"> </w:t>
      </w:r>
      <w:r w:rsidRPr="001D2634">
        <w:rPr>
          <w:rFonts w:eastAsia="Arial" w:cs="Arial"/>
          <w:color w:val="auto"/>
          <w:szCs w:val="20"/>
          <w:lang w:eastAsia="es-CO"/>
        </w:rPr>
        <w:t>en</w:t>
      </w:r>
      <w:r w:rsidRPr="001D2634">
        <w:rPr>
          <w:rFonts w:eastAsia="Arial,Calibri" w:cs="Arial"/>
          <w:color w:val="auto"/>
          <w:szCs w:val="20"/>
          <w:lang w:eastAsia="es-CO"/>
        </w:rPr>
        <w:t xml:space="preserve"> </w:t>
      </w:r>
      <w:r w:rsidRPr="001D2634">
        <w:rPr>
          <w:rFonts w:eastAsia="Arial" w:cs="Arial"/>
          <w:color w:val="auto"/>
          <w:szCs w:val="20"/>
          <w:lang w:eastAsia="es-CO"/>
        </w:rPr>
        <w:t>físico</w:t>
      </w:r>
      <w:r w:rsidRPr="001D2634">
        <w:rPr>
          <w:rFonts w:eastAsia="Arial,Calibri" w:cs="Arial"/>
          <w:color w:val="auto"/>
          <w:szCs w:val="20"/>
          <w:lang w:eastAsia="es-CO"/>
        </w:rPr>
        <w:t xml:space="preserve"> </w:t>
      </w:r>
      <w:r w:rsidRPr="001D2634">
        <w:rPr>
          <w:rFonts w:eastAsia="Arial" w:cs="Arial"/>
          <w:color w:val="auto"/>
          <w:szCs w:val="20"/>
          <w:lang w:eastAsia="es-CO"/>
        </w:rPr>
        <w:t>y</w:t>
      </w:r>
      <w:r w:rsidRPr="001D2634">
        <w:rPr>
          <w:rFonts w:eastAsia="Arial,Calibri" w:cs="Arial"/>
          <w:color w:val="auto"/>
          <w:szCs w:val="20"/>
          <w:lang w:eastAsia="es-CO"/>
        </w:rPr>
        <w:t xml:space="preserve"> </w:t>
      </w:r>
      <w:r w:rsidRPr="001D2634">
        <w:rPr>
          <w:rFonts w:eastAsia="Arial" w:cs="Arial"/>
          <w:color w:val="auto"/>
          <w:szCs w:val="20"/>
          <w:lang w:eastAsia="es-CO"/>
        </w:rPr>
        <w:t xml:space="preserve">en </w:t>
      </w:r>
      <w:r w:rsidRPr="001D2634">
        <w:rPr>
          <w:rFonts w:cs="Arial"/>
          <w:color w:val="auto"/>
          <w:szCs w:val="20"/>
          <w:lang w:eastAsia="es-CO"/>
        </w:rPr>
        <w:t xml:space="preserve">medio magnético </w:t>
      </w:r>
      <w:r w:rsidRPr="001D2634">
        <w:rPr>
          <w:rFonts w:eastAsia="Arial" w:cs="Arial"/>
          <w:color w:val="auto"/>
          <w:szCs w:val="20"/>
          <w:lang w:eastAsia="es-CO"/>
        </w:rPr>
        <w:t>debe</w:t>
      </w:r>
      <w:r w:rsidRPr="001D2634">
        <w:rPr>
          <w:rFonts w:eastAsia="Arial,Calibri" w:cs="Arial"/>
          <w:color w:val="auto"/>
          <w:szCs w:val="20"/>
          <w:lang w:eastAsia="es-CO"/>
        </w:rPr>
        <w:t xml:space="preserve"> </w:t>
      </w:r>
      <w:r w:rsidRPr="001D2634">
        <w:rPr>
          <w:rFonts w:eastAsia="Arial" w:cs="Arial"/>
          <w:color w:val="auto"/>
          <w:szCs w:val="20"/>
          <w:lang w:eastAsia="es-CO"/>
        </w:rPr>
        <w:t>ser</w:t>
      </w:r>
      <w:r w:rsidRPr="001D2634">
        <w:rPr>
          <w:rFonts w:eastAsia="Arial,Calibri" w:cs="Arial"/>
          <w:color w:val="auto"/>
          <w:szCs w:val="20"/>
          <w:lang w:eastAsia="es-CO"/>
        </w:rPr>
        <w:t xml:space="preserve"> </w:t>
      </w:r>
      <w:r w:rsidRPr="001D2634">
        <w:rPr>
          <w:rFonts w:eastAsia="Arial" w:cs="Arial"/>
          <w:color w:val="auto"/>
          <w:szCs w:val="20"/>
          <w:lang w:eastAsia="es-CO"/>
        </w:rPr>
        <w:t>idéntica.</w:t>
      </w:r>
      <w:r w:rsidRPr="001D2634">
        <w:rPr>
          <w:rFonts w:eastAsia="Arial,Calibri" w:cs="Arial"/>
          <w:color w:val="auto"/>
          <w:szCs w:val="20"/>
          <w:lang w:eastAsia="es-CO"/>
        </w:rPr>
        <w:t xml:space="preserve"> </w:t>
      </w:r>
      <w:r w:rsidRPr="001D2634">
        <w:rPr>
          <w:rFonts w:eastAsia="Arial" w:cs="Arial"/>
          <w:color w:val="auto"/>
          <w:szCs w:val="20"/>
          <w:lang w:eastAsia="es-CO"/>
        </w:rPr>
        <w:t>En</w:t>
      </w:r>
      <w:r w:rsidRPr="001D2634">
        <w:rPr>
          <w:rFonts w:eastAsia="Arial,Calibri" w:cs="Arial"/>
          <w:color w:val="auto"/>
          <w:szCs w:val="20"/>
          <w:lang w:eastAsia="es-CO"/>
        </w:rPr>
        <w:t xml:space="preserve"> </w:t>
      </w:r>
      <w:r w:rsidRPr="001D2634">
        <w:rPr>
          <w:rFonts w:eastAsia="Arial" w:cs="Arial"/>
          <w:color w:val="auto"/>
          <w:szCs w:val="20"/>
          <w:lang w:eastAsia="es-CO"/>
        </w:rPr>
        <w:t>caso</w:t>
      </w:r>
      <w:r w:rsidRPr="001D2634">
        <w:rPr>
          <w:rFonts w:eastAsia="Arial,Calibri" w:cs="Arial"/>
          <w:color w:val="auto"/>
          <w:szCs w:val="20"/>
          <w:lang w:eastAsia="es-CO"/>
        </w:rPr>
        <w:t xml:space="preserve"> </w:t>
      </w:r>
      <w:r w:rsidRPr="001D2634">
        <w:rPr>
          <w:rFonts w:eastAsia="Arial" w:cs="Arial"/>
          <w:color w:val="auto"/>
          <w:szCs w:val="20"/>
          <w:lang w:eastAsia="es-CO"/>
        </w:rPr>
        <w:t>de</w:t>
      </w:r>
      <w:r w:rsidRPr="001D2634">
        <w:rPr>
          <w:rFonts w:eastAsia="Arial,Calibri" w:cs="Arial"/>
          <w:color w:val="auto"/>
          <w:szCs w:val="20"/>
          <w:lang w:eastAsia="es-CO"/>
        </w:rPr>
        <w:t xml:space="preserve"> </w:t>
      </w:r>
      <w:r w:rsidRPr="001D2634">
        <w:rPr>
          <w:rFonts w:eastAsia="Arial" w:cs="Arial"/>
          <w:color w:val="auto"/>
          <w:szCs w:val="20"/>
          <w:lang w:eastAsia="es-CO"/>
        </w:rPr>
        <w:t>presentarse</w:t>
      </w:r>
      <w:r w:rsidRPr="001D2634">
        <w:rPr>
          <w:rFonts w:eastAsia="Arial,Calibri" w:cs="Arial"/>
          <w:color w:val="auto"/>
          <w:szCs w:val="20"/>
          <w:lang w:eastAsia="es-CO"/>
        </w:rPr>
        <w:t xml:space="preserve"> </w:t>
      </w:r>
      <w:r w:rsidRPr="001D2634">
        <w:rPr>
          <w:rFonts w:eastAsia="Arial" w:cs="Arial"/>
          <w:color w:val="auto"/>
          <w:szCs w:val="20"/>
          <w:lang w:eastAsia="es-CO"/>
        </w:rPr>
        <w:t>discrepancias</w:t>
      </w:r>
      <w:r w:rsidRPr="001D2634">
        <w:rPr>
          <w:rFonts w:eastAsia="Arial,Calibri" w:cs="Arial"/>
          <w:color w:val="auto"/>
          <w:szCs w:val="20"/>
          <w:lang w:eastAsia="es-CO"/>
        </w:rPr>
        <w:t xml:space="preserve"> </w:t>
      </w:r>
      <w:r w:rsidRPr="001D2634">
        <w:rPr>
          <w:rFonts w:eastAsia="Arial" w:cs="Arial"/>
          <w:color w:val="auto"/>
          <w:szCs w:val="20"/>
          <w:lang w:eastAsia="es-CO"/>
        </w:rPr>
        <w:t>entre</w:t>
      </w:r>
      <w:r w:rsidRPr="001D2634">
        <w:rPr>
          <w:rFonts w:eastAsia="Arial,Calibri" w:cs="Arial"/>
          <w:color w:val="auto"/>
          <w:szCs w:val="20"/>
          <w:lang w:eastAsia="es-CO"/>
        </w:rPr>
        <w:t xml:space="preserve"> </w:t>
      </w:r>
      <w:r w:rsidRPr="001D2634">
        <w:rPr>
          <w:rFonts w:eastAsia="Arial" w:cs="Arial"/>
          <w:color w:val="auto"/>
          <w:szCs w:val="20"/>
          <w:lang w:eastAsia="es-CO"/>
        </w:rPr>
        <w:t>la</w:t>
      </w:r>
      <w:r w:rsidRPr="001D2634">
        <w:rPr>
          <w:rFonts w:eastAsia="Arial,Calibri" w:cs="Arial"/>
          <w:color w:val="auto"/>
          <w:szCs w:val="20"/>
          <w:lang w:eastAsia="es-CO"/>
        </w:rPr>
        <w:t xml:space="preserve"> </w:t>
      </w:r>
      <w:r w:rsidRPr="001D2634">
        <w:rPr>
          <w:rFonts w:eastAsia="Arial" w:cs="Arial"/>
          <w:color w:val="auto"/>
          <w:szCs w:val="20"/>
          <w:lang w:eastAsia="es-CO"/>
        </w:rPr>
        <w:t>información</w:t>
      </w:r>
      <w:r w:rsidRPr="001D2634">
        <w:rPr>
          <w:rFonts w:eastAsia="Arial,Calibri" w:cs="Arial"/>
          <w:color w:val="auto"/>
          <w:szCs w:val="20"/>
          <w:lang w:eastAsia="es-CO"/>
        </w:rPr>
        <w:t xml:space="preserve"> </w:t>
      </w:r>
      <w:r w:rsidRPr="001D2634">
        <w:rPr>
          <w:rFonts w:eastAsia="Arial" w:cs="Arial"/>
          <w:color w:val="auto"/>
          <w:szCs w:val="20"/>
          <w:lang w:eastAsia="es-CO"/>
        </w:rPr>
        <w:t>consignada</w:t>
      </w:r>
      <w:r w:rsidRPr="001D2634">
        <w:rPr>
          <w:rFonts w:eastAsia="Arial,Calibri" w:cs="Arial"/>
          <w:color w:val="auto"/>
          <w:szCs w:val="20"/>
          <w:lang w:eastAsia="es-CO"/>
        </w:rPr>
        <w:t xml:space="preserve"> </w:t>
      </w:r>
      <w:r w:rsidRPr="001D2634">
        <w:rPr>
          <w:rFonts w:eastAsia="Arial" w:cs="Arial"/>
          <w:color w:val="auto"/>
          <w:szCs w:val="20"/>
          <w:lang w:eastAsia="es-CO"/>
        </w:rPr>
        <w:t>en</w:t>
      </w:r>
      <w:r w:rsidRPr="001D2634">
        <w:rPr>
          <w:rFonts w:eastAsia="Arial,Calibri" w:cs="Arial"/>
          <w:color w:val="auto"/>
          <w:szCs w:val="20"/>
          <w:lang w:eastAsia="es-CO"/>
        </w:rPr>
        <w:t xml:space="preserve"> </w:t>
      </w:r>
      <w:r w:rsidRPr="001D2634">
        <w:rPr>
          <w:rFonts w:eastAsia="Arial" w:cs="Arial"/>
          <w:color w:val="auto"/>
          <w:szCs w:val="20"/>
          <w:lang w:eastAsia="es-CO"/>
        </w:rPr>
        <w:t>medio</w:t>
      </w:r>
      <w:r w:rsidRPr="001D2634">
        <w:rPr>
          <w:rFonts w:eastAsia="Arial,Calibri" w:cs="Arial"/>
          <w:color w:val="auto"/>
          <w:szCs w:val="20"/>
          <w:lang w:eastAsia="es-CO"/>
        </w:rPr>
        <w:t xml:space="preserve"> </w:t>
      </w:r>
      <w:r w:rsidRPr="001D2634">
        <w:rPr>
          <w:rFonts w:eastAsia="Arial" w:cs="Arial"/>
          <w:color w:val="auto"/>
          <w:szCs w:val="20"/>
          <w:lang w:eastAsia="es-CO"/>
        </w:rPr>
        <w:t>físico</w:t>
      </w:r>
      <w:r w:rsidRPr="001D2634">
        <w:rPr>
          <w:rFonts w:eastAsia="Arial,Calibri" w:cs="Arial"/>
          <w:color w:val="auto"/>
          <w:szCs w:val="20"/>
          <w:lang w:eastAsia="es-CO"/>
        </w:rPr>
        <w:t xml:space="preserve"> </w:t>
      </w:r>
      <w:r w:rsidRPr="001D2634">
        <w:rPr>
          <w:rFonts w:eastAsia="Arial" w:cs="Arial"/>
          <w:color w:val="auto"/>
          <w:szCs w:val="20"/>
          <w:lang w:eastAsia="es-CO"/>
        </w:rPr>
        <w:t>y</w:t>
      </w:r>
      <w:r w:rsidRPr="001D2634">
        <w:rPr>
          <w:rFonts w:eastAsia="Arial,Calibri" w:cs="Arial"/>
          <w:color w:val="auto"/>
          <w:szCs w:val="20"/>
          <w:lang w:eastAsia="es-CO"/>
        </w:rPr>
        <w:t xml:space="preserve"> </w:t>
      </w:r>
      <w:r w:rsidRPr="001D2634">
        <w:rPr>
          <w:rFonts w:eastAsia="Arial" w:cs="Arial"/>
          <w:color w:val="auto"/>
          <w:szCs w:val="20"/>
          <w:lang w:eastAsia="es-CO"/>
        </w:rPr>
        <w:t>la</w:t>
      </w:r>
      <w:r w:rsidRPr="001D2634">
        <w:rPr>
          <w:rFonts w:eastAsia="Arial,Calibri" w:cs="Arial"/>
          <w:color w:val="auto"/>
          <w:szCs w:val="20"/>
          <w:lang w:eastAsia="es-CO"/>
        </w:rPr>
        <w:t xml:space="preserve"> </w:t>
      </w:r>
      <w:r w:rsidRPr="001D2634">
        <w:rPr>
          <w:rFonts w:eastAsia="Arial" w:cs="Arial"/>
          <w:color w:val="auto"/>
          <w:szCs w:val="20"/>
          <w:lang w:eastAsia="es-CO"/>
        </w:rPr>
        <w:t>incluida</w:t>
      </w:r>
      <w:r w:rsidRPr="001D2634">
        <w:rPr>
          <w:rFonts w:eastAsia="Arial,Calibri" w:cs="Arial"/>
          <w:color w:val="auto"/>
          <w:szCs w:val="20"/>
          <w:lang w:eastAsia="es-CO"/>
        </w:rPr>
        <w:t xml:space="preserve"> </w:t>
      </w:r>
      <w:r w:rsidRPr="001D2634">
        <w:rPr>
          <w:rFonts w:eastAsia="Arial" w:cs="Arial"/>
          <w:color w:val="auto"/>
          <w:szCs w:val="20"/>
          <w:lang w:eastAsia="es-CO"/>
        </w:rPr>
        <w:t>en</w:t>
      </w:r>
      <w:r w:rsidRPr="001D2634">
        <w:rPr>
          <w:rFonts w:eastAsia="Arial,Calibri" w:cs="Arial"/>
          <w:color w:val="auto"/>
          <w:szCs w:val="20"/>
          <w:lang w:eastAsia="es-CO"/>
        </w:rPr>
        <w:t xml:space="preserve"> </w:t>
      </w:r>
      <w:r w:rsidRPr="001D2634">
        <w:rPr>
          <w:rFonts w:eastAsia="Arial" w:cs="Arial"/>
          <w:color w:val="auto"/>
          <w:szCs w:val="20"/>
          <w:lang w:eastAsia="es-CO"/>
        </w:rPr>
        <w:t xml:space="preserve">el </w:t>
      </w:r>
      <w:r w:rsidRPr="001D2634">
        <w:rPr>
          <w:rFonts w:cs="Arial"/>
          <w:color w:val="auto"/>
          <w:szCs w:val="20"/>
          <w:lang w:eastAsia="es-CO"/>
        </w:rPr>
        <w:t>medio magnético,</w:t>
      </w:r>
      <w:r w:rsidRPr="001D2634">
        <w:rPr>
          <w:rFonts w:eastAsia="Arial,Calibri" w:cs="Arial"/>
          <w:color w:val="auto"/>
          <w:szCs w:val="20"/>
          <w:lang w:eastAsia="es-CO"/>
        </w:rPr>
        <w:t xml:space="preserve"> </w:t>
      </w:r>
      <w:r w:rsidRPr="001D2634">
        <w:rPr>
          <w:rFonts w:eastAsia="Arial" w:cs="Arial"/>
          <w:color w:val="auto"/>
          <w:szCs w:val="20"/>
          <w:lang w:eastAsia="es-CO"/>
        </w:rPr>
        <w:t>prevalecerá</w:t>
      </w:r>
      <w:r w:rsidRPr="001D2634">
        <w:rPr>
          <w:rFonts w:eastAsia="Arial,Calibri" w:cs="Arial"/>
          <w:color w:val="auto"/>
          <w:szCs w:val="20"/>
          <w:lang w:eastAsia="es-CO"/>
        </w:rPr>
        <w:t xml:space="preserve"> </w:t>
      </w:r>
      <w:r w:rsidRPr="001D2634">
        <w:rPr>
          <w:rFonts w:eastAsia="Arial" w:cs="Arial"/>
          <w:color w:val="auto"/>
          <w:szCs w:val="20"/>
          <w:lang w:eastAsia="es-CO"/>
        </w:rPr>
        <w:t>la</w:t>
      </w:r>
      <w:r w:rsidRPr="001D2634">
        <w:rPr>
          <w:rFonts w:eastAsia="Arial,Calibri" w:cs="Arial"/>
          <w:color w:val="auto"/>
          <w:szCs w:val="20"/>
          <w:lang w:eastAsia="es-CO"/>
        </w:rPr>
        <w:t xml:space="preserve"> física</w:t>
      </w:r>
      <w:r w:rsidRPr="001D2634">
        <w:rPr>
          <w:rFonts w:eastAsia="Arial" w:cs="Arial"/>
          <w:color w:val="auto"/>
          <w:szCs w:val="20"/>
          <w:lang w:eastAsia="es-CO"/>
        </w:rPr>
        <w:t>.</w:t>
      </w:r>
      <w:r w:rsidRPr="001D2634">
        <w:rPr>
          <w:rFonts w:eastAsia="Arial,Calibri" w:cs="Arial"/>
          <w:color w:val="auto"/>
          <w:szCs w:val="20"/>
          <w:lang w:eastAsia="es-CO"/>
        </w:rPr>
        <w:t xml:space="preserve"> </w:t>
      </w:r>
    </w:p>
    <w:p w14:paraId="4A5F6DF9" w14:textId="77777777" w:rsidR="00A05BFD" w:rsidRPr="001D2634" w:rsidRDefault="00A05BFD" w:rsidP="007514D1">
      <w:pPr>
        <w:numPr>
          <w:ilvl w:val="0"/>
          <w:numId w:val="54"/>
        </w:numPr>
        <w:ind w:left="723"/>
        <w:jc w:val="both"/>
        <w:rPr>
          <w:rFonts w:eastAsia="Arial" w:cs="Arial"/>
          <w:color w:val="auto"/>
          <w:szCs w:val="20"/>
          <w:lang w:eastAsia="es-ES"/>
        </w:rPr>
      </w:pPr>
      <w:r w:rsidRPr="001D2634">
        <w:rPr>
          <w:rFonts w:eastAsia="Arial" w:cs="Arial"/>
          <w:color w:val="auto"/>
          <w:szCs w:val="20"/>
          <w:lang w:eastAsia="es-ES"/>
        </w:rPr>
        <w:t xml:space="preserve">Debe incluir la propuesta económica diligenciada de conformidad con todos los ítems exigidos y relacionados en el Formulario 1 – Formulario de Presupuesto Oficial. </w:t>
      </w:r>
    </w:p>
    <w:p w14:paraId="4A0AD6DA" w14:textId="3C8449E6" w:rsidR="00A05BFD" w:rsidRPr="001D2634" w:rsidRDefault="00A05BFD" w:rsidP="007514D1">
      <w:pPr>
        <w:ind w:left="708"/>
        <w:jc w:val="both"/>
        <w:rPr>
          <w:rFonts w:eastAsia="Arial" w:cs="Arial"/>
          <w:color w:val="auto"/>
          <w:szCs w:val="20"/>
          <w:lang w:eastAsia="es-ES"/>
        </w:rPr>
      </w:pPr>
      <w:r w:rsidRPr="001D2634">
        <w:rPr>
          <w:rFonts w:eastAsia="Arial,Calibri" w:cs="Arial"/>
          <w:color w:val="auto"/>
          <w:szCs w:val="20"/>
          <w:lang w:eastAsia="es-CO"/>
        </w:rPr>
        <w:t>[</w:t>
      </w:r>
      <w:r w:rsidRPr="001D2634">
        <w:rPr>
          <w:rFonts w:eastAsia="Arial,Calibri" w:cs="Arial"/>
          <w:color w:val="auto"/>
          <w:szCs w:val="20"/>
          <w:shd w:val="clear" w:color="auto" w:fill="D0CECE" w:themeFill="background2" w:themeFillShade="E6"/>
          <w:lang w:eastAsia="es-CO"/>
        </w:rPr>
        <w:t xml:space="preserve">En los procesos estructurados por lotes o </w:t>
      </w:r>
      <w:r w:rsidR="00DA3DE6" w:rsidRPr="001D2634">
        <w:rPr>
          <w:rFonts w:eastAsia="Arial,Calibri" w:cs="Arial"/>
          <w:color w:val="auto"/>
          <w:szCs w:val="20"/>
          <w:shd w:val="clear" w:color="auto" w:fill="D0CECE" w:themeFill="background2" w:themeFillShade="E6"/>
          <w:lang w:eastAsia="es-CO"/>
        </w:rPr>
        <w:t>segmento</w:t>
      </w:r>
      <w:r w:rsidRPr="001D2634">
        <w:rPr>
          <w:rFonts w:eastAsia="Arial,Calibri" w:cs="Arial"/>
          <w:color w:val="auto"/>
          <w:szCs w:val="20"/>
          <w:shd w:val="clear" w:color="auto" w:fill="D0CECE" w:themeFill="background2" w:themeFillShade="E6"/>
          <w:lang w:eastAsia="es-CO"/>
        </w:rPr>
        <w:t xml:space="preserve"> el Proponente debe presentar en un mismo sobre los documentos e información de los requisitos habilitantes y los documentos a los que se les asigne puntaje, incluyendo la oferta económica para cada lote o </w:t>
      </w:r>
      <w:r w:rsidR="007121B7" w:rsidRPr="001D2634">
        <w:rPr>
          <w:rFonts w:eastAsia="Arial,Calibri" w:cs="Arial"/>
          <w:color w:val="auto"/>
          <w:szCs w:val="20"/>
          <w:shd w:val="clear" w:color="auto" w:fill="D0CECE" w:themeFill="background2" w:themeFillShade="E6"/>
          <w:lang w:eastAsia="es-CO"/>
        </w:rPr>
        <w:t>segmento</w:t>
      </w:r>
      <w:r w:rsidRPr="001D2634">
        <w:rPr>
          <w:rFonts w:eastAsia="Arial,Calibri" w:cs="Arial"/>
          <w:color w:val="auto"/>
          <w:szCs w:val="20"/>
          <w:shd w:val="clear" w:color="auto" w:fill="D0CECE" w:themeFill="background2" w:themeFillShade="E6"/>
          <w:lang w:eastAsia="es-CO"/>
        </w:rPr>
        <w:t xml:space="preserve"> al que se presente]</w:t>
      </w:r>
    </w:p>
    <w:p w14:paraId="1CE14A88" w14:textId="77777777" w:rsidR="00A05BFD" w:rsidRPr="001D2634" w:rsidRDefault="00A05BFD" w:rsidP="007514D1">
      <w:pPr>
        <w:numPr>
          <w:ilvl w:val="0"/>
          <w:numId w:val="54"/>
        </w:numPr>
        <w:ind w:left="723"/>
        <w:jc w:val="both"/>
        <w:rPr>
          <w:rFonts w:eastAsia="Arial" w:cs="Arial"/>
          <w:color w:val="auto"/>
          <w:szCs w:val="20"/>
          <w:lang w:eastAsia="es-ES"/>
        </w:rPr>
      </w:pPr>
      <w:r w:rsidRPr="001D2634">
        <w:rPr>
          <w:rFonts w:eastAsia="Arial" w:cs="Arial"/>
          <w:color w:val="auto"/>
          <w:szCs w:val="20"/>
          <w:lang w:eastAsia="es-ES"/>
        </w:rPr>
        <w:lastRenderedPageBreak/>
        <w:t>La propuesta económica debe estar firmada.</w:t>
      </w:r>
    </w:p>
    <w:p w14:paraId="15683102" w14:textId="77777777" w:rsidR="00A05BFD" w:rsidRPr="001D2634" w:rsidRDefault="00A05BFD" w:rsidP="007514D1">
      <w:pPr>
        <w:shd w:val="clear" w:color="auto" w:fill="FFFFFF" w:themeFill="background1"/>
        <w:jc w:val="both"/>
        <w:rPr>
          <w:rFonts w:eastAsia="Arial" w:cs="Arial"/>
          <w:color w:val="auto"/>
          <w:szCs w:val="20"/>
          <w:shd w:val="clear" w:color="auto" w:fill="D0CECE" w:themeFill="background2" w:themeFillShade="E6"/>
          <w:lang w:eastAsia="es-ES"/>
        </w:rPr>
      </w:pPr>
      <w:r w:rsidRPr="001D2634">
        <w:rPr>
          <w:rFonts w:eastAsia="Arial" w:cs="Arial"/>
          <w:color w:val="auto"/>
          <w:szCs w:val="20"/>
          <w:highlight w:val="lightGray"/>
          <w:lang w:eastAsia="es-ES"/>
        </w:rPr>
        <w:t>[</w:t>
      </w:r>
      <w:r w:rsidRPr="001D2634">
        <w:rPr>
          <w:rFonts w:eastAsia="Arial" w:cs="Arial"/>
          <w:color w:val="auto"/>
          <w:szCs w:val="20"/>
          <w:highlight w:val="lightGray"/>
          <w:shd w:val="clear" w:color="auto" w:fill="D0CECE" w:themeFill="background2" w:themeFillShade="E6"/>
          <w:lang w:eastAsia="es-ES"/>
        </w:rPr>
        <w:t>La Entidad puede establecer que la recepción de las ofertas, además de realizarse de forma física, conforme con los anteriores parámetros, también se pueda hacer por medios electrónicos, siempre que se asegure el acceso a dichos medios para cualquier interesado en participar y que se garanticen los mecanismos de confidencialidad que impidan conocer el valor de las ofertas económicas hasta antes del cierre del proceso. Para ello podrá adaptar el contenido de este numeral, señalando los parámetros para esta forma de presentación de las ofertas]</w:t>
      </w:r>
    </w:p>
    <w:p w14:paraId="2AA8C8F2" w14:textId="312058CE" w:rsidR="00A05BFD" w:rsidRPr="001D2634" w:rsidRDefault="00A05BFD" w:rsidP="007514D1">
      <w:pPr>
        <w:shd w:val="clear" w:color="auto" w:fill="FFFFFF" w:themeFill="background1"/>
        <w:jc w:val="both"/>
        <w:rPr>
          <w:rFonts w:eastAsia="Arial,Calibri" w:cs="Arial"/>
          <w:color w:val="auto"/>
          <w:szCs w:val="20"/>
          <w:lang w:eastAsia="es-CO"/>
        </w:rPr>
      </w:pPr>
      <w:r w:rsidRPr="001D2634">
        <w:rPr>
          <w:rFonts w:eastAsia="Arial,Calibri" w:cs="Arial"/>
          <w:color w:val="auto"/>
          <w:szCs w:val="20"/>
          <w:highlight w:val="lightGray"/>
          <w:lang w:eastAsia="es-CO"/>
        </w:rPr>
        <w:t>[</w:t>
      </w:r>
      <w:r w:rsidRPr="001D2634">
        <w:rPr>
          <w:rFonts w:eastAsia="Arial,Calibri" w:cs="Arial"/>
          <w:color w:val="auto"/>
          <w:szCs w:val="20"/>
          <w:highlight w:val="lightGray"/>
          <w:shd w:val="clear" w:color="auto" w:fill="D0CECE" w:themeFill="background2" w:themeFillShade="E6"/>
          <w:lang w:eastAsia="es-CO"/>
        </w:rPr>
        <w:t>Para los procesos en SECOP II, los documentos se adjuntarán de acuerdo con el orden requerido en el cuestionario por la Entidad</w:t>
      </w:r>
      <w:r w:rsidR="00241504" w:rsidRPr="001D2634">
        <w:rPr>
          <w:rFonts w:eastAsia="Arial,Calibri" w:cs="Arial"/>
          <w:color w:val="auto"/>
          <w:szCs w:val="20"/>
          <w:highlight w:val="lightGray"/>
          <w:shd w:val="clear" w:color="auto" w:fill="D0CECE" w:themeFill="background2" w:themeFillShade="E6"/>
          <w:lang w:eastAsia="es-CO"/>
        </w:rPr>
        <w:t>,</w:t>
      </w:r>
      <w:r w:rsidRPr="001D2634">
        <w:rPr>
          <w:rFonts w:eastAsia="Arial,Calibri" w:cs="Arial"/>
          <w:color w:val="auto"/>
          <w:szCs w:val="20"/>
          <w:highlight w:val="lightGray"/>
          <w:shd w:val="clear" w:color="auto" w:fill="D0CECE" w:themeFill="background2" w:themeFillShade="E6"/>
          <w:lang w:eastAsia="es-CO"/>
        </w:rPr>
        <w:t xml:space="preserve"> los cuales deben ser legibles y escaneados correctamente</w:t>
      </w:r>
      <w:r w:rsidRPr="001D2634">
        <w:rPr>
          <w:rFonts w:eastAsia="Arial,Calibri" w:cs="Arial"/>
          <w:color w:val="auto"/>
          <w:szCs w:val="20"/>
          <w:lang w:eastAsia="es-CO"/>
        </w:rPr>
        <w:t>]</w:t>
      </w:r>
    </w:p>
    <w:p w14:paraId="1811F393" w14:textId="1C93A6F3" w:rsidR="00A05BFD" w:rsidRPr="001D2634" w:rsidRDefault="00A05BFD" w:rsidP="007514D1">
      <w:pPr>
        <w:jc w:val="both"/>
        <w:rPr>
          <w:rFonts w:eastAsia="Arial,Calibri" w:cs="Arial"/>
          <w:color w:val="auto"/>
          <w:szCs w:val="20"/>
          <w:lang w:eastAsia="es-CO"/>
        </w:rPr>
      </w:pPr>
      <w:r w:rsidRPr="001D2634">
        <w:rPr>
          <w:rFonts w:cs="Arial"/>
          <w:color w:val="auto"/>
          <w:szCs w:val="20"/>
          <w:lang w:eastAsia="es-ES"/>
        </w:rPr>
        <w:t>La</w:t>
      </w:r>
      <w:r w:rsidRPr="001D2634">
        <w:rPr>
          <w:rFonts w:eastAsia="Arial" w:cs="Arial"/>
          <w:color w:val="auto"/>
          <w:szCs w:val="20"/>
          <w:lang w:eastAsia="es-ES"/>
        </w:rPr>
        <w:t xml:space="preserve"> </w:t>
      </w:r>
      <w:r w:rsidRPr="001D2634">
        <w:rPr>
          <w:rFonts w:cs="Arial"/>
          <w:color w:val="auto"/>
          <w:szCs w:val="20"/>
          <w:lang w:eastAsia="es-ES"/>
        </w:rPr>
        <w:t>Entidad</w:t>
      </w:r>
      <w:r w:rsidRPr="001D2634">
        <w:rPr>
          <w:rFonts w:eastAsia="Arial" w:cs="Arial"/>
          <w:color w:val="auto"/>
          <w:szCs w:val="20"/>
          <w:lang w:eastAsia="es-ES"/>
        </w:rPr>
        <w:t xml:space="preserve"> </w:t>
      </w:r>
      <w:r w:rsidRPr="001D2634">
        <w:rPr>
          <w:rFonts w:cs="Arial"/>
          <w:color w:val="auto"/>
          <w:szCs w:val="20"/>
          <w:lang w:eastAsia="es-ES"/>
        </w:rPr>
        <w:t>solo</w:t>
      </w:r>
      <w:r w:rsidRPr="001D2634">
        <w:rPr>
          <w:rFonts w:eastAsia="Arial" w:cs="Arial"/>
          <w:color w:val="auto"/>
          <w:szCs w:val="20"/>
          <w:lang w:eastAsia="es-ES"/>
        </w:rPr>
        <w:t xml:space="preserve"> </w:t>
      </w:r>
      <w:r w:rsidRPr="001D2634">
        <w:rPr>
          <w:rFonts w:cs="Arial"/>
          <w:color w:val="auto"/>
          <w:szCs w:val="20"/>
          <w:lang w:eastAsia="es-ES"/>
        </w:rPr>
        <w:t>recibirá</w:t>
      </w:r>
      <w:r w:rsidRPr="001D2634">
        <w:rPr>
          <w:rFonts w:eastAsia="Arial" w:cs="Arial"/>
          <w:color w:val="auto"/>
          <w:szCs w:val="20"/>
          <w:lang w:eastAsia="es-ES"/>
        </w:rPr>
        <w:t xml:space="preserve"> </w:t>
      </w:r>
      <w:r w:rsidRPr="001D2634">
        <w:rPr>
          <w:rFonts w:cs="Arial"/>
          <w:color w:val="auto"/>
          <w:szCs w:val="20"/>
          <w:lang w:eastAsia="es-ES"/>
        </w:rPr>
        <w:t>una</w:t>
      </w:r>
      <w:r w:rsidRPr="001D2634">
        <w:rPr>
          <w:rFonts w:eastAsia="Arial" w:cs="Arial"/>
          <w:color w:val="auto"/>
          <w:szCs w:val="20"/>
          <w:lang w:eastAsia="es-ES"/>
        </w:rPr>
        <w:t xml:space="preserve"> </w:t>
      </w:r>
      <w:r w:rsidRPr="001D2634">
        <w:rPr>
          <w:rFonts w:cs="Arial"/>
          <w:color w:val="auto"/>
          <w:szCs w:val="20"/>
          <w:lang w:eastAsia="es-ES"/>
        </w:rPr>
        <w:t>oferta</w:t>
      </w:r>
      <w:r w:rsidRPr="001D2634">
        <w:rPr>
          <w:rFonts w:eastAsia="Arial" w:cs="Arial"/>
          <w:color w:val="auto"/>
          <w:szCs w:val="20"/>
          <w:lang w:eastAsia="es-ES"/>
        </w:rPr>
        <w:t xml:space="preserve"> </w:t>
      </w:r>
      <w:r w:rsidRPr="001D2634">
        <w:rPr>
          <w:rFonts w:cs="Arial"/>
          <w:color w:val="auto"/>
          <w:szCs w:val="20"/>
          <w:lang w:eastAsia="es-ES"/>
        </w:rPr>
        <w:t>por</w:t>
      </w:r>
      <w:r w:rsidRPr="001D2634">
        <w:rPr>
          <w:rFonts w:eastAsia="Arial" w:cs="Arial"/>
          <w:color w:val="auto"/>
          <w:szCs w:val="20"/>
          <w:lang w:eastAsia="es-ES"/>
        </w:rPr>
        <w:t xml:space="preserve"> </w:t>
      </w:r>
      <w:r w:rsidRPr="001D2634">
        <w:rPr>
          <w:rFonts w:cs="Arial"/>
          <w:color w:val="auto"/>
          <w:szCs w:val="20"/>
          <w:lang w:eastAsia="es-ES"/>
        </w:rPr>
        <w:t>Proponente, salvo los procesos estructurados por lotes o s</w:t>
      </w:r>
      <w:r w:rsidR="007121B7" w:rsidRPr="001D2634">
        <w:rPr>
          <w:rFonts w:cs="Arial"/>
          <w:color w:val="auto"/>
          <w:szCs w:val="20"/>
          <w:lang w:eastAsia="es-ES"/>
        </w:rPr>
        <w:t>egmento</w:t>
      </w:r>
      <w:r w:rsidRPr="001D2634">
        <w:rPr>
          <w:rFonts w:cs="Arial"/>
          <w:color w:val="auto"/>
          <w:szCs w:val="20"/>
          <w:lang w:eastAsia="es-ES"/>
        </w:rPr>
        <w:t xml:space="preserve"> cuando la Entidad haya establecido esta posibilidad.</w:t>
      </w:r>
      <w:r w:rsidRPr="001D2634">
        <w:rPr>
          <w:rFonts w:eastAsia="Arial" w:cs="Arial"/>
          <w:color w:val="auto"/>
          <w:szCs w:val="20"/>
          <w:lang w:eastAsia="es-ES"/>
        </w:rPr>
        <w:t xml:space="preserve"> </w:t>
      </w:r>
      <w:r w:rsidRPr="001D2634">
        <w:rPr>
          <w:rFonts w:cs="Arial"/>
          <w:color w:val="auto"/>
          <w:szCs w:val="20"/>
          <w:lang w:eastAsia="es-ES"/>
        </w:rPr>
        <w:t>En</w:t>
      </w:r>
      <w:r w:rsidRPr="001D2634">
        <w:rPr>
          <w:rFonts w:eastAsia="Arial" w:cs="Arial"/>
          <w:color w:val="auto"/>
          <w:szCs w:val="20"/>
          <w:lang w:eastAsia="es-ES"/>
        </w:rPr>
        <w:t xml:space="preserve"> </w:t>
      </w:r>
      <w:r w:rsidRPr="001D2634">
        <w:rPr>
          <w:rFonts w:cs="Arial"/>
          <w:color w:val="auto"/>
          <w:szCs w:val="20"/>
          <w:lang w:eastAsia="es-ES"/>
        </w:rPr>
        <w:t>caso</w:t>
      </w:r>
      <w:r w:rsidRPr="001D2634">
        <w:rPr>
          <w:rFonts w:eastAsia="Arial" w:cs="Arial"/>
          <w:color w:val="auto"/>
          <w:szCs w:val="20"/>
          <w:lang w:eastAsia="es-ES"/>
        </w:rPr>
        <w:t xml:space="preserve"> </w:t>
      </w:r>
      <w:r w:rsidRPr="001D2634">
        <w:rPr>
          <w:rFonts w:cs="Arial"/>
          <w:color w:val="auto"/>
          <w:szCs w:val="20"/>
          <w:lang w:eastAsia="es-ES"/>
        </w:rPr>
        <w:t>de</w:t>
      </w:r>
      <w:r w:rsidRPr="001D2634">
        <w:rPr>
          <w:rFonts w:eastAsia="Arial" w:cs="Arial"/>
          <w:color w:val="auto"/>
          <w:szCs w:val="20"/>
          <w:lang w:eastAsia="es-ES"/>
        </w:rPr>
        <w:t xml:space="preserve"> </w:t>
      </w:r>
      <w:r w:rsidRPr="001D2634">
        <w:rPr>
          <w:rFonts w:cs="Arial"/>
          <w:color w:val="auto"/>
          <w:szCs w:val="20"/>
          <w:lang w:eastAsia="es-ES"/>
        </w:rPr>
        <w:t>presentarse</w:t>
      </w:r>
      <w:r w:rsidRPr="001D2634">
        <w:rPr>
          <w:rFonts w:eastAsia="Arial" w:cs="Arial"/>
          <w:color w:val="auto"/>
          <w:szCs w:val="20"/>
          <w:lang w:eastAsia="es-ES"/>
        </w:rPr>
        <w:t xml:space="preserve"> </w:t>
      </w:r>
      <w:r w:rsidRPr="001D2634">
        <w:rPr>
          <w:rFonts w:cs="Arial"/>
          <w:color w:val="auto"/>
          <w:szCs w:val="20"/>
          <w:lang w:eastAsia="es-ES"/>
        </w:rPr>
        <w:t>para</w:t>
      </w:r>
      <w:r w:rsidRPr="001D2634">
        <w:rPr>
          <w:rFonts w:eastAsia="Arial" w:cs="Arial"/>
          <w:color w:val="auto"/>
          <w:szCs w:val="20"/>
          <w:lang w:eastAsia="es-ES"/>
        </w:rPr>
        <w:t xml:space="preserve"> </w:t>
      </w:r>
      <w:r w:rsidRPr="001D2634">
        <w:rPr>
          <w:rFonts w:cs="Arial"/>
          <w:color w:val="auto"/>
          <w:szCs w:val="20"/>
          <w:lang w:eastAsia="es-ES"/>
        </w:rPr>
        <w:t>varios</w:t>
      </w:r>
      <w:r w:rsidRPr="001D2634">
        <w:rPr>
          <w:rFonts w:eastAsia="Arial" w:cs="Arial"/>
          <w:color w:val="auto"/>
          <w:szCs w:val="20"/>
          <w:lang w:eastAsia="es-ES"/>
        </w:rPr>
        <w:t xml:space="preserve"> </w:t>
      </w:r>
      <w:r w:rsidRPr="001D2634">
        <w:rPr>
          <w:rFonts w:cs="Arial"/>
          <w:color w:val="auto"/>
          <w:szCs w:val="20"/>
          <w:lang w:eastAsia="es-ES"/>
        </w:rPr>
        <w:t>Procesos</w:t>
      </w:r>
      <w:r w:rsidRPr="001D2634">
        <w:rPr>
          <w:rFonts w:eastAsia="Arial" w:cs="Arial"/>
          <w:color w:val="auto"/>
          <w:szCs w:val="20"/>
          <w:lang w:eastAsia="es-ES"/>
        </w:rPr>
        <w:t xml:space="preserve"> </w:t>
      </w:r>
      <w:r w:rsidRPr="001D2634">
        <w:rPr>
          <w:rFonts w:cs="Arial"/>
          <w:color w:val="auto"/>
          <w:szCs w:val="20"/>
          <w:lang w:eastAsia="es-ES"/>
        </w:rPr>
        <w:t>de</w:t>
      </w:r>
      <w:r w:rsidRPr="001D2634">
        <w:rPr>
          <w:rFonts w:eastAsia="Arial" w:cs="Arial"/>
          <w:color w:val="auto"/>
          <w:szCs w:val="20"/>
          <w:lang w:eastAsia="es-ES"/>
        </w:rPr>
        <w:t xml:space="preserve"> </w:t>
      </w:r>
      <w:r w:rsidRPr="001D2634">
        <w:rPr>
          <w:rFonts w:cs="Arial"/>
          <w:color w:val="auto"/>
          <w:szCs w:val="20"/>
          <w:lang w:eastAsia="es-ES"/>
        </w:rPr>
        <w:t>Contratación</w:t>
      </w:r>
      <w:r w:rsidRPr="001D2634">
        <w:rPr>
          <w:rFonts w:eastAsia="Arial" w:cs="Arial"/>
          <w:color w:val="auto"/>
          <w:szCs w:val="20"/>
          <w:lang w:eastAsia="es-ES"/>
        </w:rPr>
        <w:t xml:space="preserve"> </w:t>
      </w:r>
      <w:r w:rsidRPr="001D2634">
        <w:rPr>
          <w:rFonts w:cs="Arial"/>
          <w:color w:val="auto"/>
          <w:szCs w:val="20"/>
          <w:lang w:eastAsia="es-ES"/>
        </w:rPr>
        <w:t>con</w:t>
      </w:r>
      <w:r w:rsidRPr="001D2634">
        <w:rPr>
          <w:rFonts w:eastAsia="Arial" w:cs="Arial"/>
          <w:color w:val="auto"/>
          <w:szCs w:val="20"/>
          <w:lang w:eastAsia="es-ES"/>
        </w:rPr>
        <w:t xml:space="preserve"> </w:t>
      </w:r>
      <w:r w:rsidRPr="001D2634">
        <w:rPr>
          <w:rFonts w:cs="Arial"/>
          <w:color w:val="auto"/>
          <w:szCs w:val="20"/>
          <w:lang w:eastAsia="es-ES"/>
        </w:rPr>
        <w:t>la</w:t>
      </w:r>
      <w:r w:rsidRPr="001D2634">
        <w:rPr>
          <w:rFonts w:eastAsia="Arial" w:cs="Arial"/>
          <w:color w:val="auto"/>
          <w:szCs w:val="20"/>
          <w:lang w:eastAsia="es-ES"/>
        </w:rPr>
        <w:t xml:space="preserve"> </w:t>
      </w:r>
      <w:r w:rsidRPr="001D2634">
        <w:rPr>
          <w:rFonts w:cs="Arial"/>
          <w:color w:val="auto"/>
          <w:szCs w:val="20"/>
          <w:lang w:eastAsia="es-ES"/>
        </w:rPr>
        <w:t>Entidad,</w:t>
      </w:r>
      <w:r w:rsidRPr="001D2634">
        <w:rPr>
          <w:rFonts w:eastAsia="Arial" w:cs="Arial"/>
          <w:color w:val="auto"/>
          <w:szCs w:val="20"/>
          <w:lang w:eastAsia="es-ES"/>
        </w:rPr>
        <w:t xml:space="preserve"> </w:t>
      </w:r>
      <w:r w:rsidRPr="001D2634">
        <w:rPr>
          <w:rFonts w:cs="Arial"/>
          <w:color w:val="auto"/>
          <w:szCs w:val="20"/>
          <w:lang w:eastAsia="es-ES"/>
        </w:rPr>
        <w:t>el</w:t>
      </w:r>
      <w:r w:rsidRPr="001D2634">
        <w:rPr>
          <w:rFonts w:eastAsia="Arial" w:cs="Arial"/>
          <w:color w:val="auto"/>
          <w:szCs w:val="20"/>
          <w:lang w:eastAsia="es-ES"/>
        </w:rPr>
        <w:t xml:space="preserve"> </w:t>
      </w:r>
      <w:r w:rsidRPr="001D2634">
        <w:rPr>
          <w:rFonts w:cs="Arial"/>
          <w:color w:val="auto"/>
          <w:szCs w:val="20"/>
          <w:lang w:eastAsia="es-ES"/>
        </w:rPr>
        <w:t>Proponente</w:t>
      </w:r>
      <w:r w:rsidRPr="001D2634">
        <w:rPr>
          <w:rFonts w:eastAsia="Arial" w:cs="Arial"/>
          <w:color w:val="auto"/>
          <w:szCs w:val="20"/>
          <w:lang w:eastAsia="es-ES"/>
        </w:rPr>
        <w:t xml:space="preserve"> </w:t>
      </w:r>
      <w:r w:rsidRPr="001D2634">
        <w:rPr>
          <w:rFonts w:cs="Arial"/>
          <w:color w:val="auto"/>
          <w:szCs w:val="20"/>
          <w:lang w:eastAsia="es-ES"/>
        </w:rPr>
        <w:t>deberá</w:t>
      </w:r>
      <w:r w:rsidRPr="001D2634">
        <w:rPr>
          <w:rFonts w:eastAsia="Arial" w:cs="Arial"/>
          <w:color w:val="auto"/>
          <w:szCs w:val="20"/>
          <w:lang w:eastAsia="es-ES"/>
        </w:rPr>
        <w:t xml:space="preserve"> </w:t>
      </w:r>
      <w:r w:rsidRPr="001D2634">
        <w:rPr>
          <w:rFonts w:cs="Arial"/>
          <w:color w:val="auto"/>
          <w:szCs w:val="20"/>
          <w:lang w:eastAsia="es-ES"/>
        </w:rPr>
        <w:t>dejar</w:t>
      </w:r>
      <w:r w:rsidRPr="001D2634">
        <w:rPr>
          <w:rFonts w:eastAsia="Arial" w:cs="Arial"/>
          <w:color w:val="auto"/>
          <w:szCs w:val="20"/>
          <w:lang w:eastAsia="es-ES"/>
        </w:rPr>
        <w:t xml:space="preserve"> </w:t>
      </w:r>
      <w:r w:rsidRPr="001D2634">
        <w:rPr>
          <w:rFonts w:cs="Arial"/>
          <w:color w:val="auto"/>
          <w:szCs w:val="20"/>
          <w:lang w:eastAsia="es-ES"/>
        </w:rPr>
        <w:t>constancia</w:t>
      </w:r>
      <w:r w:rsidRPr="001D2634">
        <w:rPr>
          <w:rFonts w:eastAsia="Arial" w:cs="Arial"/>
          <w:color w:val="auto"/>
          <w:szCs w:val="20"/>
          <w:lang w:eastAsia="es-ES"/>
        </w:rPr>
        <w:t xml:space="preserve"> </w:t>
      </w:r>
      <w:r w:rsidRPr="001D2634">
        <w:rPr>
          <w:rFonts w:cs="Arial"/>
          <w:color w:val="auto"/>
          <w:szCs w:val="20"/>
          <w:lang w:eastAsia="es-ES"/>
        </w:rPr>
        <w:t>para</w:t>
      </w:r>
      <w:r w:rsidRPr="001D2634">
        <w:rPr>
          <w:rFonts w:eastAsia="Arial" w:cs="Arial"/>
          <w:color w:val="auto"/>
          <w:szCs w:val="20"/>
          <w:lang w:eastAsia="es-ES"/>
        </w:rPr>
        <w:t xml:space="preserve"> </w:t>
      </w:r>
      <w:r w:rsidRPr="001D2634">
        <w:rPr>
          <w:rFonts w:cs="Arial"/>
          <w:color w:val="auto"/>
          <w:szCs w:val="20"/>
          <w:lang w:eastAsia="es-ES"/>
        </w:rPr>
        <w:t>qué</w:t>
      </w:r>
      <w:r w:rsidRPr="001D2634">
        <w:rPr>
          <w:rFonts w:eastAsia="Arial" w:cs="Arial"/>
          <w:color w:val="auto"/>
          <w:szCs w:val="20"/>
          <w:lang w:eastAsia="es-ES"/>
        </w:rPr>
        <w:t xml:space="preserve"> </w:t>
      </w:r>
      <w:r w:rsidRPr="001D2634">
        <w:rPr>
          <w:rFonts w:cs="Arial"/>
          <w:color w:val="auto"/>
          <w:szCs w:val="20"/>
          <w:lang w:eastAsia="es-ES"/>
        </w:rPr>
        <w:t>proceso</w:t>
      </w:r>
      <w:r w:rsidRPr="001D2634">
        <w:rPr>
          <w:rFonts w:eastAsia="Arial" w:cs="Arial"/>
          <w:color w:val="auto"/>
          <w:szCs w:val="20"/>
          <w:lang w:eastAsia="es-ES"/>
        </w:rPr>
        <w:t xml:space="preserve"> allega </w:t>
      </w:r>
      <w:r w:rsidRPr="001D2634">
        <w:rPr>
          <w:rFonts w:cs="Arial"/>
          <w:color w:val="auto"/>
          <w:szCs w:val="20"/>
          <w:lang w:eastAsia="es-ES"/>
        </w:rPr>
        <w:t>su</w:t>
      </w:r>
      <w:r w:rsidRPr="001D2634">
        <w:rPr>
          <w:rFonts w:eastAsia="Arial" w:cs="Arial"/>
          <w:color w:val="auto"/>
          <w:szCs w:val="20"/>
          <w:lang w:eastAsia="es-ES"/>
        </w:rPr>
        <w:t xml:space="preserve"> </w:t>
      </w:r>
      <w:r w:rsidRPr="001D2634">
        <w:rPr>
          <w:rFonts w:cs="Arial"/>
          <w:color w:val="auto"/>
          <w:szCs w:val="20"/>
          <w:lang w:eastAsia="es-ES"/>
        </w:rPr>
        <w:t>ofrecimiento.</w:t>
      </w:r>
      <w:r w:rsidRPr="001D2634">
        <w:rPr>
          <w:rFonts w:eastAsia="Arial" w:cs="Arial"/>
          <w:color w:val="auto"/>
          <w:szCs w:val="20"/>
          <w:lang w:eastAsia="es-ES"/>
        </w:rPr>
        <w:t xml:space="preserve"> </w:t>
      </w:r>
      <w:r w:rsidRPr="001D2634">
        <w:rPr>
          <w:rFonts w:cs="Arial"/>
          <w:color w:val="auto"/>
          <w:szCs w:val="20"/>
          <w:lang w:eastAsia="es-ES"/>
        </w:rPr>
        <w:t>La</w:t>
      </w:r>
      <w:r w:rsidRPr="001D2634">
        <w:rPr>
          <w:rFonts w:eastAsia="Arial" w:cs="Arial"/>
          <w:color w:val="auto"/>
          <w:szCs w:val="20"/>
          <w:lang w:eastAsia="es-ES"/>
        </w:rPr>
        <w:t xml:space="preserve"> </w:t>
      </w:r>
      <w:r w:rsidRPr="001D2634">
        <w:rPr>
          <w:rFonts w:cs="Arial"/>
          <w:color w:val="auto"/>
          <w:szCs w:val="20"/>
          <w:lang w:eastAsia="es-ES"/>
        </w:rPr>
        <w:t>presentación</w:t>
      </w:r>
      <w:r w:rsidRPr="001D2634">
        <w:rPr>
          <w:rFonts w:eastAsia="Arial" w:cs="Arial"/>
          <w:color w:val="auto"/>
          <w:szCs w:val="20"/>
          <w:lang w:eastAsia="es-ES"/>
        </w:rPr>
        <w:t xml:space="preserve"> </w:t>
      </w:r>
      <w:r w:rsidRPr="001D2634">
        <w:rPr>
          <w:rFonts w:cs="Arial"/>
          <w:color w:val="auto"/>
          <w:szCs w:val="20"/>
          <w:lang w:eastAsia="es-ES"/>
        </w:rPr>
        <w:t>de</w:t>
      </w:r>
      <w:r w:rsidRPr="001D2634">
        <w:rPr>
          <w:rFonts w:eastAsia="Arial" w:cs="Arial"/>
          <w:color w:val="auto"/>
          <w:szCs w:val="20"/>
          <w:lang w:eastAsia="es-ES"/>
        </w:rPr>
        <w:t xml:space="preserve"> </w:t>
      </w:r>
      <w:r w:rsidRPr="001D2634">
        <w:rPr>
          <w:rFonts w:cs="Arial"/>
          <w:color w:val="auto"/>
          <w:szCs w:val="20"/>
          <w:lang w:eastAsia="es-ES"/>
        </w:rPr>
        <w:t>la</w:t>
      </w:r>
      <w:r w:rsidRPr="001D2634">
        <w:rPr>
          <w:rFonts w:eastAsia="Arial" w:cs="Arial"/>
          <w:color w:val="auto"/>
          <w:szCs w:val="20"/>
          <w:lang w:eastAsia="es-ES"/>
        </w:rPr>
        <w:t xml:space="preserve"> </w:t>
      </w:r>
      <w:r w:rsidRPr="001D2634">
        <w:rPr>
          <w:rFonts w:cs="Arial"/>
          <w:color w:val="auto"/>
          <w:szCs w:val="20"/>
          <w:lang w:eastAsia="es-ES"/>
        </w:rPr>
        <w:t>propuesta</w:t>
      </w:r>
      <w:r w:rsidRPr="001D2634">
        <w:rPr>
          <w:rFonts w:eastAsia="Arial" w:cs="Arial"/>
          <w:color w:val="auto"/>
          <w:szCs w:val="20"/>
          <w:lang w:eastAsia="es-ES"/>
        </w:rPr>
        <w:t xml:space="preserve"> </w:t>
      </w:r>
      <w:r w:rsidRPr="001D2634">
        <w:rPr>
          <w:rFonts w:cs="Arial"/>
          <w:color w:val="auto"/>
          <w:szCs w:val="20"/>
          <w:lang w:eastAsia="es-ES"/>
        </w:rPr>
        <w:t>implica</w:t>
      </w:r>
      <w:r w:rsidRPr="001D2634">
        <w:rPr>
          <w:rFonts w:eastAsia="Arial" w:cs="Arial"/>
          <w:color w:val="auto"/>
          <w:szCs w:val="20"/>
          <w:lang w:eastAsia="es-ES"/>
        </w:rPr>
        <w:t xml:space="preserve"> </w:t>
      </w:r>
      <w:r w:rsidRPr="001D2634">
        <w:rPr>
          <w:rFonts w:cs="Arial"/>
          <w:color w:val="auto"/>
          <w:szCs w:val="20"/>
          <w:lang w:eastAsia="es-ES"/>
        </w:rPr>
        <w:t>la</w:t>
      </w:r>
      <w:r w:rsidRPr="001D2634">
        <w:rPr>
          <w:rFonts w:eastAsia="Arial" w:cs="Arial"/>
          <w:color w:val="auto"/>
          <w:szCs w:val="20"/>
          <w:lang w:eastAsia="es-ES"/>
        </w:rPr>
        <w:t xml:space="preserve"> </w:t>
      </w:r>
      <w:r w:rsidRPr="001D2634">
        <w:rPr>
          <w:rFonts w:cs="Arial"/>
          <w:color w:val="auto"/>
          <w:szCs w:val="20"/>
          <w:lang w:eastAsia="es-ES"/>
        </w:rPr>
        <w:t>aceptación</w:t>
      </w:r>
      <w:r w:rsidRPr="001D2634">
        <w:rPr>
          <w:rFonts w:eastAsia="Arial" w:cs="Arial"/>
          <w:color w:val="auto"/>
          <w:szCs w:val="20"/>
          <w:lang w:eastAsia="es-ES"/>
        </w:rPr>
        <w:t xml:space="preserve"> </w:t>
      </w:r>
      <w:r w:rsidRPr="001D2634">
        <w:rPr>
          <w:rFonts w:cs="Arial"/>
          <w:color w:val="auto"/>
          <w:szCs w:val="20"/>
          <w:lang w:eastAsia="es-ES"/>
        </w:rPr>
        <w:t>y</w:t>
      </w:r>
      <w:r w:rsidRPr="001D2634">
        <w:rPr>
          <w:rFonts w:eastAsia="Arial" w:cs="Arial"/>
          <w:color w:val="auto"/>
          <w:szCs w:val="20"/>
          <w:lang w:eastAsia="es-ES"/>
        </w:rPr>
        <w:t xml:space="preserve"> </w:t>
      </w:r>
      <w:r w:rsidRPr="001D2634">
        <w:rPr>
          <w:rFonts w:cs="Arial"/>
          <w:color w:val="auto"/>
          <w:szCs w:val="20"/>
          <w:lang w:eastAsia="es-ES"/>
        </w:rPr>
        <w:t>conocimiento</w:t>
      </w:r>
      <w:r w:rsidRPr="001D2634">
        <w:rPr>
          <w:rFonts w:eastAsia="Arial" w:cs="Arial"/>
          <w:color w:val="auto"/>
          <w:szCs w:val="20"/>
          <w:lang w:eastAsia="es-ES"/>
        </w:rPr>
        <w:t xml:space="preserve"> </w:t>
      </w:r>
      <w:r w:rsidRPr="001D2634">
        <w:rPr>
          <w:rFonts w:cs="Arial"/>
          <w:color w:val="auto"/>
          <w:szCs w:val="20"/>
          <w:lang w:eastAsia="es-ES"/>
        </w:rPr>
        <w:t>de</w:t>
      </w:r>
      <w:r w:rsidRPr="001D2634">
        <w:rPr>
          <w:rFonts w:eastAsia="Arial" w:cs="Arial"/>
          <w:color w:val="auto"/>
          <w:szCs w:val="20"/>
          <w:lang w:eastAsia="es-ES"/>
        </w:rPr>
        <w:t xml:space="preserve"> </w:t>
      </w:r>
      <w:r w:rsidRPr="001D2634">
        <w:rPr>
          <w:rFonts w:cs="Arial"/>
          <w:color w:val="auto"/>
          <w:szCs w:val="20"/>
          <w:lang w:eastAsia="es-ES"/>
        </w:rPr>
        <w:t>la</w:t>
      </w:r>
      <w:r w:rsidRPr="001D2634">
        <w:rPr>
          <w:rFonts w:eastAsia="Arial" w:cs="Arial"/>
          <w:color w:val="auto"/>
          <w:szCs w:val="20"/>
          <w:lang w:eastAsia="es-ES"/>
        </w:rPr>
        <w:t xml:space="preserve"> </w:t>
      </w:r>
      <w:r w:rsidRPr="001D2634">
        <w:rPr>
          <w:rFonts w:cs="Arial"/>
          <w:color w:val="auto"/>
          <w:szCs w:val="20"/>
          <w:lang w:eastAsia="es-ES"/>
        </w:rPr>
        <w:t>legislación</w:t>
      </w:r>
      <w:r w:rsidRPr="001D2634">
        <w:rPr>
          <w:rFonts w:eastAsia="Arial" w:cs="Arial"/>
          <w:color w:val="auto"/>
          <w:szCs w:val="20"/>
          <w:lang w:eastAsia="es-ES"/>
        </w:rPr>
        <w:t xml:space="preserve"> </w:t>
      </w:r>
      <w:r w:rsidRPr="001D2634">
        <w:rPr>
          <w:rFonts w:cs="Arial"/>
          <w:color w:val="auto"/>
          <w:szCs w:val="20"/>
          <w:lang w:eastAsia="es-ES"/>
        </w:rPr>
        <w:t>colombiana</w:t>
      </w:r>
      <w:r w:rsidRPr="001D2634">
        <w:rPr>
          <w:rFonts w:eastAsia="Arial" w:cs="Arial"/>
          <w:color w:val="auto"/>
          <w:szCs w:val="20"/>
          <w:lang w:eastAsia="es-ES"/>
        </w:rPr>
        <w:t xml:space="preserve"> </w:t>
      </w:r>
      <w:r w:rsidRPr="001D2634">
        <w:rPr>
          <w:rFonts w:cs="Arial"/>
          <w:color w:val="auto"/>
          <w:szCs w:val="20"/>
          <w:lang w:eastAsia="es-ES"/>
        </w:rPr>
        <w:t>acerca</w:t>
      </w:r>
      <w:r w:rsidRPr="001D2634">
        <w:rPr>
          <w:rFonts w:eastAsia="Arial" w:cs="Arial"/>
          <w:color w:val="auto"/>
          <w:szCs w:val="20"/>
          <w:lang w:eastAsia="es-ES"/>
        </w:rPr>
        <w:t xml:space="preserve"> </w:t>
      </w:r>
      <w:r w:rsidRPr="001D2634">
        <w:rPr>
          <w:rFonts w:cs="Arial"/>
          <w:color w:val="auto"/>
          <w:szCs w:val="20"/>
          <w:lang w:eastAsia="es-ES"/>
        </w:rPr>
        <w:t>de</w:t>
      </w:r>
      <w:r w:rsidRPr="001D2634">
        <w:rPr>
          <w:rFonts w:eastAsia="Arial" w:cs="Arial"/>
          <w:color w:val="auto"/>
          <w:szCs w:val="20"/>
          <w:lang w:eastAsia="es-ES"/>
        </w:rPr>
        <w:t xml:space="preserve"> </w:t>
      </w:r>
      <w:r w:rsidRPr="001D2634">
        <w:rPr>
          <w:rFonts w:cs="Arial"/>
          <w:color w:val="auto"/>
          <w:szCs w:val="20"/>
          <w:lang w:eastAsia="es-ES"/>
        </w:rPr>
        <w:t>los</w:t>
      </w:r>
      <w:r w:rsidRPr="001D2634">
        <w:rPr>
          <w:rFonts w:eastAsia="Arial" w:cs="Arial"/>
          <w:color w:val="auto"/>
          <w:szCs w:val="20"/>
          <w:lang w:eastAsia="es-ES"/>
        </w:rPr>
        <w:t xml:space="preserve"> </w:t>
      </w:r>
      <w:r w:rsidRPr="001D2634">
        <w:rPr>
          <w:rFonts w:cs="Arial"/>
          <w:color w:val="auto"/>
          <w:szCs w:val="20"/>
          <w:lang w:eastAsia="es-ES"/>
        </w:rPr>
        <w:t>temas</w:t>
      </w:r>
      <w:r w:rsidRPr="001D2634">
        <w:rPr>
          <w:rFonts w:eastAsia="Arial" w:cs="Arial"/>
          <w:color w:val="auto"/>
          <w:szCs w:val="20"/>
          <w:lang w:eastAsia="es-ES"/>
        </w:rPr>
        <w:t xml:space="preserve"> </w:t>
      </w:r>
      <w:r w:rsidRPr="001D2634">
        <w:rPr>
          <w:rFonts w:cs="Arial"/>
          <w:color w:val="auto"/>
          <w:szCs w:val="20"/>
          <w:lang w:eastAsia="es-ES"/>
        </w:rPr>
        <w:t>objeto</w:t>
      </w:r>
      <w:r w:rsidRPr="001D2634">
        <w:rPr>
          <w:rFonts w:eastAsia="Arial" w:cs="Arial"/>
          <w:color w:val="auto"/>
          <w:szCs w:val="20"/>
          <w:lang w:eastAsia="es-ES"/>
        </w:rPr>
        <w:t xml:space="preserve"> </w:t>
      </w:r>
      <w:r w:rsidRPr="001D2634">
        <w:rPr>
          <w:rFonts w:cs="Arial"/>
          <w:color w:val="auto"/>
          <w:szCs w:val="20"/>
          <w:lang w:eastAsia="es-ES"/>
        </w:rPr>
        <w:t>del</w:t>
      </w:r>
      <w:r w:rsidRPr="001D2634">
        <w:rPr>
          <w:rFonts w:eastAsia="Arial" w:cs="Arial"/>
          <w:color w:val="auto"/>
          <w:szCs w:val="20"/>
          <w:lang w:eastAsia="es-ES"/>
        </w:rPr>
        <w:t xml:space="preserve"> </w:t>
      </w:r>
      <w:r w:rsidRPr="001D2634">
        <w:rPr>
          <w:rFonts w:cs="Arial"/>
          <w:color w:val="auto"/>
          <w:szCs w:val="20"/>
          <w:lang w:eastAsia="es-ES"/>
        </w:rPr>
        <w:t>proceso</w:t>
      </w:r>
      <w:r w:rsidRPr="001D2634">
        <w:rPr>
          <w:rFonts w:eastAsia="Arial" w:cs="Arial"/>
          <w:color w:val="auto"/>
          <w:szCs w:val="20"/>
          <w:lang w:eastAsia="es-ES"/>
        </w:rPr>
        <w:t xml:space="preserve"> </w:t>
      </w:r>
      <w:r w:rsidRPr="001D2634">
        <w:rPr>
          <w:rFonts w:cs="Arial"/>
          <w:color w:val="auto"/>
          <w:szCs w:val="20"/>
          <w:lang w:eastAsia="es-ES"/>
        </w:rPr>
        <w:t>y</w:t>
      </w:r>
      <w:r w:rsidRPr="001D2634">
        <w:rPr>
          <w:rFonts w:eastAsia="Arial" w:cs="Arial"/>
          <w:color w:val="auto"/>
          <w:szCs w:val="20"/>
          <w:lang w:eastAsia="es-ES"/>
        </w:rPr>
        <w:t xml:space="preserve"> </w:t>
      </w:r>
      <w:r w:rsidRPr="001D2634">
        <w:rPr>
          <w:rFonts w:cs="Arial"/>
          <w:color w:val="auto"/>
          <w:szCs w:val="20"/>
          <w:lang w:eastAsia="es-ES"/>
        </w:rPr>
        <w:t>de</w:t>
      </w:r>
      <w:r w:rsidRPr="001D2634">
        <w:rPr>
          <w:rFonts w:eastAsia="Arial" w:cs="Arial"/>
          <w:color w:val="auto"/>
          <w:szCs w:val="20"/>
          <w:lang w:eastAsia="es-ES"/>
        </w:rPr>
        <w:t xml:space="preserve"> </w:t>
      </w:r>
      <w:r w:rsidRPr="001D2634">
        <w:rPr>
          <w:rFonts w:cs="Arial"/>
          <w:color w:val="auto"/>
          <w:szCs w:val="20"/>
          <w:lang w:eastAsia="es-ES"/>
        </w:rPr>
        <w:t>todas</w:t>
      </w:r>
      <w:r w:rsidRPr="001D2634">
        <w:rPr>
          <w:rFonts w:eastAsia="Arial" w:cs="Arial"/>
          <w:color w:val="auto"/>
          <w:szCs w:val="20"/>
          <w:lang w:eastAsia="es-ES"/>
        </w:rPr>
        <w:t xml:space="preserve"> </w:t>
      </w:r>
      <w:r w:rsidRPr="001D2634">
        <w:rPr>
          <w:rFonts w:cs="Arial"/>
          <w:color w:val="auto"/>
          <w:szCs w:val="20"/>
          <w:lang w:eastAsia="es-ES"/>
        </w:rPr>
        <w:t>las</w:t>
      </w:r>
      <w:r w:rsidRPr="001D2634">
        <w:rPr>
          <w:rFonts w:eastAsia="Arial" w:cs="Arial"/>
          <w:color w:val="auto"/>
          <w:szCs w:val="20"/>
          <w:lang w:eastAsia="es-ES"/>
        </w:rPr>
        <w:t xml:space="preserve"> </w:t>
      </w:r>
      <w:r w:rsidRPr="001D2634">
        <w:rPr>
          <w:rFonts w:cs="Arial"/>
          <w:color w:val="auto"/>
          <w:szCs w:val="20"/>
          <w:lang w:eastAsia="es-ES"/>
        </w:rPr>
        <w:t>condiciones</w:t>
      </w:r>
      <w:r w:rsidRPr="001D2634">
        <w:rPr>
          <w:rFonts w:eastAsia="Arial" w:cs="Arial"/>
          <w:color w:val="auto"/>
          <w:szCs w:val="20"/>
          <w:lang w:eastAsia="es-ES"/>
        </w:rPr>
        <w:t xml:space="preserve"> </w:t>
      </w:r>
      <w:r w:rsidRPr="001D2634">
        <w:rPr>
          <w:rFonts w:cs="Arial"/>
          <w:color w:val="auto"/>
          <w:szCs w:val="20"/>
          <w:lang w:eastAsia="es-ES"/>
        </w:rPr>
        <w:t>y</w:t>
      </w:r>
      <w:r w:rsidRPr="001D2634">
        <w:rPr>
          <w:rFonts w:eastAsia="Arial" w:cs="Arial"/>
          <w:color w:val="auto"/>
          <w:szCs w:val="20"/>
          <w:lang w:eastAsia="es-ES"/>
        </w:rPr>
        <w:t xml:space="preserve"> </w:t>
      </w:r>
      <w:r w:rsidRPr="001D2634">
        <w:rPr>
          <w:rFonts w:cs="Arial"/>
          <w:color w:val="auto"/>
          <w:szCs w:val="20"/>
          <w:lang w:eastAsia="es-ES"/>
        </w:rPr>
        <w:t>obligaciones</w:t>
      </w:r>
      <w:r w:rsidRPr="001D2634">
        <w:rPr>
          <w:rFonts w:eastAsia="Arial" w:cs="Arial"/>
          <w:color w:val="auto"/>
          <w:szCs w:val="20"/>
          <w:lang w:eastAsia="es-ES"/>
        </w:rPr>
        <w:t xml:space="preserve"> </w:t>
      </w:r>
      <w:r w:rsidRPr="001D2634">
        <w:rPr>
          <w:rFonts w:cs="Arial"/>
          <w:color w:val="auto"/>
          <w:szCs w:val="20"/>
          <w:lang w:eastAsia="es-ES"/>
        </w:rPr>
        <w:t>contenidas en el mismo</w:t>
      </w:r>
      <w:r w:rsidRPr="001D2634">
        <w:rPr>
          <w:rFonts w:eastAsia="Arial" w:cs="Arial"/>
          <w:color w:val="auto"/>
          <w:szCs w:val="20"/>
          <w:lang w:eastAsia="es-ES"/>
        </w:rPr>
        <w:t xml:space="preserve">. </w:t>
      </w:r>
      <w:r w:rsidRPr="001D2634">
        <w:rPr>
          <w:rFonts w:eastAsia="Arial,Calibri" w:cs="Arial"/>
          <w:color w:val="auto"/>
          <w:szCs w:val="20"/>
          <w:lang w:eastAsia="es-CO"/>
        </w:rPr>
        <w:t>[</w:t>
      </w:r>
      <w:r w:rsidRPr="001D2634">
        <w:rPr>
          <w:rFonts w:eastAsia="Arial,Calibri" w:cs="Arial"/>
          <w:color w:val="auto"/>
          <w:szCs w:val="20"/>
          <w:highlight w:val="lightGray"/>
          <w:shd w:val="clear" w:color="auto" w:fill="D0CECE" w:themeFill="background2" w:themeFillShade="E6"/>
          <w:lang w:eastAsia="es-CO"/>
        </w:rPr>
        <w:t>Adicionalmente si se hace a través del SECOP II el Proponente deberá cumplir con el Manual de Usos y Condiciones de la plataforma</w:t>
      </w:r>
      <w:r w:rsidRPr="001D2634">
        <w:rPr>
          <w:rFonts w:eastAsia="Arial,Calibri" w:cs="Arial"/>
          <w:color w:val="auto"/>
          <w:szCs w:val="20"/>
          <w:highlight w:val="lightGray"/>
          <w:lang w:eastAsia="es-CO"/>
        </w:rPr>
        <w:t>]</w:t>
      </w:r>
    </w:p>
    <w:p w14:paraId="11B048DF" w14:textId="77777777" w:rsidR="00A05BFD" w:rsidRPr="001D2634" w:rsidRDefault="00A05BFD" w:rsidP="007514D1">
      <w:pPr>
        <w:jc w:val="both"/>
        <w:rPr>
          <w:rFonts w:cs="Arial"/>
          <w:color w:val="auto"/>
          <w:szCs w:val="20"/>
          <w:lang w:eastAsia="es-CO"/>
        </w:rPr>
      </w:pPr>
      <w:r w:rsidRPr="001D2634">
        <w:rPr>
          <w:rFonts w:cs="Arial"/>
          <w:color w:val="auto"/>
          <w:szCs w:val="20"/>
          <w:lang w:eastAsia="es-CO"/>
        </w:rPr>
        <w:t>Estarán</w:t>
      </w:r>
      <w:r w:rsidRPr="001D2634">
        <w:rPr>
          <w:rFonts w:eastAsia="Arial" w:cs="Arial"/>
          <w:color w:val="auto"/>
          <w:szCs w:val="20"/>
          <w:lang w:eastAsia="es-CO"/>
        </w:rPr>
        <w:t xml:space="preserve"> </w:t>
      </w:r>
      <w:r w:rsidRPr="001D2634">
        <w:rPr>
          <w:rFonts w:cs="Arial"/>
          <w:color w:val="auto"/>
          <w:szCs w:val="20"/>
          <w:lang w:eastAsia="es-CO"/>
        </w:rPr>
        <w:t>a</w:t>
      </w:r>
      <w:r w:rsidRPr="001D2634">
        <w:rPr>
          <w:rFonts w:eastAsia="Arial" w:cs="Arial"/>
          <w:color w:val="auto"/>
          <w:szCs w:val="20"/>
          <w:lang w:eastAsia="es-CO"/>
        </w:rPr>
        <w:t xml:space="preserve"> </w:t>
      </w:r>
      <w:r w:rsidRPr="001D2634">
        <w:rPr>
          <w:rFonts w:cs="Arial"/>
          <w:color w:val="auto"/>
          <w:szCs w:val="20"/>
          <w:lang w:eastAsia="es-CO"/>
        </w:rPr>
        <w:t>cargo</w:t>
      </w:r>
      <w:r w:rsidRPr="001D2634">
        <w:rPr>
          <w:rFonts w:eastAsia="Arial" w:cs="Arial"/>
          <w:color w:val="auto"/>
          <w:szCs w:val="20"/>
          <w:lang w:eastAsia="es-CO"/>
        </w:rPr>
        <w:t xml:space="preserve"> </w:t>
      </w:r>
      <w:r w:rsidRPr="001D2634">
        <w:rPr>
          <w:rFonts w:cs="Arial"/>
          <w:color w:val="auto"/>
          <w:szCs w:val="20"/>
          <w:lang w:eastAsia="es-CO"/>
        </w:rPr>
        <w:t>del</w:t>
      </w:r>
      <w:r w:rsidRPr="001D2634">
        <w:rPr>
          <w:rFonts w:eastAsia="Arial" w:cs="Arial"/>
          <w:color w:val="auto"/>
          <w:szCs w:val="20"/>
          <w:lang w:eastAsia="es-CO"/>
        </w:rPr>
        <w:t xml:space="preserve"> </w:t>
      </w:r>
      <w:r w:rsidRPr="001D2634">
        <w:rPr>
          <w:rFonts w:cs="Arial"/>
          <w:color w:val="auto"/>
          <w:szCs w:val="20"/>
          <w:lang w:eastAsia="es-CO"/>
        </w:rPr>
        <w:t>Proponente</w:t>
      </w:r>
      <w:r w:rsidRPr="001D2634">
        <w:rPr>
          <w:rFonts w:eastAsia="Arial" w:cs="Arial"/>
          <w:color w:val="auto"/>
          <w:szCs w:val="20"/>
          <w:lang w:eastAsia="es-CO"/>
        </w:rPr>
        <w:t xml:space="preserve"> </w:t>
      </w:r>
      <w:r w:rsidRPr="001D2634">
        <w:rPr>
          <w:rFonts w:cs="Arial"/>
          <w:color w:val="auto"/>
          <w:szCs w:val="20"/>
          <w:lang w:eastAsia="es-CO"/>
        </w:rPr>
        <w:t>todos</w:t>
      </w:r>
      <w:r w:rsidRPr="001D2634">
        <w:rPr>
          <w:rFonts w:eastAsia="Arial" w:cs="Arial"/>
          <w:color w:val="auto"/>
          <w:szCs w:val="20"/>
          <w:lang w:eastAsia="es-CO"/>
        </w:rPr>
        <w:t xml:space="preserve"> </w:t>
      </w:r>
      <w:r w:rsidRPr="001D2634">
        <w:rPr>
          <w:rFonts w:cs="Arial"/>
          <w:color w:val="auto"/>
          <w:szCs w:val="20"/>
          <w:lang w:eastAsia="es-CO"/>
        </w:rPr>
        <w:t>los</w:t>
      </w:r>
      <w:r w:rsidRPr="001D2634">
        <w:rPr>
          <w:rFonts w:eastAsia="Arial" w:cs="Arial"/>
          <w:color w:val="auto"/>
          <w:szCs w:val="20"/>
          <w:lang w:eastAsia="es-CO"/>
        </w:rPr>
        <w:t xml:space="preserve"> </w:t>
      </w:r>
      <w:r w:rsidRPr="001D2634">
        <w:rPr>
          <w:rFonts w:cs="Arial"/>
          <w:color w:val="auto"/>
          <w:szCs w:val="20"/>
          <w:lang w:eastAsia="es-CO"/>
        </w:rPr>
        <w:t>costos</w:t>
      </w:r>
      <w:r w:rsidRPr="001D2634">
        <w:rPr>
          <w:rFonts w:eastAsia="Arial" w:cs="Arial"/>
          <w:color w:val="auto"/>
          <w:szCs w:val="20"/>
          <w:lang w:eastAsia="es-CO"/>
        </w:rPr>
        <w:t xml:space="preserve"> </w:t>
      </w:r>
      <w:r w:rsidRPr="001D2634">
        <w:rPr>
          <w:rFonts w:cs="Arial"/>
          <w:color w:val="auto"/>
          <w:szCs w:val="20"/>
          <w:lang w:eastAsia="es-CO"/>
        </w:rPr>
        <w:t>asociados</w:t>
      </w:r>
      <w:r w:rsidRPr="001D2634">
        <w:rPr>
          <w:rFonts w:eastAsia="Arial" w:cs="Arial"/>
          <w:color w:val="auto"/>
          <w:szCs w:val="20"/>
          <w:lang w:eastAsia="es-CO"/>
        </w:rPr>
        <w:t xml:space="preserve"> </w:t>
      </w:r>
      <w:r w:rsidRPr="001D2634">
        <w:rPr>
          <w:rFonts w:cs="Arial"/>
          <w:color w:val="auto"/>
          <w:szCs w:val="20"/>
          <w:lang w:eastAsia="es-CO"/>
        </w:rPr>
        <w:t>a</w:t>
      </w:r>
      <w:r w:rsidRPr="001D2634">
        <w:rPr>
          <w:rFonts w:eastAsia="Arial" w:cs="Arial"/>
          <w:color w:val="auto"/>
          <w:szCs w:val="20"/>
          <w:lang w:eastAsia="es-CO"/>
        </w:rPr>
        <w:t xml:space="preserve"> </w:t>
      </w:r>
      <w:r w:rsidRPr="001D2634">
        <w:rPr>
          <w:rFonts w:cs="Arial"/>
          <w:color w:val="auto"/>
          <w:szCs w:val="20"/>
          <w:lang w:eastAsia="es-CO"/>
        </w:rPr>
        <w:t>la</w:t>
      </w:r>
      <w:r w:rsidRPr="001D2634">
        <w:rPr>
          <w:rFonts w:eastAsia="Arial" w:cs="Arial"/>
          <w:color w:val="auto"/>
          <w:szCs w:val="20"/>
          <w:lang w:eastAsia="es-CO"/>
        </w:rPr>
        <w:t xml:space="preserve"> </w:t>
      </w:r>
      <w:r w:rsidRPr="001D2634">
        <w:rPr>
          <w:rFonts w:cs="Arial"/>
          <w:color w:val="auto"/>
          <w:szCs w:val="20"/>
          <w:lang w:eastAsia="es-CO"/>
        </w:rPr>
        <w:t>elaboración</w:t>
      </w:r>
      <w:r w:rsidRPr="001D2634">
        <w:rPr>
          <w:rFonts w:eastAsia="Arial" w:cs="Arial"/>
          <w:color w:val="auto"/>
          <w:szCs w:val="20"/>
          <w:lang w:eastAsia="es-CO"/>
        </w:rPr>
        <w:t xml:space="preserve"> </w:t>
      </w:r>
      <w:r w:rsidRPr="001D2634">
        <w:rPr>
          <w:rFonts w:cs="Arial"/>
          <w:color w:val="auto"/>
          <w:szCs w:val="20"/>
          <w:lang w:eastAsia="es-CO"/>
        </w:rPr>
        <w:t>y</w:t>
      </w:r>
      <w:r w:rsidRPr="001D2634">
        <w:rPr>
          <w:rFonts w:eastAsia="Arial" w:cs="Arial"/>
          <w:color w:val="auto"/>
          <w:szCs w:val="20"/>
          <w:lang w:eastAsia="es-CO"/>
        </w:rPr>
        <w:t xml:space="preserve"> </w:t>
      </w:r>
      <w:r w:rsidRPr="001D2634">
        <w:rPr>
          <w:rFonts w:cs="Arial"/>
          <w:color w:val="auto"/>
          <w:szCs w:val="20"/>
          <w:lang w:eastAsia="es-CO"/>
        </w:rPr>
        <w:t>presentación</w:t>
      </w:r>
      <w:r w:rsidRPr="001D2634">
        <w:rPr>
          <w:rFonts w:eastAsia="Arial" w:cs="Arial"/>
          <w:color w:val="auto"/>
          <w:szCs w:val="20"/>
          <w:lang w:eastAsia="es-CO"/>
        </w:rPr>
        <w:t xml:space="preserve"> </w:t>
      </w:r>
      <w:r w:rsidRPr="001D2634">
        <w:rPr>
          <w:rFonts w:cs="Arial"/>
          <w:color w:val="auto"/>
          <w:szCs w:val="20"/>
          <w:lang w:eastAsia="es-CO"/>
        </w:rPr>
        <w:t>de</w:t>
      </w:r>
      <w:r w:rsidRPr="001D2634">
        <w:rPr>
          <w:rFonts w:eastAsia="Arial" w:cs="Arial"/>
          <w:color w:val="auto"/>
          <w:szCs w:val="20"/>
          <w:lang w:eastAsia="es-CO"/>
        </w:rPr>
        <w:t xml:space="preserve"> </w:t>
      </w:r>
      <w:r w:rsidRPr="001D2634">
        <w:rPr>
          <w:rFonts w:cs="Arial"/>
          <w:color w:val="auto"/>
          <w:szCs w:val="20"/>
          <w:lang w:eastAsia="es-CO"/>
        </w:rPr>
        <w:t>su</w:t>
      </w:r>
      <w:r w:rsidRPr="001D2634">
        <w:rPr>
          <w:rFonts w:eastAsia="Arial" w:cs="Arial"/>
          <w:color w:val="auto"/>
          <w:szCs w:val="20"/>
          <w:lang w:eastAsia="es-CO"/>
        </w:rPr>
        <w:t xml:space="preserve"> </w:t>
      </w:r>
      <w:r w:rsidRPr="001D2634">
        <w:rPr>
          <w:rFonts w:cs="Arial"/>
          <w:color w:val="auto"/>
          <w:szCs w:val="20"/>
          <w:lang w:eastAsia="es-CO"/>
        </w:rPr>
        <w:t>oferta</w:t>
      </w:r>
      <w:r w:rsidRPr="001D2634">
        <w:rPr>
          <w:rFonts w:eastAsia="Arial" w:cs="Arial"/>
          <w:color w:val="auto"/>
          <w:szCs w:val="20"/>
          <w:lang w:eastAsia="es-CO"/>
        </w:rPr>
        <w:t xml:space="preserve"> </w:t>
      </w:r>
      <w:r w:rsidRPr="001D2634">
        <w:rPr>
          <w:rFonts w:cs="Arial"/>
          <w:color w:val="auto"/>
          <w:szCs w:val="20"/>
          <w:lang w:eastAsia="es-CO"/>
        </w:rPr>
        <w:t>y</w:t>
      </w:r>
      <w:r w:rsidRPr="001D2634">
        <w:rPr>
          <w:rFonts w:eastAsia="Arial" w:cs="Arial"/>
          <w:color w:val="auto"/>
          <w:szCs w:val="20"/>
          <w:lang w:eastAsia="es-CO"/>
        </w:rPr>
        <w:t xml:space="preserve"> </w:t>
      </w:r>
      <w:r w:rsidRPr="001D2634">
        <w:rPr>
          <w:rFonts w:cs="Arial"/>
          <w:color w:val="auto"/>
          <w:szCs w:val="20"/>
          <w:lang w:eastAsia="es-CO"/>
        </w:rPr>
        <w:t>la</w:t>
      </w:r>
      <w:r w:rsidRPr="001D2634">
        <w:rPr>
          <w:rFonts w:eastAsia="Arial" w:cs="Arial"/>
          <w:color w:val="auto"/>
          <w:szCs w:val="20"/>
          <w:lang w:eastAsia="es-CO"/>
        </w:rPr>
        <w:t xml:space="preserve"> </w:t>
      </w:r>
      <w:r w:rsidRPr="001D2634">
        <w:rPr>
          <w:rFonts w:cs="Arial"/>
          <w:color w:val="auto"/>
          <w:szCs w:val="20"/>
          <w:lang w:eastAsia="es-CO"/>
        </w:rPr>
        <w:t>Entidad</w:t>
      </w:r>
      <w:r w:rsidRPr="001D2634">
        <w:rPr>
          <w:rFonts w:eastAsia="Arial" w:cs="Arial"/>
          <w:color w:val="auto"/>
          <w:szCs w:val="20"/>
          <w:lang w:eastAsia="es-CO"/>
        </w:rPr>
        <w:t xml:space="preserve"> </w:t>
      </w:r>
      <w:r w:rsidRPr="001D2634">
        <w:rPr>
          <w:rFonts w:cs="Arial"/>
          <w:color w:val="auto"/>
          <w:szCs w:val="20"/>
          <w:lang w:eastAsia="es-CO"/>
        </w:rPr>
        <w:t>en</w:t>
      </w:r>
      <w:r w:rsidRPr="001D2634">
        <w:rPr>
          <w:rFonts w:eastAsia="Arial" w:cs="Arial"/>
          <w:color w:val="auto"/>
          <w:szCs w:val="20"/>
          <w:lang w:eastAsia="es-CO"/>
        </w:rPr>
        <w:t xml:space="preserve"> </w:t>
      </w:r>
      <w:r w:rsidRPr="001D2634">
        <w:rPr>
          <w:rFonts w:cs="Arial"/>
          <w:color w:val="auto"/>
          <w:szCs w:val="20"/>
          <w:lang w:eastAsia="es-CO"/>
        </w:rPr>
        <w:t>ningún</w:t>
      </w:r>
      <w:r w:rsidRPr="001D2634">
        <w:rPr>
          <w:rFonts w:eastAsia="Arial" w:cs="Arial"/>
          <w:color w:val="auto"/>
          <w:szCs w:val="20"/>
          <w:lang w:eastAsia="es-CO"/>
        </w:rPr>
        <w:t xml:space="preserve"> </w:t>
      </w:r>
      <w:r w:rsidRPr="001D2634">
        <w:rPr>
          <w:rFonts w:cs="Arial"/>
          <w:color w:val="auto"/>
          <w:szCs w:val="20"/>
          <w:lang w:eastAsia="es-CO"/>
        </w:rPr>
        <w:t>caso</w:t>
      </w:r>
      <w:r w:rsidRPr="001D2634">
        <w:rPr>
          <w:rFonts w:eastAsia="Arial" w:cs="Arial"/>
          <w:color w:val="auto"/>
          <w:szCs w:val="20"/>
          <w:lang w:eastAsia="es-CO"/>
        </w:rPr>
        <w:t xml:space="preserve"> </w:t>
      </w:r>
      <w:r w:rsidRPr="001D2634">
        <w:rPr>
          <w:rFonts w:cs="Arial"/>
          <w:color w:val="auto"/>
          <w:szCs w:val="20"/>
          <w:lang w:eastAsia="es-CO"/>
        </w:rPr>
        <w:t>será</w:t>
      </w:r>
      <w:r w:rsidRPr="001D2634">
        <w:rPr>
          <w:rFonts w:eastAsia="Arial" w:cs="Arial"/>
          <w:color w:val="auto"/>
          <w:szCs w:val="20"/>
          <w:lang w:eastAsia="es-CO"/>
        </w:rPr>
        <w:t xml:space="preserve"> </w:t>
      </w:r>
      <w:r w:rsidRPr="001D2634">
        <w:rPr>
          <w:rFonts w:cs="Arial"/>
          <w:color w:val="auto"/>
          <w:szCs w:val="20"/>
          <w:lang w:eastAsia="es-CO"/>
        </w:rPr>
        <w:t>responsable</w:t>
      </w:r>
      <w:r w:rsidRPr="001D2634">
        <w:rPr>
          <w:rFonts w:eastAsia="Arial" w:cs="Arial"/>
          <w:color w:val="auto"/>
          <w:szCs w:val="20"/>
          <w:lang w:eastAsia="es-CO"/>
        </w:rPr>
        <w:t xml:space="preserve"> </w:t>
      </w:r>
      <w:r w:rsidRPr="001D2634">
        <w:rPr>
          <w:rFonts w:cs="Arial"/>
          <w:color w:val="auto"/>
          <w:szCs w:val="20"/>
          <w:lang w:eastAsia="es-CO"/>
        </w:rPr>
        <w:t>de</w:t>
      </w:r>
      <w:r w:rsidRPr="001D2634">
        <w:rPr>
          <w:rFonts w:eastAsia="Arial" w:cs="Arial"/>
          <w:color w:val="auto"/>
          <w:szCs w:val="20"/>
          <w:lang w:eastAsia="es-CO"/>
        </w:rPr>
        <w:t xml:space="preserve"> </w:t>
      </w:r>
      <w:r w:rsidRPr="001D2634">
        <w:rPr>
          <w:rFonts w:cs="Arial"/>
          <w:color w:val="auto"/>
          <w:szCs w:val="20"/>
          <w:lang w:eastAsia="es-CO"/>
        </w:rPr>
        <w:t>los</w:t>
      </w:r>
      <w:r w:rsidRPr="001D2634">
        <w:rPr>
          <w:rFonts w:eastAsia="Arial" w:cs="Arial"/>
          <w:color w:val="auto"/>
          <w:szCs w:val="20"/>
          <w:lang w:eastAsia="es-CO"/>
        </w:rPr>
        <w:t xml:space="preserve"> </w:t>
      </w:r>
      <w:r w:rsidRPr="001D2634">
        <w:rPr>
          <w:rFonts w:cs="Arial"/>
          <w:color w:val="auto"/>
          <w:szCs w:val="20"/>
          <w:lang w:eastAsia="es-CO"/>
        </w:rPr>
        <w:t>mismos.</w:t>
      </w:r>
    </w:p>
    <w:p w14:paraId="7FB3FBE0" w14:textId="40FB99BF" w:rsidR="00DC6545" w:rsidRPr="001D2634" w:rsidRDefault="00A05BFD" w:rsidP="007514D1">
      <w:pPr>
        <w:jc w:val="both"/>
        <w:rPr>
          <w:rFonts w:cs="Arial"/>
          <w:color w:val="auto"/>
          <w:szCs w:val="20"/>
          <w:lang w:eastAsia="es-ES"/>
        </w:rPr>
      </w:pPr>
      <w:r w:rsidRPr="001D2634">
        <w:rPr>
          <w:rFonts w:cs="Arial"/>
          <w:color w:val="auto"/>
          <w:szCs w:val="20"/>
          <w:lang w:val="es-ES" w:eastAsia="es-ES"/>
        </w:rPr>
        <w:t xml:space="preserve">Las tachaduras y/o enmendaduras sobre alguno de los documentos que acreditan los requisitos habilitantes o los factores de evaluación de la oferta, deberán estar salvados con la firma de quien suscribe el correspondiente documento al pie de </w:t>
      </w:r>
      <w:proofErr w:type="gramStart"/>
      <w:r w:rsidRPr="001D2634">
        <w:rPr>
          <w:rFonts w:cs="Arial"/>
          <w:color w:val="auto"/>
          <w:szCs w:val="20"/>
          <w:lang w:val="es-ES" w:eastAsia="es-ES"/>
        </w:rPr>
        <w:t>la misma</w:t>
      </w:r>
      <w:proofErr w:type="gramEnd"/>
      <w:r w:rsidRPr="001D2634">
        <w:rPr>
          <w:rFonts w:cs="Arial"/>
          <w:color w:val="auto"/>
          <w:szCs w:val="20"/>
          <w:lang w:val="es-ES" w:eastAsia="es-ES"/>
        </w:rPr>
        <w:t xml:space="preserve"> y, con una nota al margen donde manifieste clara y expresamente la corrección realizada.</w:t>
      </w:r>
    </w:p>
    <w:p w14:paraId="52D5DB66" w14:textId="622983A1" w:rsidR="00BA2249" w:rsidRPr="001D2634" w:rsidRDefault="006B70EC" w:rsidP="007514D1">
      <w:pPr>
        <w:pStyle w:val="Capitulo2"/>
        <w:rPr>
          <w:color w:val="auto"/>
        </w:rPr>
      </w:pPr>
      <w:r w:rsidRPr="001D2634">
        <w:rPr>
          <w:color w:val="auto"/>
        </w:rPr>
        <w:t xml:space="preserve"> </w:t>
      </w:r>
      <w:bookmarkStart w:id="248" w:name="_Toc32147325"/>
      <w:bookmarkStart w:id="249" w:name="_Toc173259262"/>
      <w:r w:rsidR="008870B6" w:rsidRPr="001D2634">
        <w:rPr>
          <w:color w:val="auto"/>
        </w:rPr>
        <w:t xml:space="preserve">CIERRE DEL </w:t>
      </w:r>
      <w:r w:rsidR="00F32F16" w:rsidRPr="001D2634">
        <w:rPr>
          <w:color w:val="auto"/>
        </w:rPr>
        <w:t>PROCESO</w:t>
      </w:r>
      <w:r w:rsidR="008870B6" w:rsidRPr="001D2634">
        <w:rPr>
          <w:color w:val="auto"/>
        </w:rPr>
        <w:t xml:space="preserve"> Y APERTURA DE LAS OFERTAS</w:t>
      </w:r>
      <w:bookmarkEnd w:id="242"/>
      <w:bookmarkEnd w:id="248"/>
      <w:bookmarkEnd w:id="249"/>
      <w:r w:rsidR="008870B6" w:rsidRPr="001D2634">
        <w:rPr>
          <w:color w:val="auto"/>
        </w:rPr>
        <w:t xml:space="preserve"> </w:t>
      </w:r>
    </w:p>
    <w:bookmarkEnd w:id="230"/>
    <w:bookmarkEnd w:id="231"/>
    <w:bookmarkEnd w:id="232"/>
    <w:bookmarkEnd w:id="233"/>
    <w:bookmarkEnd w:id="234"/>
    <w:bookmarkEnd w:id="235"/>
    <w:p w14:paraId="0731BD30" w14:textId="40EDCDAD" w:rsidR="00300A00" w:rsidRPr="001D2634" w:rsidRDefault="06EBED04" w:rsidP="31C06471">
      <w:pPr>
        <w:pStyle w:val="InviasNormal"/>
        <w:spacing w:line="276" w:lineRule="auto"/>
        <w:rPr>
          <w:rFonts w:ascii="Arial" w:eastAsiaTheme="minorEastAsia" w:hAnsi="Arial" w:cs="Arial"/>
          <w:color w:val="auto"/>
          <w:sz w:val="20"/>
          <w:szCs w:val="20"/>
          <w:highlight w:val="lightGray"/>
          <w:lang w:val="es-CO" w:eastAsia="es-CO"/>
        </w:rPr>
      </w:pPr>
      <w:r w:rsidRPr="31C06471">
        <w:rPr>
          <w:rFonts w:ascii="Arial" w:eastAsiaTheme="minorEastAsia" w:hAnsi="Arial" w:cs="Arial"/>
          <w:color w:val="auto"/>
          <w:sz w:val="20"/>
          <w:szCs w:val="20"/>
          <w:highlight w:val="lightGray"/>
          <w:lang w:val="es-CO" w:eastAsia="es-CO"/>
        </w:rPr>
        <w:t xml:space="preserve">[Incluir para los </w:t>
      </w:r>
      <w:r w:rsidR="0EDD56A8" w:rsidRPr="31C06471">
        <w:rPr>
          <w:rFonts w:ascii="Arial" w:eastAsiaTheme="minorEastAsia" w:hAnsi="Arial" w:cs="Arial"/>
          <w:color w:val="auto"/>
          <w:sz w:val="20"/>
          <w:szCs w:val="20"/>
          <w:highlight w:val="lightGray"/>
          <w:lang w:val="es-CO" w:eastAsia="es-CO"/>
        </w:rPr>
        <w:t>P</w:t>
      </w:r>
      <w:r w:rsidR="18F1C8DD" w:rsidRPr="31C06471">
        <w:rPr>
          <w:rFonts w:ascii="Arial" w:eastAsiaTheme="minorEastAsia" w:hAnsi="Arial" w:cs="Arial"/>
          <w:color w:val="auto"/>
          <w:sz w:val="20"/>
          <w:szCs w:val="20"/>
          <w:highlight w:val="lightGray"/>
          <w:lang w:val="es-CO" w:eastAsia="es-CO"/>
        </w:rPr>
        <w:t>roceso</w:t>
      </w:r>
      <w:r w:rsidRPr="31C06471">
        <w:rPr>
          <w:rFonts w:ascii="Arial" w:eastAsiaTheme="minorEastAsia" w:hAnsi="Arial" w:cs="Arial"/>
          <w:color w:val="auto"/>
          <w:sz w:val="20"/>
          <w:szCs w:val="20"/>
          <w:highlight w:val="lightGray"/>
          <w:lang w:val="es-CO" w:eastAsia="es-CO"/>
        </w:rPr>
        <w:t xml:space="preserve">s de </w:t>
      </w:r>
      <w:r w:rsidR="7109714E" w:rsidRPr="31C06471">
        <w:rPr>
          <w:rFonts w:ascii="Arial" w:eastAsiaTheme="minorEastAsia" w:hAnsi="Arial" w:cs="Arial"/>
          <w:color w:val="auto"/>
          <w:sz w:val="20"/>
          <w:szCs w:val="20"/>
          <w:highlight w:val="lightGray"/>
          <w:lang w:val="es-CO" w:eastAsia="es-CO"/>
        </w:rPr>
        <w:t>C</w:t>
      </w:r>
      <w:r w:rsidRPr="31C06471">
        <w:rPr>
          <w:rFonts w:ascii="Arial" w:eastAsiaTheme="minorEastAsia" w:hAnsi="Arial" w:cs="Arial"/>
          <w:color w:val="auto"/>
          <w:sz w:val="20"/>
          <w:szCs w:val="20"/>
          <w:highlight w:val="lightGray"/>
          <w:lang w:val="es-CO" w:eastAsia="es-CO"/>
        </w:rPr>
        <w:t xml:space="preserve">ontratación adelantados </w:t>
      </w:r>
      <w:r w:rsidR="082C21DD" w:rsidRPr="31C06471">
        <w:rPr>
          <w:rFonts w:ascii="Arial" w:eastAsiaTheme="minorEastAsia" w:hAnsi="Arial" w:cs="Arial"/>
          <w:color w:val="auto"/>
          <w:sz w:val="20"/>
          <w:szCs w:val="20"/>
          <w:highlight w:val="lightGray"/>
          <w:lang w:val="es-CO" w:eastAsia="es-CO"/>
        </w:rPr>
        <w:t>en el</w:t>
      </w:r>
      <w:r w:rsidRPr="31C06471">
        <w:rPr>
          <w:rFonts w:ascii="Arial" w:eastAsiaTheme="minorEastAsia" w:hAnsi="Arial" w:cs="Arial"/>
          <w:color w:val="auto"/>
          <w:sz w:val="20"/>
          <w:szCs w:val="20"/>
          <w:highlight w:val="lightGray"/>
          <w:lang w:val="es-CO" w:eastAsia="es-CO"/>
        </w:rPr>
        <w:t xml:space="preserve"> SECOP I]</w:t>
      </w:r>
    </w:p>
    <w:p w14:paraId="1AED2C8F" w14:textId="5EED4C40" w:rsidR="00AE7290" w:rsidRPr="001D2634" w:rsidRDefault="001E66C9" w:rsidP="00CB1F45">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Se entenderán recibidas por la </w:t>
      </w:r>
      <w:r w:rsidR="001A34A1" w:rsidRPr="001D2634">
        <w:rPr>
          <w:rFonts w:ascii="Arial" w:eastAsia="Arial" w:hAnsi="Arial" w:cs="Arial"/>
          <w:color w:val="auto"/>
          <w:sz w:val="20"/>
          <w:szCs w:val="20"/>
          <w:lang w:val="es-CO"/>
        </w:rPr>
        <w:t>e</w:t>
      </w:r>
      <w:r w:rsidRPr="001D2634">
        <w:rPr>
          <w:rFonts w:ascii="Arial" w:eastAsia="Arial" w:hAnsi="Arial" w:cs="Arial"/>
          <w:color w:val="auto"/>
          <w:sz w:val="20"/>
          <w:szCs w:val="20"/>
          <w:lang w:val="es-CO"/>
        </w:rPr>
        <w:t xml:space="preserve">ntidad las ofertas que a la fecha y hora indicada en el cronograma del </w:t>
      </w:r>
      <w:r w:rsidR="001A34A1" w:rsidRPr="001D2634">
        <w:rPr>
          <w:rFonts w:ascii="Arial" w:eastAsia="Arial" w:hAnsi="Arial" w:cs="Arial"/>
          <w:color w:val="auto"/>
          <w:sz w:val="20"/>
          <w:szCs w:val="20"/>
          <w:lang w:val="es-CO"/>
        </w:rPr>
        <w:t>p</w:t>
      </w:r>
      <w:r w:rsidR="003E3EFD" w:rsidRPr="001D2634">
        <w:rPr>
          <w:rFonts w:ascii="Arial" w:eastAsia="Arial" w:hAnsi="Arial" w:cs="Arial"/>
          <w:color w:val="auto"/>
          <w:sz w:val="20"/>
          <w:szCs w:val="20"/>
          <w:lang w:val="es-CO"/>
        </w:rPr>
        <w:t xml:space="preserve">roceso de </w:t>
      </w:r>
      <w:r w:rsidR="001A34A1" w:rsidRPr="001D2634">
        <w:rPr>
          <w:rFonts w:ascii="Arial" w:eastAsia="Arial" w:hAnsi="Arial" w:cs="Arial"/>
          <w:color w:val="auto"/>
          <w:sz w:val="20"/>
          <w:szCs w:val="20"/>
          <w:lang w:val="es-CO"/>
        </w:rPr>
        <w:t>c</w:t>
      </w:r>
      <w:r w:rsidR="003E3EFD" w:rsidRPr="001D2634">
        <w:rPr>
          <w:rFonts w:ascii="Arial" w:eastAsia="Arial" w:hAnsi="Arial" w:cs="Arial"/>
          <w:color w:val="auto"/>
          <w:sz w:val="20"/>
          <w:szCs w:val="20"/>
          <w:lang w:val="es-CO"/>
        </w:rPr>
        <w:t>ontratación</w:t>
      </w:r>
      <w:r w:rsidRPr="001D2634">
        <w:rPr>
          <w:rFonts w:ascii="Arial" w:eastAsia="Arial" w:hAnsi="Arial" w:cs="Arial"/>
          <w:color w:val="auto"/>
          <w:sz w:val="20"/>
          <w:szCs w:val="20"/>
          <w:lang w:val="es-CO"/>
        </w:rPr>
        <w:t xml:space="preserve"> se encuentren en el lugar destinado para </w:t>
      </w:r>
      <w:r w:rsidR="06D69A72" w:rsidRPr="001D2634">
        <w:rPr>
          <w:rFonts w:ascii="Arial" w:eastAsia="Arial" w:hAnsi="Arial" w:cs="Arial"/>
          <w:color w:val="auto"/>
          <w:sz w:val="20"/>
          <w:szCs w:val="20"/>
          <w:lang w:val="es-CO"/>
        </w:rPr>
        <w:t>su</w:t>
      </w:r>
      <w:r w:rsidRPr="001D2634">
        <w:rPr>
          <w:rFonts w:ascii="Arial" w:eastAsia="Arial" w:hAnsi="Arial" w:cs="Arial"/>
          <w:color w:val="auto"/>
          <w:sz w:val="20"/>
          <w:szCs w:val="20"/>
          <w:lang w:val="es-CO"/>
        </w:rPr>
        <w:t xml:space="preserve"> recepción. </w:t>
      </w:r>
    </w:p>
    <w:p w14:paraId="2D3DC8E8" w14:textId="50930A3E" w:rsidR="00C76780" w:rsidRPr="001D2634" w:rsidRDefault="00A924E4" w:rsidP="00CB1F45">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No serán tenidas como recibidas las ofertas que hayan sido radicadas o entregadas en otras dependencias de la </w:t>
      </w:r>
      <w:r w:rsidR="001A34A1" w:rsidRPr="001D2634">
        <w:rPr>
          <w:rFonts w:ascii="Arial" w:eastAsia="Arial" w:hAnsi="Arial" w:cs="Arial"/>
          <w:color w:val="auto"/>
          <w:sz w:val="20"/>
          <w:szCs w:val="20"/>
          <w:lang w:val="es-CO"/>
        </w:rPr>
        <w:t>e</w:t>
      </w:r>
      <w:r w:rsidRPr="001D2634">
        <w:rPr>
          <w:rFonts w:ascii="Arial" w:eastAsia="Arial" w:hAnsi="Arial" w:cs="Arial"/>
          <w:color w:val="auto"/>
          <w:sz w:val="20"/>
          <w:szCs w:val="20"/>
          <w:lang w:val="es-CO"/>
        </w:rPr>
        <w:t>ntidad.</w:t>
      </w:r>
      <w:r w:rsidR="00EF20EA" w:rsidRPr="001D2634">
        <w:rPr>
          <w:rFonts w:ascii="Arial" w:eastAsia="Arial" w:hAnsi="Arial" w:cs="Arial"/>
          <w:color w:val="auto"/>
          <w:sz w:val="20"/>
          <w:szCs w:val="20"/>
          <w:lang w:val="es-CO"/>
        </w:rPr>
        <w:t xml:space="preserve"> </w:t>
      </w:r>
    </w:p>
    <w:p w14:paraId="45EF2C17" w14:textId="2BE78D59" w:rsidR="002B0BA6" w:rsidRPr="001D2634" w:rsidRDefault="00051BDB" w:rsidP="00CB1F45">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Una vez vencido el término para presentar ofertas, la </w:t>
      </w:r>
      <w:r w:rsidR="001A34A1" w:rsidRPr="001D2634">
        <w:rPr>
          <w:rFonts w:ascii="Arial" w:eastAsia="Arial" w:hAnsi="Arial" w:cs="Arial"/>
          <w:color w:val="auto"/>
          <w:sz w:val="20"/>
          <w:szCs w:val="20"/>
          <w:lang w:val="es-CO"/>
        </w:rPr>
        <w:t>e</w:t>
      </w:r>
      <w:r w:rsidRPr="001D2634">
        <w:rPr>
          <w:rFonts w:ascii="Arial" w:eastAsia="Arial" w:hAnsi="Arial" w:cs="Arial"/>
          <w:color w:val="auto"/>
          <w:sz w:val="20"/>
          <w:szCs w:val="20"/>
          <w:lang w:val="es-CO"/>
        </w:rPr>
        <w:t xml:space="preserve">ntidad </w:t>
      </w:r>
      <w:r w:rsidR="001A34A1" w:rsidRPr="001D2634">
        <w:rPr>
          <w:rFonts w:ascii="Arial" w:eastAsia="Arial" w:hAnsi="Arial" w:cs="Arial"/>
          <w:color w:val="auto"/>
          <w:sz w:val="20"/>
          <w:szCs w:val="20"/>
          <w:lang w:val="es-CO"/>
        </w:rPr>
        <w:t>e</w:t>
      </w:r>
      <w:r w:rsidRPr="001D2634">
        <w:rPr>
          <w:rFonts w:ascii="Arial" w:eastAsia="Arial" w:hAnsi="Arial" w:cs="Arial"/>
          <w:color w:val="auto"/>
          <w:sz w:val="20"/>
          <w:szCs w:val="20"/>
          <w:lang w:val="es-CO"/>
        </w:rPr>
        <w:t xml:space="preserve">statal debe realizar la apertura de las ofertas en presencia de los </w:t>
      </w:r>
      <w:r w:rsidR="001A34A1" w:rsidRPr="001D2634">
        <w:rPr>
          <w:rFonts w:ascii="Arial" w:eastAsia="Arial" w:hAnsi="Arial" w:cs="Arial"/>
          <w:color w:val="auto"/>
          <w:sz w:val="20"/>
          <w:szCs w:val="20"/>
          <w:lang w:val="es-CO"/>
        </w:rPr>
        <w:t>p</w:t>
      </w:r>
      <w:r w:rsidR="00E633D4" w:rsidRPr="001D2634">
        <w:rPr>
          <w:rFonts w:ascii="Arial" w:eastAsia="Arial" w:hAnsi="Arial" w:cs="Arial"/>
          <w:color w:val="auto"/>
          <w:sz w:val="20"/>
          <w:szCs w:val="20"/>
          <w:lang w:val="es-CO"/>
        </w:rPr>
        <w:t>roponentes</w:t>
      </w:r>
      <w:r w:rsidRPr="001D2634">
        <w:rPr>
          <w:rFonts w:ascii="Arial" w:eastAsia="Arial" w:hAnsi="Arial" w:cs="Arial"/>
          <w:color w:val="auto"/>
          <w:sz w:val="20"/>
          <w:szCs w:val="20"/>
          <w:lang w:val="es-CO"/>
        </w:rPr>
        <w:t xml:space="preserve"> o veedores que deseen asistir y elaborar un acta de cierre en la cual conste la fecha y hora de recibo de las ofertas, indicando el nombre o razón social de los oferentes y sus representantes legales</w:t>
      </w:r>
      <w:r w:rsidR="002B0BA6" w:rsidRPr="001D2634">
        <w:rPr>
          <w:rFonts w:ascii="Arial" w:eastAsia="Arial" w:hAnsi="Arial" w:cs="Arial"/>
          <w:color w:val="auto"/>
          <w:sz w:val="20"/>
          <w:szCs w:val="20"/>
          <w:lang w:val="es-CO"/>
        </w:rPr>
        <w:t xml:space="preserve">, </w:t>
      </w:r>
      <w:r w:rsidR="001F0B76" w:rsidRPr="001D2634">
        <w:rPr>
          <w:rFonts w:ascii="Arial" w:eastAsia="Arial" w:hAnsi="Arial" w:cs="Arial"/>
          <w:color w:val="auto"/>
          <w:sz w:val="20"/>
          <w:szCs w:val="20"/>
          <w:lang w:val="es-CO"/>
        </w:rPr>
        <w:t>conforme lo dispuesto</w:t>
      </w:r>
      <w:r w:rsidR="002B0BA6" w:rsidRPr="001D2634">
        <w:rPr>
          <w:rFonts w:ascii="Arial" w:eastAsia="Arial" w:hAnsi="Arial" w:cs="Arial"/>
          <w:color w:val="auto"/>
          <w:sz w:val="20"/>
          <w:szCs w:val="20"/>
          <w:lang w:val="es-CO"/>
        </w:rPr>
        <w:t xml:space="preserve"> en el artículo 2.2.1.1.2.2.5 del Decreto 1082 de 2015.</w:t>
      </w:r>
      <w:r w:rsidR="4881DCD1" w:rsidRPr="001D2634">
        <w:rPr>
          <w:rFonts w:ascii="Arial" w:eastAsia="Arial" w:hAnsi="Arial" w:cs="Arial"/>
          <w:color w:val="auto"/>
          <w:sz w:val="20"/>
          <w:szCs w:val="20"/>
          <w:lang w:val="es-CO"/>
        </w:rPr>
        <w:t xml:space="preserve"> El acta de cierre también debe señalar el valor de la </w:t>
      </w:r>
      <w:r w:rsidR="002743F2" w:rsidRPr="001D2634">
        <w:rPr>
          <w:rFonts w:ascii="Arial" w:eastAsia="Arial" w:hAnsi="Arial" w:cs="Arial"/>
          <w:color w:val="auto"/>
          <w:sz w:val="20"/>
          <w:szCs w:val="20"/>
          <w:lang w:val="es-CO"/>
        </w:rPr>
        <w:t>propuesta</w:t>
      </w:r>
      <w:r w:rsidR="4881DCD1" w:rsidRPr="001D2634">
        <w:rPr>
          <w:rFonts w:ascii="Arial" w:eastAsia="Arial" w:hAnsi="Arial" w:cs="Arial"/>
          <w:color w:val="auto"/>
          <w:sz w:val="20"/>
          <w:szCs w:val="20"/>
          <w:lang w:val="es-CO"/>
        </w:rPr>
        <w:t xml:space="preserve"> económica</w:t>
      </w:r>
      <w:r w:rsidR="7F264983" w:rsidRPr="001D2634">
        <w:rPr>
          <w:rFonts w:ascii="Arial" w:eastAsia="Arial" w:hAnsi="Arial" w:cs="Arial"/>
          <w:color w:val="auto"/>
          <w:sz w:val="20"/>
          <w:szCs w:val="20"/>
          <w:lang w:val="es-CO"/>
        </w:rPr>
        <w:t>,</w:t>
      </w:r>
      <w:r w:rsidR="4881DCD1" w:rsidRPr="001D2634">
        <w:rPr>
          <w:rFonts w:ascii="Arial" w:eastAsia="Arial" w:hAnsi="Arial" w:cs="Arial"/>
          <w:color w:val="auto"/>
          <w:sz w:val="20"/>
          <w:szCs w:val="20"/>
          <w:lang w:val="es-CO"/>
        </w:rPr>
        <w:t xml:space="preserve"> teniendo en cuenta que </w:t>
      </w:r>
      <w:r w:rsidR="2F30D42B" w:rsidRPr="001D2634">
        <w:rPr>
          <w:rFonts w:ascii="Arial" w:eastAsia="Arial" w:hAnsi="Arial" w:cs="Arial"/>
          <w:color w:val="auto"/>
          <w:sz w:val="20"/>
          <w:szCs w:val="20"/>
          <w:lang w:val="es-CO"/>
        </w:rPr>
        <w:t xml:space="preserve">solo </w:t>
      </w:r>
      <w:r w:rsidR="712392CB" w:rsidRPr="001D2634">
        <w:rPr>
          <w:rFonts w:ascii="Arial" w:eastAsia="Arial" w:hAnsi="Arial" w:cs="Arial"/>
          <w:color w:val="auto"/>
          <w:sz w:val="20"/>
          <w:szCs w:val="20"/>
          <w:lang w:val="es-CO"/>
        </w:rPr>
        <w:t xml:space="preserve">se presenta </w:t>
      </w:r>
      <w:r w:rsidR="4881DCD1" w:rsidRPr="001D2634">
        <w:rPr>
          <w:rFonts w:ascii="Arial" w:eastAsia="Arial" w:hAnsi="Arial" w:cs="Arial"/>
          <w:color w:val="auto"/>
          <w:sz w:val="20"/>
          <w:szCs w:val="20"/>
          <w:lang w:val="es-CO"/>
        </w:rPr>
        <w:t xml:space="preserve">un sobre </w:t>
      </w:r>
      <w:r w:rsidR="47D2DCC5" w:rsidRPr="001D2634">
        <w:rPr>
          <w:rFonts w:ascii="Arial" w:eastAsia="Arial" w:hAnsi="Arial" w:cs="Arial"/>
          <w:color w:val="auto"/>
          <w:sz w:val="20"/>
          <w:szCs w:val="20"/>
          <w:lang w:val="es-CO"/>
        </w:rPr>
        <w:t xml:space="preserve">con </w:t>
      </w:r>
      <w:r w:rsidR="4881DCD1" w:rsidRPr="001D2634">
        <w:rPr>
          <w:rFonts w:ascii="Arial" w:eastAsia="Arial" w:hAnsi="Arial" w:cs="Arial"/>
          <w:color w:val="auto"/>
          <w:sz w:val="20"/>
          <w:szCs w:val="20"/>
          <w:lang w:val="es-CO"/>
        </w:rPr>
        <w:t>la información de la oferta.</w:t>
      </w:r>
      <w:r w:rsidR="002B0BA6" w:rsidRPr="001D2634">
        <w:rPr>
          <w:rFonts w:ascii="Arial" w:eastAsia="Arial" w:hAnsi="Arial" w:cs="Arial"/>
          <w:color w:val="auto"/>
          <w:sz w:val="20"/>
          <w:szCs w:val="20"/>
          <w:lang w:val="es-CO"/>
        </w:rPr>
        <w:t xml:space="preserve"> La hora de referencia será la hora legal colombiana certificada por el Instituto Nacional de Metrología (utilizando para tal efecto la página web </w:t>
      </w:r>
      <w:hyperlink r:id="rId14">
        <w:r w:rsidR="002B0BA6" w:rsidRPr="001D2634">
          <w:rPr>
            <w:rStyle w:val="Hipervnculo"/>
            <w:rFonts w:ascii="Arial" w:eastAsia="Arial" w:hAnsi="Arial" w:cs="Arial"/>
            <w:color w:val="auto"/>
            <w:sz w:val="20"/>
            <w:szCs w:val="20"/>
            <w:lang w:val="es-CO"/>
          </w:rPr>
          <w:t>http://horalegal.inm.gov.co</w:t>
        </w:r>
      </w:hyperlink>
      <w:r w:rsidR="002B0BA6" w:rsidRPr="001D2634">
        <w:rPr>
          <w:rFonts w:ascii="Arial" w:eastAsia="Arial" w:hAnsi="Arial" w:cs="Arial"/>
          <w:color w:val="auto"/>
          <w:sz w:val="20"/>
          <w:szCs w:val="20"/>
          <w:lang w:val="es-CO"/>
        </w:rPr>
        <w:t>)</w:t>
      </w:r>
    </w:p>
    <w:p w14:paraId="00DA3CF2" w14:textId="6D264774" w:rsidR="005B14A2" w:rsidRPr="001D2634" w:rsidRDefault="005B14A2" w:rsidP="00CB1F45">
      <w:pPr>
        <w:spacing w:line="276" w:lineRule="auto"/>
        <w:jc w:val="both"/>
        <w:rPr>
          <w:rFonts w:eastAsia="Arial" w:cs="Arial"/>
          <w:color w:val="auto"/>
          <w:szCs w:val="20"/>
        </w:rPr>
      </w:pPr>
      <w:r w:rsidRPr="001D2634">
        <w:rPr>
          <w:rFonts w:cs="Arial"/>
          <w:color w:val="auto"/>
          <w:szCs w:val="20"/>
          <w:lang w:eastAsia="es-CO"/>
        </w:rPr>
        <w:t xml:space="preserve">En el lugar y fecha </w:t>
      </w:r>
      <w:r w:rsidR="00FC0E28" w:rsidRPr="001D2634">
        <w:rPr>
          <w:rFonts w:cs="Arial"/>
          <w:color w:val="auto"/>
          <w:szCs w:val="20"/>
          <w:lang w:eastAsia="es-CO"/>
        </w:rPr>
        <w:t>señalada, en</w:t>
      </w:r>
      <w:r w:rsidR="000D0943" w:rsidRPr="001D2634">
        <w:rPr>
          <w:rFonts w:eastAsia="Arial" w:cs="Arial"/>
          <w:color w:val="auto"/>
          <w:szCs w:val="20"/>
        </w:rPr>
        <w:t xml:space="preserve"> un acto público se realizará la apertura </w:t>
      </w:r>
      <w:r w:rsidR="0020073C" w:rsidRPr="001D2634">
        <w:rPr>
          <w:rFonts w:eastAsia="Arial" w:cs="Arial"/>
          <w:color w:val="auto"/>
          <w:szCs w:val="20"/>
        </w:rPr>
        <w:t xml:space="preserve">de </w:t>
      </w:r>
      <w:r w:rsidR="000D0943" w:rsidRPr="001D2634">
        <w:rPr>
          <w:rFonts w:eastAsia="Arial" w:cs="Arial"/>
          <w:color w:val="auto"/>
          <w:szCs w:val="20"/>
        </w:rPr>
        <w:t>tod</w:t>
      </w:r>
      <w:r w:rsidR="00CC35B1" w:rsidRPr="001D2634">
        <w:rPr>
          <w:rFonts w:eastAsia="Arial" w:cs="Arial"/>
          <w:color w:val="auto"/>
          <w:szCs w:val="20"/>
        </w:rPr>
        <w:t>as</w:t>
      </w:r>
      <w:r w:rsidR="000D0943" w:rsidRPr="001D2634">
        <w:rPr>
          <w:rFonts w:eastAsia="Arial" w:cs="Arial"/>
          <w:color w:val="auto"/>
          <w:szCs w:val="20"/>
        </w:rPr>
        <w:t xml:space="preserve"> </w:t>
      </w:r>
      <w:r w:rsidR="005B063E" w:rsidRPr="001D2634">
        <w:rPr>
          <w:rFonts w:eastAsia="Arial" w:cs="Arial"/>
          <w:color w:val="auto"/>
          <w:szCs w:val="20"/>
        </w:rPr>
        <w:t xml:space="preserve">las ofertas </w:t>
      </w:r>
      <w:r w:rsidR="000D0943" w:rsidRPr="001D2634">
        <w:rPr>
          <w:rFonts w:eastAsia="Arial" w:cs="Arial"/>
          <w:color w:val="auto"/>
          <w:szCs w:val="20"/>
        </w:rPr>
        <w:t xml:space="preserve">y tendrá la responsabilidad de hacerlo la </w:t>
      </w:r>
      <w:r w:rsidR="000D0943" w:rsidRPr="001D2634">
        <w:rPr>
          <w:rFonts w:cs="Arial"/>
          <w:color w:val="auto"/>
          <w:szCs w:val="20"/>
          <w:highlight w:val="lightGray"/>
          <w:lang w:eastAsia="es-CO"/>
        </w:rPr>
        <w:t xml:space="preserve">[Dependencia de la </w:t>
      </w:r>
      <w:r w:rsidR="001A34A1" w:rsidRPr="001D2634">
        <w:rPr>
          <w:rFonts w:cs="Arial"/>
          <w:color w:val="auto"/>
          <w:szCs w:val="20"/>
          <w:highlight w:val="lightGray"/>
          <w:lang w:eastAsia="es-CO"/>
        </w:rPr>
        <w:t>e</w:t>
      </w:r>
      <w:r w:rsidR="000D0943" w:rsidRPr="001D2634">
        <w:rPr>
          <w:rFonts w:cs="Arial"/>
          <w:color w:val="auto"/>
          <w:szCs w:val="20"/>
          <w:highlight w:val="lightGray"/>
          <w:lang w:eastAsia="es-CO"/>
        </w:rPr>
        <w:t>ntidad encargada de abrir el sobre</w:t>
      </w:r>
      <w:r w:rsidR="0020073C" w:rsidRPr="001D2634">
        <w:rPr>
          <w:rFonts w:cs="Arial"/>
          <w:color w:val="auto"/>
          <w:szCs w:val="20"/>
          <w:highlight w:val="lightGray"/>
          <w:lang w:eastAsia="es-CO"/>
        </w:rPr>
        <w:t>]</w:t>
      </w:r>
      <w:r w:rsidR="005F01AD" w:rsidRPr="001D2634">
        <w:rPr>
          <w:rFonts w:cs="Arial"/>
          <w:color w:val="auto"/>
          <w:szCs w:val="20"/>
          <w:highlight w:val="lightGray"/>
          <w:lang w:eastAsia="es-CO"/>
        </w:rPr>
        <w:t>.</w:t>
      </w:r>
      <w:r w:rsidR="005F01AD" w:rsidRPr="001D2634">
        <w:rPr>
          <w:rFonts w:cs="Arial"/>
          <w:color w:val="auto"/>
          <w:szCs w:val="20"/>
          <w:lang w:eastAsia="es-CO"/>
        </w:rPr>
        <w:t xml:space="preserve"> </w:t>
      </w:r>
      <w:r w:rsidR="48D0D110" w:rsidRPr="001D2634">
        <w:rPr>
          <w:rFonts w:eastAsia="Arial" w:cs="Arial"/>
          <w:color w:val="auto"/>
          <w:szCs w:val="20"/>
        </w:rPr>
        <w:t xml:space="preserve">Una vez </w:t>
      </w:r>
      <w:r w:rsidR="48D0D110" w:rsidRPr="001D2634">
        <w:rPr>
          <w:rFonts w:eastAsia="Arial" w:cs="Arial"/>
          <w:color w:val="auto"/>
          <w:szCs w:val="20"/>
        </w:rPr>
        <w:lastRenderedPageBreak/>
        <w:t>realizada la apertura, las propuestas son públicas y cualquier persona podrá consultarlas</w:t>
      </w:r>
      <w:r w:rsidR="00DC5904" w:rsidRPr="001D2634">
        <w:rPr>
          <w:rFonts w:eastAsia="Arial" w:cs="Arial"/>
          <w:color w:val="auto"/>
          <w:szCs w:val="20"/>
        </w:rPr>
        <w:t xml:space="preserve"> en el sitio o pedir copias</w:t>
      </w:r>
      <w:r w:rsidR="48D0D110" w:rsidRPr="001D2634">
        <w:rPr>
          <w:rFonts w:eastAsia="Arial" w:cs="Arial"/>
          <w:color w:val="auto"/>
          <w:szCs w:val="20"/>
        </w:rPr>
        <w:t xml:space="preserve">, </w:t>
      </w:r>
      <w:r w:rsidR="005E1AC9" w:rsidRPr="001D2634">
        <w:rPr>
          <w:rFonts w:eastAsia="Arial" w:cs="Arial"/>
          <w:color w:val="auto"/>
          <w:szCs w:val="20"/>
        </w:rPr>
        <w:t xml:space="preserve">de conformidad con lo establecido en la Ley 1437 de 2011 y </w:t>
      </w:r>
      <w:r w:rsidR="48D0D110" w:rsidRPr="001D2634">
        <w:rPr>
          <w:rFonts w:eastAsia="Arial" w:cs="Arial"/>
          <w:color w:val="auto"/>
          <w:szCs w:val="20"/>
        </w:rPr>
        <w:t>respetando la reserva de que gocen legalmente las patentes, procedimientos y privilegios.</w:t>
      </w:r>
    </w:p>
    <w:p w14:paraId="4AF0257C" w14:textId="6BE92356" w:rsidR="08DC91C4" w:rsidRPr="001D2634" w:rsidRDefault="7D469C4C" w:rsidP="00CB1F45">
      <w:pPr>
        <w:spacing w:line="276" w:lineRule="auto"/>
        <w:jc w:val="both"/>
        <w:rPr>
          <w:rFonts w:eastAsia="Arial" w:cs="Arial"/>
          <w:color w:val="auto"/>
          <w:szCs w:val="20"/>
        </w:rPr>
      </w:pPr>
      <w:r w:rsidRPr="001D2634">
        <w:rPr>
          <w:rFonts w:eastAsia="Arial" w:cs="Arial"/>
          <w:color w:val="auto"/>
          <w:szCs w:val="20"/>
        </w:rPr>
        <w:t xml:space="preserve">De lo anterior, se levantará un acta que solo será suscrita por los funcionarios o contratistas de la </w:t>
      </w:r>
      <w:r w:rsidR="00943F97" w:rsidRPr="001D2634">
        <w:rPr>
          <w:rFonts w:eastAsia="Arial" w:cs="Arial"/>
          <w:color w:val="auto"/>
          <w:szCs w:val="20"/>
        </w:rPr>
        <w:t>E</w:t>
      </w:r>
      <w:r w:rsidRPr="001D2634">
        <w:rPr>
          <w:rFonts w:eastAsia="Arial" w:cs="Arial"/>
          <w:color w:val="auto"/>
          <w:szCs w:val="20"/>
        </w:rPr>
        <w:t xml:space="preserve">ntidad que intervengan en la diligencia de cierre, en la cual se relacionará el nombre de los </w:t>
      </w:r>
      <w:r w:rsidR="001A34A1" w:rsidRPr="001D2634">
        <w:rPr>
          <w:rFonts w:eastAsia="Arial" w:cs="Arial"/>
          <w:color w:val="auto"/>
          <w:szCs w:val="20"/>
        </w:rPr>
        <w:t>p</w:t>
      </w:r>
      <w:r w:rsidR="00E633D4" w:rsidRPr="001D2634">
        <w:rPr>
          <w:rFonts w:eastAsia="Arial" w:cs="Arial"/>
          <w:color w:val="auto"/>
          <w:szCs w:val="20"/>
        </w:rPr>
        <w:t>roponentes</w:t>
      </w:r>
      <w:r w:rsidRPr="001D2634">
        <w:rPr>
          <w:rFonts w:eastAsia="Arial" w:cs="Arial"/>
          <w:color w:val="auto"/>
          <w:szCs w:val="20"/>
        </w:rPr>
        <w:t xml:space="preserve">, si la carta de presentación fue incluida y está firmada; el </w:t>
      </w:r>
      <w:r w:rsidR="00E86610" w:rsidRPr="001D2634">
        <w:rPr>
          <w:rFonts w:eastAsia="Arial" w:cs="Arial"/>
          <w:color w:val="auto"/>
          <w:szCs w:val="20"/>
        </w:rPr>
        <w:t xml:space="preserve">valor de la propuesta económica; </w:t>
      </w:r>
      <w:r w:rsidRPr="001D2634">
        <w:rPr>
          <w:rFonts w:eastAsia="Arial" w:cs="Arial"/>
          <w:color w:val="auto"/>
          <w:szCs w:val="20"/>
        </w:rPr>
        <w:t>el número de la garantía de seriedad de la oferta que la acompaña; el número de folios</w:t>
      </w:r>
      <w:r w:rsidR="00897644" w:rsidRPr="001D2634">
        <w:rPr>
          <w:rFonts w:eastAsia="Arial" w:cs="Arial"/>
          <w:color w:val="auto"/>
          <w:szCs w:val="20"/>
        </w:rPr>
        <w:t xml:space="preserve">, si hay folios en blanco, </w:t>
      </w:r>
      <w:r w:rsidR="00D14871" w:rsidRPr="001D2634">
        <w:rPr>
          <w:rFonts w:eastAsia="Arial" w:cs="Arial"/>
          <w:color w:val="auto"/>
          <w:szCs w:val="20"/>
        </w:rPr>
        <w:t>hojas por ambas caras</w:t>
      </w:r>
      <w:r w:rsidRPr="001D2634">
        <w:rPr>
          <w:rFonts w:eastAsia="Arial" w:cs="Arial"/>
          <w:color w:val="auto"/>
          <w:szCs w:val="20"/>
        </w:rPr>
        <w:t xml:space="preserve"> y las observaciones correspondientes, así como los demás aspectos relevantes que considere la </w:t>
      </w:r>
      <w:r w:rsidR="001A34A1" w:rsidRPr="001D2634">
        <w:rPr>
          <w:rFonts w:eastAsia="Arial" w:cs="Arial"/>
          <w:color w:val="auto"/>
          <w:szCs w:val="20"/>
        </w:rPr>
        <w:t>e</w:t>
      </w:r>
      <w:r w:rsidRPr="001D2634">
        <w:rPr>
          <w:rFonts w:eastAsia="Arial" w:cs="Arial"/>
          <w:color w:val="auto"/>
          <w:szCs w:val="20"/>
        </w:rPr>
        <w:t>ntidad.</w:t>
      </w:r>
    </w:p>
    <w:p w14:paraId="0D04FBA5" w14:textId="4893C395" w:rsidR="006B0462" w:rsidRPr="001D2634" w:rsidRDefault="006B0462" w:rsidP="00CB1F45">
      <w:pPr>
        <w:pStyle w:val="InviasNormal"/>
        <w:spacing w:line="276" w:lineRule="auto"/>
        <w:rPr>
          <w:rFonts w:ascii="Arial" w:eastAsiaTheme="minorHAnsi" w:hAnsi="Arial" w:cs="Arial"/>
          <w:color w:val="auto"/>
          <w:sz w:val="20"/>
          <w:szCs w:val="20"/>
          <w:highlight w:val="lightGray"/>
          <w:lang w:val="es-CO" w:eastAsia="es-CO"/>
        </w:rPr>
      </w:pPr>
      <w:r w:rsidRPr="001D2634">
        <w:rPr>
          <w:rFonts w:ascii="Arial" w:eastAsiaTheme="minorHAnsi" w:hAnsi="Arial" w:cs="Arial"/>
          <w:color w:val="auto"/>
          <w:sz w:val="20"/>
          <w:szCs w:val="20"/>
          <w:highlight w:val="lightGray"/>
          <w:lang w:val="es-CO" w:eastAsia="es-CO"/>
        </w:rPr>
        <w:t xml:space="preserve">[Incluir </w:t>
      </w:r>
      <w:r w:rsidR="00617B72" w:rsidRPr="001D2634">
        <w:rPr>
          <w:rFonts w:ascii="Arial" w:eastAsiaTheme="minorHAnsi" w:hAnsi="Arial" w:cs="Arial"/>
          <w:color w:val="auto"/>
          <w:sz w:val="20"/>
          <w:szCs w:val="20"/>
          <w:highlight w:val="lightGray"/>
          <w:lang w:val="es-CO" w:eastAsia="es-CO"/>
        </w:rPr>
        <w:t xml:space="preserve">los párrafos siguientes solo para los </w:t>
      </w:r>
      <w:r w:rsidR="001A34A1" w:rsidRPr="001D2634">
        <w:rPr>
          <w:rFonts w:ascii="Arial" w:eastAsiaTheme="minorHAnsi" w:hAnsi="Arial" w:cs="Arial"/>
          <w:color w:val="auto"/>
          <w:sz w:val="20"/>
          <w:szCs w:val="20"/>
          <w:highlight w:val="lightGray"/>
          <w:lang w:val="es-CO" w:eastAsia="es-CO"/>
        </w:rPr>
        <w:t>p</w:t>
      </w:r>
      <w:r w:rsidR="00F32F16" w:rsidRPr="001D2634">
        <w:rPr>
          <w:rFonts w:ascii="Arial" w:eastAsiaTheme="minorHAnsi" w:hAnsi="Arial" w:cs="Arial"/>
          <w:color w:val="auto"/>
          <w:sz w:val="20"/>
          <w:szCs w:val="20"/>
          <w:highlight w:val="lightGray"/>
          <w:lang w:val="es-CO" w:eastAsia="es-CO"/>
        </w:rPr>
        <w:t>roceso</w:t>
      </w:r>
      <w:r w:rsidRPr="001D2634">
        <w:rPr>
          <w:rFonts w:ascii="Arial" w:eastAsiaTheme="minorHAnsi" w:hAnsi="Arial" w:cs="Arial"/>
          <w:color w:val="auto"/>
          <w:sz w:val="20"/>
          <w:szCs w:val="20"/>
          <w:highlight w:val="lightGray"/>
          <w:lang w:val="es-CO" w:eastAsia="es-CO"/>
        </w:rPr>
        <w:t xml:space="preserve">s de </w:t>
      </w:r>
      <w:r w:rsidR="001A34A1" w:rsidRPr="001D2634">
        <w:rPr>
          <w:rFonts w:ascii="Arial" w:eastAsiaTheme="minorHAnsi" w:hAnsi="Arial" w:cs="Arial"/>
          <w:color w:val="auto"/>
          <w:sz w:val="20"/>
          <w:szCs w:val="20"/>
          <w:highlight w:val="lightGray"/>
          <w:lang w:val="es-CO" w:eastAsia="es-CO"/>
        </w:rPr>
        <w:t>c</w:t>
      </w:r>
      <w:r w:rsidRPr="001D2634">
        <w:rPr>
          <w:rFonts w:ascii="Arial" w:eastAsiaTheme="minorHAnsi" w:hAnsi="Arial" w:cs="Arial"/>
          <w:color w:val="auto"/>
          <w:sz w:val="20"/>
          <w:szCs w:val="20"/>
          <w:highlight w:val="lightGray"/>
          <w:lang w:val="es-CO" w:eastAsia="es-CO"/>
        </w:rPr>
        <w:t>ontratación adelantados por SECOP II]</w:t>
      </w:r>
    </w:p>
    <w:p w14:paraId="37D41BE7" w14:textId="3FF8ABE3" w:rsidR="00740E6E" w:rsidRPr="001D2634" w:rsidRDefault="00740E6E" w:rsidP="00CB1F45">
      <w:pPr>
        <w:spacing w:line="276" w:lineRule="auto"/>
        <w:jc w:val="both"/>
        <w:rPr>
          <w:rFonts w:eastAsia="Arial" w:cs="Arial"/>
          <w:color w:val="auto"/>
          <w:szCs w:val="20"/>
          <w:lang w:eastAsia="es-ES"/>
        </w:rPr>
      </w:pPr>
      <w:r w:rsidRPr="001D2634">
        <w:rPr>
          <w:rFonts w:eastAsia="Arial" w:cs="Arial"/>
          <w:color w:val="auto"/>
          <w:szCs w:val="20"/>
          <w:lang w:eastAsia="es-ES"/>
        </w:rPr>
        <w:t xml:space="preserve">Se entenderán recibidas por la </w:t>
      </w:r>
      <w:r w:rsidR="001A34A1" w:rsidRPr="001D2634">
        <w:rPr>
          <w:rFonts w:eastAsia="Arial" w:cs="Arial"/>
          <w:color w:val="auto"/>
          <w:szCs w:val="20"/>
          <w:lang w:eastAsia="es-ES"/>
        </w:rPr>
        <w:t>e</w:t>
      </w:r>
      <w:r w:rsidRPr="001D2634">
        <w:rPr>
          <w:rFonts w:eastAsia="Arial" w:cs="Arial"/>
          <w:color w:val="auto"/>
          <w:szCs w:val="20"/>
          <w:lang w:eastAsia="es-ES"/>
        </w:rPr>
        <w:t>ntidad las ofertas que</w:t>
      </w:r>
      <w:r w:rsidR="1173C575" w:rsidRPr="001D2634">
        <w:rPr>
          <w:rFonts w:eastAsia="Arial" w:cs="Arial"/>
          <w:color w:val="auto"/>
          <w:szCs w:val="20"/>
          <w:lang w:eastAsia="es-ES"/>
        </w:rPr>
        <w:t xml:space="preserve"> se encuentren en la plataforma del SECOP II</w:t>
      </w:r>
      <w:r w:rsidRPr="001D2634">
        <w:rPr>
          <w:rFonts w:eastAsia="Arial" w:cs="Arial"/>
          <w:color w:val="auto"/>
          <w:szCs w:val="20"/>
          <w:lang w:eastAsia="es-ES"/>
        </w:rPr>
        <w:t xml:space="preserve"> a la fecha y hora indicada en el cronograma del </w:t>
      </w:r>
      <w:r w:rsidR="001A34A1" w:rsidRPr="001D2634">
        <w:rPr>
          <w:rFonts w:eastAsia="Arial" w:cs="Arial"/>
          <w:color w:val="auto"/>
          <w:szCs w:val="20"/>
          <w:lang w:eastAsia="es-ES"/>
        </w:rPr>
        <w:t>p</w:t>
      </w:r>
      <w:r w:rsidR="00F32F16" w:rsidRPr="001D2634">
        <w:rPr>
          <w:rFonts w:eastAsia="Arial" w:cs="Arial"/>
          <w:color w:val="auto"/>
          <w:szCs w:val="20"/>
          <w:lang w:eastAsia="es-ES"/>
        </w:rPr>
        <w:t>roceso</w:t>
      </w:r>
      <w:r w:rsidRPr="001D2634">
        <w:rPr>
          <w:rFonts w:eastAsia="Arial" w:cs="Arial"/>
          <w:color w:val="auto"/>
          <w:szCs w:val="20"/>
          <w:lang w:eastAsia="es-ES"/>
        </w:rPr>
        <w:t>, después de este momento el SECOP II no permitirá el recibo de más propuestas por excederse del tiempo señalado en el cronograma.</w:t>
      </w:r>
    </w:p>
    <w:p w14:paraId="0858BEE6" w14:textId="58FFF233" w:rsidR="00740E6E" w:rsidRPr="001D2634" w:rsidRDefault="00740E6E" w:rsidP="00CB1F45">
      <w:pPr>
        <w:spacing w:line="276" w:lineRule="auto"/>
        <w:jc w:val="both"/>
        <w:rPr>
          <w:rFonts w:eastAsia="Arial" w:cs="Arial"/>
          <w:color w:val="auto"/>
          <w:szCs w:val="20"/>
          <w:lang w:eastAsia="es-ES"/>
        </w:rPr>
      </w:pPr>
      <w:r w:rsidRPr="001D2634">
        <w:rPr>
          <w:rFonts w:eastAsia="Arial" w:cs="Arial"/>
          <w:color w:val="auto"/>
          <w:szCs w:val="20"/>
          <w:lang w:eastAsia="es-ES"/>
        </w:rPr>
        <w:t xml:space="preserve">Una vez vencido el término para presentar ofertas, la </w:t>
      </w:r>
      <w:r w:rsidR="001A34A1" w:rsidRPr="001D2634">
        <w:rPr>
          <w:rFonts w:eastAsia="Arial" w:cs="Arial"/>
          <w:color w:val="auto"/>
          <w:szCs w:val="20"/>
          <w:lang w:eastAsia="es-ES"/>
        </w:rPr>
        <w:t>e</w:t>
      </w:r>
      <w:r w:rsidRPr="001D2634">
        <w:rPr>
          <w:rFonts w:eastAsia="Arial" w:cs="Arial"/>
          <w:color w:val="auto"/>
          <w:szCs w:val="20"/>
          <w:lang w:eastAsia="es-ES"/>
        </w:rPr>
        <w:t xml:space="preserve">ntidad </w:t>
      </w:r>
      <w:r w:rsidR="001A34A1" w:rsidRPr="001D2634">
        <w:rPr>
          <w:rFonts w:eastAsia="Arial" w:cs="Arial"/>
          <w:color w:val="auto"/>
          <w:szCs w:val="20"/>
          <w:lang w:eastAsia="es-ES"/>
        </w:rPr>
        <w:t>e</w:t>
      </w:r>
      <w:r w:rsidRPr="001D2634">
        <w:rPr>
          <w:rFonts w:eastAsia="Arial" w:cs="Arial"/>
          <w:color w:val="auto"/>
          <w:szCs w:val="20"/>
          <w:lang w:eastAsia="es-ES"/>
        </w:rPr>
        <w:t xml:space="preserve">statal debe realizar </w:t>
      </w:r>
      <w:r w:rsidR="671E20BE" w:rsidRPr="001D2634">
        <w:rPr>
          <w:rFonts w:eastAsia="Arial" w:cs="Arial"/>
          <w:color w:val="auto"/>
          <w:szCs w:val="20"/>
          <w:lang w:eastAsia="es-ES"/>
        </w:rPr>
        <w:t>su</w:t>
      </w:r>
      <w:r w:rsidRPr="001D2634">
        <w:rPr>
          <w:rFonts w:eastAsia="Arial" w:cs="Arial"/>
          <w:color w:val="auto"/>
          <w:szCs w:val="20"/>
          <w:lang w:eastAsia="es-ES"/>
        </w:rPr>
        <w:t xml:space="preserve"> apertura y publicar la lista de oferentes.</w:t>
      </w:r>
      <w:r w:rsidR="6155E8BC" w:rsidRPr="001D2634">
        <w:rPr>
          <w:rFonts w:eastAsia="Arial" w:cs="Arial"/>
          <w:color w:val="auto"/>
          <w:szCs w:val="20"/>
          <w:lang w:eastAsia="es-ES"/>
        </w:rPr>
        <w:t xml:space="preserve"> </w:t>
      </w:r>
      <w:r w:rsidR="34B50C86" w:rsidRPr="001D2634">
        <w:rPr>
          <w:rFonts w:eastAsia="Arial" w:cs="Arial"/>
          <w:color w:val="auto"/>
          <w:szCs w:val="20"/>
          <w:lang w:eastAsia="es-ES"/>
        </w:rPr>
        <w:t>R</w:t>
      </w:r>
      <w:r w:rsidR="6155E8BC" w:rsidRPr="001D2634">
        <w:rPr>
          <w:rFonts w:eastAsia="Arial" w:cs="Arial"/>
          <w:color w:val="auto"/>
          <w:szCs w:val="20"/>
          <w:lang w:eastAsia="es-ES"/>
        </w:rPr>
        <w:t xml:space="preserve">ealizada la apertura, las propuestas son públicas y cualquier persona podrá consultarlas. La </w:t>
      </w:r>
      <w:r w:rsidR="001A34A1" w:rsidRPr="001D2634">
        <w:rPr>
          <w:rFonts w:eastAsia="Arial" w:cs="Arial"/>
          <w:color w:val="auto"/>
          <w:szCs w:val="20"/>
          <w:lang w:eastAsia="es-ES"/>
        </w:rPr>
        <w:t>e</w:t>
      </w:r>
      <w:r w:rsidR="6155E8BC" w:rsidRPr="001D2634">
        <w:rPr>
          <w:rFonts w:eastAsia="Arial" w:cs="Arial"/>
          <w:color w:val="auto"/>
          <w:szCs w:val="20"/>
          <w:lang w:eastAsia="es-ES"/>
        </w:rPr>
        <w:t xml:space="preserve">ntidad </w:t>
      </w:r>
      <w:r w:rsidR="001A34A1" w:rsidRPr="001D2634">
        <w:rPr>
          <w:rFonts w:eastAsia="Arial" w:cs="Arial"/>
          <w:color w:val="auto"/>
          <w:szCs w:val="20"/>
          <w:lang w:eastAsia="es-ES"/>
        </w:rPr>
        <w:t>e</w:t>
      </w:r>
      <w:r w:rsidR="6155E8BC" w:rsidRPr="001D2634">
        <w:rPr>
          <w:rFonts w:eastAsia="Arial" w:cs="Arial"/>
          <w:color w:val="auto"/>
          <w:szCs w:val="20"/>
          <w:lang w:eastAsia="es-ES"/>
        </w:rPr>
        <w:t xml:space="preserve">statal dará a conocer las ofertas presentadas en el </w:t>
      </w:r>
      <w:r w:rsidR="001A34A1" w:rsidRPr="001D2634">
        <w:rPr>
          <w:rFonts w:eastAsia="Arial" w:cs="Arial"/>
          <w:color w:val="auto"/>
          <w:szCs w:val="20"/>
          <w:lang w:eastAsia="es-ES"/>
        </w:rPr>
        <w:t>p</w:t>
      </w:r>
      <w:r w:rsidR="003E3EFD" w:rsidRPr="001D2634">
        <w:rPr>
          <w:rFonts w:eastAsia="Arial" w:cs="Arial"/>
          <w:color w:val="auto"/>
          <w:szCs w:val="20"/>
          <w:lang w:eastAsia="es-ES"/>
        </w:rPr>
        <w:t xml:space="preserve">roceso de </w:t>
      </w:r>
      <w:r w:rsidR="001A34A1" w:rsidRPr="001D2634">
        <w:rPr>
          <w:rFonts w:eastAsia="Arial" w:cs="Arial"/>
          <w:color w:val="auto"/>
          <w:szCs w:val="20"/>
          <w:lang w:eastAsia="es-ES"/>
        </w:rPr>
        <w:t>c</w:t>
      </w:r>
      <w:r w:rsidR="003E3EFD" w:rsidRPr="001D2634">
        <w:rPr>
          <w:rFonts w:eastAsia="Arial" w:cs="Arial"/>
          <w:color w:val="auto"/>
          <w:szCs w:val="20"/>
          <w:lang w:eastAsia="es-ES"/>
        </w:rPr>
        <w:t>ontratación</w:t>
      </w:r>
      <w:r w:rsidR="6155E8BC" w:rsidRPr="001D2634">
        <w:rPr>
          <w:rFonts w:eastAsia="Arial" w:cs="Arial"/>
          <w:color w:val="auto"/>
          <w:szCs w:val="20"/>
          <w:lang w:eastAsia="es-ES"/>
        </w:rPr>
        <w:t xml:space="preserve"> haciendo clic en la opción “publicar ofertas”</w:t>
      </w:r>
      <w:r w:rsidR="002338CE" w:rsidRPr="001D2634">
        <w:rPr>
          <w:rFonts w:eastAsia="Arial" w:cs="Arial"/>
          <w:color w:val="auto"/>
          <w:szCs w:val="20"/>
          <w:lang w:eastAsia="es-ES"/>
        </w:rPr>
        <w:t>,</w:t>
      </w:r>
      <w:r w:rsidR="6155E8BC" w:rsidRPr="001D2634">
        <w:rPr>
          <w:rFonts w:eastAsia="Arial" w:cs="Arial"/>
          <w:color w:val="auto"/>
          <w:szCs w:val="20"/>
          <w:lang w:eastAsia="es-ES"/>
        </w:rPr>
        <w:t xml:space="preserve"> para que sean visibles a todos los </w:t>
      </w:r>
      <w:r w:rsidR="001A34A1" w:rsidRPr="001D2634">
        <w:rPr>
          <w:rFonts w:eastAsia="Arial" w:cs="Arial"/>
          <w:color w:val="auto"/>
          <w:szCs w:val="20"/>
          <w:lang w:eastAsia="es-ES"/>
        </w:rPr>
        <w:t>p</w:t>
      </w:r>
      <w:r w:rsidR="00E633D4" w:rsidRPr="001D2634">
        <w:rPr>
          <w:rFonts w:eastAsia="Arial" w:cs="Arial"/>
          <w:color w:val="auto"/>
          <w:szCs w:val="20"/>
          <w:lang w:eastAsia="es-ES"/>
        </w:rPr>
        <w:t>roponentes</w:t>
      </w:r>
      <w:r w:rsidR="6155E8BC" w:rsidRPr="001D2634">
        <w:rPr>
          <w:rFonts w:eastAsia="Arial" w:cs="Arial"/>
          <w:color w:val="auto"/>
          <w:szCs w:val="20"/>
          <w:lang w:eastAsia="es-ES"/>
        </w:rPr>
        <w:t>.</w:t>
      </w:r>
    </w:p>
    <w:p w14:paraId="386C3FAB" w14:textId="6A5AACFA" w:rsidR="004E6246" w:rsidRPr="001D2634" w:rsidRDefault="004E6246" w:rsidP="00CB1F45">
      <w:pPr>
        <w:spacing w:line="276" w:lineRule="auto"/>
        <w:jc w:val="both"/>
        <w:rPr>
          <w:rFonts w:eastAsia="Arial" w:cs="Arial"/>
          <w:color w:val="auto"/>
          <w:szCs w:val="20"/>
        </w:rPr>
      </w:pPr>
      <w:r w:rsidRPr="001D2634">
        <w:rPr>
          <w:rFonts w:cs="Arial"/>
          <w:color w:val="auto"/>
          <w:szCs w:val="20"/>
          <w:lang w:eastAsia="es-CO"/>
        </w:rPr>
        <w:t>Se</w:t>
      </w:r>
      <w:r w:rsidRPr="001D2634">
        <w:rPr>
          <w:rFonts w:eastAsia="Arial,Times New Roman" w:cs="Arial"/>
          <w:color w:val="auto"/>
          <w:szCs w:val="20"/>
          <w:lang w:eastAsia="es-CO"/>
        </w:rPr>
        <w:t xml:space="preserve"> </w:t>
      </w:r>
      <w:r w:rsidRPr="001D2634">
        <w:rPr>
          <w:rFonts w:cs="Arial"/>
          <w:color w:val="auto"/>
          <w:szCs w:val="20"/>
          <w:lang w:eastAsia="es-CO"/>
        </w:rPr>
        <w:t>darán</w:t>
      </w:r>
      <w:r w:rsidRPr="001D2634">
        <w:rPr>
          <w:rFonts w:eastAsia="Arial,Times New Roman" w:cs="Arial"/>
          <w:color w:val="auto"/>
          <w:szCs w:val="20"/>
          <w:lang w:eastAsia="es-CO"/>
        </w:rPr>
        <w:t xml:space="preserve"> </w:t>
      </w:r>
      <w:r w:rsidRPr="001D2634">
        <w:rPr>
          <w:rFonts w:cs="Arial"/>
          <w:color w:val="auto"/>
          <w:szCs w:val="20"/>
          <w:lang w:eastAsia="es-CO"/>
        </w:rPr>
        <w:t>por</w:t>
      </w:r>
      <w:r w:rsidRPr="001D2634">
        <w:rPr>
          <w:rFonts w:eastAsia="Arial,Times New Roman" w:cs="Arial"/>
          <w:color w:val="auto"/>
          <w:szCs w:val="20"/>
          <w:lang w:eastAsia="es-CO"/>
        </w:rPr>
        <w:t xml:space="preserve"> </w:t>
      </w:r>
      <w:r w:rsidRPr="001D2634">
        <w:rPr>
          <w:rFonts w:cs="Arial"/>
          <w:color w:val="auto"/>
          <w:szCs w:val="20"/>
          <w:lang w:eastAsia="es-CO"/>
        </w:rPr>
        <w:t>no</w:t>
      </w:r>
      <w:r w:rsidRPr="001D2634">
        <w:rPr>
          <w:rFonts w:eastAsia="Arial,Times New Roman" w:cs="Arial"/>
          <w:color w:val="auto"/>
          <w:szCs w:val="20"/>
          <w:lang w:eastAsia="es-CO"/>
        </w:rPr>
        <w:t xml:space="preserve"> </w:t>
      </w:r>
      <w:r w:rsidRPr="001D2634">
        <w:rPr>
          <w:rFonts w:cs="Arial"/>
          <w:color w:val="auto"/>
          <w:szCs w:val="20"/>
          <w:lang w:eastAsia="es-CO"/>
        </w:rPr>
        <w:t>presentadas</w:t>
      </w:r>
      <w:r w:rsidRPr="001D2634">
        <w:rPr>
          <w:rFonts w:eastAsia="Arial,Times New Roman" w:cs="Arial"/>
          <w:color w:val="auto"/>
          <w:szCs w:val="20"/>
          <w:lang w:eastAsia="es-CO"/>
        </w:rPr>
        <w:t xml:space="preserve"> </w:t>
      </w:r>
      <w:r w:rsidRPr="001D2634">
        <w:rPr>
          <w:rFonts w:cs="Arial"/>
          <w:color w:val="auto"/>
          <w:szCs w:val="20"/>
          <w:lang w:eastAsia="es-CO"/>
        </w:rPr>
        <w:t>todas</w:t>
      </w:r>
      <w:r w:rsidRPr="001D2634">
        <w:rPr>
          <w:rFonts w:eastAsia="Arial,Times New Roman" w:cs="Arial"/>
          <w:color w:val="auto"/>
          <w:szCs w:val="20"/>
          <w:lang w:eastAsia="es-CO"/>
        </w:rPr>
        <w:t xml:space="preserve"> </w:t>
      </w:r>
      <w:r w:rsidRPr="001D2634">
        <w:rPr>
          <w:rFonts w:cs="Arial"/>
          <w:color w:val="auto"/>
          <w:szCs w:val="20"/>
          <w:lang w:eastAsia="es-CO"/>
        </w:rPr>
        <w:t>las</w:t>
      </w:r>
      <w:r w:rsidRPr="001D2634">
        <w:rPr>
          <w:rFonts w:eastAsia="Arial,Times New Roman" w:cs="Arial"/>
          <w:color w:val="auto"/>
          <w:szCs w:val="20"/>
          <w:lang w:eastAsia="es-CO"/>
        </w:rPr>
        <w:t xml:space="preserve"> </w:t>
      </w:r>
      <w:r w:rsidRPr="001D2634">
        <w:rPr>
          <w:rFonts w:cs="Arial"/>
          <w:color w:val="auto"/>
          <w:szCs w:val="20"/>
          <w:lang w:eastAsia="es-CO"/>
        </w:rPr>
        <w:t>propuestas</w:t>
      </w:r>
      <w:r w:rsidRPr="001D2634">
        <w:rPr>
          <w:rFonts w:eastAsia="Arial,Times New Roman" w:cs="Arial"/>
          <w:color w:val="auto"/>
          <w:szCs w:val="20"/>
          <w:lang w:eastAsia="es-CO"/>
        </w:rPr>
        <w:t xml:space="preserve"> </w:t>
      </w:r>
      <w:r w:rsidRPr="001D2634">
        <w:rPr>
          <w:rFonts w:cs="Arial"/>
          <w:color w:val="auto"/>
          <w:szCs w:val="20"/>
          <w:lang w:eastAsia="es-CO"/>
        </w:rPr>
        <w:t>que</w:t>
      </w:r>
      <w:r w:rsidRPr="001D2634">
        <w:rPr>
          <w:rFonts w:eastAsia="Arial,Times New Roman" w:cs="Arial"/>
          <w:color w:val="auto"/>
          <w:szCs w:val="20"/>
          <w:lang w:eastAsia="es-CO"/>
        </w:rPr>
        <w:t xml:space="preserve"> </w:t>
      </w:r>
      <w:r w:rsidRPr="001D2634">
        <w:rPr>
          <w:rFonts w:cs="Arial"/>
          <w:color w:val="auto"/>
          <w:szCs w:val="20"/>
          <w:lang w:eastAsia="es-CO"/>
        </w:rPr>
        <w:t>no</w:t>
      </w:r>
      <w:r w:rsidRPr="001D2634">
        <w:rPr>
          <w:rFonts w:eastAsia="Arial,Times New Roman" w:cs="Arial"/>
          <w:color w:val="auto"/>
          <w:szCs w:val="20"/>
          <w:lang w:eastAsia="es-CO"/>
        </w:rPr>
        <w:t xml:space="preserve"> </w:t>
      </w:r>
      <w:r w:rsidRPr="001D2634">
        <w:rPr>
          <w:rFonts w:cs="Arial"/>
          <w:color w:val="auto"/>
          <w:szCs w:val="20"/>
          <w:lang w:eastAsia="es-CO"/>
        </w:rPr>
        <w:t>hayan</w:t>
      </w:r>
      <w:r w:rsidRPr="001D2634">
        <w:rPr>
          <w:rFonts w:eastAsia="Arial,Times New Roman" w:cs="Arial"/>
          <w:color w:val="auto"/>
          <w:szCs w:val="20"/>
          <w:lang w:eastAsia="es-CO"/>
        </w:rPr>
        <w:t xml:space="preserve"> </w:t>
      </w:r>
      <w:r w:rsidRPr="001D2634">
        <w:rPr>
          <w:rFonts w:cs="Arial"/>
          <w:color w:val="auto"/>
          <w:szCs w:val="20"/>
          <w:lang w:eastAsia="es-CO"/>
        </w:rPr>
        <w:t>sido</w:t>
      </w:r>
      <w:r w:rsidRPr="001D2634">
        <w:rPr>
          <w:rFonts w:eastAsia="Arial,Times New Roman" w:cs="Arial"/>
          <w:color w:val="auto"/>
          <w:szCs w:val="20"/>
          <w:lang w:eastAsia="es-CO"/>
        </w:rPr>
        <w:t xml:space="preserve"> </w:t>
      </w:r>
      <w:r w:rsidRPr="001D2634">
        <w:rPr>
          <w:rFonts w:cs="Arial"/>
          <w:color w:val="auto"/>
          <w:szCs w:val="20"/>
          <w:lang w:eastAsia="es-CO"/>
        </w:rPr>
        <w:t>entregadas en la plataforma y</w:t>
      </w:r>
      <w:r w:rsidRPr="001D2634">
        <w:rPr>
          <w:rFonts w:eastAsia="Arial,Times New Roman" w:cs="Arial"/>
          <w:color w:val="auto"/>
          <w:szCs w:val="20"/>
          <w:lang w:eastAsia="es-CO"/>
        </w:rPr>
        <w:t xml:space="preserve"> </w:t>
      </w:r>
      <w:r w:rsidRPr="001D2634">
        <w:rPr>
          <w:rFonts w:cs="Arial"/>
          <w:color w:val="auto"/>
          <w:szCs w:val="20"/>
          <w:lang w:eastAsia="es-CO"/>
        </w:rPr>
        <w:t>en</w:t>
      </w:r>
      <w:r w:rsidRPr="001D2634">
        <w:rPr>
          <w:rFonts w:eastAsia="Arial,Times New Roman" w:cs="Arial"/>
          <w:color w:val="auto"/>
          <w:szCs w:val="20"/>
          <w:lang w:eastAsia="es-CO"/>
        </w:rPr>
        <w:t xml:space="preserve"> </w:t>
      </w:r>
      <w:r w:rsidRPr="001D2634">
        <w:rPr>
          <w:rFonts w:cs="Arial"/>
          <w:color w:val="auto"/>
          <w:szCs w:val="20"/>
          <w:lang w:eastAsia="es-CO"/>
        </w:rPr>
        <w:t>el</w:t>
      </w:r>
      <w:r w:rsidRPr="001D2634">
        <w:rPr>
          <w:rFonts w:eastAsia="Arial,Times New Roman" w:cs="Arial"/>
          <w:color w:val="auto"/>
          <w:szCs w:val="20"/>
          <w:lang w:eastAsia="es-CO"/>
        </w:rPr>
        <w:t xml:space="preserve"> </w:t>
      </w:r>
      <w:r w:rsidRPr="001D2634">
        <w:rPr>
          <w:rFonts w:cs="Arial"/>
          <w:color w:val="auto"/>
          <w:szCs w:val="20"/>
          <w:lang w:eastAsia="es-CO"/>
        </w:rPr>
        <w:t>plazo</w:t>
      </w:r>
      <w:r w:rsidRPr="001D2634">
        <w:rPr>
          <w:rFonts w:eastAsia="Arial,Times New Roman" w:cs="Arial"/>
          <w:color w:val="auto"/>
          <w:szCs w:val="20"/>
          <w:lang w:eastAsia="es-CO"/>
        </w:rPr>
        <w:t xml:space="preserve"> </w:t>
      </w:r>
      <w:r w:rsidRPr="001D2634">
        <w:rPr>
          <w:rFonts w:cs="Arial"/>
          <w:color w:val="auto"/>
          <w:szCs w:val="20"/>
          <w:lang w:eastAsia="es-CO"/>
        </w:rPr>
        <w:t>previsto</w:t>
      </w:r>
      <w:r w:rsidRPr="001D2634">
        <w:rPr>
          <w:rFonts w:eastAsia="Arial,Times New Roman" w:cs="Arial"/>
          <w:color w:val="auto"/>
          <w:szCs w:val="20"/>
          <w:lang w:eastAsia="es-CO"/>
        </w:rPr>
        <w:t xml:space="preserve"> </w:t>
      </w:r>
      <w:r w:rsidRPr="001D2634">
        <w:rPr>
          <w:rFonts w:cs="Arial"/>
          <w:color w:val="auto"/>
          <w:szCs w:val="20"/>
          <w:lang w:eastAsia="es-CO"/>
        </w:rPr>
        <w:t>para</w:t>
      </w:r>
      <w:r w:rsidRPr="001D2634">
        <w:rPr>
          <w:rFonts w:eastAsia="Arial,Times New Roman" w:cs="Arial"/>
          <w:color w:val="auto"/>
          <w:szCs w:val="20"/>
          <w:lang w:eastAsia="es-CO"/>
        </w:rPr>
        <w:t xml:space="preserve"> </w:t>
      </w:r>
      <w:r w:rsidRPr="001D2634">
        <w:rPr>
          <w:rFonts w:cs="Arial"/>
          <w:color w:val="auto"/>
          <w:szCs w:val="20"/>
          <w:lang w:eastAsia="es-CO"/>
        </w:rPr>
        <w:t>ello</w:t>
      </w:r>
      <w:r w:rsidRPr="001D2634">
        <w:rPr>
          <w:rFonts w:eastAsia="Arial,Times New Roman" w:cs="Arial"/>
          <w:color w:val="auto"/>
          <w:szCs w:val="20"/>
          <w:lang w:eastAsia="es-CO"/>
        </w:rPr>
        <w:t xml:space="preserve"> </w:t>
      </w:r>
      <w:r w:rsidRPr="001D2634">
        <w:rPr>
          <w:rFonts w:cs="Arial"/>
          <w:color w:val="auto"/>
          <w:szCs w:val="20"/>
          <w:lang w:eastAsia="es-CO"/>
        </w:rPr>
        <w:t>en</w:t>
      </w:r>
      <w:r w:rsidRPr="001D2634">
        <w:rPr>
          <w:rFonts w:eastAsia="Arial,Times New Roman" w:cs="Arial"/>
          <w:color w:val="auto"/>
          <w:szCs w:val="20"/>
          <w:lang w:eastAsia="es-CO"/>
        </w:rPr>
        <w:t xml:space="preserve"> </w:t>
      </w:r>
      <w:r w:rsidRPr="001D2634">
        <w:rPr>
          <w:rFonts w:cs="Arial"/>
          <w:color w:val="auto"/>
          <w:szCs w:val="20"/>
          <w:lang w:eastAsia="es-CO"/>
        </w:rPr>
        <w:t>el</w:t>
      </w:r>
      <w:r w:rsidRPr="001D2634">
        <w:rPr>
          <w:rFonts w:eastAsia="Arial,Times New Roman" w:cs="Arial"/>
          <w:color w:val="auto"/>
          <w:szCs w:val="20"/>
          <w:lang w:eastAsia="es-CO"/>
        </w:rPr>
        <w:t xml:space="preserve"> </w:t>
      </w:r>
      <w:r w:rsidRPr="001D2634">
        <w:rPr>
          <w:rFonts w:cs="Arial"/>
          <w:color w:val="auto"/>
          <w:szCs w:val="20"/>
          <w:lang w:eastAsia="es-CO"/>
        </w:rPr>
        <w:t>presente</w:t>
      </w:r>
      <w:r w:rsidRPr="001D2634">
        <w:rPr>
          <w:rFonts w:eastAsia="Arial,Times New Roman" w:cs="Arial"/>
          <w:color w:val="auto"/>
          <w:szCs w:val="20"/>
          <w:lang w:eastAsia="es-CO"/>
        </w:rPr>
        <w:t xml:space="preserve"> </w:t>
      </w:r>
      <w:r w:rsidRPr="001D2634">
        <w:rPr>
          <w:rFonts w:cs="Arial"/>
          <w:color w:val="auto"/>
          <w:szCs w:val="20"/>
          <w:lang w:eastAsia="es-CO"/>
        </w:rPr>
        <w:t>pliego</w:t>
      </w:r>
      <w:r w:rsidRPr="001D2634">
        <w:rPr>
          <w:rFonts w:eastAsia="Arial,Times New Roman" w:cs="Arial"/>
          <w:color w:val="auto"/>
          <w:szCs w:val="20"/>
          <w:lang w:eastAsia="es-CO"/>
        </w:rPr>
        <w:t xml:space="preserve"> </w:t>
      </w:r>
      <w:r w:rsidRPr="001D2634">
        <w:rPr>
          <w:rFonts w:cs="Arial"/>
          <w:color w:val="auto"/>
          <w:szCs w:val="20"/>
          <w:lang w:eastAsia="es-CO"/>
        </w:rPr>
        <w:t>de</w:t>
      </w:r>
      <w:r w:rsidRPr="001D2634">
        <w:rPr>
          <w:rFonts w:eastAsia="Arial,Times New Roman" w:cs="Arial"/>
          <w:color w:val="auto"/>
          <w:szCs w:val="20"/>
          <w:lang w:eastAsia="es-CO"/>
        </w:rPr>
        <w:t xml:space="preserve"> </w:t>
      </w:r>
      <w:r w:rsidRPr="001D2634">
        <w:rPr>
          <w:rFonts w:cs="Arial"/>
          <w:color w:val="auto"/>
          <w:szCs w:val="20"/>
          <w:lang w:eastAsia="es-CO"/>
        </w:rPr>
        <w:t>condiciones. No serán tenidas como recibidas las ofertas</w:t>
      </w:r>
      <w:r w:rsidRPr="001D2634">
        <w:rPr>
          <w:rFonts w:eastAsia="Arial,Times New Roman" w:cs="Arial"/>
          <w:color w:val="auto"/>
          <w:szCs w:val="20"/>
          <w:lang w:eastAsia="es-CO"/>
        </w:rPr>
        <w:t xml:space="preserve"> </w:t>
      </w:r>
      <w:r w:rsidRPr="001D2634">
        <w:rPr>
          <w:rFonts w:cs="Arial"/>
          <w:color w:val="auto"/>
          <w:szCs w:val="20"/>
          <w:lang w:eastAsia="es-CO"/>
        </w:rPr>
        <w:t>que</w:t>
      </w:r>
      <w:r w:rsidRPr="001D2634">
        <w:rPr>
          <w:rFonts w:eastAsia="Arial,Times New Roman" w:cs="Arial"/>
          <w:color w:val="auto"/>
          <w:szCs w:val="20"/>
          <w:lang w:eastAsia="es-CO"/>
        </w:rPr>
        <w:t xml:space="preserve"> </w:t>
      </w:r>
      <w:r w:rsidRPr="001D2634">
        <w:rPr>
          <w:rFonts w:cs="Arial"/>
          <w:color w:val="auto"/>
          <w:szCs w:val="20"/>
          <w:lang w:eastAsia="es-CO"/>
        </w:rPr>
        <w:t>hayan</w:t>
      </w:r>
      <w:r w:rsidRPr="001D2634">
        <w:rPr>
          <w:rFonts w:eastAsia="Arial,Times New Roman" w:cs="Arial"/>
          <w:color w:val="auto"/>
          <w:szCs w:val="20"/>
          <w:lang w:eastAsia="es-CO"/>
        </w:rPr>
        <w:t xml:space="preserve"> </w:t>
      </w:r>
      <w:r w:rsidRPr="001D2634">
        <w:rPr>
          <w:rFonts w:cs="Arial"/>
          <w:color w:val="auto"/>
          <w:szCs w:val="20"/>
          <w:lang w:eastAsia="es-CO"/>
        </w:rPr>
        <w:t>sido presentadas por medios distintos al SECOP II</w:t>
      </w:r>
      <w:r w:rsidRPr="001D2634">
        <w:rPr>
          <w:rFonts w:eastAsia="Arial" w:cs="Arial"/>
          <w:color w:val="auto"/>
          <w:szCs w:val="20"/>
        </w:rPr>
        <w:t xml:space="preserve"> o que no hayan sido presentadas de conformidad con los Términos y Condiciones de Uso del SECOP II.</w:t>
      </w:r>
    </w:p>
    <w:p w14:paraId="4081D38A" w14:textId="3776C400" w:rsidR="00AF4FE3" w:rsidRPr="001D2634" w:rsidRDefault="00AF4FE3" w:rsidP="00CB1F45">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Sin embargo, cuando haya una indisponibilidad del SECOP II, la cual ha sido confirmada por Colombia Compra Eficiente mediante </w:t>
      </w:r>
      <w:r w:rsidR="001A34A1" w:rsidRPr="001D2634">
        <w:rPr>
          <w:rFonts w:ascii="Arial" w:eastAsia="Arial" w:hAnsi="Arial" w:cs="Arial"/>
          <w:color w:val="auto"/>
          <w:sz w:val="20"/>
          <w:szCs w:val="20"/>
          <w:lang w:val="es-CO"/>
        </w:rPr>
        <w:t>c</w:t>
      </w:r>
      <w:r w:rsidRPr="001D2634">
        <w:rPr>
          <w:rFonts w:ascii="Arial" w:eastAsia="Arial" w:hAnsi="Arial" w:cs="Arial"/>
          <w:color w:val="auto"/>
          <w:sz w:val="20"/>
          <w:szCs w:val="20"/>
          <w:lang w:val="es-CO"/>
        </w:rPr>
        <w:t xml:space="preserve">ertificado de </w:t>
      </w:r>
      <w:r w:rsidR="001A34A1" w:rsidRPr="001D2634">
        <w:rPr>
          <w:rFonts w:ascii="Arial" w:eastAsia="Arial" w:hAnsi="Arial" w:cs="Arial"/>
          <w:color w:val="auto"/>
          <w:sz w:val="20"/>
          <w:szCs w:val="20"/>
          <w:lang w:val="es-CO"/>
        </w:rPr>
        <w:t>i</w:t>
      </w:r>
      <w:r w:rsidRPr="001D2634">
        <w:rPr>
          <w:rFonts w:ascii="Arial" w:eastAsia="Arial" w:hAnsi="Arial" w:cs="Arial"/>
          <w:color w:val="auto"/>
          <w:sz w:val="20"/>
          <w:szCs w:val="20"/>
          <w:lang w:val="es-CO"/>
        </w:rPr>
        <w:t xml:space="preserve">ndisponibilidad, la </w:t>
      </w:r>
      <w:r w:rsidR="001A34A1" w:rsidRPr="001D2634">
        <w:rPr>
          <w:rFonts w:ascii="Arial" w:eastAsia="Arial" w:hAnsi="Arial" w:cs="Arial"/>
          <w:color w:val="auto"/>
          <w:sz w:val="20"/>
          <w:szCs w:val="20"/>
          <w:lang w:val="es-CO"/>
        </w:rPr>
        <w:t>e</w:t>
      </w:r>
      <w:r w:rsidRPr="001D2634">
        <w:rPr>
          <w:rFonts w:ascii="Arial" w:eastAsia="Arial" w:hAnsi="Arial" w:cs="Arial"/>
          <w:color w:val="auto"/>
          <w:sz w:val="20"/>
          <w:szCs w:val="20"/>
          <w:lang w:val="es-CO"/>
        </w:rPr>
        <w:t xml:space="preserve">ntidad </w:t>
      </w:r>
      <w:r w:rsidR="001A34A1" w:rsidRPr="001D2634">
        <w:rPr>
          <w:rFonts w:ascii="Arial" w:eastAsia="Arial" w:hAnsi="Arial" w:cs="Arial"/>
          <w:color w:val="auto"/>
          <w:sz w:val="20"/>
          <w:szCs w:val="20"/>
          <w:lang w:val="es-CO"/>
        </w:rPr>
        <w:t>e</w:t>
      </w:r>
      <w:r w:rsidRPr="001D2634">
        <w:rPr>
          <w:rFonts w:ascii="Arial" w:eastAsia="Arial" w:hAnsi="Arial" w:cs="Arial"/>
          <w:color w:val="auto"/>
          <w:sz w:val="20"/>
          <w:szCs w:val="20"/>
          <w:lang w:val="es-CO"/>
        </w:rPr>
        <w:t>statal puede recibir ofertas</w:t>
      </w:r>
      <w:r w:rsidR="003E0D1E" w:rsidRPr="001D2634">
        <w:rPr>
          <w:rFonts w:ascii="Arial" w:eastAsia="Arial" w:hAnsi="Arial" w:cs="Arial"/>
          <w:color w:val="auto"/>
          <w:sz w:val="20"/>
          <w:szCs w:val="20"/>
          <w:lang w:val="es-CO"/>
        </w:rPr>
        <w:t xml:space="preserve"> </w:t>
      </w:r>
      <w:r w:rsidR="00A93ECA" w:rsidRPr="001D2634">
        <w:rPr>
          <w:rFonts w:ascii="Arial" w:eastAsia="Arial" w:hAnsi="Arial" w:cs="Arial"/>
          <w:color w:val="auto"/>
          <w:sz w:val="20"/>
          <w:szCs w:val="20"/>
          <w:lang w:val="es-CO"/>
        </w:rPr>
        <w:t xml:space="preserve">en los términos y condiciones establecidos en </w:t>
      </w:r>
      <w:r w:rsidR="00755867" w:rsidRPr="001D2634">
        <w:rPr>
          <w:rFonts w:ascii="Arial" w:eastAsia="Arial" w:hAnsi="Arial" w:cs="Arial"/>
          <w:color w:val="auto"/>
          <w:sz w:val="20"/>
          <w:szCs w:val="20"/>
          <w:lang w:val="es-CO"/>
        </w:rPr>
        <w:t>el “</w:t>
      </w:r>
      <w:r w:rsidR="00A129B0" w:rsidRPr="001D2634">
        <w:rPr>
          <w:rFonts w:ascii="Arial" w:eastAsia="Arial" w:hAnsi="Arial" w:cs="Arial"/>
          <w:color w:val="auto"/>
          <w:sz w:val="20"/>
          <w:szCs w:val="20"/>
          <w:lang w:val="es-CO"/>
        </w:rPr>
        <w:t>Protocolo para actuar ante una indisponibilidad del SECOP II</w:t>
      </w:r>
      <w:r w:rsidRPr="001D2634">
        <w:rPr>
          <w:rFonts w:ascii="Arial" w:eastAsia="Arial" w:hAnsi="Arial" w:cs="Arial"/>
          <w:color w:val="auto"/>
          <w:sz w:val="20"/>
          <w:szCs w:val="20"/>
          <w:lang w:val="es-CO"/>
        </w:rPr>
        <w:t>”</w:t>
      </w:r>
      <w:r w:rsidR="006C6FBD" w:rsidRPr="001D2634">
        <w:rPr>
          <w:rFonts w:ascii="Arial" w:eastAsia="Arial" w:hAnsi="Arial" w:cs="Arial"/>
          <w:color w:val="auto"/>
          <w:sz w:val="20"/>
          <w:szCs w:val="20"/>
          <w:lang w:val="es-CO"/>
        </w:rPr>
        <w:t xml:space="preserve"> o </w:t>
      </w:r>
      <w:r w:rsidR="000F72B5" w:rsidRPr="001D2634">
        <w:rPr>
          <w:rFonts w:ascii="Arial" w:eastAsia="Arial" w:hAnsi="Arial" w:cs="Arial"/>
          <w:color w:val="auto"/>
          <w:sz w:val="20"/>
          <w:szCs w:val="20"/>
          <w:lang w:val="es-CO"/>
        </w:rPr>
        <w:t xml:space="preserve">en </w:t>
      </w:r>
      <w:r w:rsidR="006C6FBD" w:rsidRPr="001D2634">
        <w:rPr>
          <w:rFonts w:ascii="Arial" w:eastAsia="Arial" w:hAnsi="Arial" w:cs="Arial"/>
          <w:color w:val="auto"/>
          <w:sz w:val="20"/>
          <w:szCs w:val="20"/>
          <w:lang w:val="es-CO"/>
        </w:rPr>
        <w:t xml:space="preserve">el documento que Colombia Compra Eficiente determine para </w:t>
      </w:r>
      <w:r w:rsidR="000A3842" w:rsidRPr="001D2634">
        <w:rPr>
          <w:rFonts w:ascii="Arial" w:eastAsia="Arial" w:hAnsi="Arial" w:cs="Arial"/>
          <w:color w:val="auto"/>
          <w:sz w:val="20"/>
          <w:szCs w:val="20"/>
          <w:lang w:val="es-CO"/>
        </w:rPr>
        <w:t>ello.</w:t>
      </w:r>
      <w:r w:rsidRPr="001D2634">
        <w:rPr>
          <w:rFonts w:ascii="Arial" w:eastAsia="Arial" w:hAnsi="Arial" w:cs="Arial"/>
          <w:color w:val="auto"/>
          <w:sz w:val="20"/>
          <w:szCs w:val="20"/>
          <w:lang w:val="es-CO"/>
        </w:rPr>
        <w:t xml:space="preserve"> </w:t>
      </w:r>
      <w:r w:rsidR="006C6FBD" w:rsidRPr="001D2634">
        <w:rPr>
          <w:rFonts w:ascii="Arial" w:eastAsia="Arial" w:hAnsi="Arial" w:cs="Arial"/>
          <w:color w:val="auto"/>
          <w:sz w:val="20"/>
          <w:szCs w:val="20"/>
          <w:highlight w:val="lightGray"/>
          <w:lang w:val="es-CO"/>
        </w:rPr>
        <w:t>[</w:t>
      </w:r>
      <w:r w:rsidR="000A3842" w:rsidRPr="001D2634">
        <w:rPr>
          <w:rFonts w:ascii="Arial" w:eastAsia="Arial" w:hAnsi="Arial" w:cs="Arial"/>
          <w:color w:val="auto"/>
          <w:sz w:val="20"/>
          <w:szCs w:val="20"/>
          <w:highlight w:val="lightGray"/>
          <w:lang w:val="es-CO"/>
        </w:rPr>
        <w:t xml:space="preserve">Puede consultarlo en el siguiente </w:t>
      </w:r>
      <w:r w:rsidRPr="001D2634">
        <w:rPr>
          <w:rFonts w:ascii="Arial" w:eastAsia="Arial" w:hAnsi="Arial" w:cs="Arial"/>
          <w:color w:val="auto"/>
          <w:sz w:val="20"/>
          <w:szCs w:val="20"/>
          <w:highlight w:val="lightGray"/>
          <w:lang w:val="es-CO"/>
        </w:rPr>
        <w:t>enlace: https://www.colombiacompra.gov.co/secop-ii/indisponibilidad-en-el-secop-ii</w:t>
      </w:r>
      <w:r w:rsidR="000A3842" w:rsidRPr="001D2634">
        <w:rPr>
          <w:rFonts w:ascii="Arial" w:eastAsia="Arial" w:hAnsi="Arial" w:cs="Arial"/>
          <w:color w:val="auto"/>
          <w:sz w:val="20"/>
          <w:szCs w:val="20"/>
          <w:highlight w:val="lightGray"/>
          <w:lang w:val="es-CO"/>
        </w:rPr>
        <w:t>]</w:t>
      </w:r>
      <w:r w:rsidR="00D934CE" w:rsidRPr="001D2634">
        <w:rPr>
          <w:rFonts w:ascii="Arial" w:eastAsia="Arial" w:hAnsi="Arial" w:cs="Arial"/>
          <w:color w:val="auto"/>
          <w:sz w:val="20"/>
          <w:szCs w:val="20"/>
          <w:highlight w:val="lightGray"/>
          <w:lang w:val="es-CO"/>
        </w:rPr>
        <w:t>.</w:t>
      </w:r>
    </w:p>
    <w:p w14:paraId="347656B2" w14:textId="3BAF2DD4" w:rsidR="00911BAA" w:rsidRPr="001D2634" w:rsidRDefault="00911BAA" w:rsidP="007514D1">
      <w:pPr>
        <w:pStyle w:val="Capitulo2"/>
        <w:rPr>
          <w:rFonts w:eastAsia="Arial"/>
          <w:color w:val="auto"/>
        </w:rPr>
      </w:pPr>
      <w:bookmarkStart w:id="250" w:name="_Toc32147326"/>
      <w:bookmarkStart w:id="251" w:name="_Toc173259263"/>
      <w:r w:rsidRPr="001D2634">
        <w:rPr>
          <w:rFonts w:eastAsia="Arial"/>
          <w:color w:val="auto"/>
        </w:rPr>
        <w:t>INFORME DE EVALUACIÓN</w:t>
      </w:r>
      <w:bookmarkEnd w:id="250"/>
      <w:bookmarkEnd w:id="251"/>
      <w:r w:rsidRPr="001D2634">
        <w:rPr>
          <w:rFonts w:eastAsia="Arial"/>
          <w:color w:val="auto"/>
        </w:rPr>
        <w:t xml:space="preserve"> </w:t>
      </w:r>
    </w:p>
    <w:p w14:paraId="59A15FE8" w14:textId="6249FBDB" w:rsidR="00045BB4" w:rsidRPr="001D2634" w:rsidRDefault="00045BB4" w:rsidP="00AD557A">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En la fecha establecida en el Anexo 2 - Cronograma, la </w:t>
      </w:r>
      <w:r w:rsidR="001A34A1" w:rsidRPr="001D2634">
        <w:rPr>
          <w:rFonts w:ascii="Arial" w:eastAsia="Arial" w:hAnsi="Arial" w:cs="Arial"/>
          <w:color w:val="auto"/>
          <w:sz w:val="20"/>
          <w:szCs w:val="20"/>
          <w:lang w:val="es-CO"/>
        </w:rPr>
        <w:t>e</w:t>
      </w:r>
      <w:r w:rsidRPr="001D2634">
        <w:rPr>
          <w:rFonts w:ascii="Arial" w:eastAsia="Arial" w:hAnsi="Arial" w:cs="Arial"/>
          <w:color w:val="auto"/>
          <w:sz w:val="20"/>
          <w:szCs w:val="20"/>
          <w:lang w:val="es-CO"/>
        </w:rPr>
        <w:t>ntidad publicará el informe de evaluación de los documentos e información de los requisitos habilitantes y los documentos a los que se les asigne puntaje.</w:t>
      </w:r>
    </w:p>
    <w:p w14:paraId="1EE9374D" w14:textId="5296DFEC" w:rsidR="00045BB4" w:rsidRPr="001D2634" w:rsidRDefault="00045BB4" w:rsidP="00AD557A">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El informe permanecerá publicado en el SECOP y a disposición de</w:t>
      </w:r>
      <w:r w:rsidR="00DD1040" w:rsidRPr="001D2634">
        <w:rPr>
          <w:rFonts w:ascii="Arial" w:eastAsia="Arial" w:hAnsi="Arial" w:cs="Arial"/>
          <w:color w:val="auto"/>
          <w:sz w:val="20"/>
          <w:szCs w:val="20"/>
          <w:lang w:val="es-CO"/>
        </w:rPr>
        <w:t xml:space="preserve"> los</w:t>
      </w:r>
      <w:r w:rsidRPr="001D2634">
        <w:rPr>
          <w:rFonts w:ascii="Arial" w:eastAsia="Arial" w:hAnsi="Arial" w:cs="Arial"/>
          <w:color w:val="auto"/>
          <w:sz w:val="20"/>
          <w:szCs w:val="20"/>
          <w:lang w:val="es-CO"/>
        </w:rPr>
        <w:t xml:space="preserve"> interesados durante tres (3) días hábiles, </w:t>
      </w:r>
      <w:r w:rsidR="005B14A2" w:rsidRPr="001D2634">
        <w:rPr>
          <w:rFonts w:ascii="Arial" w:eastAsia="Arial" w:hAnsi="Arial" w:cs="Arial"/>
          <w:color w:val="auto"/>
          <w:sz w:val="20"/>
          <w:szCs w:val="20"/>
          <w:lang w:val="es-CO"/>
        </w:rPr>
        <w:t xml:space="preserve">término hasta el cual los </w:t>
      </w:r>
      <w:r w:rsidR="001A34A1" w:rsidRPr="001D2634">
        <w:rPr>
          <w:rFonts w:ascii="Arial" w:eastAsia="Arial" w:hAnsi="Arial" w:cs="Arial"/>
          <w:color w:val="auto"/>
          <w:sz w:val="20"/>
          <w:szCs w:val="20"/>
          <w:lang w:val="es-CO"/>
        </w:rPr>
        <w:t>p</w:t>
      </w:r>
      <w:r w:rsidR="00E633D4" w:rsidRPr="001D2634">
        <w:rPr>
          <w:rFonts w:ascii="Arial" w:eastAsia="Arial" w:hAnsi="Arial" w:cs="Arial"/>
          <w:color w:val="auto"/>
          <w:sz w:val="20"/>
          <w:szCs w:val="20"/>
          <w:lang w:val="es-CO"/>
        </w:rPr>
        <w:t>roponentes</w:t>
      </w:r>
      <w:r w:rsidR="005B14A2" w:rsidRPr="001D2634">
        <w:rPr>
          <w:rFonts w:ascii="Arial" w:eastAsia="Arial" w:hAnsi="Arial" w:cs="Arial"/>
          <w:color w:val="auto"/>
          <w:sz w:val="20"/>
          <w:szCs w:val="20"/>
          <w:lang w:val="es-CO"/>
        </w:rPr>
        <w:t xml:space="preserve"> podrán hacer las observaciones que consideren y entregar los documentos y la información solicitada por la </w:t>
      </w:r>
      <w:r w:rsidR="001A34A1" w:rsidRPr="001D2634">
        <w:rPr>
          <w:rFonts w:ascii="Arial" w:eastAsia="Arial" w:hAnsi="Arial" w:cs="Arial"/>
          <w:color w:val="auto"/>
          <w:sz w:val="20"/>
          <w:szCs w:val="20"/>
          <w:lang w:val="es-CO"/>
        </w:rPr>
        <w:t>e</w:t>
      </w:r>
      <w:r w:rsidR="005B14A2" w:rsidRPr="001D2634">
        <w:rPr>
          <w:rFonts w:ascii="Arial" w:eastAsia="Arial" w:hAnsi="Arial" w:cs="Arial"/>
          <w:color w:val="auto"/>
          <w:sz w:val="20"/>
          <w:szCs w:val="20"/>
          <w:lang w:val="es-CO"/>
        </w:rPr>
        <w:t>ntidad en los términos señalados en la sección 1.6.</w:t>
      </w:r>
      <w:r w:rsidR="009658A0" w:rsidRPr="001D2634">
        <w:rPr>
          <w:rFonts w:ascii="Arial" w:eastAsia="Arial" w:hAnsi="Arial" w:cs="Arial"/>
          <w:color w:val="auto"/>
          <w:sz w:val="20"/>
          <w:szCs w:val="20"/>
          <w:lang w:val="es-CO" w:eastAsia="es-CO"/>
        </w:rPr>
        <w:t xml:space="preserve">, salvo que ya lo hubieren hecho en un momento anterior de conformidad con </w:t>
      </w:r>
      <w:r w:rsidR="0C03351A" w:rsidRPr="001D2634">
        <w:rPr>
          <w:rFonts w:ascii="Arial" w:eastAsia="Arial" w:hAnsi="Arial" w:cs="Arial"/>
          <w:color w:val="auto"/>
          <w:sz w:val="20"/>
          <w:szCs w:val="20"/>
          <w:lang w:val="es-CO" w:eastAsia="es-CO"/>
        </w:rPr>
        <w:t>el</w:t>
      </w:r>
      <w:r w:rsidR="009658A0" w:rsidRPr="001D2634">
        <w:rPr>
          <w:rFonts w:ascii="Arial" w:eastAsia="Arial" w:hAnsi="Arial" w:cs="Arial"/>
          <w:color w:val="auto"/>
          <w:sz w:val="20"/>
          <w:szCs w:val="20"/>
          <w:lang w:val="es-CO" w:eastAsia="es-CO"/>
        </w:rPr>
        <w:t xml:space="preserve"> mismo numeral citado. </w:t>
      </w:r>
    </w:p>
    <w:p w14:paraId="60720485" w14:textId="01194824" w:rsidR="0C2595ED" w:rsidRPr="001D2634" w:rsidRDefault="454C4DB2" w:rsidP="00AD557A">
      <w:pPr>
        <w:pStyle w:val="InviasNormal"/>
        <w:spacing w:line="276" w:lineRule="auto"/>
        <w:rPr>
          <w:rFonts w:ascii="Arial" w:eastAsia="Arial" w:hAnsi="Arial" w:cs="Arial"/>
          <w:color w:val="auto"/>
          <w:sz w:val="20"/>
          <w:szCs w:val="20"/>
          <w:lang w:val="es-CO" w:eastAsia="es-CO"/>
        </w:rPr>
      </w:pPr>
      <w:r w:rsidRPr="001D2634">
        <w:rPr>
          <w:rFonts w:ascii="Arial" w:eastAsia="Arial" w:hAnsi="Arial" w:cs="Arial"/>
          <w:color w:val="auto"/>
          <w:sz w:val="20"/>
          <w:szCs w:val="20"/>
          <w:lang w:val="es-CO" w:eastAsia="es-CO"/>
        </w:rPr>
        <w:lastRenderedPageBreak/>
        <w:t xml:space="preserve">En virtud del principio de transparencia, las </w:t>
      </w:r>
      <w:r w:rsidR="001A34A1" w:rsidRPr="001D2634">
        <w:rPr>
          <w:rFonts w:ascii="Arial" w:eastAsia="Arial" w:hAnsi="Arial" w:cs="Arial"/>
          <w:color w:val="auto"/>
          <w:sz w:val="20"/>
          <w:szCs w:val="20"/>
          <w:lang w:val="es-CO" w:eastAsia="es-CO"/>
        </w:rPr>
        <w:t>e</w:t>
      </w:r>
      <w:r w:rsidR="00CA566A" w:rsidRPr="001D2634">
        <w:rPr>
          <w:rFonts w:ascii="Arial" w:eastAsia="Arial" w:hAnsi="Arial" w:cs="Arial"/>
          <w:color w:val="auto"/>
          <w:sz w:val="20"/>
          <w:szCs w:val="20"/>
          <w:lang w:val="es-CO" w:eastAsia="es-CO"/>
        </w:rPr>
        <w:t>ntidades</w:t>
      </w:r>
      <w:r w:rsidRPr="001D2634">
        <w:rPr>
          <w:rFonts w:ascii="Arial" w:eastAsia="Arial" w:hAnsi="Arial" w:cs="Arial"/>
          <w:color w:val="auto"/>
          <w:sz w:val="20"/>
          <w:szCs w:val="20"/>
          <w:lang w:val="es-CO" w:eastAsia="es-CO"/>
        </w:rPr>
        <w:t xml:space="preserve"> motivarán de forma detallada y precisa el informe de evaluación explicando el rechazo de las ofertas y los documentos que se necesitan subsanar</w:t>
      </w:r>
      <w:r w:rsidR="2114E36D" w:rsidRPr="001D2634">
        <w:rPr>
          <w:rFonts w:ascii="Arial" w:eastAsia="Arial" w:hAnsi="Arial" w:cs="Arial"/>
          <w:color w:val="auto"/>
          <w:sz w:val="20"/>
          <w:szCs w:val="20"/>
          <w:lang w:val="es-CO" w:eastAsia="es-CO"/>
        </w:rPr>
        <w:t xml:space="preserve"> en caso de que no se hayan subsanado durante la etapa de evaluación.</w:t>
      </w:r>
    </w:p>
    <w:p w14:paraId="73FB4DA6" w14:textId="41F133AB" w:rsidR="00045BB4" w:rsidRPr="001D2634" w:rsidRDefault="00226826" w:rsidP="00AD557A">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Con posterioridad al vencimiento del plazo para presentar observaciones y a más tardar el día antes de la </w:t>
      </w:r>
      <w:r w:rsidR="00CF23CD" w:rsidRPr="001D2634">
        <w:rPr>
          <w:rFonts w:ascii="Arial" w:eastAsia="Arial" w:hAnsi="Arial" w:cs="Arial"/>
          <w:color w:val="auto"/>
          <w:sz w:val="20"/>
          <w:szCs w:val="20"/>
          <w:lang w:val="es-CO"/>
        </w:rPr>
        <w:t>adjudicación</w:t>
      </w:r>
      <w:r w:rsidR="00FC429B" w:rsidRPr="001D2634">
        <w:rPr>
          <w:rFonts w:ascii="Arial" w:eastAsia="Arial" w:hAnsi="Arial" w:cs="Arial"/>
          <w:color w:val="auto"/>
          <w:sz w:val="20"/>
          <w:szCs w:val="20"/>
          <w:lang w:val="es-CO"/>
        </w:rPr>
        <w:t xml:space="preserve"> </w:t>
      </w:r>
      <w:r w:rsidR="503C52C5" w:rsidRPr="001D2634">
        <w:rPr>
          <w:rFonts w:ascii="Arial" w:eastAsia="Arial" w:hAnsi="Arial" w:cs="Arial"/>
          <w:color w:val="auto"/>
          <w:sz w:val="20"/>
          <w:szCs w:val="20"/>
          <w:lang w:val="es-CO"/>
        </w:rPr>
        <w:t>hasta las 11:59 p.m</w:t>
      </w:r>
      <w:r w:rsidR="006F6E0F" w:rsidRPr="001D2634">
        <w:rPr>
          <w:rFonts w:ascii="Arial" w:eastAsia="Arial" w:hAnsi="Arial" w:cs="Arial"/>
          <w:color w:val="auto"/>
          <w:sz w:val="20"/>
          <w:szCs w:val="20"/>
          <w:lang w:val="es-CO"/>
        </w:rPr>
        <w:t>.</w:t>
      </w:r>
      <w:r w:rsidR="503C52C5" w:rsidRPr="001D2634">
        <w:rPr>
          <w:rFonts w:ascii="Arial" w:eastAsia="Arial" w:hAnsi="Arial" w:cs="Arial"/>
          <w:color w:val="auto"/>
          <w:sz w:val="20"/>
          <w:szCs w:val="20"/>
          <w:lang w:val="es-CO"/>
        </w:rPr>
        <w:t xml:space="preserve"> </w:t>
      </w:r>
      <w:r w:rsidR="00FC429B" w:rsidRPr="001D2634">
        <w:rPr>
          <w:rFonts w:ascii="Arial" w:eastAsia="Arial" w:hAnsi="Arial" w:cs="Arial"/>
          <w:color w:val="auto"/>
          <w:sz w:val="20"/>
          <w:szCs w:val="20"/>
          <w:lang w:val="es-CO"/>
        </w:rPr>
        <w:t>de acuerdo con lo señalado en el Anexo 2 – Cronograma</w:t>
      </w:r>
      <w:r w:rsidR="00045BB4" w:rsidRPr="001D2634">
        <w:rPr>
          <w:rFonts w:ascii="Arial" w:eastAsia="Arial" w:hAnsi="Arial" w:cs="Arial"/>
          <w:color w:val="auto"/>
          <w:sz w:val="20"/>
          <w:szCs w:val="20"/>
          <w:lang w:val="es-CO"/>
        </w:rPr>
        <w:t xml:space="preserve">, la </w:t>
      </w:r>
      <w:r w:rsidR="001A34A1" w:rsidRPr="001D2634">
        <w:rPr>
          <w:rFonts w:ascii="Arial" w:eastAsia="Arial" w:hAnsi="Arial" w:cs="Arial"/>
          <w:color w:val="auto"/>
          <w:sz w:val="20"/>
          <w:szCs w:val="20"/>
          <w:lang w:val="es-CO"/>
        </w:rPr>
        <w:t>e</w:t>
      </w:r>
      <w:r w:rsidR="00045BB4" w:rsidRPr="001D2634">
        <w:rPr>
          <w:rFonts w:ascii="Arial" w:eastAsia="Arial" w:hAnsi="Arial" w:cs="Arial"/>
          <w:color w:val="auto"/>
          <w:sz w:val="20"/>
          <w:szCs w:val="20"/>
          <w:lang w:val="es-CO"/>
        </w:rPr>
        <w:t xml:space="preserve">ntidad </w:t>
      </w:r>
      <w:r w:rsidR="00CF23CD" w:rsidRPr="001D2634">
        <w:rPr>
          <w:rFonts w:ascii="Arial" w:eastAsia="Arial" w:hAnsi="Arial" w:cs="Arial"/>
          <w:color w:val="auto"/>
          <w:sz w:val="20"/>
          <w:szCs w:val="20"/>
          <w:lang w:val="es-CO"/>
        </w:rPr>
        <w:t xml:space="preserve">debe </w:t>
      </w:r>
      <w:r w:rsidR="00045BB4" w:rsidRPr="001D2634">
        <w:rPr>
          <w:rFonts w:ascii="Arial" w:eastAsia="Arial" w:hAnsi="Arial" w:cs="Arial"/>
          <w:color w:val="auto"/>
          <w:sz w:val="20"/>
          <w:szCs w:val="20"/>
          <w:lang w:val="es-CO"/>
        </w:rPr>
        <w:t>publicar el informe final de evaluación</w:t>
      </w:r>
      <w:r w:rsidR="70E651E7" w:rsidRPr="001D2634">
        <w:rPr>
          <w:rFonts w:ascii="Arial" w:eastAsia="Arial" w:hAnsi="Arial" w:cs="Arial"/>
          <w:color w:val="auto"/>
          <w:sz w:val="20"/>
          <w:szCs w:val="20"/>
          <w:lang w:val="es-CO"/>
        </w:rPr>
        <w:t xml:space="preserve">, en caso de que el inicial haya sufrido </w:t>
      </w:r>
      <w:r w:rsidR="4C77102E" w:rsidRPr="001D2634">
        <w:rPr>
          <w:rFonts w:ascii="Arial" w:eastAsia="Arial" w:hAnsi="Arial" w:cs="Arial"/>
          <w:color w:val="auto"/>
          <w:sz w:val="20"/>
          <w:szCs w:val="20"/>
          <w:lang w:val="es-CO"/>
        </w:rPr>
        <w:t>variaciones.</w:t>
      </w:r>
    </w:p>
    <w:p w14:paraId="56C9FA98" w14:textId="07D1A65A" w:rsidR="00E84E8E" w:rsidRPr="001D2634" w:rsidRDefault="00E84E8E" w:rsidP="007514D1">
      <w:pPr>
        <w:pStyle w:val="Capitulo2"/>
        <w:rPr>
          <w:color w:val="auto"/>
        </w:rPr>
      </w:pPr>
      <w:bookmarkStart w:id="252" w:name="_Toc32134310"/>
      <w:bookmarkStart w:id="253" w:name="_Toc32147327"/>
      <w:bookmarkStart w:id="254" w:name="_Toc32147472"/>
      <w:bookmarkStart w:id="255" w:name="_Toc32238519"/>
      <w:bookmarkStart w:id="256" w:name="_Toc32238849"/>
      <w:bookmarkStart w:id="257" w:name="_Ref25306482"/>
      <w:bookmarkStart w:id="258" w:name="_Toc32147328"/>
      <w:bookmarkStart w:id="259" w:name="_Toc173259264"/>
      <w:bookmarkStart w:id="260" w:name="_Toc518641665"/>
      <w:bookmarkStart w:id="261" w:name="_Toc424219469"/>
      <w:bookmarkStart w:id="262" w:name="_Toc504124512"/>
      <w:bookmarkStart w:id="263" w:name="_Toc508648264"/>
      <w:bookmarkStart w:id="264" w:name="_Toc508984048"/>
      <w:bookmarkStart w:id="265" w:name="_Toc509843879"/>
      <w:bookmarkStart w:id="266" w:name="_Toc511924787"/>
      <w:bookmarkEnd w:id="252"/>
      <w:bookmarkEnd w:id="253"/>
      <w:bookmarkEnd w:id="254"/>
      <w:bookmarkEnd w:id="255"/>
      <w:bookmarkEnd w:id="256"/>
      <w:r w:rsidRPr="001D2634">
        <w:rPr>
          <w:color w:val="auto"/>
        </w:rPr>
        <w:t>ADJUDICACIÓN</w:t>
      </w:r>
      <w:bookmarkEnd w:id="257"/>
      <w:bookmarkEnd w:id="258"/>
      <w:bookmarkEnd w:id="259"/>
    </w:p>
    <w:p w14:paraId="6A09CC4E" w14:textId="5D57EF80" w:rsidR="0046305A" w:rsidRPr="001D2634" w:rsidRDefault="05A97583" w:rsidP="08DC91C4">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En la fecha establecida en el Anexo 2 – Cronograma, la </w:t>
      </w:r>
      <w:r w:rsidR="001A34A1" w:rsidRPr="001D2634">
        <w:rPr>
          <w:rFonts w:ascii="Arial" w:eastAsia="Arial" w:hAnsi="Arial" w:cs="Arial"/>
          <w:color w:val="auto"/>
          <w:sz w:val="20"/>
          <w:szCs w:val="20"/>
          <w:lang w:val="es-CO"/>
        </w:rPr>
        <w:t>e</w:t>
      </w:r>
      <w:r w:rsidRPr="001D2634">
        <w:rPr>
          <w:rFonts w:ascii="Arial" w:eastAsia="Arial" w:hAnsi="Arial" w:cs="Arial"/>
          <w:color w:val="auto"/>
          <w:sz w:val="20"/>
          <w:szCs w:val="20"/>
          <w:lang w:val="es-CO"/>
        </w:rPr>
        <w:t xml:space="preserve">ntidad </w:t>
      </w:r>
      <w:r w:rsidR="0046305A" w:rsidRPr="001D2634">
        <w:rPr>
          <w:rFonts w:ascii="Arial" w:eastAsia="Arial" w:hAnsi="Arial" w:cs="Arial"/>
          <w:color w:val="auto"/>
          <w:sz w:val="20"/>
          <w:szCs w:val="20"/>
          <w:lang w:val="es-CO"/>
        </w:rPr>
        <w:t xml:space="preserve">adjudicará el proceso mediante acto administrativo. </w:t>
      </w:r>
    </w:p>
    <w:p w14:paraId="291E4D3B" w14:textId="37963848" w:rsidR="00657851" w:rsidRPr="001D2634" w:rsidRDefault="00657851" w:rsidP="08DC91C4">
      <w:pPr>
        <w:pStyle w:val="InviasNormal"/>
        <w:spacing w:line="276" w:lineRule="auto"/>
        <w:rPr>
          <w:rFonts w:ascii="Arial" w:eastAsiaTheme="minorHAnsi" w:hAnsi="Arial" w:cs="Arial"/>
          <w:color w:val="auto"/>
          <w:sz w:val="20"/>
          <w:szCs w:val="20"/>
          <w:lang w:val="es-CO" w:eastAsia="es-CO"/>
        </w:rPr>
      </w:pPr>
      <w:r w:rsidRPr="001D2634">
        <w:rPr>
          <w:rFonts w:ascii="Arial" w:eastAsiaTheme="minorHAnsi" w:hAnsi="Arial" w:cs="Arial"/>
          <w:color w:val="auto"/>
          <w:sz w:val="20"/>
          <w:szCs w:val="20"/>
          <w:highlight w:val="lightGray"/>
          <w:lang w:val="es-CO" w:eastAsia="es-CO"/>
        </w:rPr>
        <w:t xml:space="preserve">[En los </w:t>
      </w:r>
      <w:r w:rsidR="001A34A1" w:rsidRPr="001D2634">
        <w:rPr>
          <w:rFonts w:ascii="Arial" w:eastAsiaTheme="minorHAnsi" w:hAnsi="Arial" w:cs="Arial"/>
          <w:color w:val="auto"/>
          <w:sz w:val="20"/>
          <w:szCs w:val="20"/>
          <w:highlight w:val="lightGray"/>
          <w:lang w:val="es-CO" w:eastAsia="es-CO"/>
        </w:rPr>
        <w:t>p</w:t>
      </w:r>
      <w:r w:rsidRPr="001D2634">
        <w:rPr>
          <w:rFonts w:ascii="Arial" w:eastAsiaTheme="minorHAnsi" w:hAnsi="Arial" w:cs="Arial"/>
          <w:color w:val="auto"/>
          <w:sz w:val="20"/>
          <w:szCs w:val="20"/>
          <w:highlight w:val="lightGray"/>
          <w:lang w:val="es-CO" w:eastAsia="es-CO"/>
        </w:rPr>
        <w:t>rocesos estructurados por lotes o s</w:t>
      </w:r>
      <w:r w:rsidR="007121B7" w:rsidRPr="001D2634">
        <w:rPr>
          <w:rFonts w:ascii="Arial" w:eastAsiaTheme="minorHAnsi" w:hAnsi="Arial" w:cs="Arial"/>
          <w:color w:val="auto"/>
          <w:sz w:val="20"/>
          <w:szCs w:val="20"/>
          <w:highlight w:val="lightGray"/>
          <w:lang w:val="es-CO" w:eastAsia="es-CO"/>
        </w:rPr>
        <w:t>egmento</w:t>
      </w:r>
      <w:r w:rsidRPr="001D2634">
        <w:rPr>
          <w:rFonts w:ascii="Arial" w:eastAsiaTheme="minorHAnsi" w:hAnsi="Arial" w:cs="Arial"/>
          <w:color w:val="auto"/>
          <w:sz w:val="20"/>
          <w:szCs w:val="20"/>
          <w:highlight w:val="lightGray"/>
          <w:lang w:val="es-CO" w:eastAsia="es-CO"/>
        </w:rPr>
        <w:t xml:space="preserve"> la </w:t>
      </w:r>
      <w:r w:rsidR="001A34A1" w:rsidRPr="001D2634">
        <w:rPr>
          <w:rFonts w:ascii="Arial" w:eastAsiaTheme="minorHAnsi" w:hAnsi="Arial" w:cs="Arial"/>
          <w:color w:val="auto"/>
          <w:sz w:val="20"/>
          <w:szCs w:val="20"/>
          <w:highlight w:val="lightGray"/>
          <w:lang w:val="es-CO" w:eastAsia="es-CO"/>
        </w:rPr>
        <w:t>e</w:t>
      </w:r>
      <w:r w:rsidRPr="001D2634">
        <w:rPr>
          <w:rFonts w:ascii="Arial" w:eastAsiaTheme="minorHAnsi" w:hAnsi="Arial" w:cs="Arial"/>
          <w:color w:val="auto"/>
          <w:sz w:val="20"/>
          <w:szCs w:val="20"/>
          <w:highlight w:val="lightGray"/>
          <w:lang w:val="es-CO" w:eastAsia="es-CO"/>
        </w:rPr>
        <w:t>ntidad debe establecer en este numeral el orden que seguirá para establecer del orden de elegibilidad de los lotes o s</w:t>
      </w:r>
      <w:r w:rsidR="007121B7" w:rsidRPr="001D2634">
        <w:rPr>
          <w:rFonts w:ascii="Arial" w:eastAsiaTheme="minorHAnsi" w:hAnsi="Arial" w:cs="Arial"/>
          <w:color w:val="auto"/>
          <w:sz w:val="20"/>
          <w:szCs w:val="20"/>
          <w:highlight w:val="lightGray"/>
          <w:lang w:val="es-CO" w:eastAsia="es-CO"/>
        </w:rPr>
        <w:t>egmento</w:t>
      </w:r>
      <w:r w:rsidRPr="001D2634">
        <w:rPr>
          <w:rFonts w:ascii="Arial" w:eastAsiaTheme="minorHAnsi" w:hAnsi="Arial" w:cs="Arial"/>
          <w:color w:val="auto"/>
          <w:sz w:val="20"/>
          <w:szCs w:val="20"/>
          <w:highlight w:val="lightGray"/>
          <w:lang w:val="es-CO" w:eastAsia="es-CO"/>
        </w:rPr>
        <w:t xml:space="preserve"> que conforman el </w:t>
      </w:r>
      <w:r w:rsidR="001A34A1" w:rsidRPr="001D2634">
        <w:rPr>
          <w:rFonts w:ascii="Arial" w:eastAsiaTheme="minorHAnsi" w:hAnsi="Arial" w:cs="Arial"/>
          <w:color w:val="auto"/>
          <w:sz w:val="20"/>
          <w:szCs w:val="20"/>
          <w:highlight w:val="lightGray"/>
          <w:lang w:val="es-CO" w:eastAsia="es-CO"/>
        </w:rPr>
        <w:t>p</w:t>
      </w:r>
      <w:r w:rsidR="003E3EFD" w:rsidRPr="001D2634">
        <w:rPr>
          <w:rFonts w:ascii="Arial" w:eastAsiaTheme="minorHAnsi" w:hAnsi="Arial" w:cs="Arial"/>
          <w:color w:val="auto"/>
          <w:sz w:val="20"/>
          <w:szCs w:val="20"/>
          <w:highlight w:val="lightGray"/>
          <w:lang w:val="es-CO" w:eastAsia="es-CO"/>
        </w:rPr>
        <w:t xml:space="preserve">roceso de </w:t>
      </w:r>
      <w:r w:rsidR="001A34A1" w:rsidRPr="001D2634">
        <w:rPr>
          <w:rFonts w:ascii="Arial" w:eastAsiaTheme="minorHAnsi" w:hAnsi="Arial" w:cs="Arial"/>
          <w:color w:val="auto"/>
          <w:sz w:val="20"/>
          <w:szCs w:val="20"/>
          <w:highlight w:val="lightGray"/>
          <w:lang w:val="es-CO" w:eastAsia="es-CO"/>
        </w:rPr>
        <w:t>c</w:t>
      </w:r>
      <w:r w:rsidR="003E3EFD" w:rsidRPr="001D2634">
        <w:rPr>
          <w:rFonts w:ascii="Arial" w:eastAsiaTheme="minorHAnsi" w:hAnsi="Arial" w:cs="Arial"/>
          <w:color w:val="auto"/>
          <w:sz w:val="20"/>
          <w:szCs w:val="20"/>
          <w:highlight w:val="lightGray"/>
          <w:lang w:val="es-CO" w:eastAsia="es-CO"/>
        </w:rPr>
        <w:t>ontratación</w:t>
      </w:r>
      <w:r w:rsidRPr="001D2634">
        <w:rPr>
          <w:rFonts w:ascii="Arial" w:eastAsiaTheme="minorHAnsi" w:hAnsi="Arial" w:cs="Arial"/>
          <w:color w:val="auto"/>
          <w:sz w:val="20"/>
          <w:szCs w:val="20"/>
          <w:highlight w:val="lightGray"/>
          <w:lang w:val="es-CO" w:eastAsia="es-CO"/>
        </w:rPr>
        <w:t xml:space="preserve">, esto es, si se iniciará por el lote con el mayor valor en el presupuesto oficial hasta el de menor valor, o viceversa, o si se establecerá el orden de elegibilidad de acuerdo con el número de lote o </w:t>
      </w:r>
      <w:r w:rsidR="007121B7" w:rsidRPr="001D2634">
        <w:rPr>
          <w:rFonts w:ascii="Arial" w:eastAsiaTheme="minorHAnsi" w:hAnsi="Arial" w:cs="Arial"/>
          <w:color w:val="auto"/>
          <w:sz w:val="20"/>
          <w:szCs w:val="20"/>
          <w:highlight w:val="lightGray"/>
          <w:lang w:val="es-CO" w:eastAsia="es-CO"/>
        </w:rPr>
        <w:t>segmento</w:t>
      </w:r>
      <w:r w:rsidRPr="001D2634">
        <w:rPr>
          <w:rFonts w:ascii="Arial" w:eastAsiaTheme="minorHAnsi" w:hAnsi="Arial" w:cs="Arial"/>
          <w:color w:val="auto"/>
          <w:sz w:val="20"/>
          <w:szCs w:val="20"/>
          <w:highlight w:val="lightGray"/>
          <w:lang w:val="es-CO" w:eastAsia="es-CO"/>
        </w:rPr>
        <w:t xml:space="preserve"> definido en el numeral 1.1</w:t>
      </w:r>
      <w:r w:rsidR="008D2A16" w:rsidRPr="001D2634">
        <w:rPr>
          <w:rFonts w:ascii="Arial" w:eastAsiaTheme="minorHAnsi" w:hAnsi="Arial" w:cs="Arial"/>
          <w:color w:val="auto"/>
          <w:sz w:val="20"/>
          <w:szCs w:val="20"/>
          <w:highlight w:val="lightGray"/>
          <w:lang w:val="es-CO" w:eastAsia="es-CO"/>
        </w:rPr>
        <w:t>]</w:t>
      </w:r>
      <w:r w:rsidRPr="001D2634">
        <w:rPr>
          <w:rFonts w:ascii="Arial" w:eastAsiaTheme="minorHAnsi" w:hAnsi="Arial" w:cs="Arial"/>
          <w:color w:val="auto"/>
          <w:sz w:val="20"/>
          <w:szCs w:val="20"/>
          <w:highlight w:val="lightGray"/>
          <w:lang w:val="es-CO" w:eastAsia="es-CO"/>
        </w:rPr>
        <w:t>.</w:t>
      </w:r>
    </w:p>
    <w:p w14:paraId="40F6DE3D" w14:textId="78331916" w:rsidR="009F49FE" w:rsidRPr="001D2634" w:rsidRDefault="009F49FE" w:rsidP="009F49FE">
      <w:pPr>
        <w:pStyle w:val="InviasNormal"/>
        <w:spacing w:line="276" w:lineRule="auto"/>
        <w:rPr>
          <w:rFonts w:ascii="Arial" w:eastAsiaTheme="minorHAnsi" w:hAnsi="Arial" w:cs="Arial"/>
          <w:color w:val="auto"/>
          <w:sz w:val="20"/>
          <w:szCs w:val="20"/>
          <w:lang w:val="es-CO" w:eastAsia="es-CO"/>
        </w:rPr>
      </w:pPr>
      <w:r w:rsidRPr="001D2634">
        <w:rPr>
          <w:rFonts w:ascii="Arial" w:eastAsia="Arial" w:hAnsi="Arial" w:cs="Arial"/>
          <w:color w:val="auto"/>
          <w:sz w:val="20"/>
          <w:szCs w:val="20"/>
          <w:highlight w:val="lightGray"/>
          <w:lang w:val="es-CO"/>
        </w:rPr>
        <w:t>[</w:t>
      </w:r>
      <w:r w:rsidRPr="001D2634">
        <w:rPr>
          <w:rFonts w:ascii="Arial" w:eastAsiaTheme="minorHAnsi" w:hAnsi="Arial" w:cs="Arial"/>
          <w:color w:val="auto"/>
          <w:sz w:val="20"/>
          <w:szCs w:val="20"/>
          <w:highlight w:val="lightGray"/>
          <w:lang w:val="es-CO" w:eastAsia="es-CO"/>
        </w:rPr>
        <w:t xml:space="preserve">La </w:t>
      </w:r>
      <w:r w:rsidR="001A34A1" w:rsidRPr="001D2634">
        <w:rPr>
          <w:rFonts w:ascii="Arial" w:eastAsiaTheme="minorHAnsi" w:hAnsi="Arial" w:cs="Arial"/>
          <w:color w:val="auto"/>
          <w:sz w:val="20"/>
          <w:szCs w:val="20"/>
          <w:highlight w:val="lightGray"/>
          <w:lang w:val="es-CO" w:eastAsia="es-CO"/>
        </w:rPr>
        <w:t>e</w:t>
      </w:r>
      <w:r w:rsidRPr="001D2634">
        <w:rPr>
          <w:rFonts w:ascii="Arial" w:eastAsiaTheme="minorHAnsi" w:hAnsi="Arial" w:cs="Arial"/>
          <w:color w:val="auto"/>
          <w:sz w:val="20"/>
          <w:szCs w:val="20"/>
          <w:highlight w:val="lightGray"/>
          <w:lang w:val="es-CO" w:eastAsia="es-CO"/>
        </w:rPr>
        <w:t xml:space="preserve">ntidad </w:t>
      </w:r>
      <w:r w:rsidR="001A34A1" w:rsidRPr="001D2634">
        <w:rPr>
          <w:rFonts w:ascii="Arial" w:eastAsiaTheme="minorHAnsi" w:hAnsi="Arial" w:cs="Arial"/>
          <w:color w:val="auto"/>
          <w:sz w:val="20"/>
          <w:szCs w:val="20"/>
          <w:highlight w:val="lightGray"/>
          <w:lang w:val="es-CO" w:eastAsia="es-CO"/>
        </w:rPr>
        <w:t>e</w:t>
      </w:r>
      <w:r w:rsidRPr="001D2634">
        <w:rPr>
          <w:rFonts w:ascii="Arial" w:eastAsiaTheme="minorHAnsi" w:hAnsi="Arial" w:cs="Arial"/>
          <w:color w:val="auto"/>
          <w:sz w:val="20"/>
          <w:szCs w:val="20"/>
          <w:highlight w:val="lightGray"/>
          <w:lang w:val="es-CO" w:eastAsia="es-CO"/>
        </w:rPr>
        <w:t xml:space="preserve">statal </w:t>
      </w:r>
      <w:r w:rsidRPr="001D2634">
        <w:rPr>
          <w:rFonts w:ascii="Arial" w:eastAsiaTheme="minorHAnsi" w:hAnsi="Arial" w:cs="Arial"/>
          <w:i/>
          <w:iCs/>
          <w:color w:val="auto"/>
          <w:sz w:val="20"/>
          <w:szCs w:val="20"/>
          <w:highlight w:val="lightGray"/>
          <w:lang w:val="es-CO" w:eastAsia="es-CO"/>
        </w:rPr>
        <w:t>podrá</w:t>
      </w:r>
      <w:r w:rsidRPr="001D2634">
        <w:rPr>
          <w:rFonts w:ascii="Arial" w:eastAsiaTheme="minorHAnsi" w:hAnsi="Arial" w:cs="Arial"/>
          <w:color w:val="auto"/>
          <w:sz w:val="20"/>
          <w:szCs w:val="20"/>
          <w:highlight w:val="lightGray"/>
          <w:lang w:val="es-CO" w:eastAsia="es-CO"/>
        </w:rPr>
        <w:t xml:space="preserve">, previo a la expedición del acto administrativo de adjudicación, si así lo estima conveniente, realizar audiencia en la cual asigne puntaje y establezca el orden de elegibilidad de las propuestas, con el fin de resolver las observaciones presentadas al informe final de evaluación. En el evento que la </w:t>
      </w:r>
      <w:r w:rsidR="001A34A1" w:rsidRPr="001D2634">
        <w:rPr>
          <w:rFonts w:ascii="Arial" w:eastAsiaTheme="minorHAnsi" w:hAnsi="Arial" w:cs="Arial"/>
          <w:color w:val="auto"/>
          <w:sz w:val="20"/>
          <w:szCs w:val="20"/>
          <w:highlight w:val="lightGray"/>
          <w:lang w:val="es-CO" w:eastAsia="es-CO"/>
        </w:rPr>
        <w:t>e</w:t>
      </w:r>
      <w:r w:rsidRPr="001D2634">
        <w:rPr>
          <w:rFonts w:ascii="Arial" w:eastAsiaTheme="minorHAnsi" w:hAnsi="Arial" w:cs="Arial"/>
          <w:color w:val="auto"/>
          <w:sz w:val="20"/>
          <w:szCs w:val="20"/>
          <w:highlight w:val="lightGray"/>
          <w:lang w:val="es-CO" w:eastAsia="es-CO"/>
        </w:rPr>
        <w:t xml:space="preserve">ntidad </w:t>
      </w:r>
      <w:r w:rsidR="001A34A1" w:rsidRPr="001D2634">
        <w:rPr>
          <w:rFonts w:ascii="Arial" w:eastAsiaTheme="minorHAnsi" w:hAnsi="Arial" w:cs="Arial"/>
          <w:color w:val="auto"/>
          <w:sz w:val="20"/>
          <w:szCs w:val="20"/>
          <w:highlight w:val="lightGray"/>
          <w:lang w:val="es-CO" w:eastAsia="es-CO"/>
        </w:rPr>
        <w:t>e</w:t>
      </w:r>
      <w:r w:rsidRPr="001D2634">
        <w:rPr>
          <w:rFonts w:ascii="Arial" w:eastAsiaTheme="minorHAnsi" w:hAnsi="Arial" w:cs="Arial"/>
          <w:color w:val="auto"/>
          <w:sz w:val="20"/>
          <w:szCs w:val="20"/>
          <w:highlight w:val="lightGray"/>
          <w:lang w:val="es-CO" w:eastAsia="es-CO"/>
        </w:rPr>
        <w:t>statal determine la realización de la audiencia, deberá fijarla en el Anexo 2 – Cronograma, y desarrollarla de la siguiente manera:]</w:t>
      </w:r>
    </w:p>
    <w:p w14:paraId="1878E834" w14:textId="2AB5AEA6" w:rsidR="05A97583" w:rsidRPr="001D2634" w:rsidRDefault="009F49FE" w:rsidP="006876CA">
      <w:pPr>
        <w:pStyle w:val="InviasNormal"/>
        <w:spacing w:line="276" w:lineRule="auto"/>
        <w:rPr>
          <w:rFonts w:ascii="Arial" w:eastAsia="Arial" w:hAnsi="Arial" w:cs="Arial"/>
          <w:color w:val="auto"/>
          <w:sz w:val="20"/>
          <w:szCs w:val="20"/>
        </w:rPr>
      </w:pPr>
      <w:r w:rsidRPr="001D2634">
        <w:rPr>
          <w:rFonts w:ascii="Arial" w:eastAsia="Arial" w:hAnsi="Arial" w:cs="Arial"/>
          <w:color w:val="auto"/>
          <w:sz w:val="20"/>
          <w:szCs w:val="20"/>
        </w:rPr>
        <w:t xml:space="preserve">La </w:t>
      </w:r>
      <w:r w:rsidR="001A34A1" w:rsidRPr="001D2634">
        <w:rPr>
          <w:rFonts w:ascii="Arial" w:eastAsia="Arial" w:hAnsi="Arial" w:cs="Arial"/>
          <w:color w:val="auto"/>
          <w:sz w:val="20"/>
          <w:szCs w:val="20"/>
          <w:lang w:val="es-CO"/>
        </w:rPr>
        <w:t>e</w:t>
      </w:r>
      <w:r w:rsidR="002123B0" w:rsidRPr="001D2634">
        <w:rPr>
          <w:rFonts w:ascii="Arial" w:eastAsia="Arial" w:hAnsi="Arial" w:cs="Arial"/>
          <w:color w:val="auto"/>
          <w:sz w:val="20"/>
          <w:szCs w:val="20"/>
          <w:lang w:val="es-CO"/>
        </w:rPr>
        <w:t>ntidad</w:t>
      </w:r>
      <w:r w:rsidRPr="001D2634">
        <w:rPr>
          <w:rFonts w:ascii="Arial" w:eastAsia="Arial" w:hAnsi="Arial" w:cs="Arial"/>
          <w:color w:val="auto"/>
          <w:sz w:val="20"/>
          <w:szCs w:val="20"/>
        </w:rPr>
        <w:t xml:space="preserve"> </w:t>
      </w:r>
      <w:r w:rsidR="05A97583" w:rsidRPr="001D2634">
        <w:rPr>
          <w:rFonts w:ascii="Arial" w:eastAsia="Arial" w:hAnsi="Arial" w:cs="Arial"/>
          <w:color w:val="auto"/>
          <w:sz w:val="20"/>
          <w:szCs w:val="20"/>
        </w:rPr>
        <w:t xml:space="preserve">procederá a la instalación y desarrollo de la </w:t>
      </w:r>
      <w:r w:rsidR="001A34A1" w:rsidRPr="001D2634">
        <w:rPr>
          <w:rFonts w:ascii="Arial" w:eastAsia="Arial" w:hAnsi="Arial" w:cs="Arial"/>
          <w:color w:val="auto"/>
          <w:sz w:val="20"/>
          <w:szCs w:val="20"/>
          <w:lang w:val="es-CO"/>
        </w:rPr>
        <w:t>a</w:t>
      </w:r>
      <w:proofErr w:type="spellStart"/>
      <w:r w:rsidR="05A97583" w:rsidRPr="001D2634">
        <w:rPr>
          <w:rFonts w:ascii="Arial" w:eastAsia="Arial" w:hAnsi="Arial" w:cs="Arial"/>
          <w:color w:val="auto"/>
          <w:sz w:val="20"/>
          <w:szCs w:val="20"/>
        </w:rPr>
        <w:t>udiencia</w:t>
      </w:r>
      <w:proofErr w:type="spellEnd"/>
      <w:r w:rsidR="05A97583" w:rsidRPr="001D2634">
        <w:rPr>
          <w:rFonts w:ascii="Arial" w:eastAsia="Arial" w:hAnsi="Arial" w:cs="Arial"/>
          <w:color w:val="auto"/>
          <w:sz w:val="20"/>
          <w:szCs w:val="20"/>
        </w:rPr>
        <w:t xml:space="preserve"> efectiva de </w:t>
      </w:r>
      <w:r w:rsidR="001A34A1" w:rsidRPr="001D2634">
        <w:rPr>
          <w:rFonts w:ascii="Arial" w:eastAsia="Arial" w:hAnsi="Arial" w:cs="Arial"/>
          <w:color w:val="auto"/>
          <w:sz w:val="20"/>
          <w:szCs w:val="20"/>
          <w:lang w:val="es-CO"/>
        </w:rPr>
        <w:t>a</w:t>
      </w:r>
      <w:proofErr w:type="spellStart"/>
      <w:r w:rsidR="05A97583" w:rsidRPr="001D2634">
        <w:rPr>
          <w:rFonts w:ascii="Arial" w:eastAsia="Arial" w:hAnsi="Arial" w:cs="Arial"/>
          <w:color w:val="auto"/>
          <w:sz w:val="20"/>
          <w:szCs w:val="20"/>
        </w:rPr>
        <w:t>djudicación</w:t>
      </w:r>
      <w:proofErr w:type="spellEnd"/>
      <w:r w:rsidR="05A97583" w:rsidRPr="001D2634">
        <w:rPr>
          <w:rFonts w:ascii="Arial" w:eastAsia="Arial" w:hAnsi="Arial" w:cs="Arial"/>
          <w:color w:val="auto"/>
          <w:sz w:val="20"/>
          <w:szCs w:val="20"/>
        </w:rPr>
        <w:t xml:space="preserve">. </w:t>
      </w:r>
      <w:r w:rsidR="05A97583" w:rsidRPr="001D2634">
        <w:rPr>
          <w:rFonts w:ascii="Arial" w:eastAsia="Arial" w:hAnsi="Arial" w:cs="Arial"/>
          <w:color w:val="auto"/>
          <w:sz w:val="20"/>
          <w:szCs w:val="20"/>
          <w:lang w:val="es-CO"/>
        </w:rPr>
        <w:t xml:space="preserve">Al inicio de la </w:t>
      </w:r>
      <w:r w:rsidR="001A34A1" w:rsidRPr="001D2634">
        <w:rPr>
          <w:rFonts w:ascii="Arial" w:eastAsia="Arial" w:hAnsi="Arial" w:cs="Arial"/>
          <w:color w:val="auto"/>
          <w:sz w:val="20"/>
          <w:szCs w:val="20"/>
          <w:lang w:val="es-CO"/>
        </w:rPr>
        <w:t>a</w:t>
      </w:r>
      <w:r w:rsidR="05A97583" w:rsidRPr="001D2634">
        <w:rPr>
          <w:rFonts w:ascii="Arial" w:eastAsia="Arial" w:hAnsi="Arial" w:cs="Arial"/>
          <w:color w:val="auto"/>
          <w:sz w:val="20"/>
          <w:szCs w:val="20"/>
          <w:lang w:val="es-CO"/>
        </w:rPr>
        <w:t xml:space="preserve">udiencia, la </w:t>
      </w:r>
      <w:r w:rsidR="001A34A1" w:rsidRPr="001D2634">
        <w:rPr>
          <w:rFonts w:ascii="Arial" w:eastAsia="Arial" w:hAnsi="Arial" w:cs="Arial"/>
          <w:color w:val="auto"/>
          <w:sz w:val="20"/>
          <w:szCs w:val="20"/>
          <w:lang w:val="es-CO"/>
        </w:rPr>
        <w:t>e</w:t>
      </w:r>
      <w:r w:rsidR="05A97583" w:rsidRPr="001D2634">
        <w:rPr>
          <w:rFonts w:ascii="Arial" w:eastAsia="Arial" w:hAnsi="Arial" w:cs="Arial"/>
          <w:color w:val="auto"/>
          <w:sz w:val="20"/>
          <w:szCs w:val="20"/>
          <w:lang w:val="es-CO"/>
        </w:rPr>
        <w:t xml:space="preserve">ntidad otorgará la palabra a los </w:t>
      </w:r>
      <w:r w:rsidR="001A34A1" w:rsidRPr="001D2634">
        <w:rPr>
          <w:rFonts w:ascii="Arial" w:eastAsia="Arial" w:hAnsi="Arial" w:cs="Arial"/>
          <w:color w:val="auto"/>
          <w:sz w:val="20"/>
          <w:szCs w:val="20"/>
          <w:lang w:val="es-CO"/>
        </w:rPr>
        <w:t>p</w:t>
      </w:r>
      <w:r w:rsidR="00E633D4" w:rsidRPr="001D2634">
        <w:rPr>
          <w:rFonts w:ascii="Arial" w:eastAsia="Arial" w:hAnsi="Arial" w:cs="Arial"/>
          <w:color w:val="auto"/>
          <w:sz w:val="20"/>
          <w:szCs w:val="20"/>
          <w:lang w:val="es-CO"/>
        </w:rPr>
        <w:t>roponentes</w:t>
      </w:r>
      <w:r w:rsidR="05A97583" w:rsidRPr="001D2634">
        <w:rPr>
          <w:rFonts w:ascii="Arial" w:eastAsia="Arial" w:hAnsi="Arial" w:cs="Arial"/>
          <w:color w:val="auto"/>
          <w:sz w:val="20"/>
          <w:szCs w:val="20"/>
          <w:lang w:val="es-CO"/>
        </w:rPr>
        <w:t xml:space="preserve"> para presentar las observaciones al informe final de evaluación. Esta no podrá entenderse como una oportunidad adicional para aportar documentos o elementos que no hayan sido incorporados en el plazo definido en el numeral 1.6. Lo anterior, sin perjuicio de la potestad de la </w:t>
      </w:r>
      <w:r w:rsidR="001A34A1" w:rsidRPr="001D2634">
        <w:rPr>
          <w:rFonts w:ascii="Arial" w:eastAsia="Arial" w:hAnsi="Arial" w:cs="Arial"/>
          <w:color w:val="auto"/>
          <w:sz w:val="20"/>
          <w:szCs w:val="20"/>
          <w:lang w:val="es-CO"/>
        </w:rPr>
        <w:t>e</w:t>
      </w:r>
      <w:r w:rsidR="05A97583" w:rsidRPr="001D2634">
        <w:rPr>
          <w:rFonts w:ascii="Arial" w:eastAsia="Arial" w:hAnsi="Arial" w:cs="Arial"/>
          <w:color w:val="auto"/>
          <w:sz w:val="20"/>
          <w:szCs w:val="20"/>
          <w:lang w:val="es-CO"/>
        </w:rPr>
        <w:t xml:space="preserve">ntidad de realizar las verificaciones que considere pertinentes para la adecuada selección del contratista. </w:t>
      </w:r>
    </w:p>
    <w:p w14:paraId="1250C977" w14:textId="264BAFD9" w:rsidR="005B14A2" w:rsidRPr="001D2634" w:rsidRDefault="005B14A2" w:rsidP="005B14A2">
      <w:pPr>
        <w:pStyle w:val="InviasNormal"/>
        <w:spacing w:line="276" w:lineRule="auto"/>
        <w:rPr>
          <w:rFonts w:ascii="Arial" w:eastAsia="Arial" w:hAnsi="Arial" w:cs="Arial"/>
          <w:color w:val="auto"/>
          <w:sz w:val="20"/>
          <w:szCs w:val="20"/>
          <w:lang w:val="es-CO" w:eastAsia="es-CO"/>
        </w:rPr>
      </w:pPr>
      <w:r w:rsidRPr="001D2634">
        <w:rPr>
          <w:rFonts w:ascii="Arial" w:eastAsia="Arial" w:hAnsi="Arial" w:cs="Arial"/>
          <w:color w:val="auto"/>
          <w:sz w:val="20"/>
          <w:szCs w:val="20"/>
          <w:lang w:val="es-CO" w:eastAsia="es-CO"/>
        </w:rPr>
        <w:t>El orden de elegibilidad se establecerá a través de la sumatoria de los puntajes obtenidos por las propuestas para cada uno de los criterios establecidos en el CAPÍTULO IV</w:t>
      </w:r>
      <w:r w:rsidR="001A34A1" w:rsidRPr="001D2634">
        <w:rPr>
          <w:rFonts w:ascii="Arial" w:eastAsia="Arial" w:hAnsi="Arial" w:cs="Arial"/>
          <w:color w:val="auto"/>
          <w:sz w:val="20"/>
          <w:szCs w:val="20"/>
          <w:lang w:val="es-CO" w:eastAsia="es-CO"/>
        </w:rPr>
        <w:t>,</w:t>
      </w:r>
      <w:r w:rsidRPr="001D2634">
        <w:rPr>
          <w:rFonts w:ascii="Arial" w:eastAsia="Arial" w:hAnsi="Arial" w:cs="Arial"/>
          <w:color w:val="auto"/>
          <w:sz w:val="20"/>
          <w:szCs w:val="20"/>
          <w:lang w:val="es-CO" w:eastAsia="es-CO"/>
        </w:rPr>
        <w:t xml:space="preserve"> ordenados de mayor a menor.</w:t>
      </w:r>
    </w:p>
    <w:p w14:paraId="1D0CD41A" w14:textId="139BD0DC" w:rsidR="1D6BF3CD" w:rsidRPr="001D2634" w:rsidRDefault="001A34A1" w:rsidP="006876CA">
      <w:pPr>
        <w:pStyle w:val="InviasNormal"/>
        <w:spacing w:line="276" w:lineRule="auto"/>
        <w:rPr>
          <w:rFonts w:ascii="Arial" w:eastAsia="Arial" w:hAnsi="Arial" w:cs="Arial"/>
          <w:color w:val="auto"/>
          <w:sz w:val="20"/>
          <w:szCs w:val="20"/>
        </w:rPr>
      </w:pPr>
      <w:r w:rsidRPr="001D2634">
        <w:rPr>
          <w:rFonts w:ascii="Arial" w:eastAsia="Arial" w:hAnsi="Arial" w:cs="Arial"/>
          <w:color w:val="auto"/>
          <w:sz w:val="20"/>
          <w:szCs w:val="20"/>
          <w:lang w:val="es-CO"/>
        </w:rPr>
        <w:t>E</w:t>
      </w:r>
      <w:r w:rsidR="1D6BF3CD" w:rsidRPr="001D2634">
        <w:rPr>
          <w:rFonts w:ascii="Arial" w:eastAsia="Arial" w:hAnsi="Arial" w:cs="Arial"/>
          <w:color w:val="auto"/>
          <w:sz w:val="20"/>
          <w:szCs w:val="20"/>
          <w:lang w:val="es-CO"/>
        </w:rPr>
        <w:t xml:space="preserve">stablecido el orden de elegibilidad y resueltas las observaciones presentadas al </w:t>
      </w:r>
      <w:r w:rsidR="003C2135" w:rsidRPr="001D2634">
        <w:rPr>
          <w:rFonts w:ascii="Arial" w:eastAsia="Arial" w:hAnsi="Arial" w:cs="Arial"/>
          <w:color w:val="auto"/>
          <w:sz w:val="20"/>
          <w:szCs w:val="20"/>
          <w:lang w:val="es-CO"/>
        </w:rPr>
        <w:t>informe de evaluación</w:t>
      </w:r>
      <w:r w:rsidR="1D6BF3CD" w:rsidRPr="001D2634">
        <w:rPr>
          <w:rFonts w:ascii="Arial" w:eastAsia="Arial" w:hAnsi="Arial" w:cs="Arial"/>
          <w:color w:val="auto"/>
          <w:sz w:val="20"/>
          <w:szCs w:val="20"/>
          <w:lang w:val="es-CO"/>
        </w:rPr>
        <w:t xml:space="preserve">, la </w:t>
      </w:r>
      <w:r w:rsidRPr="001D2634">
        <w:rPr>
          <w:rFonts w:ascii="Arial" w:eastAsia="Arial" w:hAnsi="Arial" w:cs="Arial"/>
          <w:color w:val="auto"/>
          <w:sz w:val="20"/>
          <w:szCs w:val="20"/>
          <w:lang w:val="es-CO"/>
        </w:rPr>
        <w:t>e</w:t>
      </w:r>
      <w:r w:rsidR="1D6BF3CD" w:rsidRPr="001D2634">
        <w:rPr>
          <w:rFonts w:ascii="Arial" w:eastAsia="Arial" w:hAnsi="Arial" w:cs="Arial"/>
          <w:color w:val="auto"/>
          <w:sz w:val="20"/>
          <w:szCs w:val="20"/>
          <w:lang w:val="es-CO"/>
        </w:rPr>
        <w:t xml:space="preserve">ntidad, por medio de acto administrativo motivado, adjudicará el </w:t>
      </w:r>
      <w:r w:rsidRPr="001D2634">
        <w:rPr>
          <w:rFonts w:ascii="Arial" w:eastAsia="Arial" w:hAnsi="Arial" w:cs="Arial"/>
          <w:color w:val="auto"/>
          <w:sz w:val="20"/>
          <w:szCs w:val="20"/>
          <w:lang w:val="es-CO"/>
        </w:rPr>
        <w:t>p</w:t>
      </w:r>
      <w:r w:rsidR="1D6BF3CD" w:rsidRPr="001D2634">
        <w:rPr>
          <w:rFonts w:ascii="Arial" w:eastAsia="Arial" w:hAnsi="Arial" w:cs="Arial"/>
          <w:color w:val="auto"/>
          <w:sz w:val="20"/>
          <w:szCs w:val="20"/>
          <w:lang w:val="es-CO"/>
        </w:rPr>
        <w:t xml:space="preserve">roceso al </w:t>
      </w:r>
      <w:r w:rsidRPr="001D2634">
        <w:rPr>
          <w:rFonts w:ascii="Arial" w:eastAsia="Arial" w:hAnsi="Arial" w:cs="Arial"/>
          <w:color w:val="auto"/>
          <w:sz w:val="20"/>
          <w:szCs w:val="20"/>
          <w:lang w:val="es-CO"/>
        </w:rPr>
        <w:t>p</w:t>
      </w:r>
      <w:r w:rsidR="003C407D" w:rsidRPr="001D2634">
        <w:rPr>
          <w:rFonts w:ascii="Arial" w:eastAsia="Arial" w:hAnsi="Arial" w:cs="Arial"/>
          <w:color w:val="auto"/>
          <w:sz w:val="20"/>
          <w:szCs w:val="20"/>
          <w:lang w:val="es-CO"/>
        </w:rPr>
        <w:t>roponente</w:t>
      </w:r>
      <w:r w:rsidR="1D6BF3CD" w:rsidRPr="001D2634">
        <w:rPr>
          <w:rFonts w:ascii="Arial" w:eastAsia="Arial" w:hAnsi="Arial" w:cs="Arial"/>
          <w:color w:val="auto"/>
          <w:sz w:val="20"/>
          <w:szCs w:val="20"/>
          <w:lang w:val="es-CO"/>
        </w:rPr>
        <w:t xml:space="preserve"> ubicado en el primer lugar del orden de elegibilidad y que cumpla con todos los requisitos exigidos en los </w:t>
      </w:r>
      <w:r w:rsidRPr="001D2634">
        <w:rPr>
          <w:rFonts w:ascii="Arial" w:eastAsia="Arial" w:hAnsi="Arial" w:cs="Arial"/>
          <w:color w:val="auto"/>
          <w:sz w:val="20"/>
          <w:szCs w:val="20"/>
          <w:lang w:val="es-CO"/>
        </w:rPr>
        <w:t>d</w:t>
      </w:r>
      <w:r w:rsidR="00AF7DEF" w:rsidRPr="001D2634">
        <w:rPr>
          <w:rFonts w:ascii="Arial" w:eastAsia="Arial" w:hAnsi="Arial" w:cs="Arial"/>
          <w:color w:val="auto"/>
          <w:sz w:val="20"/>
          <w:szCs w:val="20"/>
          <w:lang w:val="es-CO"/>
        </w:rPr>
        <w:t xml:space="preserve">ocumentos del </w:t>
      </w:r>
      <w:r w:rsidRPr="001D2634">
        <w:rPr>
          <w:rFonts w:ascii="Arial" w:eastAsia="Arial" w:hAnsi="Arial" w:cs="Arial"/>
          <w:color w:val="auto"/>
          <w:sz w:val="20"/>
          <w:szCs w:val="20"/>
          <w:lang w:val="es-CO"/>
        </w:rPr>
        <w:t>p</w:t>
      </w:r>
      <w:r w:rsidR="00AF7DEF" w:rsidRPr="001D2634">
        <w:rPr>
          <w:rFonts w:ascii="Arial" w:eastAsia="Arial" w:hAnsi="Arial" w:cs="Arial"/>
          <w:color w:val="auto"/>
          <w:sz w:val="20"/>
          <w:szCs w:val="20"/>
          <w:lang w:val="es-CO"/>
        </w:rPr>
        <w:t>roceso</w:t>
      </w:r>
      <w:r w:rsidR="1D6BF3CD" w:rsidRPr="001D2634">
        <w:rPr>
          <w:rFonts w:ascii="Arial" w:eastAsia="Arial" w:hAnsi="Arial" w:cs="Arial"/>
          <w:color w:val="auto"/>
          <w:sz w:val="20"/>
          <w:szCs w:val="20"/>
          <w:lang w:val="es-CO"/>
        </w:rPr>
        <w:t>.</w:t>
      </w:r>
    </w:p>
    <w:p w14:paraId="77BDEEE9" w14:textId="5640389D" w:rsidR="001C5DA2" w:rsidRPr="001D2634" w:rsidRDefault="001C5DA2" w:rsidP="007514D1">
      <w:pPr>
        <w:pStyle w:val="Capitulo2"/>
        <w:rPr>
          <w:color w:val="auto"/>
        </w:rPr>
      </w:pPr>
      <w:bookmarkStart w:id="267" w:name="_Toc32238521"/>
      <w:bookmarkStart w:id="268" w:name="_Toc32238851"/>
      <w:bookmarkStart w:id="269" w:name="_Toc32238522"/>
      <w:bookmarkStart w:id="270" w:name="_Toc32238852"/>
      <w:bookmarkStart w:id="271" w:name="_Toc32147329"/>
      <w:bookmarkStart w:id="272" w:name="_Toc173259265"/>
      <w:bookmarkEnd w:id="267"/>
      <w:bookmarkEnd w:id="268"/>
      <w:bookmarkEnd w:id="269"/>
      <w:bookmarkEnd w:id="270"/>
      <w:r w:rsidRPr="001D2634">
        <w:rPr>
          <w:color w:val="auto"/>
        </w:rPr>
        <w:lastRenderedPageBreak/>
        <w:t>PROPUESTAS PARCIALES</w:t>
      </w:r>
      <w:bookmarkEnd w:id="260"/>
      <w:bookmarkEnd w:id="271"/>
      <w:bookmarkEnd w:id="272"/>
    </w:p>
    <w:p w14:paraId="132288BA" w14:textId="751A7122" w:rsidR="001C5DA2" w:rsidRPr="001D2634" w:rsidRDefault="001C5DA2" w:rsidP="7138D895">
      <w:pPr>
        <w:jc w:val="both"/>
        <w:rPr>
          <w:rFonts w:cs="Arial"/>
          <w:color w:val="auto"/>
          <w:szCs w:val="20"/>
        </w:rPr>
      </w:pPr>
      <w:r w:rsidRPr="001D2634">
        <w:rPr>
          <w:rFonts w:cs="Arial"/>
          <w:color w:val="auto"/>
          <w:szCs w:val="20"/>
        </w:rPr>
        <w:t xml:space="preserve">No se admitirá la presentación de propuestas parciales, esto es, las presentadas </w:t>
      </w:r>
      <w:r w:rsidR="00515842" w:rsidRPr="001D2634">
        <w:rPr>
          <w:rFonts w:cs="Arial"/>
          <w:color w:val="auto"/>
          <w:szCs w:val="20"/>
        </w:rPr>
        <w:t>para</w:t>
      </w:r>
      <w:r w:rsidRPr="001D2634">
        <w:rPr>
          <w:rFonts w:cs="Arial"/>
          <w:color w:val="auto"/>
          <w:szCs w:val="20"/>
        </w:rPr>
        <w:t xml:space="preserve"> una parte del objeto o del alcance del </w:t>
      </w:r>
      <w:r w:rsidR="001A34A1" w:rsidRPr="001D2634">
        <w:rPr>
          <w:rFonts w:cs="Arial"/>
          <w:color w:val="auto"/>
          <w:szCs w:val="20"/>
        </w:rPr>
        <w:t>c</w:t>
      </w:r>
      <w:r w:rsidRPr="001D2634">
        <w:rPr>
          <w:rFonts w:cs="Arial"/>
          <w:color w:val="auto"/>
          <w:szCs w:val="20"/>
        </w:rPr>
        <w:t>ontrato</w:t>
      </w:r>
      <w:r w:rsidR="42AC686B" w:rsidRPr="001D2634">
        <w:rPr>
          <w:rFonts w:cs="Arial"/>
          <w:color w:val="auto"/>
          <w:szCs w:val="20"/>
        </w:rPr>
        <w:t>,</w:t>
      </w:r>
      <w:r w:rsidR="004D409C" w:rsidRPr="001D2634">
        <w:rPr>
          <w:rFonts w:cs="Arial"/>
          <w:color w:val="auto"/>
          <w:szCs w:val="20"/>
        </w:rPr>
        <w:t xml:space="preserve"> a menos que se haya establecido esta posibilidad en el </w:t>
      </w:r>
      <w:r w:rsidR="001A34A1" w:rsidRPr="001D2634">
        <w:rPr>
          <w:rFonts w:cs="Arial"/>
          <w:color w:val="auto"/>
          <w:szCs w:val="20"/>
        </w:rPr>
        <w:t>p</w:t>
      </w:r>
      <w:r w:rsidR="004D409C" w:rsidRPr="001D2634">
        <w:rPr>
          <w:rFonts w:cs="Arial"/>
          <w:color w:val="auto"/>
          <w:szCs w:val="20"/>
        </w:rPr>
        <w:t xml:space="preserve">liego de </w:t>
      </w:r>
      <w:r w:rsidR="001A34A1" w:rsidRPr="001D2634">
        <w:rPr>
          <w:rFonts w:cs="Arial"/>
          <w:color w:val="auto"/>
          <w:szCs w:val="20"/>
        </w:rPr>
        <w:t>c</w:t>
      </w:r>
      <w:r w:rsidR="004D409C" w:rsidRPr="001D2634">
        <w:rPr>
          <w:rFonts w:cs="Arial"/>
          <w:color w:val="auto"/>
          <w:szCs w:val="20"/>
        </w:rPr>
        <w:t>ondiciones</w:t>
      </w:r>
      <w:r w:rsidR="00F11F92" w:rsidRPr="001D2634">
        <w:rPr>
          <w:rFonts w:cs="Arial"/>
          <w:color w:val="auto"/>
          <w:szCs w:val="20"/>
        </w:rPr>
        <w:t>.</w:t>
      </w:r>
    </w:p>
    <w:p w14:paraId="0E04FA6A" w14:textId="58E0F77A" w:rsidR="00A35F45" w:rsidRPr="001D2634" w:rsidRDefault="00A35F45" w:rsidP="007514D1">
      <w:pPr>
        <w:pStyle w:val="Capitulo2"/>
        <w:rPr>
          <w:color w:val="auto"/>
        </w:rPr>
      </w:pPr>
      <w:bookmarkStart w:id="273" w:name="_Toc518641666"/>
      <w:bookmarkStart w:id="274" w:name="_Toc32147330"/>
      <w:bookmarkStart w:id="275" w:name="_Toc173259266"/>
      <w:r w:rsidRPr="001D2634">
        <w:rPr>
          <w:color w:val="auto"/>
        </w:rPr>
        <w:t>PROPUESTAS</w:t>
      </w:r>
      <w:r w:rsidR="002644ED" w:rsidRPr="001D2634">
        <w:rPr>
          <w:color w:val="auto"/>
        </w:rPr>
        <w:t xml:space="preserve"> </w:t>
      </w:r>
      <w:r w:rsidRPr="001D2634">
        <w:rPr>
          <w:color w:val="auto"/>
        </w:rPr>
        <w:t>ALTERNATIVAS</w:t>
      </w:r>
      <w:bookmarkEnd w:id="261"/>
      <w:bookmarkEnd w:id="262"/>
      <w:bookmarkEnd w:id="263"/>
      <w:bookmarkEnd w:id="264"/>
      <w:bookmarkEnd w:id="265"/>
      <w:bookmarkEnd w:id="266"/>
      <w:bookmarkEnd w:id="273"/>
      <w:bookmarkEnd w:id="274"/>
      <w:bookmarkEnd w:id="275"/>
    </w:p>
    <w:p w14:paraId="700776AB" w14:textId="77F9E4EC" w:rsidR="00A35F45" w:rsidRPr="001D2634" w:rsidRDefault="00A35F45" w:rsidP="006876CA">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001A34A1" w:rsidRPr="001D2634">
        <w:rPr>
          <w:rFonts w:ascii="Arial" w:eastAsia="Arial" w:hAnsi="Arial" w:cs="Arial"/>
          <w:color w:val="auto"/>
          <w:sz w:val="20"/>
          <w:szCs w:val="20"/>
          <w:lang w:val="es-CO"/>
        </w:rPr>
        <w:t>p</w:t>
      </w:r>
      <w:r w:rsidR="00E633D4" w:rsidRPr="001D2634">
        <w:rPr>
          <w:rFonts w:ascii="Arial" w:eastAsia="Arial" w:hAnsi="Arial" w:cs="Arial"/>
          <w:color w:val="auto"/>
          <w:sz w:val="20"/>
          <w:szCs w:val="20"/>
          <w:lang w:val="es-CO"/>
        </w:rPr>
        <w:t>roponentes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pueden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presentar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alternativas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técnicas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económicas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siempre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cuando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ellas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signifiquen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condicionamientos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para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adjudicación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del</w:t>
      </w:r>
      <w:r w:rsidR="002644ED" w:rsidRPr="001D2634">
        <w:rPr>
          <w:rFonts w:ascii="Arial" w:eastAsia="Arial" w:hAnsi="Arial" w:cs="Arial"/>
          <w:color w:val="auto"/>
          <w:sz w:val="20"/>
          <w:szCs w:val="20"/>
          <w:lang w:val="es-CO"/>
        </w:rPr>
        <w:t xml:space="preserve"> </w:t>
      </w:r>
      <w:r w:rsidR="001A34A1" w:rsidRPr="001D2634">
        <w:rPr>
          <w:rFonts w:ascii="Arial" w:eastAsia="Arial" w:hAnsi="Arial" w:cs="Arial"/>
          <w:color w:val="auto"/>
          <w:sz w:val="20"/>
          <w:szCs w:val="20"/>
          <w:lang w:val="es-CO"/>
        </w:rPr>
        <w:t>c</w:t>
      </w:r>
      <w:r w:rsidRPr="001D2634">
        <w:rPr>
          <w:rFonts w:ascii="Arial" w:eastAsia="Arial" w:hAnsi="Arial" w:cs="Arial"/>
          <w:color w:val="auto"/>
          <w:sz w:val="20"/>
          <w:szCs w:val="20"/>
          <w:lang w:val="es-CO"/>
        </w:rPr>
        <w:t>ontrato</w:t>
      </w:r>
      <w:r w:rsidR="00796129" w:rsidRPr="001D2634">
        <w:rPr>
          <w:rFonts w:ascii="Arial" w:eastAsia="Arial" w:hAnsi="Arial" w:cs="Arial"/>
          <w:color w:val="auto"/>
          <w:sz w:val="20"/>
          <w:szCs w:val="20"/>
          <w:lang w:val="es-CO"/>
        </w:rPr>
        <w:t xml:space="preserve"> y</w:t>
      </w:r>
      <w:r w:rsidR="002644ED" w:rsidRPr="001D2634">
        <w:rPr>
          <w:rFonts w:ascii="Arial" w:eastAsia="Arial" w:hAnsi="Arial" w:cs="Arial"/>
          <w:color w:val="auto"/>
          <w:sz w:val="20"/>
          <w:szCs w:val="20"/>
          <w:lang w:val="es-CO"/>
        </w:rPr>
        <w:t xml:space="preserve"> </w:t>
      </w:r>
      <w:r w:rsidR="00002FBD" w:rsidRPr="001D2634">
        <w:rPr>
          <w:rFonts w:ascii="Arial" w:eastAsia="Arial" w:hAnsi="Arial" w:cs="Arial"/>
          <w:color w:val="auto"/>
          <w:sz w:val="20"/>
          <w:szCs w:val="20"/>
          <w:lang w:val="es-CO"/>
        </w:rPr>
        <w:t>c</w:t>
      </w:r>
      <w:r w:rsidRPr="001D2634">
        <w:rPr>
          <w:rFonts w:ascii="Arial" w:eastAsia="Arial" w:hAnsi="Arial" w:cs="Arial"/>
          <w:color w:val="auto"/>
          <w:sz w:val="20"/>
          <w:szCs w:val="20"/>
          <w:lang w:val="es-CO"/>
        </w:rPr>
        <w:t>umpla</w:t>
      </w:r>
      <w:r w:rsidR="00002FBD" w:rsidRPr="001D2634">
        <w:rPr>
          <w:rFonts w:ascii="Arial" w:eastAsia="Arial" w:hAnsi="Arial" w:cs="Arial"/>
          <w:color w:val="auto"/>
          <w:sz w:val="20"/>
          <w:szCs w:val="20"/>
          <w:lang w:val="es-CO"/>
        </w:rPr>
        <w:t>n</w:t>
      </w:r>
      <w:r w:rsidR="00796129" w:rsidRPr="001D2634">
        <w:rPr>
          <w:rFonts w:ascii="Arial" w:eastAsia="Arial" w:hAnsi="Arial" w:cs="Arial"/>
          <w:color w:val="auto"/>
          <w:sz w:val="20"/>
          <w:szCs w:val="20"/>
          <w:lang w:val="es-CO"/>
        </w:rPr>
        <w:t xml:space="preserve"> con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siguientes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requisitos:</w:t>
      </w:r>
    </w:p>
    <w:p w14:paraId="0478CDBD" w14:textId="517A52F8" w:rsidR="00D8298D" w:rsidRPr="001D2634" w:rsidRDefault="00D8298D" w:rsidP="006876CA">
      <w:pPr>
        <w:pStyle w:val="Prrafodelista"/>
        <w:numPr>
          <w:ilvl w:val="0"/>
          <w:numId w:val="17"/>
        </w:numPr>
        <w:spacing w:before="120" w:after="240"/>
        <w:jc w:val="both"/>
        <w:rPr>
          <w:rFonts w:ascii="Arial" w:eastAsia="Arial,Times New Roman" w:hAnsi="Arial" w:cs="Arial"/>
          <w:sz w:val="20"/>
          <w:szCs w:val="20"/>
          <w:lang w:eastAsia="es-CO"/>
        </w:rPr>
      </w:pPr>
      <w:r w:rsidRPr="001D2634">
        <w:rPr>
          <w:rFonts w:ascii="Arial" w:eastAsia="Arial" w:hAnsi="Arial" w:cs="Arial"/>
          <w:sz w:val="20"/>
          <w:szCs w:val="20"/>
          <w:lang w:eastAsia="es-CO"/>
        </w:rPr>
        <w:t>Que el</w:t>
      </w:r>
      <w:r w:rsidR="001A34A1" w:rsidRPr="001D2634">
        <w:rPr>
          <w:rFonts w:ascii="Arial" w:eastAsia="Arial" w:hAnsi="Arial" w:cs="Arial"/>
          <w:sz w:val="20"/>
          <w:szCs w:val="20"/>
          <w:lang w:eastAsia="es-CO"/>
        </w:rPr>
        <w:t xml:space="preserve"> p</w:t>
      </w:r>
      <w:r w:rsidR="003C407D" w:rsidRPr="001D2634">
        <w:rPr>
          <w:rFonts w:ascii="Arial" w:eastAsia="Arial" w:hAnsi="Arial" w:cs="Arial"/>
          <w:sz w:val="20"/>
          <w:szCs w:val="20"/>
          <w:lang w:eastAsia="es-CO"/>
        </w:rPr>
        <w:t>roponente</w:t>
      </w:r>
      <w:r w:rsidRPr="001D2634">
        <w:rPr>
          <w:rFonts w:ascii="Arial" w:eastAsia="Arial" w:hAnsi="Arial" w:cs="Arial"/>
          <w:sz w:val="20"/>
          <w:szCs w:val="20"/>
          <w:lang w:eastAsia="es-CO"/>
        </w:rPr>
        <w:t xml:space="preserve"> present</w:t>
      </w:r>
      <w:r w:rsidR="001A34A1" w:rsidRPr="001D2634">
        <w:rPr>
          <w:rFonts w:ascii="Arial" w:eastAsia="Arial" w:hAnsi="Arial" w:cs="Arial"/>
          <w:sz w:val="20"/>
          <w:szCs w:val="20"/>
          <w:lang w:eastAsia="es-CO"/>
        </w:rPr>
        <w:t>e</w:t>
      </w:r>
      <w:r w:rsidRPr="001D2634">
        <w:rPr>
          <w:rFonts w:ascii="Arial" w:eastAsia="Arial" w:hAnsi="Arial" w:cs="Arial"/>
          <w:sz w:val="20"/>
          <w:szCs w:val="20"/>
          <w:lang w:eastAsia="es-CO"/>
        </w:rPr>
        <w:t xml:space="preserve"> una propuesta básica que se adecúe a las exigencias fijadas en el pliego, de forma que pueda ser evaluada la oferta inicial con base en las reglas de selección objetiva</w:t>
      </w:r>
      <w:r w:rsidR="00750230"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allí contenidas.</w:t>
      </w:r>
    </w:p>
    <w:p w14:paraId="1A4F7142" w14:textId="77777777" w:rsidR="00D8298D" w:rsidRPr="001D2634" w:rsidRDefault="00D8298D" w:rsidP="006876CA">
      <w:pPr>
        <w:pStyle w:val="Prrafodelista"/>
        <w:spacing w:before="120" w:after="240"/>
        <w:jc w:val="both"/>
        <w:rPr>
          <w:rFonts w:ascii="Arial" w:eastAsia="Times New Roman" w:hAnsi="Arial" w:cs="Arial"/>
          <w:sz w:val="20"/>
          <w:szCs w:val="20"/>
          <w:lang w:eastAsia="es-CO"/>
        </w:rPr>
      </w:pPr>
    </w:p>
    <w:p w14:paraId="1439B7EC" w14:textId="3A9F4E60" w:rsidR="00A26A59" w:rsidRPr="001D2634" w:rsidRDefault="00A35F45" w:rsidP="006876CA">
      <w:pPr>
        <w:pStyle w:val="Prrafodelista"/>
        <w:numPr>
          <w:ilvl w:val="0"/>
          <w:numId w:val="17"/>
        </w:numPr>
        <w:spacing w:before="120" w:after="240"/>
        <w:jc w:val="both"/>
        <w:rPr>
          <w:rFonts w:ascii="Arial" w:eastAsia="Arial,Times New Roman" w:hAnsi="Arial" w:cs="Arial"/>
          <w:sz w:val="20"/>
          <w:szCs w:val="20"/>
          <w:lang w:eastAsia="es-CO"/>
        </w:rPr>
      </w:pPr>
      <w:r w:rsidRPr="001D2634">
        <w:rPr>
          <w:rFonts w:ascii="Arial" w:eastAsia="Arial" w:hAnsi="Arial" w:cs="Arial"/>
          <w:sz w:val="20"/>
          <w:szCs w:val="20"/>
          <w:lang w:eastAsia="es-CO"/>
        </w:rPr>
        <w:t>Que</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la</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oferta</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alternativa,</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o</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las</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excepciones</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técnicas</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y</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económicas,</w:t>
      </w:r>
      <w:r w:rsidR="002644ED" w:rsidRPr="001D2634">
        <w:rPr>
          <w:rFonts w:ascii="Arial" w:eastAsia="Arial,Times New Roman" w:hAnsi="Arial" w:cs="Arial"/>
          <w:sz w:val="20"/>
          <w:szCs w:val="20"/>
          <w:lang w:eastAsia="es-CO"/>
        </w:rPr>
        <w:t xml:space="preserve"> </w:t>
      </w:r>
      <w:r w:rsidR="00002FBD" w:rsidRPr="001D2634">
        <w:rPr>
          <w:rFonts w:ascii="Arial" w:eastAsia="Arial" w:hAnsi="Arial" w:cs="Arial"/>
          <w:sz w:val="20"/>
          <w:szCs w:val="20"/>
          <w:lang w:eastAsia="es-CO"/>
        </w:rPr>
        <w:t xml:space="preserve">se enmarquen en el </w:t>
      </w:r>
      <w:r w:rsidR="001A34A1" w:rsidRPr="001D2634">
        <w:rPr>
          <w:rFonts w:ascii="Arial" w:eastAsia="Arial" w:hAnsi="Arial" w:cs="Arial"/>
          <w:sz w:val="20"/>
          <w:szCs w:val="20"/>
          <w:lang w:eastAsia="es-CO"/>
        </w:rPr>
        <w:t>p</w:t>
      </w:r>
      <w:r w:rsidR="00002FBD" w:rsidRPr="001D2634">
        <w:rPr>
          <w:rFonts w:ascii="Arial" w:eastAsia="Arial" w:hAnsi="Arial" w:cs="Arial"/>
          <w:sz w:val="20"/>
          <w:szCs w:val="20"/>
          <w:lang w:eastAsia="es-CO"/>
        </w:rPr>
        <w:t xml:space="preserve">rincipio de </w:t>
      </w:r>
      <w:r w:rsidR="001A34A1" w:rsidRPr="001D2634">
        <w:rPr>
          <w:rFonts w:ascii="Arial" w:eastAsia="Arial" w:hAnsi="Arial" w:cs="Arial"/>
          <w:sz w:val="20"/>
          <w:szCs w:val="20"/>
          <w:lang w:eastAsia="es-CO"/>
        </w:rPr>
        <w:t>s</w:t>
      </w:r>
      <w:r w:rsidRPr="001D2634">
        <w:rPr>
          <w:rFonts w:ascii="Arial" w:eastAsia="Arial" w:hAnsi="Arial" w:cs="Arial"/>
          <w:sz w:val="20"/>
          <w:szCs w:val="20"/>
          <w:lang w:eastAsia="es-CO"/>
        </w:rPr>
        <w:t>elección</w:t>
      </w:r>
      <w:r w:rsidR="002644ED" w:rsidRPr="001D2634">
        <w:rPr>
          <w:rFonts w:ascii="Arial" w:eastAsia="Arial,Times New Roman" w:hAnsi="Arial" w:cs="Arial"/>
          <w:sz w:val="20"/>
          <w:szCs w:val="20"/>
          <w:lang w:eastAsia="es-CO"/>
        </w:rPr>
        <w:t xml:space="preserve"> </w:t>
      </w:r>
      <w:r w:rsidR="001A34A1" w:rsidRPr="001D2634">
        <w:rPr>
          <w:rFonts w:ascii="Arial" w:eastAsia="Arial" w:hAnsi="Arial" w:cs="Arial"/>
          <w:sz w:val="20"/>
          <w:szCs w:val="20"/>
          <w:lang w:eastAsia="es-CO"/>
        </w:rPr>
        <w:t>o</w:t>
      </w:r>
      <w:r w:rsidRPr="001D2634">
        <w:rPr>
          <w:rFonts w:ascii="Arial" w:eastAsia="Arial" w:hAnsi="Arial" w:cs="Arial"/>
          <w:sz w:val="20"/>
          <w:szCs w:val="20"/>
          <w:lang w:eastAsia="es-CO"/>
        </w:rPr>
        <w:t>bjetiva,</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de</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tal</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manera</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que</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no</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se</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afecten</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los</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parámetros</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neutrales</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de</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escogencia</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del</w:t>
      </w:r>
      <w:r w:rsidR="002644ED" w:rsidRPr="001D2634">
        <w:rPr>
          <w:rFonts w:ascii="Arial" w:eastAsia="Arial,Times New Roman" w:hAnsi="Arial" w:cs="Arial"/>
          <w:sz w:val="20"/>
          <w:szCs w:val="20"/>
          <w:lang w:eastAsia="es-CO"/>
        </w:rPr>
        <w:t xml:space="preserve"> </w:t>
      </w:r>
      <w:r w:rsidR="001A34A1" w:rsidRPr="001D2634">
        <w:rPr>
          <w:rFonts w:ascii="Arial" w:eastAsia="Arial" w:hAnsi="Arial" w:cs="Arial"/>
          <w:sz w:val="20"/>
          <w:szCs w:val="20"/>
          <w:lang w:eastAsia="es-CO"/>
        </w:rPr>
        <w:t>c</w:t>
      </w:r>
      <w:r w:rsidRPr="001D2634">
        <w:rPr>
          <w:rFonts w:ascii="Arial" w:eastAsia="Arial" w:hAnsi="Arial" w:cs="Arial"/>
          <w:sz w:val="20"/>
          <w:szCs w:val="20"/>
          <w:lang w:eastAsia="es-CO"/>
        </w:rPr>
        <w:t>ontratista</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y</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no</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se</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resquebraje</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el</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principio</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de</w:t>
      </w:r>
      <w:r w:rsidR="002644ED" w:rsidRPr="001D2634">
        <w:rPr>
          <w:rFonts w:ascii="Arial" w:eastAsia="Arial,Times New Roman" w:hAnsi="Arial" w:cs="Arial"/>
          <w:sz w:val="20"/>
          <w:szCs w:val="20"/>
          <w:lang w:eastAsia="es-CO"/>
        </w:rPr>
        <w:t xml:space="preserve"> </w:t>
      </w:r>
      <w:r w:rsidRPr="001D2634">
        <w:rPr>
          <w:rFonts w:ascii="Arial" w:eastAsia="Arial" w:hAnsi="Arial" w:cs="Arial"/>
          <w:sz w:val="20"/>
          <w:szCs w:val="20"/>
          <w:lang w:eastAsia="es-CO"/>
        </w:rPr>
        <w:t>igualdad.</w:t>
      </w:r>
    </w:p>
    <w:p w14:paraId="39EDF74F" w14:textId="5443E71E" w:rsidR="00A35F45" w:rsidRPr="001D2634" w:rsidRDefault="00A35F45" w:rsidP="006876CA">
      <w:pPr>
        <w:pStyle w:val="InviasNormal"/>
        <w:tabs>
          <w:tab w:val="clear" w:pos="-142"/>
          <w:tab w:val="left" w:pos="0"/>
        </w:tabs>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Cuando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un</w:t>
      </w:r>
      <w:r w:rsidR="002644ED" w:rsidRPr="001D2634">
        <w:rPr>
          <w:rFonts w:ascii="Arial" w:eastAsia="Arial" w:hAnsi="Arial" w:cs="Arial"/>
          <w:color w:val="auto"/>
          <w:sz w:val="20"/>
          <w:szCs w:val="20"/>
          <w:lang w:val="es-CO"/>
        </w:rPr>
        <w:t xml:space="preserve"> </w:t>
      </w:r>
      <w:r w:rsidR="001A34A1" w:rsidRPr="001D2634">
        <w:rPr>
          <w:rFonts w:ascii="Arial" w:eastAsia="Arial" w:hAnsi="Arial" w:cs="Arial"/>
          <w:color w:val="auto"/>
          <w:sz w:val="20"/>
          <w:szCs w:val="20"/>
          <w:lang w:val="es-CO"/>
        </w:rPr>
        <w:t>p</w:t>
      </w:r>
      <w:r w:rsidR="003C407D" w:rsidRPr="001D2634">
        <w:rPr>
          <w:rFonts w:ascii="Arial" w:eastAsia="Arial" w:hAnsi="Arial" w:cs="Arial"/>
          <w:color w:val="auto"/>
          <w:sz w:val="20"/>
          <w:szCs w:val="20"/>
          <w:lang w:val="es-CO"/>
        </w:rPr>
        <w:t>roponente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presente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una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alternativa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deberá</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adjuntar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toda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información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necesaria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para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su</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análisis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una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descripción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detallada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del</w:t>
      </w:r>
      <w:r w:rsidR="002644ED" w:rsidRPr="001D2634">
        <w:rPr>
          <w:rFonts w:ascii="Arial" w:eastAsia="Arial" w:hAnsi="Arial" w:cs="Arial"/>
          <w:color w:val="auto"/>
          <w:sz w:val="20"/>
          <w:szCs w:val="20"/>
          <w:lang w:val="es-CO"/>
        </w:rPr>
        <w:t xml:space="preserve"> </w:t>
      </w:r>
      <w:r w:rsidR="00F32F16" w:rsidRPr="001D2634">
        <w:rPr>
          <w:rFonts w:ascii="Arial" w:eastAsia="Arial" w:hAnsi="Arial" w:cs="Arial"/>
          <w:color w:val="auto"/>
          <w:sz w:val="20"/>
          <w:szCs w:val="20"/>
          <w:lang w:val="es-CO"/>
        </w:rPr>
        <w:t>proceso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construcción,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características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materiales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equipos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análisis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costos.</w:t>
      </w:r>
      <w:r w:rsidR="002644ED" w:rsidRPr="001D2634">
        <w:rPr>
          <w:rFonts w:ascii="Arial" w:eastAsia="Arial" w:hAnsi="Arial" w:cs="Arial"/>
          <w:color w:val="auto"/>
          <w:sz w:val="20"/>
          <w:szCs w:val="20"/>
          <w:lang w:val="es-CO"/>
        </w:rPr>
        <w:t xml:space="preserve"> </w:t>
      </w:r>
      <w:r w:rsidR="001A34A1" w:rsidRPr="001D2634">
        <w:rPr>
          <w:rFonts w:ascii="Arial" w:eastAsia="Arial" w:hAnsi="Arial" w:cs="Arial"/>
          <w:color w:val="auto"/>
          <w:sz w:val="20"/>
          <w:szCs w:val="20"/>
          <w:lang w:val="es-CO"/>
        </w:rPr>
        <w:t>Todas las expensas necesarias para desarrollar la alternativa, incluso los de transferencia tecnológica, deben incluirse en los respectivos ítems de la oferta. Solo serán consideradas las propuestas alternativas del proponente favorecido con la adjudicación del contrato y la selección de la alternativa será potestad de la entidad</w:t>
      </w:r>
      <w:r w:rsidRPr="001D2634">
        <w:rPr>
          <w:rFonts w:ascii="Arial" w:eastAsia="Arial" w:hAnsi="Arial" w:cs="Arial"/>
          <w:color w:val="auto"/>
          <w:sz w:val="20"/>
          <w:szCs w:val="20"/>
          <w:lang w:val="es-CO"/>
        </w:rPr>
        <w:t>.</w:t>
      </w:r>
    </w:p>
    <w:p w14:paraId="27D6B8FB" w14:textId="27B1F7B6" w:rsidR="003731FF" w:rsidRPr="001D2634" w:rsidRDefault="003731FF">
      <w:pPr>
        <w:pStyle w:val="InviasNormal"/>
        <w:tabs>
          <w:tab w:val="clear" w:pos="-142"/>
          <w:tab w:val="left" w:pos="0"/>
        </w:tabs>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highlight w:val="lightGray"/>
          <w:lang w:val="es-CO"/>
        </w:rPr>
        <w:t>[</w:t>
      </w:r>
      <w:r w:rsidR="00DC6829" w:rsidRPr="001D2634">
        <w:rPr>
          <w:rFonts w:ascii="Arial" w:eastAsia="Arial" w:hAnsi="Arial" w:cs="Arial"/>
          <w:color w:val="auto"/>
          <w:sz w:val="20"/>
          <w:szCs w:val="20"/>
          <w:highlight w:val="lightGray"/>
          <w:lang w:val="es-CO"/>
        </w:rPr>
        <w:t>I</w:t>
      </w:r>
      <w:r w:rsidRPr="001D2634">
        <w:rPr>
          <w:rFonts w:ascii="Arial" w:eastAsia="Arial" w:hAnsi="Arial" w:cs="Arial"/>
          <w:color w:val="auto"/>
          <w:sz w:val="20"/>
          <w:szCs w:val="20"/>
          <w:highlight w:val="lightGray"/>
          <w:lang w:val="es-CO"/>
        </w:rPr>
        <w:t xml:space="preserve">ncluir el siguiente texto si el </w:t>
      </w:r>
      <w:r w:rsidR="001A34A1" w:rsidRPr="001D2634">
        <w:rPr>
          <w:rFonts w:ascii="Arial" w:eastAsia="Arial" w:hAnsi="Arial" w:cs="Arial"/>
          <w:color w:val="auto"/>
          <w:sz w:val="20"/>
          <w:szCs w:val="20"/>
          <w:highlight w:val="lightGray"/>
          <w:lang w:val="es-CO"/>
        </w:rPr>
        <w:t>p</w:t>
      </w:r>
      <w:r w:rsidR="003E3EFD" w:rsidRPr="001D2634">
        <w:rPr>
          <w:rFonts w:ascii="Arial" w:eastAsia="Arial" w:hAnsi="Arial" w:cs="Arial"/>
          <w:color w:val="auto"/>
          <w:sz w:val="20"/>
          <w:szCs w:val="20"/>
          <w:highlight w:val="lightGray"/>
          <w:lang w:val="es-CO"/>
        </w:rPr>
        <w:t xml:space="preserve">roceso de </w:t>
      </w:r>
      <w:r w:rsidR="001A34A1" w:rsidRPr="001D2634">
        <w:rPr>
          <w:rFonts w:ascii="Arial" w:eastAsia="Arial" w:hAnsi="Arial" w:cs="Arial"/>
          <w:color w:val="auto"/>
          <w:sz w:val="20"/>
          <w:szCs w:val="20"/>
          <w:highlight w:val="lightGray"/>
          <w:lang w:val="es-CO"/>
        </w:rPr>
        <w:t>c</w:t>
      </w:r>
      <w:r w:rsidR="003E3EFD" w:rsidRPr="001D2634">
        <w:rPr>
          <w:rFonts w:ascii="Arial" w:eastAsia="Arial" w:hAnsi="Arial" w:cs="Arial"/>
          <w:color w:val="auto"/>
          <w:sz w:val="20"/>
          <w:szCs w:val="20"/>
          <w:highlight w:val="lightGray"/>
          <w:lang w:val="es-CO"/>
        </w:rPr>
        <w:t>ontratación</w:t>
      </w:r>
      <w:r w:rsidRPr="001D2634">
        <w:rPr>
          <w:rFonts w:ascii="Arial" w:eastAsia="Arial" w:hAnsi="Arial" w:cs="Arial"/>
          <w:color w:val="auto"/>
          <w:sz w:val="20"/>
          <w:szCs w:val="20"/>
          <w:highlight w:val="lightGray"/>
          <w:lang w:val="es-CO"/>
        </w:rPr>
        <w:t xml:space="preserve"> es por SECOP II]</w:t>
      </w:r>
      <w:r w:rsidRPr="001D2634">
        <w:rPr>
          <w:rFonts w:ascii="Arial" w:eastAsia="Arial" w:hAnsi="Arial" w:cs="Arial"/>
          <w:color w:val="auto"/>
          <w:sz w:val="20"/>
          <w:szCs w:val="20"/>
          <w:lang w:val="es-CO"/>
        </w:rPr>
        <w:t xml:space="preserve"> </w:t>
      </w:r>
    </w:p>
    <w:p w14:paraId="73832E6D" w14:textId="1C1F7E67" w:rsidR="003731FF" w:rsidRPr="001D2634" w:rsidRDefault="7214E20C" w:rsidP="31C06471">
      <w:pPr>
        <w:pStyle w:val="InviasNormal"/>
        <w:spacing w:before="0" w:after="0" w:line="276" w:lineRule="auto"/>
        <w:rPr>
          <w:rFonts w:ascii="Arial" w:eastAsia="Arial" w:hAnsi="Arial" w:cs="Arial"/>
          <w:color w:val="auto"/>
          <w:sz w:val="20"/>
          <w:szCs w:val="20"/>
          <w:lang w:val="es-CO"/>
        </w:rPr>
      </w:pPr>
      <w:r w:rsidRPr="31C06471">
        <w:rPr>
          <w:rFonts w:ascii="Arial" w:eastAsia="Arial" w:hAnsi="Arial" w:cs="Arial"/>
          <w:color w:val="auto"/>
          <w:sz w:val="20"/>
          <w:szCs w:val="20"/>
          <w:lang w:val="es-CO"/>
        </w:rPr>
        <w:t xml:space="preserve">Las propuestas alternativas </w:t>
      </w:r>
      <w:r w:rsidR="02BE0B9D" w:rsidRPr="31C06471">
        <w:rPr>
          <w:rFonts w:ascii="Arial" w:eastAsia="Arial" w:hAnsi="Arial" w:cs="Arial"/>
          <w:color w:val="auto"/>
          <w:sz w:val="20"/>
          <w:szCs w:val="20"/>
          <w:lang w:val="es-CO"/>
        </w:rPr>
        <w:t xml:space="preserve">en </w:t>
      </w:r>
      <w:r w:rsidR="5DF64F08" w:rsidRPr="31C06471">
        <w:rPr>
          <w:rFonts w:ascii="Arial" w:eastAsia="Arial" w:hAnsi="Arial" w:cs="Arial"/>
          <w:color w:val="auto"/>
          <w:sz w:val="20"/>
          <w:szCs w:val="20"/>
          <w:lang w:val="es-CO"/>
        </w:rPr>
        <w:t xml:space="preserve">el </w:t>
      </w:r>
      <w:r w:rsidR="02BE0B9D" w:rsidRPr="31C06471">
        <w:rPr>
          <w:rFonts w:ascii="Arial" w:eastAsia="Arial" w:hAnsi="Arial" w:cs="Arial"/>
          <w:color w:val="auto"/>
          <w:sz w:val="20"/>
          <w:szCs w:val="20"/>
          <w:lang w:val="es-CO"/>
        </w:rPr>
        <w:t xml:space="preserve">SECOP II </w:t>
      </w:r>
      <w:r w:rsidRPr="31C06471">
        <w:rPr>
          <w:rFonts w:ascii="Arial" w:eastAsia="Arial" w:hAnsi="Arial" w:cs="Arial"/>
          <w:color w:val="auto"/>
          <w:sz w:val="20"/>
          <w:szCs w:val="20"/>
          <w:lang w:val="es-CO"/>
        </w:rPr>
        <w:t>se deben presentar como “otros anexos”</w:t>
      </w:r>
      <w:r w:rsidR="572C5F80" w:rsidRPr="31C06471">
        <w:rPr>
          <w:rFonts w:ascii="Arial" w:eastAsia="Arial" w:hAnsi="Arial" w:cs="Arial"/>
          <w:color w:val="auto"/>
          <w:sz w:val="20"/>
          <w:szCs w:val="20"/>
          <w:lang w:val="es-CO"/>
        </w:rPr>
        <w:t xml:space="preserve"> en su oferta</w:t>
      </w:r>
      <w:r w:rsidRPr="31C06471">
        <w:rPr>
          <w:rFonts w:ascii="Arial" w:eastAsia="Arial" w:hAnsi="Arial" w:cs="Arial"/>
          <w:color w:val="auto"/>
          <w:sz w:val="20"/>
          <w:szCs w:val="20"/>
          <w:lang w:val="es-CO"/>
        </w:rPr>
        <w:t>,</w:t>
      </w:r>
      <w:r w:rsidR="572C5F80" w:rsidRPr="31C06471">
        <w:rPr>
          <w:rFonts w:ascii="Arial" w:eastAsia="Arial" w:hAnsi="Arial" w:cs="Arial"/>
          <w:color w:val="auto"/>
          <w:sz w:val="20"/>
          <w:szCs w:val="20"/>
          <w:lang w:val="es-CO"/>
        </w:rPr>
        <w:t xml:space="preserve"> donde</w:t>
      </w:r>
      <w:r w:rsidRPr="31C06471">
        <w:rPr>
          <w:rFonts w:ascii="Arial" w:eastAsia="Arial" w:hAnsi="Arial" w:cs="Arial"/>
          <w:color w:val="auto"/>
          <w:sz w:val="20"/>
          <w:szCs w:val="20"/>
          <w:lang w:val="es-CO"/>
        </w:rPr>
        <w:t xml:space="preserve"> el </w:t>
      </w:r>
      <w:r w:rsidR="3C145457" w:rsidRPr="31C06471">
        <w:rPr>
          <w:rFonts w:ascii="Arial" w:eastAsia="Arial" w:hAnsi="Arial" w:cs="Arial"/>
          <w:color w:val="auto"/>
          <w:sz w:val="20"/>
          <w:szCs w:val="20"/>
          <w:lang w:val="es-CO"/>
        </w:rPr>
        <w:t>p</w:t>
      </w:r>
      <w:r w:rsidR="352BB022" w:rsidRPr="31C06471">
        <w:rPr>
          <w:rFonts w:ascii="Arial" w:eastAsia="Arial" w:hAnsi="Arial" w:cs="Arial"/>
          <w:color w:val="auto"/>
          <w:sz w:val="20"/>
          <w:szCs w:val="20"/>
          <w:lang w:val="es-CO"/>
        </w:rPr>
        <w:t>roponente</w:t>
      </w:r>
      <w:r w:rsidRPr="31C06471">
        <w:rPr>
          <w:rFonts w:ascii="Arial" w:eastAsia="Arial" w:hAnsi="Arial" w:cs="Arial"/>
          <w:color w:val="auto"/>
          <w:sz w:val="20"/>
          <w:szCs w:val="20"/>
          <w:lang w:val="es-CO"/>
        </w:rPr>
        <w:t xml:space="preserve"> debe hacer la claridad de su intención de presentar una propuesta alternativa.</w:t>
      </w:r>
    </w:p>
    <w:p w14:paraId="7ED53E9B" w14:textId="77777777" w:rsidR="00021CE7" w:rsidRPr="001D2634" w:rsidRDefault="00021CE7" w:rsidP="00925EC0">
      <w:pPr>
        <w:pStyle w:val="InviasNormal"/>
        <w:tabs>
          <w:tab w:val="clear" w:pos="-142"/>
          <w:tab w:val="left" w:pos="0"/>
        </w:tabs>
        <w:spacing w:before="0" w:after="0"/>
        <w:rPr>
          <w:rFonts w:ascii="Arial" w:eastAsia="Arial" w:hAnsi="Arial" w:cs="Arial"/>
          <w:color w:val="auto"/>
          <w:sz w:val="20"/>
          <w:szCs w:val="20"/>
          <w:lang w:val="es-CO"/>
        </w:rPr>
      </w:pPr>
    </w:p>
    <w:p w14:paraId="7D9ECF13" w14:textId="0030547C" w:rsidR="00784808" w:rsidRPr="001D2634" w:rsidRDefault="00784808" w:rsidP="007514D1">
      <w:pPr>
        <w:pStyle w:val="Capitulo2"/>
        <w:rPr>
          <w:color w:val="auto"/>
        </w:rPr>
      </w:pPr>
      <w:bookmarkStart w:id="276" w:name="_Toc32134314"/>
      <w:bookmarkStart w:id="277" w:name="_Toc32147331"/>
      <w:bookmarkStart w:id="278" w:name="_Toc32147476"/>
      <w:bookmarkStart w:id="279" w:name="_Toc32238525"/>
      <w:bookmarkStart w:id="280" w:name="_Toc32238855"/>
      <w:bookmarkStart w:id="281" w:name="_Toc32147332"/>
      <w:bookmarkStart w:id="282" w:name="_Toc173259267"/>
      <w:bookmarkEnd w:id="276"/>
      <w:bookmarkEnd w:id="277"/>
      <w:bookmarkEnd w:id="278"/>
      <w:bookmarkEnd w:id="279"/>
      <w:bookmarkEnd w:id="280"/>
      <w:r w:rsidRPr="001D2634">
        <w:rPr>
          <w:color w:val="auto"/>
        </w:rPr>
        <w:t xml:space="preserve">REGLAS PARA LOS PROCESOS ESTRUCTURADOS POR LOTES O </w:t>
      </w:r>
      <w:r w:rsidR="007121B7" w:rsidRPr="001D2634">
        <w:rPr>
          <w:color w:val="auto"/>
        </w:rPr>
        <w:t>SEGMENTO</w:t>
      </w:r>
      <w:r w:rsidRPr="001D2634">
        <w:rPr>
          <w:color w:val="auto"/>
        </w:rPr>
        <w:t>S</w:t>
      </w:r>
      <w:bookmarkEnd w:id="281"/>
      <w:bookmarkEnd w:id="282"/>
      <w:r w:rsidRPr="001D2634">
        <w:rPr>
          <w:color w:val="auto"/>
        </w:rPr>
        <w:t xml:space="preserve"> </w:t>
      </w:r>
    </w:p>
    <w:p w14:paraId="69F8DAFA" w14:textId="07B23325" w:rsidR="42452819" w:rsidRPr="001D2634" w:rsidRDefault="3BF26F70" w:rsidP="006876CA">
      <w:pPr>
        <w:spacing w:line="276" w:lineRule="auto"/>
        <w:jc w:val="both"/>
        <w:rPr>
          <w:rFonts w:cs="Arial"/>
          <w:color w:val="auto"/>
          <w:szCs w:val="20"/>
        </w:rPr>
      </w:pPr>
      <w:r w:rsidRPr="001D2634">
        <w:rPr>
          <w:rFonts w:eastAsia="Arial" w:cs="Arial"/>
          <w:color w:val="auto"/>
          <w:szCs w:val="20"/>
          <w:highlight w:val="lightGray"/>
        </w:rPr>
        <w:t xml:space="preserve">[La </w:t>
      </w:r>
      <w:r w:rsidR="001A34A1" w:rsidRPr="001D2634">
        <w:rPr>
          <w:rFonts w:eastAsia="Arial" w:cs="Arial"/>
          <w:color w:val="auto"/>
          <w:szCs w:val="20"/>
          <w:highlight w:val="lightGray"/>
        </w:rPr>
        <w:t>e</w:t>
      </w:r>
      <w:r w:rsidRPr="001D2634">
        <w:rPr>
          <w:rFonts w:eastAsia="Arial" w:cs="Arial"/>
          <w:color w:val="auto"/>
          <w:szCs w:val="20"/>
          <w:highlight w:val="lightGray"/>
        </w:rPr>
        <w:t xml:space="preserve">ntidad debe incluir esta sección y aplicar las reglas aquí señaladas cuando estructure el </w:t>
      </w:r>
      <w:r w:rsidR="001A34A1" w:rsidRPr="001D2634">
        <w:rPr>
          <w:rFonts w:eastAsia="Arial" w:cs="Arial"/>
          <w:color w:val="auto"/>
          <w:szCs w:val="20"/>
          <w:highlight w:val="lightGray"/>
        </w:rPr>
        <w:t>p</w:t>
      </w:r>
      <w:r w:rsidR="003E3EFD" w:rsidRPr="001D2634">
        <w:rPr>
          <w:rFonts w:eastAsia="Arial" w:cs="Arial"/>
          <w:color w:val="auto"/>
          <w:szCs w:val="20"/>
          <w:highlight w:val="lightGray"/>
        </w:rPr>
        <w:t xml:space="preserve">roceso de </w:t>
      </w:r>
      <w:r w:rsidR="001A34A1" w:rsidRPr="001D2634">
        <w:rPr>
          <w:rFonts w:eastAsia="Arial" w:cs="Arial"/>
          <w:color w:val="auto"/>
          <w:szCs w:val="20"/>
          <w:highlight w:val="lightGray"/>
        </w:rPr>
        <w:t>c</w:t>
      </w:r>
      <w:r w:rsidR="003E3EFD" w:rsidRPr="001D2634">
        <w:rPr>
          <w:rFonts w:eastAsia="Arial" w:cs="Arial"/>
          <w:color w:val="auto"/>
          <w:szCs w:val="20"/>
          <w:highlight w:val="lightGray"/>
        </w:rPr>
        <w:t>ontratación</w:t>
      </w:r>
      <w:r w:rsidRPr="001D2634">
        <w:rPr>
          <w:rFonts w:eastAsia="Arial" w:cs="Arial"/>
          <w:color w:val="auto"/>
          <w:szCs w:val="20"/>
          <w:highlight w:val="lightGray"/>
        </w:rPr>
        <w:t xml:space="preserve"> por lotes o </w:t>
      </w:r>
      <w:r w:rsidR="00575B1A" w:rsidRPr="001D2634">
        <w:rPr>
          <w:rFonts w:eastAsia="Arial" w:cs="Arial"/>
          <w:color w:val="auto"/>
          <w:szCs w:val="20"/>
          <w:highlight w:val="lightGray"/>
        </w:rPr>
        <w:t>segmento</w:t>
      </w:r>
      <w:r w:rsidRPr="001D2634">
        <w:rPr>
          <w:rFonts w:eastAsia="Arial" w:cs="Arial"/>
          <w:color w:val="auto"/>
          <w:szCs w:val="20"/>
          <w:highlight w:val="lightGray"/>
        </w:rPr>
        <w:t>s]</w:t>
      </w:r>
    </w:p>
    <w:p w14:paraId="7A639061" w14:textId="3967E0D3" w:rsidR="00C17ECE" w:rsidRPr="001D2634" w:rsidRDefault="0FF13F1C" w:rsidP="31C06471">
      <w:pPr>
        <w:spacing w:line="276" w:lineRule="auto"/>
        <w:jc w:val="both"/>
        <w:rPr>
          <w:rFonts w:cs="Arial"/>
          <w:color w:val="auto"/>
        </w:rPr>
      </w:pPr>
      <w:r w:rsidRPr="31C06471">
        <w:rPr>
          <w:rFonts w:eastAsia="Arial" w:cs="Arial"/>
          <w:color w:val="auto"/>
        </w:rPr>
        <w:t xml:space="preserve">Cuando el </w:t>
      </w:r>
      <w:r w:rsidR="1FFCA17A" w:rsidRPr="31C06471">
        <w:rPr>
          <w:rFonts w:eastAsia="Arial" w:cs="Arial"/>
          <w:color w:val="auto"/>
        </w:rPr>
        <w:t>P</w:t>
      </w:r>
      <w:r w:rsidR="168696C8" w:rsidRPr="31C06471">
        <w:rPr>
          <w:rFonts w:eastAsia="Arial" w:cs="Arial"/>
          <w:color w:val="auto"/>
        </w:rPr>
        <w:t xml:space="preserve">roceso de </w:t>
      </w:r>
      <w:r w:rsidR="61C49F60" w:rsidRPr="31C06471">
        <w:rPr>
          <w:rFonts w:eastAsia="Arial" w:cs="Arial"/>
          <w:color w:val="auto"/>
        </w:rPr>
        <w:t>C</w:t>
      </w:r>
      <w:r w:rsidR="168696C8" w:rsidRPr="31C06471">
        <w:rPr>
          <w:rFonts w:eastAsia="Arial" w:cs="Arial"/>
          <w:color w:val="auto"/>
        </w:rPr>
        <w:t>ontratación</w:t>
      </w:r>
      <w:r w:rsidRPr="31C06471">
        <w:rPr>
          <w:rFonts w:eastAsia="Arial" w:cs="Arial"/>
          <w:color w:val="auto"/>
        </w:rPr>
        <w:t xml:space="preserve"> </w:t>
      </w:r>
      <w:r w:rsidR="205D0D8D" w:rsidRPr="31C06471">
        <w:rPr>
          <w:rFonts w:eastAsia="Arial" w:cs="Arial"/>
          <w:color w:val="auto"/>
        </w:rPr>
        <w:t>se</w:t>
      </w:r>
      <w:r w:rsidRPr="31C06471">
        <w:rPr>
          <w:rFonts w:eastAsia="Arial" w:cs="Arial"/>
          <w:color w:val="auto"/>
        </w:rPr>
        <w:t xml:space="preserve"> estructur</w:t>
      </w:r>
      <w:r w:rsidR="10947700" w:rsidRPr="31C06471">
        <w:rPr>
          <w:rFonts w:eastAsia="Arial" w:cs="Arial"/>
          <w:color w:val="auto"/>
        </w:rPr>
        <w:t>e</w:t>
      </w:r>
      <w:r w:rsidRPr="31C06471">
        <w:rPr>
          <w:rFonts w:eastAsia="Arial" w:cs="Arial"/>
          <w:color w:val="auto"/>
        </w:rPr>
        <w:t xml:space="preserve"> por lotes o </w:t>
      </w:r>
      <w:r w:rsidR="6E25B99A" w:rsidRPr="31C06471">
        <w:rPr>
          <w:rFonts w:eastAsia="Arial" w:cs="Arial"/>
          <w:color w:val="auto"/>
        </w:rPr>
        <w:t>segmento</w:t>
      </w:r>
      <w:r w:rsidRPr="31C06471">
        <w:rPr>
          <w:rFonts w:eastAsia="Arial" w:cs="Arial"/>
          <w:color w:val="auto"/>
        </w:rPr>
        <w:t>s, se aplicarán las siguientes reglas</w:t>
      </w:r>
      <w:r w:rsidR="752DDA87" w:rsidRPr="31C06471">
        <w:rPr>
          <w:rFonts w:eastAsia="Arial" w:cs="Arial"/>
          <w:color w:val="auto"/>
        </w:rPr>
        <w:t xml:space="preserve"> además de las previstas en otros numerales del presente documento:</w:t>
      </w:r>
    </w:p>
    <w:p w14:paraId="3A242476" w14:textId="4A439915" w:rsidR="00C17ECE" w:rsidRPr="001D2634" w:rsidRDefault="430BFBBA" w:rsidP="006876CA">
      <w:pPr>
        <w:pStyle w:val="InviasNormal"/>
        <w:numPr>
          <w:ilvl w:val="0"/>
          <w:numId w:val="135"/>
        </w:numPr>
        <w:spacing w:before="0" w:line="276" w:lineRule="auto"/>
        <w:rPr>
          <w:rFonts w:ascii="Arial" w:eastAsiaTheme="minorEastAsia" w:hAnsi="Arial" w:cs="Arial"/>
          <w:color w:val="auto"/>
          <w:sz w:val="20"/>
          <w:szCs w:val="20"/>
          <w:lang w:val="es-CO"/>
        </w:rPr>
      </w:pPr>
      <w:r w:rsidRPr="001D2634">
        <w:rPr>
          <w:rFonts w:ascii="Arial" w:eastAsia="Arial" w:hAnsi="Arial" w:cs="Arial"/>
          <w:color w:val="auto"/>
          <w:sz w:val="20"/>
          <w:szCs w:val="20"/>
          <w:highlight w:val="lightGray"/>
          <w:lang w:val="es-CO"/>
        </w:rPr>
        <w:t xml:space="preserve">[En este literal la </w:t>
      </w:r>
      <w:r w:rsidR="001A34A1" w:rsidRPr="001D2634">
        <w:rPr>
          <w:rFonts w:ascii="Arial" w:eastAsia="Arial" w:hAnsi="Arial" w:cs="Arial"/>
          <w:color w:val="auto"/>
          <w:sz w:val="20"/>
          <w:szCs w:val="20"/>
          <w:highlight w:val="lightGray"/>
          <w:lang w:val="es-CO"/>
        </w:rPr>
        <w:t>e</w:t>
      </w:r>
      <w:r w:rsidRPr="001D2634">
        <w:rPr>
          <w:rFonts w:ascii="Arial" w:eastAsia="Arial" w:hAnsi="Arial" w:cs="Arial"/>
          <w:color w:val="auto"/>
          <w:sz w:val="20"/>
          <w:szCs w:val="20"/>
          <w:highlight w:val="lightGray"/>
          <w:lang w:val="es-CO"/>
        </w:rPr>
        <w:t xml:space="preserve">ntidad debe señalar si es posible presentar oferta a más de un lote o </w:t>
      </w:r>
      <w:r w:rsidR="00744F4F" w:rsidRPr="001D2634">
        <w:rPr>
          <w:rFonts w:ascii="Arial" w:eastAsia="Arial" w:hAnsi="Arial" w:cs="Arial"/>
          <w:color w:val="auto"/>
          <w:sz w:val="20"/>
          <w:szCs w:val="20"/>
          <w:highlight w:val="lightGray"/>
          <w:lang w:val="es-CO"/>
        </w:rPr>
        <w:t>segmento</w:t>
      </w:r>
      <w:r w:rsidRPr="001D2634">
        <w:rPr>
          <w:rFonts w:ascii="Arial" w:eastAsia="Arial" w:hAnsi="Arial" w:cs="Arial"/>
          <w:color w:val="auto"/>
          <w:sz w:val="20"/>
          <w:szCs w:val="20"/>
          <w:highlight w:val="lightGray"/>
          <w:lang w:val="es-CO"/>
        </w:rPr>
        <w:t xml:space="preserve">. Cuando </w:t>
      </w:r>
      <w:r w:rsidR="405D5680" w:rsidRPr="001D2634">
        <w:rPr>
          <w:rFonts w:ascii="Arial" w:eastAsia="Arial" w:hAnsi="Arial" w:cs="Arial"/>
          <w:color w:val="auto"/>
          <w:sz w:val="20"/>
          <w:szCs w:val="20"/>
          <w:highlight w:val="lightGray"/>
          <w:lang w:val="es-CO"/>
        </w:rPr>
        <w:t xml:space="preserve">lo </w:t>
      </w:r>
      <w:r w:rsidRPr="001D2634">
        <w:rPr>
          <w:rFonts w:ascii="Arial" w:eastAsia="Arial" w:hAnsi="Arial" w:cs="Arial"/>
          <w:color w:val="auto"/>
          <w:sz w:val="20"/>
          <w:szCs w:val="20"/>
          <w:highlight w:val="lightGray"/>
          <w:lang w:val="es-CO"/>
        </w:rPr>
        <w:t>establezca debe indicar si es posible resultar adjudicatario de más de uno]</w:t>
      </w:r>
      <w:r w:rsidRPr="001D2634">
        <w:rPr>
          <w:rFonts w:ascii="Arial" w:eastAsia="Arial" w:hAnsi="Arial" w:cs="Arial"/>
          <w:color w:val="auto"/>
          <w:sz w:val="20"/>
          <w:szCs w:val="20"/>
          <w:lang w:val="es-CO"/>
        </w:rPr>
        <w:t>.</w:t>
      </w:r>
    </w:p>
    <w:p w14:paraId="11335681" w14:textId="41D93619" w:rsidR="00DC6829" w:rsidRPr="001D2634" w:rsidRDefault="6A9043A9" w:rsidP="00241504">
      <w:pPr>
        <w:pStyle w:val="InviasNormal"/>
        <w:numPr>
          <w:ilvl w:val="0"/>
          <w:numId w:val="135"/>
        </w:numPr>
        <w:spacing w:before="0" w:line="276" w:lineRule="auto"/>
        <w:ind w:left="714" w:hanging="357"/>
        <w:rPr>
          <w:rFonts w:ascii="Arial" w:eastAsiaTheme="minorEastAsia" w:hAnsi="Arial" w:cs="Arial"/>
          <w:color w:val="auto"/>
          <w:sz w:val="20"/>
          <w:szCs w:val="20"/>
          <w:lang w:val="es-CO"/>
        </w:rPr>
      </w:pPr>
      <w:r w:rsidRPr="001D2634">
        <w:rPr>
          <w:rFonts w:ascii="Arial" w:eastAsia="Arial" w:hAnsi="Arial" w:cs="Arial"/>
          <w:color w:val="auto"/>
          <w:sz w:val="20"/>
          <w:szCs w:val="20"/>
          <w:lang w:val="es-CO"/>
        </w:rPr>
        <w:t xml:space="preserve">Para </w:t>
      </w:r>
      <w:r w:rsidR="00F37198" w:rsidRPr="001D2634">
        <w:rPr>
          <w:rFonts w:ascii="Arial" w:eastAsia="Arial" w:hAnsi="Arial" w:cs="Arial"/>
          <w:color w:val="auto"/>
          <w:sz w:val="20"/>
          <w:szCs w:val="20"/>
          <w:lang w:val="es-CO"/>
        </w:rPr>
        <w:t xml:space="preserve">acreditar la experiencia el Proponente podrá aportar mínimo uno (1) y máximo cinco (5) contratos para cada uno de los lotes o </w:t>
      </w:r>
      <w:r w:rsidR="00457B93" w:rsidRPr="001D2634">
        <w:rPr>
          <w:rFonts w:ascii="Arial" w:eastAsia="Arial" w:hAnsi="Arial" w:cs="Arial"/>
          <w:color w:val="auto"/>
          <w:sz w:val="20"/>
          <w:szCs w:val="20"/>
          <w:lang w:val="es-CO"/>
        </w:rPr>
        <w:t>segmento</w:t>
      </w:r>
      <w:r w:rsidR="00F37198" w:rsidRPr="001D2634">
        <w:rPr>
          <w:rFonts w:ascii="Arial" w:eastAsia="Arial" w:hAnsi="Arial" w:cs="Arial"/>
          <w:color w:val="auto"/>
          <w:sz w:val="20"/>
          <w:szCs w:val="20"/>
          <w:lang w:val="es-CO"/>
        </w:rPr>
        <w:t xml:space="preserve"> o podrá allegar los mismos para todos o varios de ellos, sin perjuicio de lo previsto en las reglas de los criterios diferenciales por </w:t>
      </w:r>
      <w:r w:rsidR="00F37198" w:rsidRPr="001D2634">
        <w:rPr>
          <w:rFonts w:ascii="Arial" w:eastAsia="Arial" w:hAnsi="Arial" w:cs="Arial"/>
          <w:color w:val="auto"/>
          <w:sz w:val="20"/>
          <w:szCs w:val="20"/>
          <w:lang w:val="es-CO"/>
        </w:rPr>
        <w:lastRenderedPageBreak/>
        <w:t xml:space="preserve">ser </w:t>
      </w:r>
      <w:proofErr w:type="spellStart"/>
      <w:r w:rsidR="00F37198" w:rsidRPr="001D2634">
        <w:rPr>
          <w:rFonts w:ascii="Arial" w:eastAsia="Arial" w:hAnsi="Arial" w:cs="Arial"/>
          <w:color w:val="auto"/>
          <w:sz w:val="20"/>
          <w:szCs w:val="20"/>
          <w:lang w:val="es-CO"/>
        </w:rPr>
        <w:t>Mipyme</w:t>
      </w:r>
      <w:proofErr w:type="spellEnd"/>
      <w:r w:rsidR="00F37198" w:rsidRPr="001D2634">
        <w:rPr>
          <w:rFonts w:ascii="Arial" w:eastAsia="Arial" w:hAnsi="Arial" w:cs="Arial"/>
          <w:color w:val="auto"/>
          <w:sz w:val="20"/>
          <w:szCs w:val="20"/>
          <w:lang w:val="es-CO"/>
        </w:rPr>
        <w:t xml:space="preserve"> y/o emprendimientos y empresas de mujeres, en cuanto a los requisitos habilitantes relacionados con el número de contratos entregados para demostrar la experiencia solicitada. En la verificación del número de contratos frente al Presupuesto Oficial, el valor mínimo se certificará de acuerdo con el valor del Presupuesto Oficial del respectivo lote o </w:t>
      </w:r>
      <w:r w:rsidR="00F157B8" w:rsidRPr="001D2634">
        <w:rPr>
          <w:rFonts w:ascii="Arial" w:eastAsia="Arial" w:hAnsi="Arial" w:cs="Arial"/>
          <w:color w:val="auto"/>
          <w:sz w:val="20"/>
          <w:szCs w:val="20"/>
          <w:lang w:val="es-CO"/>
        </w:rPr>
        <w:t>segmento</w:t>
      </w:r>
      <w:r w:rsidR="00F37198" w:rsidRPr="001D2634">
        <w:rPr>
          <w:rFonts w:ascii="Arial" w:eastAsia="Arial" w:hAnsi="Arial" w:cs="Arial"/>
          <w:color w:val="auto"/>
          <w:sz w:val="20"/>
          <w:szCs w:val="20"/>
          <w:lang w:val="es-CO"/>
        </w:rPr>
        <w:t xml:space="preserve"> expresado en SMMLV. </w:t>
      </w:r>
    </w:p>
    <w:p w14:paraId="7E4B6348" w14:textId="1B783CF4" w:rsidR="00DC6829" w:rsidRPr="001D2634" w:rsidRDefault="6A9043A9" w:rsidP="00241504">
      <w:pPr>
        <w:pStyle w:val="InviasNormal"/>
        <w:numPr>
          <w:ilvl w:val="0"/>
          <w:numId w:val="135"/>
        </w:numPr>
        <w:spacing w:before="0" w:line="276" w:lineRule="auto"/>
        <w:ind w:left="714" w:hanging="357"/>
        <w:rPr>
          <w:rFonts w:ascii="Arial" w:eastAsiaTheme="minorEastAsia" w:hAnsi="Arial" w:cs="Arial"/>
          <w:color w:val="auto"/>
          <w:sz w:val="20"/>
          <w:szCs w:val="20"/>
          <w:lang w:val="es-CO"/>
        </w:rPr>
      </w:pPr>
      <w:r w:rsidRPr="001D2634">
        <w:rPr>
          <w:rFonts w:ascii="Arial" w:eastAsia="Arial" w:hAnsi="Arial" w:cs="Arial"/>
          <w:color w:val="auto"/>
          <w:sz w:val="20"/>
          <w:szCs w:val="20"/>
          <w:lang w:val="es-CO"/>
        </w:rPr>
        <w:t xml:space="preserve">La experiencia que debe acreditar el </w:t>
      </w:r>
      <w:r w:rsidR="001B5266" w:rsidRPr="001D2634">
        <w:rPr>
          <w:rFonts w:ascii="Arial" w:eastAsia="Arial" w:hAnsi="Arial" w:cs="Arial"/>
          <w:color w:val="auto"/>
          <w:sz w:val="20"/>
          <w:szCs w:val="20"/>
          <w:lang w:val="es-CO"/>
        </w:rPr>
        <w:t>p</w:t>
      </w:r>
      <w:r w:rsidR="003C407D" w:rsidRPr="001D2634">
        <w:rPr>
          <w:rFonts w:ascii="Arial" w:eastAsia="Arial" w:hAnsi="Arial" w:cs="Arial"/>
          <w:color w:val="auto"/>
          <w:sz w:val="20"/>
          <w:szCs w:val="20"/>
          <w:lang w:val="es-CO"/>
        </w:rPr>
        <w:t>roponente</w:t>
      </w:r>
      <w:r w:rsidRPr="001D2634">
        <w:rPr>
          <w:rFonts w:ascii="Arial" w:eastAsia="Arial" w:hAnsi="Arial" w:cs="Arial"/>
          <w:color w:val="auto"/>
          <w:sz w:val="20"/>
          <w:szCs w:val="20"/>
          <w:lang w:val="es-CO"/>
        </w:rPr>
        <w:t xml:space="preserve"> será la establecid</w:t>
      </w:r>
      <w:r w:rsidR="08A1492D" w:rsidRPr="001D2634">
        <w:rPr>
          <w:rFonts w:ascii="Arial" w:eastAsia="Arial" w:hAnsi="Arial" w:cs="Arial"/>
          <w:color w:val="auto"/>
          <w:sz w:val="20"/>
          <w:szCs w:val="20"/>
          <w:lang w:val="es-CO"/>
        </w:rPr>
        <w:t xml:space="preserve">a </w:t>
      </w:r>
      <w:r w:rsidRPr="001D2634">
        <w:rPr>
          <w:rFonts w:ascii="Arial" w:eastAsia="Arial" w:hAnsi="Arial" w:cs="Arial"/>
          <w:color w:val="auto"/>
          <w:sz w:val="20"/>
          <w:szCs w:val="20"/>
          <w:lang w:val="es-CO"/>
        </w:rPr>
        <w:t xml:space="preserve">de forma independiente para cada lote o </w:t>
      </w:r>
      <w:r w:rsidR="00F157B8" w:rsidRPr="001D2634">
        <w:rPr>
          <w:rFonts w:ascii="Arial" w:eastAsia="Arial" w:hAnsi="Arial" w:cs="Arial"/>
          <w:color w:val="auto"/>
          <w:sz w:val="20"/>
          <w:szCs w:val="20"/>
          <w:lang w:val="es-CO"/>
        </w:rPr>
        <w:t>segmento</w:t>
      </w:r>
      <w:r w:rsidRPr="001D2634">
        <w:rPr>
          <w:rFonts w:ascii="Arial" w:eastAsia="Arial" w:hAnsi="Arial" w:cs="Arial"/>
          <w:color w:val="auto"/>
          <w:sz w:val="20"/>
          <w:szCs w:val="20"/>
          <w:lang w:val="es-CO"/>
        </w:rPr>
        <w:t xml:space="preserve"> de acuerdo con las actividades definidas en la Matriz 1 – Experiencia en el literal A de la sección 3.5.</w:t>
      </w:r>
      <w:r w:rsidR="00A74B0D" w:rsidRPr="001D2634">
        <w:rPr>
          <w:rFonts w:ascii="Arial" w:eastAsia="Arial" w:hAnsi="Arial" w:cs="Arial"/>
          <w:color w:val="auto"/>
          <w:sz w:val="20"/>
          <w:szCs w:val="20"/>
          <w:lang w:val="es-CO"/>
        </w:rPr>
        <w:t>2.</w:t>
      </w:r>
    </w:p>
    <w:p w14:paraId="4B4DC0CD" w14:textId="7476C8EE" w:rsidR="00DC6829" w:rsidRPr="001D2634" w:rsidRDefault="2865B20E" w:rsidP="006876CA">
      <w:pPr>
        <w:pStyle w:val="InviasNormal"/>
        <w:numPr>
          <w:ilvl w:val="0"/>
          <w:numId w:val="135"/>
        </w:numPr>
        <w:spacing w:before="0" w:line="276" w:lineRule="auto"/>
        <w:rPr>
          <w:rFonts w:ascii="Arial" w:eastAsia="Arial" w:hAnsi="Arial" w:cs="Arial"/>
          <w:color w:val="auto"/>
          <w:sz w:val="20"/>
          <w:szCs w:val="20"/>
          <w:lang w:val="es-CO"/>
        </w:rPr>
      </w:pPr>
      <w:r w:rsidRPr="31C06471">
        <w:rPr>
          <w:rFonts w:ascii="Arial" w:eastAsia="Arial" w:hAnsi="Arial" w:cs="Arial"/>
          <w:color w:val="auto"/>
          <w:sz w:val="20"/>
          <w:szCs w:val="20"/>
          <w:lang w:val="es-CO"/>
        </w:rPr>
        <w:t xml:space="preserve">El orden que se seguirá para establecer el orden de elegibilidad de los lotes o </w:t>
      </w:r>
      <w:r w:rsidR="31DCD52A" w:rsidRPr="31C06471">
        <w:rPr>
          <w:rFonts w:ascii="Arial" w:eastAsia="Arial" w:hAnsi="Arial" w:cs="Arial"/>
          <w:color w:val="auto"/>
          <w:sz w:val="20"/>
          <w:szCs w:val="20"/>
          <w:lang w:val="es-CO"/>
        </w:rPr>
        <w:t>segmento</w:t>
      </w:r>
      <w:r w:rsidRPr="31C06471">
        <w:rPr>
          <w:rFonts w:ascii="Arial" w:eastAsia="Arial" w:hAnsi="Arial" w:cs="Arial"/>
          <w:color w:val="auto"/>
          <w:sz w:val="20"/>
          <w:szCs w:val="20"/>
          <w:lang w:val="es-CO"/>
        </w:rPr>
        <w:t xml:space="preserve">s que conforman el </w:t>
      </w:r>
      <w:r w:rsidR="4E1B8FB9" w:rsidRPr="31C06471">
        <w:rPr>
          <w:rFonts w:ascii="Arial" w:eastAsia="Arial" w:hAnsi="Arial" w:cs="Arial"/>
          <w:color w:val="auto"/>
          <w:sz w:val="20"/>
          <w:szCs w:val="20"/>
          <w:lang w:val="es-CO"/>
        </w:rPr>
        <w:t>P</w:t>
      </w:r>
      <w:r w:rsidR="168696C8" w:rsidRPr="31C06471">
        <w:rPr>
          <w:rFonts w:ascii="Arial" w:eastAsia="Arial" w:hAnsi="Arial" w:cs="Arial"/>
          <w:color w:val="auto"/>
          <w:sz w:val="20"/>
          <w:szCs w:val="20"/>
          <w:lang w:val="es-CO"/>
        </w:rPr>
        <w:t xml:space="preserve">roceso de </w:t>
      </w:r>
      <w:r w:rsidR="74FCEFA3" w:rsidRPr="31C06471">
        <w:rPr>
          <w:rFonts w:ascii="Arial" w:eastAsia="Arial" w:hAnsi="Arial" w:cs="Arial"/>
          <w:color w:val="auto"/>
          <w:sz w:val="20"/>
          <w:szCs w:val="20"/>
          <w:lang w:val="es-CO"/>
        </w:rPr>
        <w:t>C</w:t>
      </w:r>
      <w:r w:rsidR="168696C8" w:rsidRPr="31C06471">
        <w:rPr>
          <w:rFonts w:ascii="Arial" w:eastAsia="Arial" w:hAnsi="Arial" w:cs="Arial"/>
          <w:color w:val="auto"/>
          <w:sz w:val="20"/>
          <w:szCs w:val="20"/>
          <w:lang w:val="es-CO"/>
        </w:rPr>
        <w:t>ontratación</w:t>
      </w:r>
      <w:r w:rsidRPr="31C06471">
        <w:rPr>
          <w:rFonts w:ascii="Arial" w:eastAsia="Arial" w:hAnsi="Arial" w:cs="Arial"/>
          <w:color w:val="auto"/>
          <w:sz w:val="20"/>
          <w:szCs w:val="20"/>
          <w:lang w:val="es-CO"/>
        </w:rPr>
        <w:t xml:space="preserve"> será el señalado por la </w:t>
      </w:r>
      <w:r w:rsidR="5A1F3884" w:rsidRPr="31C06471">
        <w:rPr>
          <w:rFonts w:ascii="Arial" w:eastAsia="Arial" w:hAnsi="Arial" w:cs="Arial"/>
          <w:color w:val="auto"/>
          <w:sz w:val="20"/>
          <w:szCs w:val="20"/>
          <w:lang w:val="es-CO"/>
        </w:rPr>
        <w:t>e</w:t>
      </w:r>
      <w:r w:rsidRPr="31C06471">
        <w:rPr>
          <w:rFonts w:ascii="Arial" w:eastAsia="Arial" w:hAnsi="Arial" w:cs="Arial"/>
          <w:color w:val="auto"/>
          <w:sz w:val="20"/>
          <w:szCs w:val="20"/>
          <w:lang w:val="es-CO"/>
        </w:rPr>
        <w:t>ntidad en el numeral 2.</w:t>
      </w:r>
      <w:r w:rsidR="0F720690" w:rsidRPr="31C06471">
        <w:rPr>
          <w:rFonts w:ascii="Arial" w:eastAsia="Arial" w:hAnsi="Arial" w:cs="Arial"/>
          <w:color w:val="auto"/>
          <w:sz w:val="20"/>
          <w:szCs w:val="20"/>
          <w:lang w:val="es-CO"/>
        </w:rPr>
        <w:t>9</w:t>
      </w:r>
      <w:r w:rsidRPr="31C06471">
        <w:rPr>
          <w:rFonts w:ascii="Arial" w:eastAsia="Arial" w:hAnsi="Arial" w:cs="Arial"/>
          <w:color w:val="auto"/>
          <w:sz w:val="20"/>
          <w:szCs w:val="20"/>
          <w:lang w:val="es-CO"/>
        </w:rPr>
        <w:t>.</w:t>
      </w:r>
    </w:p>
    <w:p w14:paraId="5B988CC2" w14:textId="0C073EBC" w:rsidR="00DC6829" w:rsidRPr="001D2634" w:rsidRDefault="2B921E38" w:rsidP="006876CA">
      <w:pPr>
        <w:pStyle w:val="InviasNormal"/>
        <w:numPr>
          <w:ilvl w:val="0"/>
          <w:numId w:val="135"/>
        </w:numPr>
        <w:spacing w:before="0" w:line="276" w:lineRule="auto"/>
        <w:rPr>
          <w:rFonts w:ascii="Arial" w:eastAsia="Arial" w:hAnsi="Arial" w:cs="Arial"/>
          <w:color w:val="auto"/>
          <w:sz w:val="20"/>
          <w:szCs w:val="20"/>
          <w:lang w:val="es-CO"/>
        </w:rPr>
      </w:pPr>
      <w:r w:rsidRPr="31C06471">
        <w:rPr>
          <w:rFonts w:ascii="Arial" w:eastAsia="Arial" w:hAnsi="Arial" w:cs="Arial"/>
          <w:color w:val="auto"/>
          <w:sz w:val="20"/>
          <w:szCs w:val="20"/>
          <w:highlight w:val="lightGray"/>
        </w:rPr>
        <w:t xml:space="preserve">[Incluir cuando la </w:t>
      </w:r>
      <w:r w:rsidR="5A1F3884" w:rsidRPr="31C06471">
        <w:rPr>
          <w:rFonts w:ascii="Arial" w:eastAsia="Arial" w:hAnsi="Arial" w:cs="Arial"/>
          <w:color w:val="auto"/>
          <w:sz w:val="20"/>
          <w:szCs w:val="20"/>
          <w:highlight w:val="lightGray"/>
          <w:lang w:val="es-CO"/>
        </w:rPr>
        <w:t>e</w:t>
      </w:r>
      <w:proofErr w:type="spellStart"/>
      <w:r w:rsidRPr="31C06471">
        <w:rPr>
          <w:rFonts w:ascii="Arial" w:eastAsia="Arial" w:hAnsi="Arial" w:cs="Arial"/>
          <w:color w:val="auto"/>
          <w:sz w:val="20"/>
          <w:szCs w:val="20"/>
          <w:highlight w:val="lightGray"/>
        </w:rPr>
        <w:t>ntidad</w:t>
      </w:r>
      <w:proofErr w:type="spellEnd"/>
      <w:r w:rsidRPr="31C06471">
        <w:rPr>
          <w:rFonts w:ascii="Arial" w:eastAsia="Arial" w:hAnsi="Arial" w:cs="Arial"/>
          <w:color w:val="auto"/>
          <w:sz w:val="20"/>
          <w:szCs w:val="20"/>
          <w:highlight w:val="lightGray"/>
        </w:rPr>
        <w:t xml:space="preserve"> </w:t>
      </w:r>
      <w:r w:rsidR="26A25F84" w:rsidRPr="31C06471">
        <w:rPr>
          <w:rFonts w:ascii="Arial" w:eastAsia="Arial" w:hAnsi="Arial" w:cs="Arial"/>
          <w:color w:val="auto"/>
          <w:sz w:val="20"/>
          <w:szCs w:val="20"/>
          <w:highlight w:val="lightGray"/>
          <w:lang w:val="es-CO"/>
        </w:rPr>
        <w:t xml:space="preserve">no </w:t>
      </w:r>
      <w:r w:rsidR="5A1F3884" w:rsidRPr="31C06471">
        <w:rPr>
          <w:rFonts w:ascii="Arial" w:eastAsia="Arial" w:hAnsi="Arial" w:cs="Arial"/>
          <w:color w:val="auto"/>
          <w:sz w:val="20"/>
          <w:szCs w:val="20"/>
          <w:highlight w:val="lightGray"/>
          <w:lang w:val="es-CO"/>
        </w:rPr>
        <w:t>establezca</w:t>
      </w:r>
      <w:r w:rsidRPr="31C06471">
        <w:rPr>
          <w:rFonts w:ascii="Arial" w:eastAsia="Arial" w:hAnsi="Arial" w:cs="Arial"/>
          <w:color w:val="auto"/>
          <w:sz w:val="20"/>
          <w:szCs w:val="20"/>
          <w:highlight w:val="lightGray"/>
        </w:rPr>
        <w:t xml:space="preserve"> la posibilidad de resultar adjudicatario de más de un lote o </w:t>
      </w:r>
      <w:r w:rsidR="31DCD52A" w:rsidRPr="31C06471">
        <w:rPr>
          <w:rFonts w:ascii="Arial" w:eastAsia="Arial" w:hAnsi="Arial" w:cs="Arial"/>
          <w:color w:val="auto"/>
          <w:sz w:val="20"/>
          <w:szCs w:val="20"/>
          <w:highlight w:val="lightGray"/>
        </w:rPr>
        <w:t>segmento</w:t>
      </w:r>
      <w:r w:rsidRPr="31C06471">
        <w:rPr>
          <w:rFonts w:ascii="Arial" w:eastAsia="Arial" w:hAnsi="Arial" w:cs="Arial"/>
          <w:color w:val="auto"/>
          <w:sz w:val="20"/>
          <w:szCs w:val="20"/>
          <w:highlight w:val="lightGray"/>
        </w:rPr>
        <w:t>]</w:t>
      </w:r>
      <w:r w:rsidRPr="31C06471">
        <w:rPr>
          <w:rFonts w:ascii="Arial" w:eastAsia="Arial" w:hAnsi="Arial" w:cs="Arial"/>
          <w:color w:val="auto"/>
          <w:sz w:val="20"/>
          <w:szCs w:val="20"/>
        </w:rPr>
        <w:t xml:space="preserve"> </w:t>
      </w:r>
      <w:r w:rsidRPr="31C06471">
        <w:rPr>
          <w:rFonts w:ascii="Arial" w:eastAsia="Arial" w:hAnsi="Arial" w:cs="Arial"/>
          <w:color w:val="auto"/>
          <w:sz w:val="20"/>
          <w:szCs w:val="20"/>
          <w:lang w:val="es-CO"/>
        </w:rPr>
        <w:t>E</w:t>
      </w:r>
      <w:r w:rsidR="0FF13F1C" w:rsidRPr="31C06471">
        <w:rPr>
          <w:rFonts w:ascii="Arial" w:eastAsia="Arial" w:hAnsi="Arial" w:cs="Arial"/>
          <w:color w:val="auto"/>
          <w:sz w:val="20"/>
          <w:szCs w:val="20"/>
          <w:lang w:val="es-CO"/>
        </w:rPr>
        <w:t xml:space="preserve">l </w:t>
      </w:r>
      <w:r w:rsidR="5A1F3884" w:rsidRPr="31C06471">
        <w:rPr>
          <w:rFonts w:ascii="Arial" w:eastAsia="Arial" w:hAnsi="Arial" w:cs="Arial"/>
          <w:color w:val="auto"/>
          <w:sz w:val="20"/>
          <w:szCs w:val="20"/>
          <w:lang w:val="es-CO"/>
        </w:rPr>
        <w:t>p</w:t>
      </w:r>
      <w:r w:rsidR="352BB022" w:rsidRPr="31C06471">
        <w:rPr>
          <w:rFonts w:ascii="Arial" w:eastAsia="Arial" w:hAnsi="Arial" w:cs="Arial"/>
          <w:color w:val="auto"/>
          <w:sz w:val="20"/>
          <w:szCs w:val="20"/>
          <w:lang w:val="es-CO"/>
        </w:rPr>
        <w:t>roponente</w:t>
      </w:r>
      <w:r w:rsidR="0FF13F1C" w:rsidRPr="31C06471">
        <w:rPr>
          <w:rFonts w:ascii="Arial" w:eastAsia="Arial" w:hAnsi="Arial" w:cs="Arial"/>
          <w:color w:val="auto"/>
          <w:sz w:val="20"/>
          <w:szCs w:val="20"/>
          <w:lang w:val="es-CO"/>
        </w:rPr>
        <w:t xml:space="preserve"> </w:t>
      </w:r>
      <w:r w:rsidR="5A1F3884" w:rsidRPr="31C06471">
        <w:rPr>
          <w:rFonts w:ascii="Arial" w:eastAsia="Arial" w:hAnsi="Arial" w:cs="Arial"/>
          <w:color w:val="auto"/>
          <w:sz w:val="20"/>
          <w:szCs w:val="20"/>
          <w:lang w:val="es-CO"/>
        </w:rPr>
        <w:t xml:space="preserve">seleccionado </w:t>
      </w:r>
      <w:r w:rsidR="0FF13F1C" w:rsidRPr="31C06471">
        <w:rPr>
          <w:rFonts w:ascii="Arial" w:eastAsia="Arial" w:hAnsi="Arial" w:cs="Arial"/>
          <w:color w:val="auto"/>
          <w:sz w:val="20"/>
          <w:szCs w:val="20"/>
          <w:lang w:val="es-CO"/>
        </w:rPr>
        <w:t xml:space="preserve">deberá incluirse en los demás ordenes de elegibilidad en los cuales se encuentre habilitado y de resultar ubicado en el primer orden de elegibilidad de estos lotes, se adjudicará al </w:t>
      </w:r>
      <w:r w:rsidR="5A1F3884" w:rsidRPr="31C06471">
        <w:rPr>
          <w:rFonts w:ascii="Arial" w:eastAsia="Arial" w:hAnsi="Arial" w:cs="Arial"/>
          <w:color w:val="auto"/>
          <w:sz w:val="20"/>
          <w:szCs w:val="20"/>
          <w:lang w:val="es-CO"/>
        </w:rPr>
        <w:t>p</w:t>
      </w:r>
      <w:r w:rsidR="352BB022" w:rsidRPr="31C06471">
        <w:rPr>
          <w:rFonts w:ascii="Arial" w:eastAsia="Arial" w:hAnsi="Arial" w:cs="Arial"/>
          <w:color w:val="auto"/>
          <w:sz w:val="20"/>
          <w:szCs w:val="20"/>
          <w:lang w:val="es-CO"/>
        </w:rPr>
        <w:t>roponente</w:t>
      </w:r>
      <w:r w:rsidR="0FF13F1C" w:rsidRPr="31C06471">
        <w:rPr>
          <w:rFonts w:ascii="Arial" w:eastAsia="Arial" w:hAnsi="Arial" w:cs="Arial"/>
          <w:color w:val="auto"/>
          <w:sz w:val="20"/>
          <w:szCs w:val="20"/>
          <w:lang w:val="es-CO"/>
        </w:rPr>
        <w:t xml:space="preserve"> ubicado en el segundo orden de elegibilidad y así sucesivamente. En </w:t>
      </w:r>
      <w:r w:rsidR="5A1F3884" w:rsidRPr="31C06471">
        <w:rPr>
          <w:rFonts w:ascii="Arial" w:eastAsia="Arial" w:hAnsi="Arial" w:cs="Arial"/>
          <w:color w:val="auto"/>
          <w:sz w:val="20"/>
          <w:szCs w:val="20"/>
          <w:lang w:val="es-CO"/>
        </w:rPr>
        <w:t xml:space="preserve">aquellos </w:t>
      </w:r>
      <w:r w:rsidR="0FF13F1C" w:rsidRPr="31C06471">
        <w:rPr>
          <w:rFonts w:ascii="Arial" w:eastAsia="Arial" w:hAnsi="Arial" w:cs="Arial"/>
          <w:color w:val="auto"/>
          <w:sz w:val="20"/>
          <w:szCs w:val="20"/>
          <w:lang w:val="es-CO"/>
        </w:rPr>
        <w:t xml:space="preserve">eventos en los cuales no existan </w:t>
      </w:r>
      <w:r w:rsidR="5A1F3884" w:rsidRPr="31C06471">
        <w:rPr>
          <w:rFonts w:ascii="Arial" w:eastAsia="Arial" w:hAnsi="Arial" w:cs="Arial"/>
          <w:color w:val="auto"/>
          <w:sz w:val="20"/>
          <w:szCs w:val="20"/>
          <w:lang w:val="es-CO"/>
        </w:rPr>
        <w:t>más p</w:t>
      </w:r>
      <w:r w:rsidR="57B61575" w:rsidRPr="31C06471">
        <w:rPr>
          <w:rFonts w:ascii="Arial" w:eastAsia="Arial" w:hAnsi="Arial" w:cs="Arial"/>
          <w:color w:val="auto"/>
          <w:sz w:val="20"/>
          <w:szCs w:val="20"/>
          <w:lang w:val="es-CO"/>
        </w:rPr>
        <w:t>roponentes</w:t>
      </w:r>
      <w:r w:rsidR="0FF13F1C" w:rsidRPr="31C06471">
        <w:rPr>
          <w:rFonts w:ascii="Arial" w:eastAsia="Arial" w:hAnsi="Arial" w:cs="Arial"/>
          <w:color w:val="auto"/>
          <w:sz w:val="20"/>
          <w:szCs w:val="20"/>
          <w:lang w:val="es-CO"/>
        </w:rPr>
        <w:t xml:space="preserve"> a quienes adjudicar los lotes o </w:t>
      </w:r>
      <w:r w:rsidR="31DCD52A" w:rsidRPr="31C06471">
        <w:rPr>
          <w:rFonts w:ascii="Arial" w:eastAsia="Arial" w:hAnsi="Arial" w:cs="Arial"/>
          <w:color w:val="auto"/>
          <w:sz w:val="20"/>
          <w:szCs w:val="20"/>
          <w:lang w:val="es-CO"/>
        </w:rPr>
        <w:t>segmento</w:t>
      </w:r>
      <w:r w:rsidR="0FF13F1C" w:rsidRPr="31C06471">
        <w:rPr>
          <w:rFonts w:ascii="Arial" w:eastAsia="Arial" w:hAnsi="Arial" w:cs="Arial"/>
          <w:color w:val="auto"/>
          <w:sz w:val="20"/>
          <w:szCs w:val="20"/>
          <w:lang w:val="es-CO"/>
        </w:rPr>
        <w:t xml:space="preserve">s restantes del </w:t>
      </w:r>
      <w:r w:rsidR="5A1F3884" w:rsidRPr="31C06471">
        <w:rPr>
          <w:rFonts w:ascii="Arial" w:eastAsia="Arial" w:hAnsi="Arial" w:cs="Arial"/>
          <w:color w:val="auto"/>
          <w:sz w:val="20"/>
          <w:szCs w:val="20"/>
          <w:lang w:val="es-CO"/>
        </w:rPr>
        <w:t>p</w:t>
      </w:r>
      <w:r w:rsidR="168696C8" w:rsidRPr="31C06471">
        <w:rPr>
          <w:rFonts w:ascii="Arial" w:eastAsia="Arial" w:hAnsi="Arial" w:cs="Arial"/>
          <w:color w:val="auto"/>
          <w:sz w:val="20"/>
          <w:szCs w:val="20"/>
          <w:lang w:val="es-CO"/>
        </w:rPr>
        <w:t xml:space="preserve">roceso de </w:t>
      </w:r>
      <w:r w:rsidR="5A1F3884" w:rsidRPr="31C06471">
        <w:rPr>
          <w:rFonts w:ascii="Arial" w:eastAsia="Arial" w:hAnsi="Arial" w:cs="Arial"/>
          <w:color w:val="auto"/>
          <w:sz w:val="20"/>
          <w:szCs w:val="20"/>
          <w:lang w:val="es-CO"/>
        </w:rPr>
        <w:t>c</w:t>
      </w:r>
      <w:r w:rsidR="168696C8" w:rsidRPr="31C06471">
        <w:rPr>
          <w:rFonts w:ascii="Arial" w:eastAsia="Arial" w:hAnsi="Arial" w:cs="Arial"/>
          <w:color w:val="auto"/>
          <w:sz w:val="20"/>
          <w:szCs w:val="20"/>
          <w:lang w:val="es-CO"/>
        </w:rPr>
        <w:t>ontratación</w:t>
      </w:r>
      <w:r w:rsidR="0FF13F1C" w:rsidRPr="31C06471">
        <w:rPr>
          <w:rFonts w:ascii="Arial" w:eastAsia="Arial" w:hAnsi="Arial" w:cs="Arial"/>
          <w:color w:val="auto"/>
          <w:sz w:val="20"/>
          <w:szCs w:val="20"/>
          <w:lang w:val="es-CO"/>
        </w:rPr>
        <w:t xml:space="preserve">, se podrá adjudicar a un mismo </w:t>
      </w:r>
      <w:r w:rsidR="5A1F3884" w:rsidRPr="31C06471">
        <w:rPr>
          <w:rFonts w:ascii="Arial" w:eastAsia="Arial" w:hAnsi="Arial" w:cs="Arial"/>
          <w:color w:val="auto"/>
          <w:sz w:val="20"/>
          <w:szCs w:val="20"/>
          <w:lang w:val="es-CO"/>
        </w:rPr>
        <w:t>p</w:t>
      </w:r>
      <w:r w:rsidR="352BB022" w:rsidRPr="31C06471">
        <w:rPr>
          <w:rFonts w:ascii="Arial" w:eastAsia="Arial" w:hAnsi="Arial" w:cs="Arial"/>
          <w:color w:val="auto"/>
          <w:sz w:val="20"/>
          <w:szCs w:val="20"/>
          <w:lang w:val="es-CO"/>
        </w:rPr>
        <w:t>roponente</w:t>
      </w:r>
      <w:r w:rsidR="0FF13F1C" w:rsidRPr="31C06471">
        <w:rPr>
          <w:rFonts w:ascii="Arial" w:eastAsia="Arial" w:hAnsi="Arial" w:cs="Arial"/>
          <w:color w:val="auto"/>
          <w:sz w:val="20"/>
          <w:szCs w:val="20"/>
          <w:lang w:val="es-CO"/>
        </w:rPr>
        <w:t xml:space="preserve"> más de </w:t>
      </w:r>
      <w:r w:rsidR="5778D662" w:rsidRPr="31C06471">
        <w:rPr>
          <w:rFonts w:ascii="Arial" w:eastAsia="Arial" w:hAnsi="Arial" w:cs="Arial"/>
          <w:color w:val="auto"/>
          <w:sz w:val="20"/>
          <w:szCs w:val="20"/>
          <w:lang w:val="es-CO"/>
        </w:rPr>
        <w:t>un</w:t>
      </w:r>
      <w:r w:rsidR="0FF13F1C" w:rsidRPr="31C06471">
        <w:rPr>
          <w:rFonts w:ascii="Arial" w:eastAsia="Arial" w:hAnsi="Arial" w:cs="Arial"/>
          <w:color w:val="auto"/>
          <w:sz w:val="20"/>
          <w:szCs w:val="20"/>
          <w:lang w:val="es-CO"/>
        </w:rPr>
        <w:t xml:space="preserve"> (</w:t>
      </w:r>
      <w:r w:rsidR="5778D662" w:rsidRPr="31C06471">
        <w:rPr>
          <w:rFonts w:ascii="Arial" w:eastAsia="Arial" w:hAnsi="Arial" w:cs="Arial"/>
          <w:color w:val="auto"/>
          <w:sz w:val="20"/>
          <w:szCs w:val="20"/>
          <w:lang w:val="es-CO"/>
        </w:rPr>
        <w:t>1</w:t>
      </w:r>
      <w:r w:rsidR="0FF13F1C" w:rsidRPr="31C06471">
        <w:rPr>
          <w:rFonts w:ascii="Arial" w:eastAsia="Arial" w:hAnsi="Arial" w:cs="Arial"/>
          <w:color w:val="auto"/>
          <w:sz w:val="20"/>
          <w:szCs w:val="20"/>
          <w:lang w:val="es-CO"/>
        </w:rPr>
        <w:t xml:space="preserve">) lote o </w:t>
      </w:r>
      <w:r w:rsidR="31DCD52A" w:rsidRPr="31C06471">
        <w:rPr>
          <w:rFonts w:ascii="Arial" w:eastAsia="Arial" w:hAnsi="Arial" w:cs="Arial"/>
          <w:color w:val="auto"/>
          <w:sz w:val="20"/>
          <w:szCs w:val="20"/>
          <w:lang w:val="es-CO"/>
        </w:rPr>
        <w:t>segment</w:t>
      </w:r>
      <w:r w:rsidR="0FF13F1C" w:rsidRPr="31C06471">
        <w:rPr>
          <w:rFonts w:ascii="Arial" w:eastAsia="Arial" w:hAnsi="Arial" w:cs="Arial"/>
          <w:color w:val="auto"/>
          <w:sz w:val="20"/>
          <w:szCs w:val="20"/>
          <w:lang w:val="es-CO"/>
        </w:rPr>
        <w:t>o, siempre y cuando cumpla con los requisitos establecidos en el pliego de condiciones</w:t>
      </w:r>
      <w:r w:rsidR="7DD412C1" w:rsidRPr="31C06471">
        <w:rPr>
          <w:rFonts w:ascii="Arial" w:eastAsia="Arial" w:hAnsi="Arial" w:cs="Arial"/>
          <w:color w:val="auto"/>
          <w:sz w:val="20"/>
          <w:szCs w:val="20"/>
          <w:lang w:val="es-CO"/>
        </w:rPr>
        <w:t xml:space="preserve"> </w:t>
      </w:r>
      <w:r w:rsidR="7DD412C1" w:rsidRPr="31C06471">
        <w:rPr>
          <w:rFonts w:cs="Arial"/>
          <w:color w:val="auto"/>
          <w:lang w:val="es-MX"/>
        </w:rPr>
        <w:t>de manera independiente para cada uno de los lotes</w:t>
      </w:r>
      <w:r w:rsidR="7DD412C1" w:rsidRPr="31C06471">
        <w:rPr>
          <w:color w:val="auto"/>
          <w:lang w:val="es-MX"/>
        </w:rPr>
        <w:t xml:space="preserve">. </w:t>
      </w:r>
    </w:p>
    <w:p w14:paraId="65E8AE3E" w14:textId="6130AF47" w:rsidR="00C17ECE" w:rsidRPr="001D2634" w:rsidRDefault="3C876B8F" w:rsidP="006876CA">
      <w:pPr>
        <w:pStyle w:val="InviasNormal"/>
        <w:numPr>
          <w:ilvl w:val="0"/>
          <w:numId w:val="135"/>
        </w:numPr>
        <w:spacing w:before="0" w:line="276" w:lineRule="auto"/>
        <w:rPr>
          <w:rFonts w:ascii="Arial" w:eastAsia="Arial" w:hAnsi="Arial" w:cs="Arial"/>
          <w:color w:val="auto"/>
          <w:sz w:val="20"/>
          <w:szCs w:val="20"/>
          <w:lang w:val="es-CO"/>
        </w:rPr>
      </w:pPr>
      <w:r w:rsidRPr="31C06471">
        <w:rPr>
          <w:rFonts w:ascii="Arial" w:eastAsia="Arial" w:hAnsi="Arial" w:cs="Arial"/>
          <w:color w:val="auto"/>
          <w:sz w:val="20"/>
          <w:szCs w:val="20"/>
          <w:highlight w:val="lightGray"/>
          <w:lang w:val="es-CO"/>
        </w:rPr>
        <w:t xml:space="preserve">[Incluir cuando la </w:t>
      </w:r>
      <w:r w:rsidR="5A1F3884" w:rsidRPr="31C06471">
        <w:rPr>
          <w:rFonts w:ascii="Arial" w:eastAsia="Arial" w:hAnsi="Arial" w:cs="Arial"/>
          <w:color w:val="auto"/>
          <w:sz w:val="20"/>
          <w:szCs w:val="20"/>
          <w:highlight w:val="lightGray"/>
          <w:lang w:val="es-CO"/>
        </w:rPr>
        <w:t>e</w:t>
      </w:r>
      <w:r w:rsidRPr="31C06471">
        <w:rPr>
          <w:rFonts w:ascii="Arial" w:eastAsia="Arial" w:hAnsi="Arial" w:cs="Arial"/>
          <w:color w:val="auto"/>
          <w:sz w:val="20"/>
          <w:szCs w:val="20"/>
          <w:highlight w:val="lightGray"/>
          <w:lang w:val="es-CO"/>
        </w:rPr>
        <w:t xml:space="preserve">ntidad </w:t>
      </w:r>
      <w:r w:rsidR="5A1F3884" w:rsidRPr="31C06471">
        <w:rPr>
          <w:rFonts w:ascii="Arial" w:eastAsia="Arial" w:hAnsi="Arial" w:cs="Arial"/>
          <w:color w:val="auto"/>
          <w:sz w:val="20"/>
          <w:szCs w:val="20"/>
          <w:highlight w:val="lightGray"/>
          <w:lang w:val="es-CO"/>
        </w:rPr>
        <w:t>establezca</w:t>
      </w:r>
      <w:r w:rsidRPr="31C06471">
        <w:rPr>
          <w:rFonts w:ascii="Arial" w:eastAsia="Arial" w:hAnsi="Arial" w:cs="Arial"/>
          <w:color w:val="auto"/>
          <w:sz w:val="20"/>
          <w:szCs w:val="20"/>
          <w:highlight w:val="lightGray"/>
          <w:lang w:val="es-CO"/>
        </w:rPr>
        <w:t xml:space="preserve"> la posibilidad de resultar adjudicatario de más de un lote o </w:t>
      </w:r>
      <w:r w:rsidR="6022112C" w:rsidRPr="31C06471">
        <w:rPr>
          <w:rFonts w:ascii="Arial" w:eastAsia="Arial" w:hAnsi="Arial" w:cs="Arial"/>
          <w:color w:val="auto"/>
          <w:sz w:val="20"/>
          <w:szCs w:val="20"/>
          <w:highlight w:val="lightGray"/>
          <w:lang w:val="es-CO"/>
        </w:rPr>
        <w:t>segmento</w:t>
      </w:r>
      <w:r w:rsidRPr="31C06471">
        <w:rPr>
          <w:rFonts w:ascii="Arial" w:eastAsia="Arial" w:hAnsi="Arial" w:cs="Arial"/>
          <w:color w:val="auto"/>
          <w:sz w:val="20"/>
          <w:szCs w:val="20"/>
          <w:highlight w:val="lightGray"/>
          <w:lang w:val="es-CO"/>
        </w:rPr>
        <w:t>]</w:t>
      </w:r>
      <w:r w:rsidRPr="31C06471">
        <w:rPr>
          <w:rFonts w:ascii="Arial" w:eastAsia="Arial" w:hAnsi="Arial" w:cs="Arial"/>
          <w:color w:val="auto"/>
          <w:sz w:val="20"/>
          <w:szCs w:val="20"/>
          <w:lang w:val="es-CO"/>
        </w:rPr>
        <w:t xml:space="preserve"> La </w:t>
      </w:r>
      <w:r w:rsidR="5A1F3884" w:rsidRPr="31C06471">
        <w:rPr>
          <w:rFonts w:ascii="Arial" w:eastAsia="Arial" w:hAnsi="Arial" w:cs="Arial"/>
          <w:color w:val="auto"/>
          <w:sz w:val="20"/>
          <w:szCs w:val="20"/>
          <w:lang w:val="es-CO"/>
        </w:rPr>
        <w:t>e</w:t>
      </w:r>
      <w:r w:rsidRPr="31C06471">
        <w:rPr>
          <w:rFonts w:ascii="Arial" w:eastAsia="Arial" w:hAnsi="Arial" w:cs="Arial"/>
          <w:color w:val="auto"/>
          <w:sz w:val="20"/>
          <w:szCs w:val="20"/>
          <w:lang w:val="es-CO"/>
        </w:rPr>
        <w:t xml:space="preserve">ntidad verifica en la audiencia efectiva de adjudicación </w:t>
      </w:r>
      <w:r w:rsidR="0FF13F1C" w:rsidRPr="31C06471">
        <w:rPr>
          <w:rFonts w:ascii="Arial" w:eastAsia="Arial" w:hAnsi="Arial" w:cs="Arial"/>
          <w:color w:val="auto"/>
          <w:sz w:val="20"/>
          <w:szCs w:val="20"/>
          <w:lang w:val="es-CO"/>
        </w:rPr>
        <w:t xml:space="preserve">que el </w:t>
      </w:r>
      <w:r w:rsidR="5A1F3884" w:rsidRPr="31C06471">
        <w:rPr>
          <w:rFonts w:ascii="Arial" w:eastAsia="Arial" w:hAnsi="Arial" w:cs="Arial"/>
          <w:color w:val="auto"/>
          <w:sz w:val="20"/>
          <w:szCs w:val="20"/>
          <w:lang w:val="es-CO"/>
        </w:rPr>
        <w:t>p</w:t>
      </w:r>
      <w:r w:rsidR="352BB022" w:rsidRPr="31C06471">
        <w:rPr>
          <w:rFonts w:ascii="Arial" w:eastAsia="Arial" w:hAnsi="Arial" w:cs="Arial"/>
          <w:color w:val="auto"/>
          <w:sz w:val="20"/>
          <w:szCs w:val="20"/>
          <w:lang w:val="es-CO"/>
        </w:rPr>
        <w:t>roponente</w:t>
      </w:r>
      <w:r w:rsidR="0FF13F1C" w:rsidRPr="31C06471">
        <w:rPr>
          <w:rFonts w:ascii="Arial" w:eastAsia="Arial" w:hAnsi="Arial" w:cs="Arial"/>
          <w:color w:val="auto"/>
          <w:sz w:val="20"/>
          <w:szCs w:val="20"/>
          <w:lang w:val="es-CO"/>
        </w:rPr>
        <w:t xml:space="preserve"> cumple con el capital de</w:t>
      </w:r>
      <w:r w:rsidR="0FF13F1C" w:rsidRPr="002B6585">
        <w:rPr>
          <w:rFonts w:asciiTheme="minorHAnsi" w:eastAsiaTheme="minorEastAsia" w:hAnsiTheme="minorHAnsi" w:cstheme="minorBidi"/>
          <w:color w:val="auto"/>
          <w:sz w:val="20"/>
          <w:szCs w:val="20"/>
          <w:lang w:val="es-CO"/>
        </w:rPr>
        <w:t xml:space="preserve"> trabajo</w:t>
      </w:r>
      <w:r w:rsidR="4757C111" w:rsidRPr="002B6585">
        <w:rPr>
          <w:rFonts w:asciiTheme="minorHAnsi" w:eastAsiaTheme="minorEastAsia" w:hAnsiTheme="minorHAnsi" w:cstheme="minorBidi"/>
          <w:color w:val="auto"/>
          <w:sz w:val="20"/>
          <w:szCs w:val="20"/>
          <w:lang w:val="es-MX"/>
        </w:rPr>
        <w:t xml:space="preserve"> y </w:t>
      </w:r>
      <w:r w:rsidR="64B334BF" w:rsidRPr="002B6585">
        <w:rPr>
          <w:rFonts w:asciiTheme="minorHAnsi" w:eastAsiaTheme="minorEastAsia" w:hAnsiTheme="minorHAnsi" w:cstheme="minorBidi"/>
          <w:color w:val="auto"/>
          <w:sz w:val="20"/>
          <w:szCs w:val="20"/>
          <w:lang w:val="es-MX"/>
        </w:rPr>
        <w:t>c</w:t>
      </w:r>
      <w:r w:rsidR="4757C111" w:rsidRPr="002B6585">
        <w:rPr>
          <w:rFonts w:asciiTheme="minorHAnsi" w:eastAsiaTheme="minorEastAsia" w:hAnsiTheme="minorHAnsi" w:cstheme="minorBidi"/>
          <w:color w:val="auto"/>
          <w:sz w:val="20"/>
          <w:szCs w:val="20"/>
          <w:lang w:val="es-MX"/>
        </w:rPr>
        <w:t xml:space="preserve">apacidad </w:t>
      </w:r>
      <w:r w:rsidR="64B334BF" w:rsidRPr="002B6585">
        <w:rPr>
          <w:rFonts w:asciiTheme="minorHAnsi" w:eastAsiaTheme="minorEastAsia" w:hAnsiTheme="minorHAnsi" w:cstheme="minorBidi"/>
          <w:color w:val="auto"/>
          <w:sz w:val="20"/>
          <w:szCs w:val="20"/>
          <w:lang w:val="es-MX"/>
        </w:rPr>
        <w:t>r</w:t>
      </w:r>
      <w:r w:rsidR="4757C111" w:rsidRPr="002B6585">
        <w:rPr>
          <w:rFonts w:asciiTheme="minorHAnsi" w:eastAsiaTheme="minorEastAsia" w:hAnsiTheme="minorHAnsi" w:cstheme="minorBidi"/>
          <w:color w:val="auto"/>
          <w:sz w:val="20"/>
          <w:szCs w:val="20"/>
          <w:lang w:val="es-MX"/>
        </w:rPr>
        <w:t>esidual</w:t>
      </w:r>
      <w:r w:rsidR="64B334BF" w:rsidRPr="002B6585">
        <w:rPr>
          <w:rFonts w:asciiTheme="minorHAnsi" w:eastAsiaTheme="minorEastAsia" w:hAnsiTheme="minorHAnsi" w:cstheme="minorBidi"/>
          <w:color w:val="auto"/>
          <w:sz w:val="20"/>
          <w:szCs w:val="20"/>
          <w:lang w:val="es-MX"/>
        </w:rPr>
        <w:t>,</w:t>
      </w:r>
      <w:r w:rsidR="0FF13F1C" w:rsidRPr="002B6585">
        <w:rPr>
          <w:rFonts w:asciiTheme="minorHAnsi" w:eastAsiaTheme="minorEastAsia" w:hAnsiTheme="minorHAnsi" w:cstheme="minorBidi"/>
          <w:color w:val="auto"/>
          <w:sz w:val="20"/>
          <w:szCs w:val="20"/>
          <w:lang w:val="es-CO"/>
        </w:rPr>
        <w:t xml:space="preserve"> para resultar adjudicatario de un lote o </w:t>
      </w:r>
      <w:r w:rsidR="6022112C" w:rsidRPr="002B6585">
        <w:rPr>
          <w:rFonts w:asciiTheme="minorHAnsi" w:eastAsiaTheme="minorEastAsia" w:hAnsiTheme="minorHAnsi" w:cstheme="minorBidi"/>
          <w:color w:val="auto"/>
          <w:sz w:val="20"/>
          <w:szCs w:val="20"/>
          <w:lang w:val="es-CO"/>
        </w:rPr>
        <w:t>segmento</w:t>
      </w:r>
      <w:r w:rsidR="0FF13F1C" w:rsidRPr="002B6585">
        <w:rPr>
          <w:rFonts w:asciiTheme="minorHAnsi" w:eastAsiaTheme="minorEastAsia" w:hAnsiTheme="minorHAnsi" w:cstheme="minorBidi"/>
          <w:color w:val="auto"/>
          <w:sz w:val="20"/>
          <w:szCs w:val="20"/>
          <w:lang w:val="es-CO"/>
        </w:rPr>
        <w:t xml:space="preserve"> adicional. </w:t>
      </w:r>
    </w:p>
    <w:p w14:paraId="7819D3AD" w14:textId="0CFE77E9" w:rsidR="1D98A2ED" w:rsidRPr="001D2634" w:rsidRDefault="1EFAD579" w:rsidP="31C06471">
      <w:pPr>
        <w:pStyle w:val="InviasNormal"/>
        <w:numPr>
          <w:ilvl w:val="0"/>
          <w:numId w:val="54"/>
        </w:numPr>
        <w:spacing w:before="0" w:line="276" w:lineRule="auto"/>
        <w:rPr>
          <w:rFonts w:ascii="Arial" w:eastAsiaTheme="minorEastAsia" w:hAnsi="Arial" w:cs="Arial"/>
          <w:color w:val="auto"/>
          <w:sz w:val="20"/>
          <w:szCs w:val="20"/>
        </w:rPr>
      </w:pPr>
      <w:r w:rsidRPr="31C06471">
        <w:rPr>
          <w:rFonts w:ascii="Arial" w:eastAsia="Arial" w:hAnsi="Arial" w:cs="Arial"/>
          <w:color w:val="auto"/>
          <w:sz w:val="20"/>
          <w:szCs w:val="20"/>
          <w:highlight w:val="lightGray"/>
          <w:lang w:val="es-CO"/>
        </w:rPr>
        <w:t xml:space="preserve">[Incluir cuando la </w:t>
      </w:r>
      <w:r w:rsidR="5A1F3884" w:rsidRPr="31C06471">
        <w:rPr>
          <w:rFonts w:ascii="Arial" w:eastAsia="Arial" w:hAnsi="Arial" w:cs="Arial"/>
          <w:color w:val="auto"/>
          <w:sz w:val="20"/>
          <w:szCs w:val="20"/>
          <w:highlight w:val="lightGray"/>
          <w:lang w:val="es-CO"/>
        </w:rPr>
        <w:t>e</w:t>
      </w:r>
      <w:r w:rsidRPr="31C06471">
        <w:rPr>
          <w:rFonts w:ascii="Arial" w:eastAsia="Arial" w:hAnsi="Arial" w:cs="Arial"/>
          <w:color w:val="auto"/>
          <w:sz w:val="20"/>
          <w:szCs w:val="20"/>
          <w:highlight w:val="lightGray"/>
          <w:lang w:val="es-CO"/>
        </w:rPr>
        <w:t xml:space="preserve">ntidad </w:t>
      </w:r>
      <w:r w:rsidR="5A1F3884" w:rsidRPr="31C06471">
        <w:rPr>
          <w:rFonts w:ascii="Arial" w:eastAsia="Arial" w:hAnsi="Arial" w:cs="Arial"/>
          <w:color w:val="auto"/>
          <w:sz w:val="20"/>
          <w:szCs w:val="20"/>
          <w:highlight w:val="lightGray"/>
          <w:lang w:val="es-CO"/>
        </w:rPr>
        <w:t>establezca</w:t>
      </w:r>
      <w:r w:rsidRPr="31C06471">
        <w:rPr>
          <w:rFonts w:ascii="Arial" w:eastAsia="Arial" w:hAnsi="Arial" w:cs="Arial"/>
          <w:color w:val="auto"/>
          <w:sz w:val="20"/>
          <w:szCs w:val="20"/>
          <w:highlight w:val="lightGray"/>
          <w:lang w:val="es-CO"/>
        </w:rPr>
        <w:t xml:space="preserve"> la posibilidad de resultar adjudicatario de más de un lote o </w:t>
      </w:r>
      <w:r w:rsidR="6022112C" w:rsidRPr="31C06471">
        <w:rPr>
          <w:rFonts w:ascii="Arial" w:eastAsia="Arial" w:hAnsi="Arial" w:cs="Arial"/>
          <w:color w:val="auto"/>
          <w:sz w:val="20"/>
          <w:szCs w:val="20"/>
          <w:highlight w:val="lightGray"/>
          <w:lang w:val="es-CO"/>
        </w:rPr>
        <w:t>segmento</w:t>
      </w:r>
      <w:r w:rsidRPr="31C06471">
        <w:rPr>
          <w:rFonts w:ascii="Arial" w:eastAsia="Arial" w:hAnsi="Arial" w:cs="Arial"/>
          <w:color w:val="auto"/>
          <w:sz w:val="20"/>
          <w:szCs w:val="20"/>
          <w:highlight w:val="lightGray"/>
          <w:lang w:val="es-CO"/>
        </w:rPr>
        <w:t>]</w:t>
      </w:r>
      <w:r w:rsidRPr="31C06471">
        <w:rPr>
          <w:rFonts w:ascii="Arial" w:eastAsia="Arial" w:hAnsi="Arial" w:cs="Arial"/>
          <w:color w:val="auto"/>
          <w:sz w:val="20"/>
          <w:szCs w:val="20"/>
          <w:lang w:val="es-CO"/>
        </w:rPr>
        <w:t xml:space="preserve"> El </w:t>
      </w:r>
      <w:r w:rsidR="5A1F3884" w:rsidRPr="31C06471">
        <w:rPr>
          <w:rFonts w:ascii="Arial" w:eastAsia="Arial" w:hAnsi="Arial" w:cs="Arial"/>
          <w:color w:val="auto"/>
          <w:sz w:val="20"/>
          <w:szCs w:val="20"/>
          <w:lang w:val="es-CO"/>
        </w:rPr>
        <w:t>p</w:t>
      </w:r>
      <w:r w:rsidR="352BB022" w:rsidRPr="31C06471">
        <w:rPr>
          <w:rFonts w:ascii="Arial" w:eastAsia="Arial" w:hAnsi="Arial" w:cs="Arial"/>
          <w:color w:val="auto"/>
          <w:sz w:val="20"/>
          <w:szCs w:val="20"/>
          <w:lang w:val="es-CO"/>
        </w:rPr>
        <w:t>roponente</w:t>
      </w:r>
      <w:r w:rsidRPr="31C06471">
        <w:rPr>
          <w:rFonts w:ascii="Arial" w:eastAsia="Arial" w:hAnsi="Arial" w:cs="Arial"/>
          <w:color w:val="auto"/>
          <w:sz w:val="20"/>
          <w:szCs w:val="20"/>
          <w:lang w:val="es-CO"/>
        </w:rPr>
        <w:t xml:space="preserve"> debe acreditar una capacidad residual mayor o igual a la capacidad residual del lote al cual presentó oferta o de la sumatoria de los lotes a los cuales presentó oferta. Si la capacidad residual del </w:t>
      </w:r>
      <w:r w:rsidR="5A1F3884" w:rsidRPr="31C06471">
        <w:rPr>
          <w:rFonts w:ascii="Arial" w:eastAsia="Arial" w:hAnsi="Arial" w:cs="Arial"/>
          <w:color w:val="auto"/>
          <w:sz w:val="20"/>
          <w:szCs w:val="20"/>
          <w:lang w:val="es-CO"/>
        </w:rPr>
        <w:t>p</w:t>
      </w:r>
      <w:r w:rsidR="352BB022" w:rsidRPr="31C06471">
        <w:rPr>
          <w:rFonts w:ascii="Arial" w:eastAsia="Arial" w:hAnsi="Arial" w:cs="Arial"/>
          <w:color w:val="auto"/>
          <w:sz w:val="20"/>
          <w:szCs w:val="20"/>
          <w:lang w:val="es-CO"/>
        </w:rPr>
        <w:t>roponente</w:t>
      </w:r>
      <w:r w:rsidRPr="31C06471">
        <w:rPr>
          <w:rFonts w:ascii="Arial" w:eastAsia="Arial" w:hAnsi="Arial" w:cs="Arial"/>
          <w:color w:val="auto"/>
          <w:sz w:val="20"/>
          <w:szCs w:val="20"/>
          <w:lang w:val="es-CO"/>
        </w:rPr>
        <w:t xml:space="preserve"> no es suficiente para la totalidad de </w:t>
      </w:r>
      <w:r w:rsidR="775BCF89" w:rsidRPr="31C06471">
        <w:rPr>
          <w:rFonts w:ascii="Arial" w:eastAsia="Arial" w:hAnsi="Arial" w:cs="Arial"/>
          <w:color w:val="auto"/>
          <w:sz w:val="20"/>
          <w:szCs w:val="20"/>
          <w:lang w:val="es-CO"/>
        </w:rPr>
        <w:t xml:space="preserve">los </w:t>
      </w:r>
      <w:r w:rsidRPr="31C06471">
        <w:rPr>
          <w:rFonts w:ascii="Arial" w:eastAsia="Arial" w:hAnsi="Arial" w:cs="Arial"/>
          <w:color w:val="auto"/>
          <w:sz w:val="20"/>
          <w:szCs w:val="20"/>
          <w:lang w:val="es-CO"/>
        </w:rPr>
        <w:t xml:space="preserve">lotes a los cuales presentó oferta, la </w:t>
      </w:r>
      <w:r w:rsidR="5A1F3884" w:rsidRPr="31C06471">
        <w:rPr>
          <w:rFonts w:ascii="Arial" w:eastAsia="Arial" w:hAnsi="Arial" w:cs="Arial"/>
          <w:color w:val="auto"/>
          <w:sz w:val="20"/>
          <w:szCs w:val="20"/>
          <w:lang w:val="es-CO"/>
        </w:rPr>
        <w:t>e</w:t>
      </w:r>
      <w:r w:rsidRPr="31C06471">
        <w:rPr>
          <w:rFonts w:ascii="Arial" w:eastAsia="Arial" w:hAnsi="Arial" w:cs="Arial"/>
          <w:color w:val="auto"/>
          <w:sz w:val="20"/>
          <w:szCs w:val="20"/>
          <w:lang w:val="es-CO"/>
        </w:rPr>
        <w:t>ntidad lo habilitará únicamente en los que cumpla con la capacidad residual requerida</w:t>
      </w:r>
      <w:r w:rsidR="586CAD4E" w:rsidRPr="31C06471">
        <w:rPr>
          <w:rFonts w:ascii="Arial" w:eastAsia="Arial" w:hAnsi="Arial" w:cs="Arial"/>
          <w:color w:val="auto"/>
          <w:sz w:val="20"/>
          <w:szCs w:val="20"/>
          <w:lang w:val="es-CO"/>
        </w:rPr>
        <w:t>, empezando con el lote de mayor valor al cual presentó oferta, y así en forma descendente.</w:t>
      </w:r>
      <w:r w:rsidR="27BA1AB9" w:rsidRPr="31C06471">
        <w:rPr>
          <w:rFonts w:ascii="Arial" w:eastAsia="Arial" w:hAnsi="Arial" w:cs="Arial"/>
          <w:color w:val="auto"/>
          <w:sz w:val="20"/>
          <w:szCs w:val="20"/>
          <w:lang w:val="es-CO"/>
        </w:rPr>
        <w:t xml:space="preserve"> </w:t>
      </w:r>
      <w:r w:rsidR="27BA1AB9" w:rsidRPr="31C06471">
        <w:rPr>
          <w:rFonts w:ascii="Arial" w:hAnsi="Arial" w:cs="Arial"/>
          <w:color w:val="auto"/>
          <w:sz w:val="20"/>
          <w:szCs w:val="20"/>
          <w:lang w:val="es-MX"/>
        </w:rPr>
        <w:t>Si los lotes a los cuales presentó oferta son de igual valor, la entidad lo habilitará únicamente en los que cumpla con la capacidad residual requerida, conforme con el orden de los lotes asignado por la Entidad en el numeral 2.</w:t>
      </w:r>
      <w:r w:rsidR="08266322" w:rsidRPr="31C06471">
        <w:rPr>
          <w:rFonts w:ascii="Arial" w:hAnsi="Arial" w:cs="Arial"/>
          <w:color w:val="auto"/>
          <w:sz w:val="20"/>
          <w:szCs w:val="20"/>
          <w:lang w:val="es-MX"/>
        </w:rPr>
        <w:t>9</w:t>
      </w:r>
      <w:r w:rsidR="27BA1AB9" w:rsidRPr="31C06471">
        <w:rPr>
          <w:rFonts w:ascii="Arial" w:hAnsi="Arial" w:cs="Arial"/>
          <w:color w:val="auto"/>
          <w:sz w:val="20"/>
          <w:szCs w:val="20"/>
          <w:lang w:val="es-MX"/>
        </w:rPr>
        <w:t xml:space="preserve"> audiencia efectiva de adjudicación.</w:t>
      </w:r>
    </w:p>
    <w:p w14:paraId="7347A283" w14:textId="4C5B129D" w:rsidR="00DC6829" w:rsidRPr="001D2634" w:rsidRDefault="001B5266" w:rsidP="006876CA">
      <w:pPr>
        <w:pStyle w:val="InviasNormal"/>
        <w:numPr>
          <w:ilvl w:val="0"/>
          <w:numId w:val="54"/>
        </w:numPr>
        <w:spacing w:before="0" w:line="276" w:lineRule="auto"/>
        <w:rPr>
          <w:rFonts w:ascii="Arial" w:eastAsiaTheme="minorEastAsia" w:hAnsi="Arial" w:cs="Arial"/>
          <w:color w:val="auto"/>
          <w:sz w:val="20"/>
          <w:szCs w:val="20"/>
          <w:lang w:val="es-CO"/>
        </w:rPr>
      </w:pPr>
      <w:r w:rsidRPr="001D2634">
        <w:rPr>
          <w:rFonts w:ascii="Arial" w:eastAsia="Arial" w:hAnsi="Arial" w:cs="Arial"/>
          <w:color w:val="auto"/>
          <w:sz w:val="20"/>
          <w:szCs w:val="20"/>
          <w:lang w:val="es-CO"/>
        </w:rPr>
        <w:t xml:space="preserve">El proponente debe indicar en el Formato 1 – Carta de presentación de la oferta </w:t>
      </w:r>
      <w:r w:rsidRPr="001D2634">
        <w:rPr>
          <w:rFonts w:ascii="Arial" w:hAnsi="Arial" w:cs="Arial"/>
          <w:color w:val="auto"/>
          <w:sz w:val="20"/>
          <w:szCs w:val="20"/>
          <w:lang w:val="es-MX"/>
        </w:rPr>
        <w:t>y en el Formato 2 – Conformación de proponente plural (Formato 2A – Consorcios) (Formato 2B Uniones Temporales)</w:t>
      </w:r>
      <w:r w:rsidRPr="001D2634">
        <w:rPr>
          <w:rFonts w:ascii="Arial" w:hAnsi="Arial" w:cs="Arial"/>
          <w:color w:val="auto"/>
          <w:sz w:val="20"/>
          <w:szCs w:val="20"/>
        </w:rPr>
        <w:t>, el lote o lotes a los cuales presenta oferta</w:t>
      </w:r>
      <w:r w:rsidR="00C17ECE" w:rsidRPr="001D2634">
        <w:rPr>
          <w:rFonts w:ascii="Arial" w:hAnsi="Arial" w:cs="Arial"/>
          <w:color w:val="auto"/>
          <w:sz w:val="20"/>
          <w:szCs w:val="20"/>
          <w:lang w:val="es-MX"/>
        </w:rPr>
        <w:t>.</w:t>
      </w:r>
    </w:p>
    <w:p w14:paraId="740608BA" w14:textId="6FDF7CE2" w:rsidR="007347CE" w:rsidRPr="001D2634" w:rsidRDefault="00C17ECE" w:rsidP="006876CA">
      <w:pPr>
        <w:pStyle w:val="InviasNormal"/>
        <w:numPr>
          <w:ilvl w:val="0"/>
          <w:numId w:val="54"/>
        </w:numPr>
        <w:spacing w:before="0" w:line="276" w:lineRule="auto"/>
        <w:rPr>
          <w:rFonts w:ascii="Arial" w:eastAsiaTheme="minorEastAsia" w:hAnsi="Arial" w:cs="Arial"/>
          <w:color w:val="auto"/>
          <w:sz w:val="20"/>
          <w:szCs w:val="20"/>
          <w:lang w:val="es-CO"/>
        </w:rPr>
      </w:pPr>
      <w:r w:rsidRPr="001D2634">
        <w:rPr>
          <w:rFonts w:ascii="Arial" w:hAnsi="Arial" w:cs="Arial"/>
          <w:color w:val="auto"/>
          <w:sz w:val="20"/>
          <w:szCs w:val="20"/>
          <w:lang w:val="es-MX"/>
        </w:rPr>
        <w:t xml:space="preserve">Para definir el método de ponderación de la oferta económica se aplicarán las reglas definidas en el numeral </w:t>
      </w:r>
      <w:r w:rsidR="005A7DD2" w:rsidRPr="001D2634">
        <w:rPr>
          <w:rFonts w:ascii="Arial" w:hAnsi="Arial" w:cs="Arial"/>
          <w:color w:val="auto"/>
          <w:sz w:val="20"/>
          <w:szCs w:val="20"/>
          <w:lang w:val="es-MX"/>
        </w:rPr>
        <w:t>4.1.4</w:t>
      </w:r>
      <w:r w:rsidR="002C42CB" w:rsidRPr="001D2634">
        <w:rPr>
          <w:rFonts w:ascii="Arial" w:hAnsi="Arial" w:cs="Arial"/>
          <w:color w:val="auto"/>
          <w:sz w:val="20"/>
          <w:szCs w:val="20"/>
          <w:lang w:val="es-MX"/>
        </w:rPr>
        <w:t xml:space="preserve"> de este documento.</w:t>
      </w:r>
    </w:p>
    <w:p w14:paraId="18D085E7" w14:textId="7D1303AE" w:rsidR="00D40CA0" w:rsidRPr="001D2634" w:rsidRDefault="00D40CA0" w:rsidP="002C42CB">
      <w:pPr>
        <w:pStyle w:val="Entidad-Capitulo"/>
        <w:rPr>
          <w:color w:val="auto"/>
        </w:rPr>
      </w:pPr>
      <w:bookmarkStart w:id="283" w:name="_Toc424219486"/>
      <w:bookmarkStart w:id="284" w:name="_Toc505100173"/>
      <w:bookmarkStart w:id="285" w:name="_Toc508648265"/>
      <w:bookmarkStart w:id="286" w:name="_Toc508984049"/>
      <w:bookmarkStart w:id="287" w:name="_Toc509843880"/>
      <w:bookmarkStart w:id="288" w:name="_Toc511924788"/>
      <w:bookmarkStart w:id="289" w:name="_Toc32134267"/>
      <w:bookmarkStart w:id="290" w:name="_Toc32147286"/>
      <w:bookmarkStart w:id="291" w:name="_Toc32147333"/>
      <w:bookmarkStart w:id="292" w:name="_Toc173259268"/>
      <w:r w:rsidRPr="001D2634">
        <w:rPr>
          <w:color w:val="auto"/>
        </w:rPr>
        <w:lastRenderedPageBreak/>
        <w:t>CAP</w:t>
      </w:r>
      <w:r w:rsidR="00980EBE" w:rsidRPr="001D2634">
        <w:rPr>
          <w:color w:val="auto"/>
        </w:rPr>
        <w:t>Í</w:t>
      </w:r>
      <w:r w:rsidRPr="001D2634">
        <w:rPr>
          <w:color w:val="auto"/>
        </w:rPr>
        <w:t>TULO</w:t>
      </w:r>
      <w:r w:rsidR="002644ED" w:rsidRPr="001D2634">
        <w:rPr>
          <w:color w:val="auto"/>
        </w:rPr>
        <w:t xml:space="preserve"> </w:t>
      </w:r>
      <w:r w:rsidRPr="001D2634">
        <w:rPr>
          <w:color w:val="auto"/>
        </w:rPr>
        <w:t>III</w:t>
      </w:r>
      <w:r w:rsidR="002644ED" w:rsidRPr="001D2634">
        <w:rPr>
          <w:color w:val="auto"/>
        </w:rPr>
        <w:t xml:space="preserve"> </w:t>
      </w:r>
      <w:r w:rsidRPr="001D2634">
        <w:rPr>
          <w:color w:val="auto"/>
        </w:rPr>
        <w:t>REQUISITOS</w:t>
      </w:r>
      <w:r w:rsidR="002644ED" w:rsidRPr="001D2634">
        <w:rPr>
          <w:color w:val="auto"/>
        </w:rPr>
        <w:t xml:space="preserve"> </w:t>
      </w:r>
      <w:r w:rsidRPr="001D2634">
        <w:rPr>
          <w:color w:val="auto"/>
        </w:rPr>
        <w:t>HABILITANTES</w:t>
      </w:r>
      <w:r w:rsidR="002644ED" w:rsidRPr="001D2634">
        <w:rPr>
          <w:color w:val="auto"/>
        </w:rPr>
        <w:t xml:space="preserve"> </w:t>
      </w:r>
      <w:r w:rsidRPr="001D2634">
        <w:rPr>
          <w:color w:val="auto"/>
        </w:rPr>
        <w:t>Y</w:t>
      </w:r>
      <w:r w:rsidR="002644ED" w:rsidRPr="001D2634">
        <w:rPr>
          <w:color w:val="auto"/>
        </w:rPr>
        <w:t xml:space="preserve"> </w:t>
      </w:r>
      <w:r w:rsidRPr="001D2634">
        <w:rPr>
          <w:color w:val="auto"/>
        </w:rPr>
        <w:t>SU</w:t>
      </w:r>
      <w:r w:rsidR="002644ED" w:rsidRPr="001D2634">
        <w:rPr>
          <w:color w:val="auto"/>
        </w:rPr>
        <w:t xml:space="preserve"> </w:t>
      </w:r>
      <w:r w:rsidRPr="001D2634">
        <w:rPr>
          <w:color w:val="auto"/>
        </w:rPr>
        <w:t>VERIFICACIÓN</w:t>
      </w:r>
      <w:bookmarkEnd w:id="283"/>
      <w:bookmarkEnd w:id="284"/>
      <w:bookmarkEnd w:id="285"/>
      <w:bookmarkEnd w:id="286"/>
      <w:bookmarkEnd w:id="287"/>
      <w:bookmarkEnd w:id="288"/>
      <w:bookmarkEnd w:id="289"/>
      <w:bookmarkEnd w:id="290"/>
      <w:bookmarkEnd w:id="291"/>
      <w:bookmarkEnd w:id="292"/>
    </w:p>
    <w:p w14:paraId="4A83AF17" w14:textId="194ACF4F" w:rsidR="00662C10" w:rsidRPr="001D2634" w:rsidRDefault="0D83ECFE" w:rsidP="004130DD">
      <w:pPr>
        <w:pStyle w:val="InviasNormal"/>
        <w:spacing w:before="0" w:after="0" w:line="276" w:lineRule="auto"/>
        <w:rPr>
          <w:rFonts w:ascii="Arial" w:eastAsia="Arial" w:hAnsi="Arial" w:cs="Arial"/>
          <w:color w:val="auto"/>
          <w:sz w:val="20"/>
          <w:szCs w:val="20"/>
          <w:lang w:val="es-CO"/>
        </w:rPr>
      </w:pPr>
      <w:r w:rsidRPr="31C06471">
        <w:rPr>
          <w:rFonts w:ascii="Arial" w:eastAsia="Arial" w:hAnsi="Arial" w:cs="Arial"/>
          <w:color w:val="auto"/>
          <w:sz w:val="20"/>
          <w:szCs w:val="20"/>
          <w:highlight w:val="lightGray"/>
          <w:lang w:val="es-CO"/>
        </w:rPr>
        <w:t xml:space="preserve">[La </w:t>
      </w:r>
      <w:r w:rsidR="5A1F3884" w:rsidRPr="31C06471">
        <w:rPr>
          <w:rFonts w:ascii="Arial" w:eastAsia="Arial" w:hAnsi="Arial" w:cs="Arial"/>
          <w:color w:val="auto"/>
          <w:sz w:val="20"/>
          <w:szCs w:val="20"/>
          <w:highlight w:val="lightGray"/>
          <w:lang w:val="es-CO"/>
        </w:rPr>
        <w:t>e</w:t>
      </w:r>
      <w:r w:rsidRPr="31C06471">
        <w:rPr>
          <w:rFonts w:ascii="Arial" w:eastAsia="Arial" w:hAnsi="Arial" w:cs="Arial"/>
          <w:color w:val="auto"/>
          <w:sz w:val="20"/>
          <w:szCs w:val="20"/>
          <w:highlight w:val="lightGray"/>
          <w:lang w:val="es-CO"/>
        </w:rPr>
        <w:t>ntidad debe adaptar este capítulo a</w:t>
      </w:r>
      <w:r w:rsidR="7AA21640" w:rsidRPr="31C06471">
        <w:rPr>
          <w:rFonts w:ascii="Arial" w:eastAsia="Arial" w:hAnsi="Arial" w:cs="Arial"/>
          <w:color w:val="auto"/>
          <w:sz w:val="20"/>
          <w:szCs w:val="20"/>
          <w:highlight w:val="lightGray"/>
          <w:lang w:val="es-CO"/>
        </w:rPr>
        <w:t>l</w:t>
      </w:r>
      <w:r w:rsidRPr="31C06471">
        <w:rPr>
          <w:rFonts w:ascii="Arial" w:eastAsia="Arial" w:hAnsi="Arial" w:cs="Arial"/>
          <w:color w:val="auto"/>
          <w:sz w:val="20"/>
          <w:szCs w:val="20"/>
          <w:highlight w:val="lightGray"/>
          <w:lang w:val="es-CO"/>
        </w:rPr>
        <w:t xml:space="preserve"> SECOP II, en los términos definidos en las Guías de Colombia Compra Eficiente]</w:t>
      </w:r>
      <w:r w:rsidRPr="31C06471">
        <w:rPr>
          <w:rFonts w:ascii="Arial" w:eastAsia="Arial" w:hAnsi="Arial" w:cs="Arial"/>
          <w:color w:val="auto"/>
          <w:sz w:val="20"/>
          <w:szCs w:val="20"/>
          <w:lang w:val="es-CO"/>
        </w:rPr>
        <w:t xml:space="preserve"> </w:t>
      </w:r>
    </w:p>
    <w:p w14:paraId="1642A04D" w14:textId="579AB8E7" w:rsidR="00867470" w:rsidRPr="001D2634" w:rsidRDefault="00867470" w:rsidP="004130DD">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La </w:t>
      </w:r>
      <w:r w:rsidR="001B5266" w:rsidRPr="001D2634">
        <w:rPr>
          <w:rFonts w:ascii="Arial" w:eastAsia="Arial" w:hAnsi="Arial" w:cs="Arial"/>
          <w:color w:val="auto"/>
          <w:sz w:val="20"/>
          <w:szCs w:val="20"/>
          <w:lang w:val="es-CO"/>
        </w:rPr>
        <w:t>e</w:t>
      </w:r>
      <w:r w:rsidRPr="001D2634">
        <w:rPr>
          <w:rFonts w:ascii="Arial" w:eastAsia="Arial" w:hAnsi="Arial" w:cs="Arial"/>
          <w:color w:val="auto"/>
          <w:sz w:val="20"/>
          <w:szCs w:val="20"/>
          <w:lang w:val="es-CO"/>
        </w:rPr>
        <w:t xml:space="preserve">ntidad </w:t>
      </w:r>
      <w:r w:rsidR="001B5266" w:rsidRPr="001D2634">
        <w:rPr>
          <w:rFonts w:ascii="Arial" w:eastAsia="Arial" w:hAnsi="Arial" w:cs="Arial"/>
          <w:color w:val="auto"/>
          <w:sz w:val="20"/>
          <w:szCs w:val="20"/>
          <w:lang w:val="es-CO"/>
        </w:rPr>
        <w:t>verificará</w:t>
      </w:r>
      <w:r w:rsidR="00294BC4" w:rsidRPr="001D2634">
        <w:rPr>
          <w:rFonts w:ascii="Arial" w:eastAsia="Arial" w:hAnsi="Arial" w:cs="Arial"/>
          <w:color w:val="auto"/>
          <w:sz w:val="20"/>
          <w:szCs w:val="20"/>
          <w:lang w:val="es-CO"/>
        </w:rPr>
        <w:t xml:space="preserve"> los </w:t>
      </w:r>
      <w:r w:rsidR="001B5266" w:rsidRPr="001D2634">
        <w:rPr>
          <w:rFonts w:ascii="Arial" w:eastAsia="Arial" w:hAnsi="Arial" w:cs="Arial"/>
          <w:color w:val="auto"/>
          <w:sz w:val="20"/>
          <w:szCs w:val="20"/>
          <w:lang w:val="es-CO"/>
        </w:rPr>
        <w:t>r</w:t>
      </w:r>
      <w:r w:rsidRPr="001D2634">
        <w:rPr>
          <w:rFonts w:ascii="Arial" w:eastAsia="Arial" w:hAnsi="Arial" w:cs="Arial"/>
          <w:color w:val="auto"/>
          <w:sz w:val="20"/>
          <w:szCs w:val="20"/>
          <w:lang w:val="es-CO"/>
        </w:rPr>
        <w:t xml:space="preserve">equisitos </w:t>
      </w:r>
      <w:r w:rsidR="00294BC4" w:rsidRPr="001D2634">
        <w:rPr>
          <w:rFonts w:ascii="Arial" w:eastAsia="Arial" w:hAnsi="Arial" w:cs="Arial"/>
          <w:color w:val="auto"/>
          <w:sz w:val="20"/>
          <w:szCs w:val="20"/>
          <w:lang w:val="es-CO"/>
        </w:rPr>
        <w:t>H</w:t>
      </w:r>
      <w:r w:rsidRPr="001D2634">
        <w:rPr>
          <w:rFonts w:ascii="Arial" w:eastAsia="Arial" w:hAnsi="Arial" w:cs="Arial"/>
          <w:color w:val="auto"/>
          <w:sz w:val="20"/>
          <w:szCs w:val="20"/>
          <w:lang w:val="es-CO"/>
        </w:rPr>
        <w:t>abilitantes dentro del término señalado en el cronograma del presente Pliego de Condiciones, de acuerdo con los soportes documentales que acompañan la propuesta presentada.</w:t>
      </w:r>
    </w:p>
    <w:p w14:paraId="49518DD1" w14:textId="00E5A34A" w:rsidR="00867470" w:rsidRPr="001D2634" w:rsidRDefault="00294BC4" w:rsidP="004130DD">
      <w:pPr>
        <w:pStyle w:val="InviasNormal"/>
        <w:spacing w:line="276" w:lineRule="auto"/>
        <w:rPr>
          <w:rFonts w:ascii="Arial" w:eastAsia="Arial" w:hAnsi="Arial" w:cs="Arial"/>
          <w:color w:val="auto"/>
          <w:sz w:val="20"/>
          <w:szCs w:val="20"/>
          <w:lang w:val="es-CO"/>
        </w:rPr>
      </w:pPr>
      <w:bookmarkStart w:id="293" w:name="_Hlk511331511"/>
      <w:r w:rsidRPr="001D2634">
        <w:rPr>
          <w:rFonts w:ascii="Arial" w:eastAsia="Arial" w:hAnsi="Arial" w:cs="Arial"/>
          <w:color w:val="auto"/>
          <w:sz w:val="20"/>
          <w:szCs w:val="20"/>
          <w:lang w:val="es-CO"/>
        </w:rPr>
        <w:t>Los Requisitos H</w:t>
      </w:r>
      <w:r w:rsidR="00867470" w:rsidRPr="001D2634">
        <w:rPr>
          <w:rFonts w:ascii="Arial" w:eastAsia="Arial" w:hAnsi="Arial" w:cs="Arial"/>
          <w:color w:val="auto"/>
          <w:sz w:val="20"/>
          <w:szCs w:val="20"/>
          <w:lang w:val="es-CO"/>
        </w:rPr>
        <w:t xml:space="preserve">abilitantes serán objeto de verificación, por </w:t>
      </w:r>
      <w:r w:rsidR="000609F8" w:rsidRPr="001D2634">
        <w:rPr>
          <w:rFonts w:ascii="Arial" w:eastAsia="Arial" w:hAnsi="Arial" w:cs="Arial"/>
          <w:color w:val="auto"/>
          <w:sz w:val="20"/>
          <w:szCs w:val="20"/>
          <w:lang w:val="es-CO"/>
        </w:rPr>
        <w:t xml:space="preserve">lo </w:t>
      </w:r>
      <w:r w:rsidR="00867470" w:rsidRPr="001D2634">
        <w:rPr>
          <w:rFonts w:ascii="Arial" w:eastAsia="Arial" w:hAnsi="Arial" w:cs="Arial"/>
          <w:color w:val="auto"/>
          <w:sz w:val="20"/>
          <w:szCs w:val="20"/>
          <w:lang w:val="es-CO"/>
        </w:rPr>
        <w:t>tanto, si la propuesta cumple todos los aspectos se evaluará</w:t>
      </w:r>
      <w:r w:rsidR="00CC7DEE" w:rsidRPr="001D2634">
        <w:rPr>
          <w:rFonts w:ascii="Arial" w:eastAsia="Arial" w:hAnsi="Arial" w:cs="Arial"/>
          <w:color w:val="auto"/>
          <w:sz w:val="20"/>
          <w:szCs w:val="20"/>
          <w:lang w:val="es-CO"/>
        </w:rPr>
        <w:t>n</w:t>
      </w:r>
      <w:r w:rsidR="00867470" w:rsidRPr="001D2634">
        <w:rPr>
          <w:rFonts w:ascii="Arial" w:eastAsia="Arial" w:hAnsi="Arial" w:cs="Arial"/>
          <w:color w:val="auto"/>
          <w:sz w:val="20"/>
          <w:szCs w:val="20"/>
          <w:lang w:val="es-CO"/>
        </w:rPr>
        <w:t xml:space="preserve"> como </w:t>
      </w:r>
      <w:r w:rsidR="00980EBE" w:rsidRPr="001D2634">
        <w:rPr>
          <w:rFonts w:ascii="Arial" w:eastAsia="Arial" w:hAnsi="Arial" w:cs="Arial"/>
          <w:i/>
          <w:color w:val="auto"/>
          <w:sz w:val="20"/>
          <w:szCs w:val="20"/>
          <w:lang w:val="es-CO"/>
        </w:rPr>
        <w:t>“</w:t>
      </w:r>
      <w:r w:rsidR="0051079C" w:rsidRPr="001D2634">
        <w:rPr>
          <w:rFonts w:ascii="Arial" w:eastAsia="Arial" w:hAnsi="Arial" w:cs="Arial"/>
          <w:i/>
          <w:iCs/>
          <w:color w:val="auto"/>
          <w:sz w:val="20"/>
          <w:szCs w:val="20"/>
          <w:lang w:val="es-CO"/>
        </w:rPr>
        <w:t>cumple</w:t>
      </w:r>
      <w:r w:rsidR="00980EBE" w:rsidRPr="001D2634">
        <w:rPr>
          <w:rFonts w:ascii="Arial" w:eastAsia="Arial" w:hAnsi="Arial" w:cs="Arial"/>
          <w:i/>
          <w:color w:val="auto"/>
          <w:sz w:val="20"/>
          <w:szCs w:val="20"/>
          <w:lang w:val="es-CO"/>
        </w:rPr>
        <w:t>”</w:t>
      </w:r>
      <w:r w:rsidR="00867470" w:rsidRPr="001D2634">
        <w:rPr>
          <w:rFonts w:ascii="Arial" w:eastAsia="Arial" w:hAnsi="Arial" w:cs="Arial"/>
          <w:color w:val="auto"/>
          <w:sz w:val="20"/>
          <w:szCs w:val="20"/>
          <w:lang w:val="es-CO"/>
        </w:rPr>
        <w:t>.</w:t>
      </w:r>
      <w:r w:rsidR="00750230" w:rsidRPr="001D2634">
        <w:rPr>
          <w:rFonts w:ascii="Arial" w:eastAsia="Arial" w:hAnsi="Arial" w:cs="Arial"/>
          <w:color w:val="auto"/>
          <w:sz w:val="20"/>
          <w:szCs w:val="20"/>
          <w:lang w:val="es-CO"/>
        </w:rPr>
        <w:t xml:space="preserve"> </w:t>
      </w:r>
      <w:r w:rsidR="00867470" w:rsidRPr="001D2634">
        <w:rPr>
          <w:rFonts w:ascii="Arial" w:eastAsia="Arial" w:hAnsi="Arial" w:cs="Arial"/>
          <w:color w:val="auto"/>
          <w:sz w:val="20"/>
          <w:szCs w:val="20"/>
          <w:lang w:val="es-CO"/>
        </w:rPr>
        <w:t xml:space="preserve">En caso contrario se evaluará como </w:t>
      </w:r>
      <w:r w:rsidR="00980EBE" w:rsidRPr="001D2634">
        <w:rPr>
          <w:rFonts w:ascii="Arial" w:eastAsia="Arial" w:hAnsi="Arial" w:cs="Arial"/>
          <w:i/>
          <w:color w:val="auto"/>
          <w:sz w:val="20"/>
          <w:szCs w:val="20"/>
          <w:lang w:val="es-CO"/>
        </w:rPr>
        <w:t>“</w:t>
      </w:r>
      <w:r w:rsidR="0051079C" w:rsidRPr="001D2634">
        <w:rPr>
          <w:rFonts w:ascii="Arial" w:eastAsia="Arial" w:hAnsi="Arial" w:cs="Arial"/>
          <w:i/>
          <w:iCs/>
          <w:color w:val="auto"/>
          <w:sz w:val="20"/>
          <w:szCs w:val="20"/>
          <w:lang w:val="es-CO"/>
        </w:rPr>
        <w:t>no cumple</w:t>
      </w:r>
      <w:r w:rsidR="00980EBE" w:rsidRPr="001D2634">
        <w:rPr>
          <w:rFonts w:ascii="Arial" w:eastAsia="Arial" w:hAnsi="Arial" w:cs="Arial"/>
          <w:i/>
          <w:color w:val="auto"/>
          <w:sz w:val="20"/>
          <w:szCs w:val="20"/>
          <w:lang w:val="es-CO"/>
        </w:rPr>
        <w:t>”</w:t>
      </w:r>
      <w:r w:rsidR="0051079C" w:rsidRPr="001D2634">
        <w:rPr>
          <w:rFonts w:ascii="Arial" w:eastAsia="Arial" w:hAnsi="Arial" w:cs="Arial"/>
          <w:color w:val="auto"/>
          <w:sz w:val="20"/>
          <w:szCs w:val="20"/>
          <w:lang w:val="es-CO"/>
        </w:rPr>
        <w:t xml:space="preserve">. </w:t>
      </w:r>
    </w:p>
    <w:bookmarkEnd w:id="293"/>
    <w:p w14:paraId="01178C1F" w14:textId="26C2DD4D" w:rsidR="00867470" w:rsidRPr="001D2634" w:rsidRDefault="00867470" w:rsidP="004130DD">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De conformidad con </w:t>
      </w:r>
      <w:r w:rsidR="0051079C" w:rsidRPr="001D2634">
        <w:rPr>
          <w:rFonts w:ascii="Arial" w:eastAsia="Arial" w:hAnsi="Arial" w:cs="Arial"/>
          <w:color w:val="auto"/>
          <w:sz w:val="20"/>
          <w:szCs w:val="20"/>
          <w:lang w:val="es-CO"/>
        </w:rPr>
        <w:t>la normativa aplicable, la E</w:t>
      </w:r>
      <w:r w:rsidRPr="001D2634">
        <w:rPr>
          <w:rFonts w:ascii="Arial" w:eastAsia="Arial" w:hAnsi="Arial" w:cs="Arial"/>
          <w:color w:val="auto"/>
          <w:sz w:val="20"/>
          <w:szCs w:val="20"/>
          <w:lang w:val="es-CO"/>
        </w:rPr>
        <w:t xml:space="preserve">ntidad realizará la verificación de </w:t>
      </w:r>
      <w:r w:rsidR="00980EBE" w:rsidRPr="001D2634">
        <w:rPr>
          <w:rFonts w:ascii="Arial" w:eastAsia="Arial" w:hAnsi="Arial" w:cs="Arial"/>
          <w:color w:val="auto"/>
          <w:sz w:val="20"/>
          <w:szCs w:val="20"/>
          <w:lang w:val="es-CO"/>
        </w:rPr>
        <w:t>R</w:t>
      </w:r>
      <w:r w:rsidR="0051079C" w:rsidRPr="001D2634">
        <w:rPr>
          <w:rFonts w:ascii="Arial" w:eastAsia="Arial" w:hAnsi="Arial" w:cs="Arial"/>
          <w:color w:val="auto"/>
          <w:sz w:val="20"/>
          <w:szCs w:val="20"/>
          <w:lang w:val="es-CO"/>
        </w:rPr>
        <w:t xml:space="preserve">equisitos </w:t>
      </w:r>
      <w:r w:rsidR="00980EBE" w:rsidRPr="001D2634">
        <w:rPr>
          <w:rFonts w:ascii="Arial" w:eastAsia="Arial" w:hAnsi="Arial" w:cs="Arial"/>
          <w:color w:val="auto"/>
          <w:sz w:val="20"/>
          <w:szCs w:val="20"/>
          <w:lang w:val="es-CO"/>
        </w:rPr>
        <w:t>H</w:t>
      </w:r>
      <w:r w:rsidR="0051079C" w:rsidRPr="001D2634">
        <w:rPr>
          <w:rFonts w:ascii="Arial" w:eastAsia="Arial" w:hAnsi="Arial" w:cs="Arial"/>
          <w:color w:val="auto"/>
          <w:sz w:val="20"/>
          <w:szCs w:val="20"/>
          <w:lang w:val="es-CO"/>
        </w:rPr>
        <w:t xml:space="preserve">abilitantes de los </w:t>
      </w:r>
      <w:r w:rsidR="00E633D4" w:rsidRPr="001D2634">
        <w:rPr>
          <w:rFonts w:ascii="Arial" w:eastAsia="Arial" w:hAnsi="Arial" w:cs="Arial"/>
          <w:color w:val="auto"/>
          <w:sz w:val="20"/>
          <w:szCs w:val="20"/>
          <w:lang w:val="es-CO"/>
        </w:rPr>
        <w:t>Proponentes</w:t>
      </w:r>
      <w:r w:rsidRPr="001D2634">
        <w:rPr>
          <w:rFonts w:ascii="Arial" w:eastAsia="Arial" w:hAnsi="Arial" w:cs="Arial"/>
          <w:color w:val="auto"/>
          <w:sz w:val="20"/>
          <w:szCs w:val="20"/>
          <w:lang w:val="es-CO"/>
        </w:rPr>
        <w:t xml:space="preserve"> </w:t>
      </w:r>
      <w:r w:rsidR="005D1FDB" w:rsidRPr="001D2634">
        <w:rPr>
          <w:rFonts w:ascii="Arial" w:eastAsia="Arial" w:hAnsi="Arial" w:cs="Arial"/>
          <w:color w:val="auto"/>
          <w:sz w:val="20"/>
          <w:szCs w:val="20"/>
          <w:lang w:val="es-CO"/>
        </w:rPr>
        <w:t xml:space="preserve">(personas naturales o jurídicas nacionales o extranjeras domiciliadas o con sucursal en Colombia) </w:t>
      </w:r>
      <w:r w:rsidRPr="001D2634">
        <w:rPr>
          <w:rFonts w:ascii="Arial" w:eastAsia="Arial" w:hAnsi="Arial" w:cs="Arial"/>
          <w:color w:val="auto"/>
          <w:sz w:val="20"/>
          <w:szCs w:val="20"/>
          <w:lang w:val="es-CO"/>
        </w:rPr>
        <w:t xml:space="preserve">con base en la información contenida en el </w:t>
      </w:r>
      <w:r w:rsidR="0051079C" w:rsidRPr="001D2634">
        <w:rPr>
          <w:rFonts w:ascii="Arial" w:eastAsia="Arial" w:hAnsi="Arial" w:cs="Arial"/>
          <w:color w:val="auto"/>
          <w:sz w:val="20"/>
          <w:szCs w:val="20"/>
          <w:lang w:val="es-CO"/>
        </w:rPr>
        <w:t>RUP</w:t>
      </w:r>
      <w:r w:rsidR="005D1FDB" w:rsidRPr="001D2634">
        <w:rPr>
          <w:rFonts w:ascii="Arial" w:eastAsia="Arial" w:hAnsi="Arial" w:cs="Arial"/>
          <w:color w:val="auto"/>
          <w:sz w:val="20"/>
          <w:szCs w:val="20"/>
          <w:lang w:val="es-CO"/>
        </w:rPr>
        <w:t xml:space="preserve"> y los documentos señalados en </w:t>
      </w:r>
      <w:r w:rsidR="00635537" w:rsidRPr="001D2634">
        <w:rPr>
          <w:rFonts w:ascii="Arial" w:eastAsia="Arial" w:hAnsi="Arial" w:cs="Arial"/>
          <w:color w:val="auto"/>
          <w:sz w:val="20"/>
          <w:szCs w:val="20"/>
          <w:lang w:val="es-CO"/>
        </w:rPr>
        <w:t xml:space="preserve">los </w:t>
      </w:r>
      <w:r w:rsidR="005D1FDB" w:rsidRPr="001D2634">
        <w:rPr>
          <w:rFonts w:ascii="Arial" w:eastAsia="Arial" w:hAnsi="Arial" w:cs="Arial"/>
          <w:color w:val="auto"/>
          <w:sz w:val="20"/>
          <w:szCs w:val="20"/>
          <w:lang w:val="es-CO"/>
        </w:rPr>
        <w:t>Documento</w:t>
      </w:r>
      <w:r w:rsidR="00635537" w:rsidRPr="001D2634">
        <w:rPr>
          <w:rFonts w:ascii="Arial" w:eastAsia="Arial" w:hAnsi="Arial" w:cs="Arial"/>
          <w:color w:val="auto"/>
          <w:sz w:val="20"/>
          <w:szCs w:val="20"/>
          <w:lang w:val="es-CO"/>
        </w:rPr>
        <w:t>s</w:t>
      </w:r>
      <w:r w:rsidR="005D1FDB" w:rsidRPr="001D2634">
        <w:rPr>
          <w:rFonts w:ascii="Arial" w:eastAsia="Arial" w:hAnsi="Arial" w:cs="Arial"/>
          <w:color w:val="auto"/>
          <w:sz w:val="20"/>
          <w:szCs w:val="20"/>
          <w:lang w:val="es-CO"/>
        </w:rPr>
        <w:t xml:space="preserve"> Tipo.</w:t>
      </w:r>
      <w:r w:rsidR="0051079C" w:rsidRPr="001D2634">
        <w:rPr>
          <w:rFonts w:ascii="Arial" w:eastAsia="Arial" w:hAnsi="Arial" w:cs="Arial"/>
          <w:color w:val="auto"/>
          <w:sz w:val="20"/>
          <w:szCs w:val="20"/>
          <w:lang w:val="es-CO"/>
        </w:rPr>
        <w:t xml:space="preserve"> </w:t>
      </w:r>
    </w:p>
    <w:p w14:paraId="1B40AF40" w14:textId="37679E89" w:rsidR="00ED331B" w:rsidRPr="001D2634" w:rsidRDefault="00ED331B" w:rsidP="004130DD">
      <w:pPr>
        <w:pStyle w:val="InviasNormal"/>
        <w:spacing w:before="0" w:after="0"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La Entidad no podrá exigir </w:t>
      </w:r>
      <w:r w:rsidR="00E23C2C" w:rsidRPr="001D2634">
        <w:rPr>
          <w:rFonts w:ascii="Arial" w:eastAsia="Arial" w:hAnsi="Arial" w:cs="Arial"/>
          <w:color w:val="auto"/>
          <w:sz w:val="20"/>
          <w:szCs w:val="20"/>
          <w:lang w:val="es-CO"/>
        </w:rPr>
        <w:t>r</w:t>
      </w:r>
      <w:r w:rsidRPr="001D2634">
        <w:rPr>
          <w:rFonts w:ascii="Arial" w:eastAsia="Arial" w:hAnsi="Arial" w:cs="Arial"/>
          <w:color w:val="auto"/>
          <w:sz w:val="20"/>
          <w:szCs w:val="20"/>
          <w:lang w:val="es-CO"/>
        </w:rPr>
        <w:t xml:space="preserve">equisitos </w:t>
      </w:r>
      <w:r w:rsidR="00E23C2C" w:rsidRPr="001D2634">
        <w:rPr>
          <w:rFonts w:ascii="Arial" w:eastAsia="Arial" w:hAnsi="Arial" w:cs="Arial"/>
          <w:color w:val="auto"/>
          <w:sz w:val="20"/>
          <w:szCs w:val="20"/>
          <w:lang w:val="es-CO"/>
        </w:rPr>
        <w:t>h</w:t>
      </w:r>
      <w:r w:rsidRPr="001D2634">
        <w:rPr>
          <w:rFonts w:ascii="Arial" w:eastAsia="Arial" w:hAnsi="Arial" w:cs="Arial"/>
          <w:color w:val="auto"/>
          <w:sz w:val="20"/>
          <w:szCs w:val="20"/>
          <w:lang w:val="es-CO"/>
        </w:rPr>
        <w:t>abilitantes diferentes a los señalados en los Documentos Tipo.</w:t>
      </w:r>
    </w:p>
    <w:p w14:paraId="3BC12132" w14:textId="77777777" w:rsidR="009E2D13" w:rsidRPr="001D2634" w:rsidRDefault="009E2D13" w:rsidP="00A06AA0">
      <w:pPr>
        <w:spacing w:after="0"/>
        <w:rPr>
          <w:rFonts w:cs="Arial"/>
          <w:color w:val="auto"/>
          <w:szCs w:val="20"/>
          <w:lang w:eastAsia="es-CO"/>
        </w:rPr>
      </w:pPr>
      <w:bookmarkStart w:id="294" w:name="_Toc508384708"/>
      <w:bookmarkStart w:id="295" w:name="_Toc508385148"/>
      <w:bookmarkStart w:id="296" w:name="_Toc508385205"/>
      <w:bookmarkStart w:id="297" w:name="_Toc508385268"/>
      <w:bookmarkStart w:id="298" w:name="_Toc508463028"/>
      <w:bookmarkStart w:id="299" w:name="_Toc32134317"/>
      <w:bookmarkStart w:id="300" w:name="_Toc508384709"/>
      <w:bookmarkStart w:id="301" w:name="_Toc508385149"/>
      <w:bookmarkStart w:id="302" w:name="_Toc508385206"/>
      <w:bookmarkStart w:id="303" w:name="_Toc508385269"/>
      <w:bookmarkStart w:id="304" w:name="_Toc508463029"/>
      <w:bookmarkStart w:id="305" w:name="_Toc32134318"/>
      <w:bookmarkStart w:id="306" w:name="_Toc508384710"/>
      <w:bookmarkStart w:id="307" w:name="_Toc508385150"/>
      <w:bookmarkStart w:id="308" w:name="_Toc508385207"/>
      <w:bookmarkStart w:id="309" w:name="_Toc508385270"/>
      <w:bookmarkStart w:id="310" w:name="_Toc508463030"/>
      <w:bookmarkStart w:id="311" w:name="_Toc32134319"/>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2224A2AD" w14:textId="1D2345ED" w:rsidR="00D40CA0" w:rsidRPr="001D2634" w:rsidRDefault="00D40CA0" w:rsidP="007A09E6">
      <w:pPr>
        <w:pStyle w:val="Capitulo3"/>
        <w:numPr>
          <w:ilvl w:val="1"/>
          <w:numId w:val="187"/>
        </w:numPr>
        <w:rPr>
          <w:color w:val="auto"/>
        </w:rPr>
      </w:pPr>
      <w:bookmarkStart w:id="312" w:name="_Toc508648266"/>
      <w:bookmarkStart w:id="313" w:name="_Toc508984050"/>
      <w:bookmarkStart w:id="314" w:name="_Toc509843881"/>
      <w:bookmarkStart w:id="315" w:name="_Toc511924789"/>
      <w:bookmarkStart w:id="316" w:name="_Toc518641668"/>
      <w:bookmarkStart w:id="317" w:name="_Toc32147334"/>
      <w:bookmarkStart w:id="318" w:name="_Toc173259269"/>
      <w:r w:rsidRPr="001D2634">
        <w:rPr>
          <w:color w:val="auto"/>
        </w:rPr>
        <w:t>GENERALIDADES</w:t>
      </w:r>
      <w:bookmarkEnd w:id="312"/>
      <w:bookmarkEnd w:id="313"/>
      <w:bookmarkEnd w:id="314"/>
      <w:bookmarkEnd w:id="315"/>
      <w:bookmarkEnd w:id="316"/>
      <w:bookmarkEnd w:id="317"/>
      <w:bookmarkEnd w:id="318"/>
    </w:p>
    <w:p w14:paraId="5732D5A3" w14:textId="71A52C9B" w:rsidR="00D40CA0" w:rsidRPr="001D2634" w:rsidRDefault="00D40CA0" w:rsidP="004130DD">
      <w:pPr>
        <w:pStyle w:val="InviasNormal"/>
        <w:numPr>
          <w:ilvl w:val="0"/>
          <w:numId w:val="18"/>
        </w:numPr>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Únicamente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considerarán</w:t>
      </w:r>
      <w:r w:rsidR="002644ED" w:rsidRPr="001D2634">
        <w:rPr>
          <w:rFonts w:ascii="Arial" w:eastAsia="Arial" w:hAnsi="Arial" w:cs="Arial"/>
          <w:color w:val="auto"/>
          <w:sz w:val="20"/>
          <w:szCs w:val="20"/>
          <w:lang w:val="es-CO"/>
        </w:rPr>
        <w:t xml:space="preserve"> </w:t>
      </w:r>
      <w:r w:rsidR="000609F8" w:rsidRPr="001D2634">
        <w:rPr>
          <w:rFonts w:ascii="Arial" w:eastAsia="Arial" w:hAnsi="Arial" w:cs="Arial"/>
          <w:color w:val="auto"/>
          <w:sz w:val="20"/>
          <w:szCs w:val="20"/>
          <w:lang w:val="es-CO"/>
        </w:rPr>
        <w:t xml:space="preserve">habilitados </w:t>
      </w:r>
      <w:r w:rsidRPr="001D2634">
        <w:rPr>
          <w:rFonts w:ascii="Arial" w:eastAsia="Arial" w:hAnsi="Arial" w:cs="Arial"/>
          <w:color w:val="auto"/>
          <w:sz w:val="20"/>
          <w:szCs w:val="20"/>
          <w:lang w:val="es-CO"/>
        </w:rPr>
        <w:t>aquellos</w:t>
      </w:r>
      <w:r w:rsidR="002644ED" w:rsidRPr="001D2634">
        <w:rPr>
          <w:rFonts w:ascii="Arial" w:eastAsia="Arial" w:hAnsi="Arial" w:cs="Arial"/>
          <w:color w:val="auto"/>
          <w:sz w:val="20"/>
          <w:szCs w:val="20"/>
          <w:lang w:val="es-CO"/>
        </w:rPr>
        <w:t xml:space="preserve"> </w:t>
      </w:r>
      <w:r w:rsidR="00AA4F57" w:rsidRPr="001D2634">
        <w:rPr>
          <w:rFonts w:ascii="Arial" w:eastAsia="Arial" w:hAnsi="Arial" w:cs="Arial"/>
          <w:color w:val="auto"/>
          <w:sz w:val="20"/>
          <w:szCs w:val="20"/>
          <w:lang w:val="es-CO"/>
        </w:rPr>
        <w:t>p</w:t>
      </w:r>
      <w:r w:rsidR="00E633D4" w:rsidRPr="001D2634">
        <w:rPr>
          <w:rFonts w:ascii="Arial" w:eastAsia="Arial" w:hAnsi="Arial" w:cs="Arial"/>
          <w:color w:val="auto"/>
          <w:sz w:val="20"/>
          <w:szCs w:val="20"/>
          <w:lang w:val="es-CO"/>
        </w:rPr>
        <w:t>roponentes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00AA4F57" w:rsidRPr="001D2634">
        <w:rPr>
          <w:rFonts w:ascii="Arial" w:eastAsia="Arial" w:hAnsi="Arial" w:cs="Arial"/>
          <w:color w:val="auto"/>
          <w:sz w:val="20"/>
          <w:szCs w:val="20"/>
          <w:lang w:val="es-CO"/>
        </w:rPr>
        <w:t>cumplan todos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00AA4F57" w:rsidRPr="001D2634">
        <w:rPr>
          <w:rFonts w:ascii="Arial" w:eastAsia="Arial" w:hAnsi="Arial" w:cs="Arial"/>
          <w:color w:val="auto"/>
          <w:sz w:val="20"/>
          <w:szCs w:val="20"/>
          <w:lang w:val="es-CO"/>
        </w:rPr>
        <w:t>r</w:t>
      </w:r>
      <w:r w:rsidRPr="001D2634">
        <w:rPr>
          <w:rFonts w:ascii="Arial" w:eastAsia="Arial" w:hAnsi="Arial" w:cs="Arial"/>
          <w:color w:val="auto"/>
          <w:sz w:val="20"/>
          <w:szCs w:val="20"/>
          <w:lang w:val="es-CO"/>
        </w:rPr>
        <w:t>equisitos</w:t>
      </w:r>
      <w:r w:rsidR="002644ED" w:rsidRPr="001D2634">
        <w:rPr>
          <w:rFonts w:ascii="Arial" w:eastAsia="Arial" w:hAnsi="Arial" w:cs="Arial"/>
          <w:color w:val="auto"/>
          <w:sz w:val="20"/>
          <w:szCs w:val="20"/>
          <w:lang w:val="es-CO"/>
        </w:rPr>
        <w:t xml:space="preserve"> </w:t>
      </w:r>
      <w:r w:rsidR="00AA4F57" w:rsidRPr="001D2634">
        <w:rPr>
          <w:rFonts w:ascii="Arial" w:eastAsia="Arial" w:hAnsi="Arial" w:cs="Arial"/>
          <w:color w:val="auto"/>
          <w:sz w:val="20"/>
          <w:szCs w:val="20"/>
          <w:lang w:val="es-CO"/>
        </w:rPr>
        <w:t>h</w:t>
      </w:r>
      <w:r w:rsidRPr="001D2634">
        <w:rPr>
          <w:rFonts w:ascii="Arial" w:eastAsia="Arial" w:hAnsi="Arial" w:cs="Arial"/>
          <w:color w:val="auto"/>
          <w:sz w:val="20"/>
          <w:szCs w:val="20"/>
          <w:lang w:val="es-CO"/>
        </w:rPr>
        <w:t>abilitantes,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según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señalado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presente</w:t>
      </w:r>
      <w:r w:rsidR="002644ED" w:rsidRPr="001D2634">
        <w:rPr>
          <w:rFonts w:ascii="Arial" w:eastAsia="Arial" w:hAnsi="Arial" w:cs="Arial"/>
          <w:color w:val="auto"/>
          <w:sz w:val="20"/>
          <w:szCs w:val="20"/>
          <w:lang w:val="es-CO"/>
        </w:rPr>
        <w:t xml:space="preserve"> </w:t>
      </w:r>
      <w:r w:rsidR="00AA4F57" w:rsidRPr="001D2634">
        <w:rPr>
          <w:rFonts w:ascii="Arial" w:eastAsia="Arial" w:hAnsi="Arial" w:cs="Arial"/>
          <w:color w:val="auto"/>
          <w:sz w:val="20"/>
          <w:szCs w:val="20"/>
          <w:lang w:val="es-CO"/>
        </w:rPr>
        <w:t>p</w:t>
      </w:r>
      <w:r w:rsidRPr="001D2634">
        <w:rPr>
          <w:rFonts w:ascii="Arial" w:eastAsia="Arial" w:hAnsi="Arial" w:cs="Arial"/>
          <w:color w:val="auto"/>
          <w:sz w:val="20"/>
          <w:szCs w:val="20"/>
          <w:lang w:val="es-CO"/>
        </w:rPr>
        <w:t>liego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00AA4F57" w:rsidRPr="001D2634">
        <w:rPr>
          <w:rFonts w:ascii="Arial" w:eastAsia="Arial" w:hAnsi="Arial" w:cs="Arial"/>
          <w:color w:val="auto"/>
          <w:sz w:val="20"/>
          <w:szCs w:val="20"/>
          <w:lang w:val="es-CO"/>
        </w:rPr>
        <w:t>c</w:t>
      </w:r>
      <w:r w:rsidRPr="001D2634">
        <w:rPr>
          <w:rFonts w:ascii="Arial" w:eastAsia="Arial" w:hAnsi="Arial" w:cs="Arial"/>
          <w:color w:val="auto"/>
          <w:sz w:val="20"/>
          <w:szCs w:val="20"/>
          <w:lang w:val="es-CO"/>
        </w:rPr>
        <w:t>ondiciones.</w:t>
      </w:r>
    </w:p>
    <w:p w14:paraId="543AAD5F" w14:textId="2BC09D34" w:rsidR="00D40CA0" w:rsidRPr="001D2634" w:rsidRDefault="00D40CA0" w:rsidP="004130DD">
      <w:pPr>
        <w:pStyle w:val="InviasNormal"/>
        <w:numPr>
          <w:ilvl w:val="0"/>
          <w:numId w:val="18"/>
        </w:numPr>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caso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00AA4F57" w:rsidRPr="001D2634">
        <w:rPr>
          <w:rFonts w:ascii="Arial" w:eastAsia="Arial" w:hAnsi="Arial" w:cs="Arial"/>
          <w:color w:val="auto"/>
          <w:sz w:val="20"/>
          <w:szCs w:val="20"/>
          <w:lang w:val="es-CO"/>
        </w:rPr>
        <w:t>p</w:t>
      </w:r>
      <w:r w:rsidR="00E633D4" w:rsidRPr="001D2634">
        <w:rPr>
          <w:rFonts w:ascii="Arial" w:eastAsia="Arial" w:hAnsi="Arial" w:cs="Arial"/>
          <w:color w:val="auto"/>
          <w:sz w:val="20"/>
          <w:szCs w:val="20"/>
          <w:lang w:val="es-CO"/>
        </w:rPr>
        <w:t>roponentes</w:t>
      </w:r>
      <w:r w:rsidR="002644ED" w:rsidRPr="001D2634">
        <w:rPr>
          <w:rFonts w:ascii="Arial" w:eastAsia="Arial" w:hAnsi="Arial" w:cs="Arial"/>
          <w:color w:val="auto"/>
          <w:sz w:val="20"/>
          <w:szCs w:val="20"/>
          <w:lang w:val="es-CO"/>
        </w:rPr>
        <w:t xml:space="preserve"> </w:t>
      </w:r>
      <w:r w:rsidR="00AA4F57" w:rsidRPr="001D2634">
        <w:rPr>
          <w:rFonts w:ascii="Arial" w:eastAsia="Arial" w:hAnsi="Arial" w:cs="Arial"/>
          <w:color w:val="auto"/>
          <w:sz w:val="20"/>
          <w:szCs w:val="20"/>
          <w:lang w:val="es-CO"/>
        </w:rPr>
        <w:t>p</w:t>
      </w:r>
      <w:r w:rsidRPr="001D2634">
        <w:rPr>
          <w:rFonts w:ascii="Arial" w:eastAsia="Arial" w:hAnsi="Arial" w:cs="Arial"/>
          <w:color w:val="auto"/>
          <w:sz w:val="20"/>
          <w:szCs w:val="20"/>
          <w:lang w:val="es-CO"/>
        </w:rPr>
        <w:t>lurales,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00AA4F57" w:rsidRPr="001D2634">
        <w:rPr>
          <w:rFonts w:ascii="Arial" w:eastAsia="Arial" w:hAnsi="Arial" w:cs="Arial"/>
          <w:color w:val="auto"/>
          <w:sz w:val="20"/>
          <w:szCs w:val="20"/>
          <w:lang w:val="es-CO"/>
        </w:rPr>
        <w:t>r</w:t>
      </w:r>
      <w:r w:rsidRPr="001D2634">
        <w:rPr>
          <w:rFonts w:ascii="Arial" w:eastAsia="Arial" w:hAnsi="Arial" w:cs="Arial"/>
          <w:color w:val="auto"/>
          <w:sz w:val="20"/>
          <w:szCs w:val="20"/>
          <w:lang w:val="es-CO"/>
        </w:rPr>
        <w:t>equisitos</w:t>
      </w:r>
      <w:r w:rsidR="002644ED" w:rsidRPr="001D2634">
        <w:rPr>
          <w:rFonts w:ascii="Arial" w:eastAsia="Arial" w:hAnsi="Arial" w:cs="Arial"/>
          <w:color w:val="auto"/>
          <w:sz w:val="20"/>
          <w:szCs w:val="20"/>
          <w:lang w:val="es-CO"/>
        </w:rPr>
        <w:t xml:space="preserve"> </w:t>
      </w:r>
      <w:r w:rsidR="00AA4F57" w:rsidRPr="001D2634">
        <w:rPr>
          <w:rFonts w:ascii="Arial" w:eastAsia="Arial" w:hAnsi="Arial" w:cs="Arial"/>
          <w:color w:val="auto"/>
          <w:sz w:val="20"/>
          <w:szCs w:val="20"/>
          <w:lang w:val="es-CO"/>
        </w:rPr>
        <w:t>h</w:t>
      </w:r>
      <w:r w:rsidRPr="001D2634">
        <w:rPr>
          <w:rFonts w:ascii="Arial" w:eastAsia="Arial" w:hAnsi="Arial" w:cs="Arial"/>
          <w:color w:val="auto"/>
          <w:sz w:val="20"/>
          <w:szCs w:val="20"/>
          <w:lang w:val="es-CO"/>
        </w:rPr>
        <w:t>abilitantes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serán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acreditados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por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cada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uno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integrantes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figura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asociativ</w:t>
      </w:r>
      <w:r w:rsidR="00A26A59" w:rsidRPr="001D2634">
        <w:rPr>
          <w:rFonts w:ascii="Arial" w:eastAsia="Arial" w:hAnsi="Arial" w:cs="Arial"/>
          <w:color w:val="auto"/>
          <w:sz w:val="20"/>
          <w:szCs w:val="20"/>
          <w:lang w:val="es-CO"/>
        </w:rPr>
        <w:t>a</w:t>
      </w:r>
      <w:r w:rsidR="000609F8" w:rsidRPr="001D2634">
        <w:rPr>
          <w:rFonts w:ascii="Arial" w:eastAsia="Arial" w:hAnsi="Arial" w:cs="Arial"/>
          <w:color w:val="auto"/>
          <w:sz w:val="20"/>
          <w:szCs w:val="20"/>
          <w:lang w:val="es-CO"/>
        </w:rPr>
        <w:t xml:space="preserve"> </w:t>
      </w:r>
      <w:r w:rsidR="00D41074" w:rsidRPr="001D2634">
        <w:rPr>
          <w:rFonts w:ascii="Arial" w:eastAsia="Arial" w:hAnsi="Arial" w:cs="Arial"/>
          <w:color w:val="auto"/>
          <w:sz w:val="20"/>
          <w:szCs w:val="20"/>
          <w:lang w:val="es-CO"/>
        </w:rPr>
        <w:t>de acuerdo con las reglas de</w:t>
      </w:r>
      <w:r w:rsidR="00AA4F57" w:rsidRPr="001D2634">
        <w:rPr>
          <w:rFonts w:ascii="Arial" w:eastAsia="Arial" w:hAnsi="Arial" w:cs="Arial"/>
          <w:color w:val="auto"/>
          <w:sz w:val="20"/>
          <w:szCs w:val="20"/>
          <w:lang w:val="es-CO"/>
        </w:rPr>
        <w:t>l</w:t>
      </w:r>
      <w:r w:rsidR="00D41074" w:rsidRPr="001D2634">
        <w:rPr>
          <w:rFonts w:ascii="Arial" w:eastAsia="Arial" w:hAnsi="Arial" w:cs="Arial"/>
          <w:color w:val="auto"/>
          <w:sz w:val="20"/>
          <w:szCs w:val="20"/>
          <w:lang w:val="es-CO"/>
        </w:rPr>
        <w:t xml:space="preserve"> pliego de condiciones.</w:t>
      </w:r>
    </w:p>
    <w:p w14:paraId="16A3F1B1" w14:textId="6919EDAB" w:rsidR="008F2E80" w:rsidRPr="001D2634" w:rsidRDefault="008F2E80" w:rsidP="004130DD">
      <w:pPr>
        <w:pStyle w:val="InviasNormal"/>
        <w:numPr>
          <w:ilvl w:val="0"/>
          <w:numId w:val="18"/>
        </w:numPr>
        <w:spacing w:line="276" w:lineRule="auto"/>
        <w:rPr>
          <w:rFonts w:ascii="Arial" w:eastAsia="Arial" w:hAnsi="Arial" w:cs="Arial"/>
          <w:color w:val="auto"/>
          <w:sz w:val="20"/>
          <w:szCs w:val="20"/>
        </w:rPr>
      </w:pPr>
      <w:r w:rsidRPr="001D2634">
        <w:rPr>
          <w:rFonts w:ascii="Arial" w:eastAsia="Arial" w:hAnsi="Arial" w:cs="Arial"/>
          <w:color w:val="auto"/>
          <w:sz w:val="20"/>
          <w:szCs w:val="20"/>
          <w:lang w:val="es-CO"/>
        </w:rPr>
        <w:t xml:space="preserve">Todos los </w:t>
      </w:r>
      <w:r w:rsidR="00AA4F57" w:rsidRPr="001D2634">
        <w:rPr>
          <w:rFonts w:ascii="Arial" w:eastAsia="Arial" w:hAnsi="Arial" w:cs="Arial"/>
          <w:color w:val="auto"/>
          <w:sz w:val="20"/>
          <w:szCs w:val="20"/>
          <w:lang w:val="es-CO"/>
        </w:rPr>
        <w:t>p</w:t>
      </w:r>
      <w:r w:rsidR="00E633D4" w:rsidRPr="001D2634">
        <w:rPr>
          <w:rFonts w:ascii="Arial" w:eastAsia="Arial" w:hAnsi="Arial" w:cs="Arial"/>
          <w:color w:val="auto"/>
          <w:sz w:val="20"/>
          <w:szCs w:val="20"/>
          <w:lang w:val="es-CO"/>
        </w:rPr>
        <w:t>roponentes</w:t>
      </w:r>
      <w:r w:rsidRPr="001D2634">
        <w:rPr>
          <w:rFonts w:ascii="Arial" w:eastAsia="Arial" w:hAnsi="Arial" w:cs="Arial"/>
          <w:color w:val="auto"/>
          <w:sz w:val="20"/>
          <w:szCs w:val="20"/>
          <w:lang w:val="es-CO"/>
        </w:rPr>
        <w:t xml:space="preserve"> deben diligenciar el Formato 3 – Experiencia y los </w:t>
      </w:r>
      <w:r w:rsidR="00AA4F57" w:rsidRPr="001D2634">
        <w:rPr>
          <w:rFonts w:ascii="Arial" w:eastAsia="Arial" w:hAnsi="Arial" w:cs="Arial"/>
          <w:color w:val="auto"/>
          <w:sz w:val="20"/>
          <w:szCs w:val="20"/>
          <w:lang w:val="es-CO"/>
        </w:rPr>
        <w:t>p</w:t>
      </w:r>
      <w:r w:rsidR="00E633D4" w:rsidRPr="001D2634">
        <w:rPr>
          <w:rFonts w:ascii="Arial" w:eastAsia="Arial" w:hAnsi="Arial" w:cs="Arial"/>
          <w:color w:val="auto"/>
          <w:sz w:val="20"/>
          <w:szCs w:val="20"/>
          <w:lang w:val="es-CO"/>
        </w:rPr>
        <w:t>roponentes</w:t>
      </w:r>
      <w:r w:rsidRPr="001D2634">
        <w:rPr>
          <w:rFonts w:ascii="Arial" w:eastAsia="Arial" w:hAnsi="Arial" w:cs="Arial"/>
          <w:color w:val="auto"/>
          <w:sz w:val="20"/>
          <w:szCs w:val="20"/>
          <w:lang w:val="es-CO"/>
        </w:rPr>
        <w:t xml:space="preserve"> extranjeros </w:t>
      </w:r>
      <w:r w:rsidR="00C307AB" w:rsidRPr="001D2634">
        <w:rPr>
          <w:rFonts w:ascii="Arial" w:eastAsia="Arial" w:hAnsi="Arial" w:cs="Arial"/>
          <w:color w:val="auto"/>
          <w:sz w:val="20"/>
          <w:szCs w:val="20"/>
          <w:lang w:val="es-CO"/>
        </w:rPr>
        <w:t>sin domi</w:t>
      </w:r>
      <w:r w:rsidR="00436963" w:rsidRPr="001D2634">
        <w:rPr>
          <w:rFonts w:ascii="Arial" w:eastAsia="Arial" w:hAnsi="Arial" w:cs="Arial"/>
          <w:color w:val="auto"/>
          <w:sz w:val="20"/>
          <w:szCs w:val="20"/>
          <w:lang w:val="es-CO"/>
        </w:rPr>
        <w:t>cilio</w:t>
      </w:r>
      <w:r w:rsidR="00C307AB" w:rsidRPr="001D2634">
        <w:rPr>
          <w:rFonts w:ascii="Arial" w:eastAsia="Arial" w:hAnsi="Arial" w:cs="Arial"/>
          <w:color w:val="auto"/>
          <w:sz w:val="20"/>
          <w:szCs w:val="20"/>
          <w:lang w:val="es-CO"/>
        </w:rPr>
        <w:t xml:space="preserve"> o sin </w:t>
      </w:r>
      <w:r w:rsidR="00436963" w:rsidRPr="001D2634">
        <w:rPr>
          <w:rFonts w:ascii="Arial" w:eastAsia="Arial" w:hAnsi="Arial" w:cs="Arial"/>
          <w:color w:val="auto"/>
          <w:sz w:val="20"/>
          <w:szCs w:val="20"/>
          <w:lang w:val="es-CO"/>
        </w:rPr>
        <w:t xml:space="preserve">sucursal en Colombia </w:t>
      </w:r>
      <w:r w:rsidRPr="001D2634">
        <w:rPr>
          <w:rFonts w:ascii="Arial" w:eastAsia="Arial" w:hAnsi="Arial" w:cs="Arial"/>
          <w:color w:val="auto"/>
          <w:sz w:val="20"/>
          <w:szCs w:val="20"/>
          <w:lang w:val="es-CO"/>
        </w:rPr>
        <w:t xml:space="preserve">deben diligenciar adicionalmente el Formato 4 – Capacidad financiera y organizacional para extranjeros y adjuntar los soportes que ahí se definen. </w:t>
      </w:r>
    </w:p>
    <w:p w14:paraId="0916467A" w14:textId="1EFDB98A" w:rsidR="009815A9" w:rsidRPr="001D2634" w:rsidRDefault="009815A9" w:rsidP="004130DD">
      <w:pPr>
        <w:pStyle w:val="InviasNormal"/>
        <w:numPr>
          <w:ilvl w:val="0"/>
          <w:numId w:val="18"/>
        </w:numPr>
        <w:spacing w:line="276" w:lineRule="auto"/>
        <w:rPr>
          <w:rFonts w:ascii="Arial" w:eastAsiaTheme="minorEastAsia" w:hAnsi="Arial" w:cs="Arial"/>
          <w:color w:val="auto"/>
          <w:sz w:val="20"/>
          <w:szCs w:val="20"/>
          <w:lang w:val="es-CO"/>
        </w:rPr>
      </w:pPr>
      <w:r w:rsidRPr="001D2634">
        <w:rPr>
          <w:rFonts w:ascii="Arial" w:eastAsia="Arial" w:hAnsi="Arial" w:cs="Arial"/>
          <w:color w:val="auto"/>
          <w:sz w:val="20"/>
          <w:szCs w:val="20"/>
          <w:lang w:val="es-CO"/>
        </w:rPr>
        <w:t xml:space="preserve">Los </w:t>
      </w:r>
      <w:r w:rsidR="00AA4F57" w:rsidRPr="001D2634">
        <w:rPr>
          <w:rFonts w:ascii="Arial" w:eastAsia="Arial" w:hAnsi="Arial" w:cs="Arial"/>
          <w:color w:val="auto"/>
          <w:sz w:val="20"/>
          <w:szCs w:val="20"/>
          <w:lang w:val="es-CO"/>
        </w:rPr>
        <w:t>p</w:t>
      </w:r>
      <w:r w:rsidR="00E633D4" w:rsidRPr="001D2634">
        <w:rPr>
          <w:rFonts w:ascii="Arial" w:eastAsia="Arial" w:hAnsi="Arial" w:cs="Arial"/>
          <w:color w:val="auto"/>
          <w:sz w:val="20"/>
          <w:szCs w:val="20"/>
          <w:lang w:val="es-CO"/>
        </w:rPr>
        <w:t>roponentes</w:t>
      </w:r>
      <w:r w:rsidRPr="001D2634">
        <w:rPr>
          <w:rFonts w:ascii="Arial" w:eastAsia="Arial" w:hAnsi="Arial" w:cs="Arial"/>
          <w:color w:val="auto"/>
          <w:sz w:val="20"/>
          <w:szCs w:val="20"/>
          <w:lang w:val="es-CO"/>
        </w:rPr>
        <w:t xml:space="preserve"> obligados a estar inscritos en el Registro Único de </w:t>
      </w:r>
      <w:r w:rsidR="00E633D4" w:rsidRPr="001D2634">
        <w:rPr>
          <w:rFonts w:ascii="Arial" w:eastAsia="Arial" w:hAnsi="Arial" w:cs="Arial"/>
          <w:color w:val="auto"/>
          <w:sz w:val="20"/>
          <w:szCs w:val="20"/>
          <w:lang w:val="es-CO"/>
        </w:rPr>
        <w:t>Proponentes</w:t>
      </w:r>
      <w:r w:rsidRPr="001D2634">
        <w:rPr>
          <w:rFonts w:ascii="Arial" w:eastAsia="Arial" w:hAnsi="Arial" w:cs="Arial"/>
          <w:color w:val="auto"/>
          <w:sz w:val="20"/>
          <w:szCs w:val="20"/>
          <w:lang w:val="es-CO"/>
        </w:rPr>
        <w:t xml:space="preserve"> (RUP), deben aportar certificado con f</w:t>
      </w:r>
      <w:r w:rsidRPr="001D2634">
        <w:rPr>
          <w:rFonts w:ascii="Arial" w:eastAsia="Arial" w:hAnsi="Arial" w:cs="Arial"/>
          <w:color w:val="auto"/>
          <w:sz w:val="20"/>
          <w:szCs w:val="20"/>
        </w:rPr>
        <w:t>echa de expedición no mayor a treinta (30) días</w:t>
      </w:r>
      <w:r w:rsidR="1C861D89" w:rsidRPr="001D2634">
        <w:rPr>
          <w:rFonts w:ascii="Arial" w:eastAsia="Arial" w:hAnsi="Arial" w:cs="Arial"/>
          <w:color w:val="auto"/>
          <w:sz w:val="20"/>
          <w:szCs w:val="20"/>
        </w:rPr>
        <w:t xml:space="preserve"> calendario</w:t>
      </w:r>
      <w:r w:rsidRPr="001D2634">
        <w:rPr>
          <w:rFonts w:ascii="Arial" w:eastAsia="Arial" w:hAnsi="Arial" w:cs="Arial"/>
          <w:color w:val="auto"/>
          <w:sz w:val="20"/>
          <w:szCs w:val="20"/>
        </w:rPr>
        <w:t xml:space="preserve"> anteriores a la fecha de cierre del </w:t>
      </w:r>
      <w:r w:rsidR="00795722">
        <w:rPr>
          <w:rFonts w:ascii="Arial" w:eastAsia="Arial" w:hAnsi="Arial" w:cs="Arial"/>
          <w:color w:val="auto"/>
          <w:sz w:val="20"/>
          <w:szCs w:val="20"/>
          <w:lang w:val="es-CO"/>
        </w:rPr>
        <w:t>P</w:t>
      </w:r>
      <w:proofErr w:type="spellStart"/>
      <w:r w:rsidR="003E3EFD" w:rsidRPr="001D2634">
        <w:rPr>
          <w:rFonts w:ascii="Arial" w:eastAsia="Arial" w:hAnsi="Arial" w:cs="Arial"/>
          <w:color w:val="auto"/>
          <w:sz w:val="20"/>
          <w:szCs w:val="20"/>
        </w:rPr>
        <w:t>roceso</w:t>
      </w:r>
      <w:proofErr w:type="spellEnd"/>
      <w:r w:rsidR="003E3EFD" w:rsidRPr="001D2634">
        <w:rPr>
          <w:rFonts w:ascii="Arial" w:eastAsia="Arial" w:hAnsi="Arial" w:cs="Arial"/>
          <w:color w:val="auto"/>
          <w:sz w:val="20"/>
          <w:szCs w:val="20"/>
        </w:rPr>
        <w:t xml:space="preserve"> de </w:t>
      </w:r>
      <w:r w:rsidR="00795722">
        <w:rPr>
          <w:rFonts w:ascii="Arial" w:eastAsia="Arial" w:hAnsi="Arial" w:cs="Arial"/>
          <w:color w:val="auto"/>
          <w:sz w:val="20"/>
          <w:szCs w:val="20"/>
          <w:lang w:val="es-CO"/>
        </w:rPr>
        <w:t>C</w:t>
      </w:r>
      <w:proofErr w:type="spellStart"/>
      <w:r w:rsidR="003E3EFD" w:rsidRPr="001D2634">
        <w:rPr>
          <w:rFonts w:ascii="Arial" w:eastAsia="Arial" w:hAnsi="Arial" w:cs="Arial"/>
          <w:color w:val="auto"/>
          <w:sz w:val="20"/>
          <w:szCs w:val="20"/>
        </w:rPr>
        <w:t>ontratación</w:t>
      </w:r>
      <w:proofErr w:type="spellEnd"/>
      <w:r w:rsidRPr="001D2634">
        <w:rPr>
          <w:rFonts w:ascii="Arial" w:eastAsia="Arial" w:hAnsi="Arial" w:cs="Arial"/>
          <w:color w:val="auto"/>
          <w:sz w:val="20"/>
          <w:szCs w:val="20"/>
        </w:rPr>
        <w:t xml:space="preserve">. </w:t>
      </w:r>
      <w:r w:rsidR="040B48E1" w:rsidRPr="001D2634">
        <w:rPr>
          <w:rFonts w:ascii="Arial" w:eastAsia="Arial" w:hAnsi="Arial" w:cs="Arial"/>
          <w:color w:val="auto"/>
          <w:sz w:val="20"/>
          <w:szCs w:val="20"/>
        </w:rPr>
        <w:t xml:space="preserve">En caso de modificarse la fecha de cierre del </w:t>
      </w:r>
      <w:r w:rsidR="00AA4F57" w:rsidRPr="001D2634">
        <w:rPr>
          <w:rFonts w:ascii="Arial" w:eastAsia="Arial" w:hAnsi="Arial" w:cs="Arial"/>
          <w:color w:val="auto"/>
          <w:sz w:val="20"/>
          <w:szCs w:val="20"/>
          <w:lang w:val="es-CO"/>
        </w:rPr>
        <w:t>p</w:t>
      </w:r>
      <w:proofErr w:type="spellStart"/>
      <w:r w:rsidR="040B48E1" w:rsidRPr="001D2634">
        <w:rPr>
          <w:rFonts w:ascii="Arial" w:eastAsia="Arial" w:hAnsi="Arial" w:cs="Arial"/>
          <w:color w:val="auto"/>
          <w:sz w:val="20"/>
          <w:szCs w:val="20"/>
        </w:rPr>
        <w:t>roceso</w:t>
      </w:r>
      <w:proofErr w:type="spellEnd"/>
      <w:r w:rsidR="040B48E1" w:rsidRPr="001D2634">
        <w:rPr>
          <w:rFonts w:ascii="Arial" w:eastAsia="Arial" w:hAnsi="Arial" w:cs="Arial"/>
          <w:color w:val="auto"/>
          <w:sz w:val="20"/>
          <w:szCs w:val="20"/>
        </w:rPr>
        <w:t xml:space="preserve">, se tendrá como referencia para establecer el plazo de vigencia del certificado la fecha originalmente establecida en el </w:t>
      </w:r>
      <w:r w:rsidR="00AA4F57" w:rsidRPr="001D2634">
        <w:rPr>
          <w:rFonts w:ascii="Arial" w:eastAsia="Arial" w:hAnsi="Arial" w:cs="Arial"/>
          <w:color w:val="auto"/>
          <w:sz w:val="20"/>
          <w:szCs w:val="20"/>
          <w:lang w:val="es-CO"/>
        </w:rPr>
        <w:t>p</w:t>
      </w:r>
      <w:r w:rsidR="040B48E1" w:rsidRPr="001D2634">
        <w:rPr>
          <w:rFonts w:ascii="Arial" w:eastAsia="Arial" w:hAnsi="Arial" w:cs="Arial"/>
          <w:color w:val="auto"/>
          <w:sz w:val="20"/>
          <w:szCs w:val="20"/>
        </w:rPr>
        <w:t xml:space="preserve">liego de </w:t>
      </w:r>
      <w:r w:rsidR="00AA4F57" w:rsidRPr="001D2634">
        <w:rPr>
          <w:rFonts w:ascii="Arial" w:eastAsia="Arial" w:hAnsi="Arial" w:cs="Arial"/>
          <w:color w:val="auto"/>
          <w:sz w:val="20"/>
          <w:szCs w:val="20"/>
          <w:lang w:val="es-CO"/>
        </w:rPr>
        <w:t>c</w:t>
      </w:r>
      <w:proofErr w:type="spellStart"/>
      <w:r w:rsidR="040B48E1" w:rsidRPr="001D2634">
        <w:rPr>
          <w:rFonts w:ascii="Arial" w:eastAsia="Arial" w:hAnsi="Arial" w:cs="Arial"/>
          <w:color w:val="auto"/>
          <w:sz w:val="20"/>
          <w:szCs w:val="20"/>
        </w:rPr>
        <w:t>ondiciones</w:t>
      </w:r>
      <w:proofErr w:type="spellEnd"/>
      <w:r w:rsidR="040B48E1" w:rsidRPr="001D2634">
        <w:rPr>
          <w:rFonts w:ascii="Arial" w:eastAsia="Arial" w:hAnsi="Arial" w:cs="Arial"/>
          <w:color w:val="auto"/>
          <w:sz w:val="20"/>
          <w:szCs w:val="20"/>
        </w:rPr>
        <w:t xml:space="preserve"> definitivo</w:t>
      </w:r>
      <w:r w:rsidR="040B48E1" w:rsidRPr="001D2634">
        <w:rPr>
          <w:rFonts w:ascii="Arial" w:eastAsia="Arial" w:hAnsi="Arial" w:cs="Arial"/>
          <w:color w:val="auto"/>
          <w:sz w:val="20"/>
          <w:szCs w:val="20"/>
          <w:lang w:val="es-CO"/>
        </w:rPr>
        <w:t>.</w:t>
      </w:r>
    </w:p>
    <w:p w14:paraId="29B3A98A" w14:textId="77777777" w:rsidR="00D2223D" w:rsidRPr="001D2634" w:rsidRDefault="00D2223D" w:rsidP="00D2223D">
      <w:pPr>
        <w:pStyle w:val="Prrafodelista"/>
        <w:numPr>
          <w:ilvl w:val="0"/>
          <w:numId w:val="18"/>
        </w:numPr>
        <w:jc w:val="both"/>
        <w:rPr>
          <w:rFonts w:ascii="Arial" w:eastAsia="Arial" w:hAnsi="Arial" w:cs="Arial"/>
          <w:sz w:val="20"/>
          <w:szCs w:val="20"/>
          <w:lang w:eastAsia="es-ES"/>
        </w:rPr>
      </w:pPr>
      <w:r w:rsidRPr="001D2634">
        <w:rPr>
          <w:rFonts w:ascii="Arial" w:eastAsia="Arial" w:hAnsi="Arial" w:cs="Arial"/>
          <w:sz w:val="20"/>
          <w:szCs w:val="20"/>
          <w:lang w:eastAsia="es-ES"/>
        </w:rPr>
        <w:t>Presentar el certificado del Registro de Deudores Alimentarios Morosos – REDAM en el cual demuestre no estar inhabilitado en los términos de la Ley 2097 de 2021</w:t>
      </w:r>
    </w:p>
    <w:p w14:paraId="63F7CBDF" w14:textId="77777777" w:rsidR="00D2223D" w:rsidRPr="001D2634" w:rsidRDefault="00D2223D" w:rsidP="00A61F19">
      <w:pPr>
        <w:pStyle w:val="Prrafodelista"/>
        <w:jc w:val="both"/>
        <w:rPr>
          <w:rFonts w:ascii="Arial" w:eastAsia="Arial" w:hAnsi="Arial" w:cs="Arial"/>
          <w:sz w:val="20"/>
          <w:szCs w:val="20"/>
          <w:lang w:eastAsia="es-ES"/>
        </w:rPr>
      </w:pPr>
    </w:p>
    <w:p w14:paraId="6C7BEC25" w14:textId="77777777" w:rsidR="00D2223D" w:rsidRPr="001D2634" w:rsidRDefault="00D2223D" w:rsidP="00A61F19">
      <w:pPr>
        <w:pStyle w:val="Prrafodelista"/>
        <w:numPr>
          <w:ilvl w:val="0"/>
          <w:numId w:val="18"/>
        </w:numPr>
        <w:jc w:val="both"/>
        <w:rPr>
          <w:rFonts w:ascii="Arial" w:eastAsia="Arial" w:hAnsi="Arial" w:cs="Arial"/>
          <w:sz w:val="20"/>
          <w:szCs w:val="20"/>
          <w:lang w:eastAsia="es-ES"/>
        </w:rPr>
      </w:pPr>
      <w:r w:rsidRPr="001D2634">
        <w:rPr>
          <w:rFonts w:ascii="Arial" w:eastAsia="Arial" w:hAnsi="Arial" w:cs="Arial"/>
          <w:sz w:val="20"/>
          <w:szCs w:val="20"/>
          <w:lang w:eastAsia="es-ES"/>
        </w:rPr>
        <w:t>[</w:t>
      </w:r>
      <w:r w:rsidRPr="002B6585">
        <w:rPr>
          <w:rFonts w:ascii="Arial" w:eastAsia="Arial" w:hAnsi="Arial" w:cs="Arial"/>
          <w:sz w:val="20"/>
          <w:szCs w:val="20"/>
          <w:shd w:val="clear" w:color="auto" w:fill="D0CECE" w:themeFill="background2" w:themeFillShade="E6"/>
          <w:lang w:eastAsia="es-ES"/>
        </w:rPr>
        <w:t>En este espacio, la entidad podrá incluir, demás documentos necesarios para la verificación de requisitos habilitantes de tipo jurídico obligatorios y que tengan sustento normativo]</w:t>
      </w:r>
    </w:p>
    <w:p w14:paraId="3D5023D1" w14:textId="77777777" w:rsidR="00D2223D" w:rsidRPr="001D2634" w:rsidRDefault="00D2223D" w:rsidP="00A61F19">
      <w:pPr>
        <w:pStyle w:val="InviasNormal"/>
        <w:spacing w:line="276" w:lineRule="auto"/>
        <w:ind w:left="720"/>
        <w:rPr>
          <w:rFonts w:ascii="Arial" w:eastAsiaTheme="minorEastAsia" w:hAnsi="Arial" w:cs="Arial"/>
          <w:color w:val="auto"/>
          <w:sz w:val="20"/>
          <w:szCs w:val="20"/>
          <w:lang w:val="es-CO"/>
        </w:rPr>
      </w:pPr>
    </w:p>
    <w:p w14:paraId="78572A1A" w14:textId="4CC6CE0C" w:rsidR="00D40CA0" w:rsidRPr="001D2634" w:rsidRDefault="00D40CA0" w:rsidP="007A09E6">
      <w:pPr>
        <w:pStyle w:val="Capitulo3"/>
        <w:numPr>
          <w:ilvl w:val="1"/>
          <w:numId w:val="187"/>
        </w:numPr>
        <w:rPr>
          <w:color w:val="auto"/>
        </w:rPr>
      </w:pPr>
      <w:bookmarkStart w:id="319" w:name="_Toc508648267"/>
      <w:bookmarkStart w:id="320" w:name="_Toc508984051"/>
      <w:bookmarkStart w:id="321" w:name="_Toc509843882"/>
      <w:bookmarkStart w:id="322" w:name="_Toc511924790"/>
      <w:bookmarkStart w:id="323" w:name="_Toc518641669"/>
      <w:bookmarkStart w:id="324" w:name="_Toc32147335"/>
      <w:bookmarkStart w:id="325" w:name="_Toc173259270"/>
      <w:r w:rsidRPr="001D2634">
        <w:rPr>
          <w:color w:val="auto"/>
        </w:rPr>
        <w:lastRenderedPageBreak/>
        <w:t>CAPACIDAD</w:t>
      </w:r>
      <w:r w:rsidR="002644ED" w:rsidRPr="001D2634">
        <w:rPr>
          <w:color w:val="auto"/>
        </w:rPr>
        <w:t xml:space="preserve"> </w:t>
      </w:r>
      <w:r w:rsidRPr="001D2634">
        <w:rPr>
          <w:color w:val="auto"/>
        </w:rPr>
        <w:t>JURÍDICA</w:t>
      </w:r>
      <w:bookmarkEnd w:id="319"/>
      <w:bookmarkEnd w:id="320"/>
      <w:bookmarkEnd w:id="321"/>
      <w:bookmarkEnd w:id="322"/>
      <w:bookmarkEnd w:id="323"/>
      <w:bookmarkEnd w:id="324"/>
      <w:bookmarkEnd w:id="325"/>
      <w:r w:rsidR="002644ED" w:rsidRPr="001D2634">
        <w:rPr>
          <w:color w:val="auto"/>
        </w:rPr>
        <w:t xml:space="preserve"> </w:t>
      </w:r>
    </w:p>
    <w:p w14:paraId="42F72447" w14:textId="70EB3CB1" w:rsidR="00D40CA0" w:rsidRPr="001D2634" w:rsidRDefault="00D40CA0" w:rsidP="004130DD">
      <w:pPr>
        <w:tabs>
          <w:tab w:val="left" w:pos="-142"/>
        </w:tabs>
        <w:autoSpaceDE w:val="0"/>
        <w:autoSpaceDN w:val="0"/>
        <w:adjustRightInd w:val="0"/>
        <w:spacing w:before="120" w:after="240" w:line="276" w:lineRule="auto"/>
        <w:jc w:val="both"/>
        <w:rPr>
          <w:rFonts w:cs="Arial"/>
          <w:color w:val="auto"/>
          <w:szCs w:val="20"/>
        </w:rPr>
      </w:pPr>
      <w:r w:rsidRPr="001D2634">
        <w:rPr>
          <w:rFonts w:cs="Arial"/>
          <w:color w:val="auto"/>
          <w:szCs w:val="20"/>
        </w:rPr>
        <w:t>Los</w:t>
      </w:r>
      <w:r w:rsidR="002644ED" w:rsidRPr="001D2634">
        <w:rPr>
          <w:rFonts w:cs="Arial"/>
          <w:color w:val="auto"/>
          <w:szCs w:val="20"/>
        </w:rPr>
        <w:t xml:space="preserve"> </w:t>
      </w:r>
      <w:r w:rsidRPr="001D2634">
        <w:rPr>
          <w:rFonts w:cs="Arial"/>
          <w:color w:val="auto"/>
          <w:szCs w:val="20"/>
        </w:rPr>
        <w:t>interesados</w:t>
      </w:r>
      <w:r w:rsidR="002644ED" w:rsidRPr="001D2634">
        <w:rPr>
          <w:rFonts w:cs="Arial"/>
          <w:color w:val="auto"/>
          <w:szCs w:val="20"/>
        </w:rPr>
        <w:t xml:space="preserve"> </w:t>
      </w:r>
      <w:r w:rsidRPr="001D2634">
        <w:rPr>
          <w:rFonts w:cs="Arial"/>
          <w:color w:val="auto"/>
          <w:szCs w:val="20"/>
        </w:rPr>
        <w:t>podrán</w:t>
      </w:r>
      <w:r w:rsidR="002644ED" w:rsidRPr="001D2634">
        <w:rPr>
          <w:rFonts w:cs="Arial"/>
          <w:color w:val="auto"/>
          <w:szCs w:val="20"/>
        </w:rPr>
        <w:t xml:space="preserve"> </w:t>
      </w:r>
      <w:r w:rsidRPr="001D2634">
        <w:rPr>
          <w:rFonts w:cs="Arial"/>
          <w:color w:val="auto"/>
          <w:szCs w:val="20"/>
        </w:rPr>
        <w:t>participar</w:t>
      </w:r>
      <w:r w:rsidR="002644ED" w:rsidRPr="001D2634">
        <w:rPr>
          <w:rFonts w:cs="Arial"/>
          <w:color w:val="auto"/>
          <w:szCs w:val="20"/>
        </w:rPr>
        <w:t xml:space="preserve"> </w:t>
      </w:r>
      <w:r w:rsidRPr="001D2634">
        <w:rPr>
          <w:rFonts w:cs="Arial"/>
          <w:color w:val="auto"/>
          <w:szCs w:val="20"/>
        </w:rPr>
        <w:t>como</w:t>
      </w:r>
      <w:r w:rsidR="00750230" w:rsidRPr="001D2634">
        <w:rPr>
          <w:rFonts w:eastAsia="Arial,Times New Roman" w:cs="Arial"/>
          <w:color w:val="auto"/>
          <w:szCs w:val="20"/>
          <w:lang w:eastAsia="es-ES"/>
        </w:rPr>
        <w:t xml:space="preserve"> </w:t>
      </w:r>
      <w:r w:rsidR="00AA4F57" w:rsidRPr="001D2634">
        <w:rPr>
          <w:rFonts w:cs="Arial"/>
          <w:color w:val="auto"/>
          <w:szCs w:val="20"/>
          <w:lang w:eastAsia="es-ES"/>
        </w:rPr>
        <w:t>p</w:t>
      </w:r>
      <w:r w:rsidR="00E633D4" w:rsidRPr="001D2634">
        <w:rPr>
          <w:rFonts w:cs="Arial"/>
          <w:color w:val="auto"/>
          <w:szCs w:val="20"/>
          <w:lang w:eastAsia="es-ES"/>
        </w:rPr>
        <w:t>roponentes</w:t>
      </w:r>
      <w:r w:rsidR="002644ED" w:rsidRPr="001D2634">
        <w:rPr>
          <w:rFonts w:cs="Arial"/>
          <w:color w:val="auto"/>
          <w:szCs w:val="20"/>
        </w:rPr>
        <w:t xml:space="preserve"> </w:t>
      </w:r>
      <w:r w:rsidRPr="001D2634">
        <w:rPr>
          <w:rFonts w:cs="Arial"/>
          <w:color w:val="auto"/>
          <w:szCs w:val="20"/>
        </w:rPr>
        <w:t>bajo</w:t>
      </w:r>
      <w:r w:rsidR="002644ED" w:rsidRPr="001D2634">
        <w:rPr>
          <w:rFonts w:cs="Arial"/>
          <w:color w:val="auto"/>
          <w:szCs w:val="20"/>
        </w:rPr>
        <w:t xml:space="preserve"> </w:t>
      </w:r>
      <w:r w:rsidRPr="001D2634">
        <w:rPr>
          <w:rFonts w:cs="Arial"/>
          <w:color w:val="auto"/>
          <w:szCs w:val="20"/>
        </w:rPr>
        <w:t>alguna</w:t>
      </w:r>
      <w:r w:rsidR="002644ED" w:rsidRPr="001D2634">
        <w:rPr>
          <w:rFonts w:cs="Arial"/>
          <w:color w:val="auto"/>
          <w:szCs w:val="20"/>
        </w:rPr>
        <w:t xml:space="preserve"> </w:t>
      </w:r>
      <w:r w:rsidRPr="001D2634">
        <w:rPr>
          <w:rFonts w:cs="Arial"/>
          <w:color w:val="auto"/>
          <w:szCs w:val="20"/>
        </w:rPr>
        <w:t>de</w:t>
      </w:r>
      <w:r w:rsidR="002644ED" w:rsidRPr="001D2634">
        <w:rPr>
          <w:rFonts w:cs="Arial"/>
          <w:color w:val="auto"/>
          <w:szCs w:val="20"/>
        </w:rPr>
        <w:t xml:space="preserve"> </w:t>
      </w:r>
      <w:r w:rsidRPr="001D2634">
        <w:rPr>
          <w:rFonts w:cs="Arial"/>
          <w:color w:val="auto"/>
          <w:szCs w:val="20"/>
        </w:rPr>
        <w:t>las</w:t>
      </w:r>
      <w:r w:rsidR="002644ED" w:rsidRPr="001D2634">
        <w:rPr>
          <w:rFonts w:cs="Arial"/>
          <w:color w:val="auto"/>
          <w:szCs w:val="20"/>
        </w:rPr>
        <w:t xml:space="preserve"> </w:t>
      </w:r>
      <w:r w:rsidRPr="001D2634">
        <w:rPr>
          <w:rFonts w:cs="Arial"/>
          <w:color w:val="auto"/>
          <w:szCs w:val="20"/>
        </w:rPr>
        <w:t>siguientes</w:t>
      </w:r>
      <w:r w:rsidR="002644ED" w:rsidRPr="001D2634">
        <w:rPr>
          <w:rFonts w:cs="Arial"/>
          <w:color w:val="auto"/>
          <w:szCs w:val="20"/>
        </w:rPr>
        <w:t xml:space="preserve"> </w:t>
      </w:r>
      <w:r w:rsidRPr="001D2634">
        <w:rPr>
          <w:rFonts w:cs="Arial"/>
          <w:color w:val="auto"/>
          <w:szCs w:val="20"/>
        </w:rPr>
        <w:t>modalidades</w:t>
      </w:r>
      <w:r w:rsidR="002644ED" w:rsidRPr="001D2634">
        <w:rPr>
          <w:rFonts w:cs="Arial"/>
          <w:color w:val="auto"/>
          <w:szCs w:val="20"/>
        </w:rPr>
        <w:t xml:space="preserve"> </w:t>
      </w:r>
      <w:r w:rsidRPr="001D2634">
        <w:rPr>
          <w:rFonts w:cs="Arial"/>
          <w:color w:val="auto"/>
          <w:szCs w:val="20"/>
        </w:rPr>
        <w:t>siempre</w:t>
      </w:r>
      <w:r w:rsidR="002644ED" w:rsidRPr="001D2634">
        <w:rPr>
          <w:rFonts w:cs="Arial"/>
          <w:color w:val="auto"/>
          <w:szCs w:val="20"/>
        </w:rPr>
        <w:t xml:space="preserve"> </w:t>
      </w:r>
      <w:r w:rsidRPr="001D2634">
        <w:rPr>
          <w:rFonts w:cs="Arial"/>
          <w:color w:val="auto"/>
          <w:szCs w:val="20"/>
        </w:rPr>
        <w:t>y</w:t>
      </w:r>
      <w:r w:rsidR="002644ED" w:rsidRPr="001D2634">
        <w:rPr>
          <w:rFonts w:cs="Arial"/>
          <w:color w:val="auto"/>
          <w:szCs w:val="20"/>
        </w:rPr>
        <w:t xml:space="preserve"> </w:t>
      </w:r>
      <w:r w:rsidRPr="001D2634">
        <w:rPr>
          <w:rFonts w:cs="Arial"/>
          <w:color w:val="auto"/>
          <w:szCs w:val="20"/>
        </w:rPr>
        <w:t>cuando</w:t>
      </w:r>
      <w:r w:rsidR="002644ED" w:rsidRPr="001D2634">
        <w:rPr>
          <w:rFonts w:cs="Arial"/>
          <w:color w:val="auto"/>
          <w:szCs w:val="20"/>
        </w:rPr>
        <w:t xml:space="preserve"> </w:t>
      </w:r>
      <w:r w:rsidRPr="001D2634">
        <w:rPr>
          <w:rFonts w:cs="Arial"/>
          <w:color w:val="auto"/>
          <w:szCs w:val="20"/>
        </w:rPr>
        <w:t>cumplan</w:t>
      </w:r>
      <w:r w:rsidR="002644ED" w:rsidRPr="001D2634">
        <w:rPr>
          <w:rFonts w:cs="Arial"/>
          <w:color w:val="auto"/>
          <w:szCs w:val="20"/>
        </w:rPr>
        <w:t xml:space="preserve"> </w:t>
      </w:r>
      <w:r w:rsidR="00294BC4" w:rsidRPr="001D2634">
        <w:rPr>
          <w:rFonts w:cs="Arial"/>
          <w:color w:val="auto"/>
          <w:szCs w:val="20"/>
          <w:lang w:eastAsia="es-ES"/>
        </w:rPr>
        <w:t>los requisitos</w:t>
      </w:r>
      <w:r w:rsidR="002644ED" w:rsidRPr="001D2634">
        <w:rPr>
          <w:rFonts w:cs="Arial"/>
          <w:color w:val="auto"/>
          <w:szCs w:val="20"/>
        </w:rPr>
        <w:t xml:space="preserve"> </w:t>
      </w:r>
      <w:r w:rsidR="00294BC4" w:rsidRPr="001D2634">
        <w:rPr>
          <w:rFonts w:cs="Arial"/>
          <w:color w:val="auto"/>
          <w:szCs w:val="20"/>
        </w:rPr>
        <w:t>exigido</w:t>
      </w:r>
      <w:r w:rsidRPr="001D2634">
        <w:rPr>
          <w:rFonts w:cs="Arial"/>
          <w:color w:val="auto"/>
          <w:szCs w:val="20"/>
        </w:rPr>
        <w:t>s</w:t>
      </w:r>
      <w:r w:rsidR="002644ED" w:rsidRPr="001D2634">
        <w:rPr>
          <w:rFonts w:cs="Arial"/>
          <w:color w:val="auto"/>
          <w:szCs w:val="20"/>
        </w:rPr>
        <w:t xml:space="preserve"> </w:t>
      </w:r>
      <w:r w:rsidRPr="001D2634">
        <w:rPr>
          <w:rFonts w:cs="Arial"/>
          <w:color w:val="auto"/>
          <w:szCs w:val="20"/>
        </w:rPr>
        <w:t>en</w:t>
      </w:r>
      <w:r w:rsidR="002644ED" w:rsidRPr="001D2634">
        <w:rPr>
          <w:rFonts w:cs="Arial"/>
          <w:color w:val="auto"/>
          <w:szCs w:val="20"/>
        </w:rPr>
        <w:t xml:space="preserve"> </w:t>
      </w:r>
      <w:r w:rsidRPr="001D2634">
        <w:rPr>
          <w:rFonts w:cs="Arial"/>
          <w:color w:val="auto"/>
          <w:szCs w:val="20"/>
        </w:rPr>
        <w:t>el</w:t>
      </w:r>
      <w:r w:rsidR="002644ED" w:rsidRPr="001D2634">
        <w:rPr>
          <w:rFonts w:cs="Arial"/>
          <w:color w:val="auto"/>
          <w:szCs w:val="20"/>
        </w:rPr>
        <w:t xml:space="preserve"> </w:t>
      </w:r>
      <w:r w:rsidR="00AA4F57" w:rsidRPr="001D2634">
        <w:rPr>
          <w:rFonts w:cs="Arial"/>
          <w:color w:val="auto"/>
          <w:szCs w:val="20"/>
        </w:rPr>
        <w:t>p</w:t>
      </w:r>
      <w:r w:rsidRPr="001D2634">
        <w:rPr>
          <w:rFonts w:cs="Arial"/>
          <w:color w:val="auto"/>
          <w:szCs w:val="20"/>
        </w:rPr>
        <w:t>liego</w:t>
      </w:r>
      <w:r w:rsidR="002644ED" w:rsidRPr="001D2634">
        <w:rPr>
          <w:rFonts w:cs="Arial"/>
          <w:color w:val="auto"/>
          <w:szCs w:val="20"/>
        </w:rPr>
        <w:t xml:space="preserve"> </w:t>
      </w:r>
      <w:r w:rsidRPr="001D2634">
        <w:rPr>
          <w:rFonts w:cs="Arial"/>
          <w:color w:val="auto"/>
          <w:szCs w:val="20"/>
        </w:rPr>
        <w:t>de</w:t>
      </w:r>
      <w:r w:rsidR="002644ED" w:rsidRPr="001D2634">
        <w:rPr>
          <w:rFonts w:cs="Arial"/>
          <w:color w:val="auto"/>
          <w:szCs w:val="20"/>
        </w:rPr>
        <w:t xml:space="preserve"> </w:t>
      </w:r>
      <w:r w:rsidR="00AA4F57" w:rsidRPr="001D2634">
        <w:rPr>
          <w:rFonts w:cs="Arial"/>
          <w:color w:val="auto"/>
          <w:szCs w:val="20"/>
        </w:rPr>
        <w:t>c</w:t>
      </w:r>
      <w:r w:rsidRPr="001D2634">
        <w:rPr>
          <w:rFonts w:cs="Arial"/>
          <w:color w:val="auto"/>
          <w:szCs w:val="20"/>
        </w:rPr>
        <w:t>ondiciones:</w:t>
      </w:r>
    </w:p>
    <w:p w14:paraId="1E3782F3" w14:textId="6D94B9A9" w:rsidR="00D40CA0" w:rsidRPr="001D2634" w:rsidRDefault="00D40CA0" w:rsidP="004130DD">
      <w:pPr>
        <w:numPr>
          <w:ilvl w:val="0"/>
          <w:numId w:val="37"/>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cs="Arial"/>
          <w:color w:val="auto"/>
          <w:szCs w:val="20"/>
          <w:lang w:eastAsia="es-ES"/>
        </w:rPr>
        <w:t>Individualmente:</w:t>
      </w:r>
      <w:r w:rsidR="002644ED" w:rsidRPr="001D2634">
        <w:rPr>
          <w:rFonts w:eastAsia="Arial,Times New Roman" w:cs="Arial"/>
          <w:color w:val="auto"/>
          <w:szCs w:val="20"/>
          <w:lang w:eastAsia="es-ES"/>
        </w:rPr>
        <w:t xml:space="preserve"> </w:t>
      </w:r>
      <w:r w:rsidRPr="001D2634">
        <w:rPr>
          <w:rFonts w:cs="Arial"/>
          <w:color w:val="auto"/>
          <w:szCs w:val="20"/>
          <w:lang w:eastAsia="es-ES"/>
        </w:rPr>
        <w:t>como:</w:t>
      </w:r>
      <w:r w:rsidR="002644ED" w:rsidRPr="001D2634">
        <w:rPr>
          <w:rFonts w:eastAsia="Arial,Times New Roman" w:cs="Arial"/>
          <w:color w:val="auto"/>
          <w:szCs w:val="20"/>
          <w:lang w:eastAsia="es-ES"/>
        </w:rPr>
        <w:t xml:space="preserve"> </w:t>
      </w:r>
      <w:r w:rsidRPr="001D2634">
        <w:rPr>
          <w:rFonts w:cs="Arial"/>
          <w:color w:val="auto"/>
          <w:szCs w:val="20"/>
          <w:lang w:eastAsia="es-ES"/>
        </w:rPr>
        <w:t>a)</w:t>
      </w:r>
      <w:r w:rsidR="002644ED" w:rsidRPr="001D2634">
        <w:rPr>
          <w:rFonts w:eastAsia="Arial,Times New Roman" w:cs="Arial"/>
          <w:color w:val="auto"/>
          <w:szCs w:val="20"/>
          <w:lang w:eastAsia="es-ES"/>
        </w:rPr>
        <w:t xml:space="preserve"> </w:t>
      </w:r>
      <w:r w:rsidRPr="001D2634">
        <w:rPr>
          <w:rFonts w:cs="Arial"/>
          <w:color w:val="auto"/>
          <w:szCs w:val="20"/>
          <w:lang w:eastAsia="es-ES"/>
        </w:rPr>
        <w:t>personas</w:t>
      </w:r>
      <w:r w:rsidR="002644ED" w:rsidRPr="001D2634">
        <w:rPr>
          <w:rFonts w:eastAsia="Arial,Times New Roman" w:cs="Arial"/>
          <w:color w:val="auto"/>
          <w:szCs w:val="20"/>
          <w:lang w:eastAsia="es-ES"/>
        </w:rPr>
        <w:t xml:space="preserve"> </w:t>
      </w:r>
      <w:r w:rsidRPr="001D2634">
        <w:rPr>
          <w:rFonts w:cs="Arial"/>
          <w:color w:val="auto"/>
          <w:szCs w:val="20"/>
          <w:lang w:eastAsia="es-ES"/>
        </w:rPr>
        <w:t>naturales</w:t>
      </w:r>
      <w:r w:rsidR="002644ED" w:rsidRPr="001D2634">
        <w:rPr>
          <w:rFonts w:eastAsia="Arial,Times New Roman" w:cs="Arial"/>
          <w:color w:val="auto"/>
          <w:szCs w:val="20"/>
          <w:lang w:eastAsia="es-ES"/>
        </w:rPr>
        <w:t xml:space="preserve"> </w:t>
      </w:r>
      <w:r w:rsidRPr="001D2634">
        <w:rPr>
          <w:rFonts w:cs="Arial"/>
          <w:color w:val="auto"/>
          <w:szCs w:val="20"/>
          <w:lang w:eastAsia="es-ES"/>
        </w:rPr>
        <w:t>nacionales</w:t>
      </w:r>
      <w:r w:rsidR="002644ED" w:rsidRPr="001D2634">
        <w:rPr>
          <w:rFonts w:eastAsia="Arial,Times New Roman" w:cs="Arial"/>
          <w:color w:val="auto"/>
          <w:szCs w:val="20"/>
          <w:lang w:eastAsia="es-ES"/>
        </w:rPr>
        <w:t xml:space="preserve"> </w:t>
      </w:r>
      <w:r w:rsidRPr="001D2634">
        <w:rPr>
          <w:rFonts w:cs="Arial"/>
          <w:color w:val="auto"/>
          <w:szCs w:val="20"/>
          <w:lang w:eastAsia="es-ES"/>
        </w:rPr>
        <w:t>o</w:t>
      </w:r>
      <w:r w:rsidR="002644ED" w:rsidRPr="001D2634">
        <w:rPr>
          <w:rFonts w:eastAsia="Arial,Times New Roman" w:cs="Arial"/>
          <w:color w:val="auto"/>
          <w:szCs w:val="20"/>
          <w:lang w:eastAsia="es-ES"/>
        </w:rPr>
        <w:t xml:space="preserve"> </w:t>
      </w:r>
      <w:r w:rsidRPr="001D2634">
        <w:rPr>
          <w:rFonts w:cs="Arial"/>
          <w:color w:val="auto"/>
          <w:szCs w:val="20"/>
          <w:lang w:eastAsia="es-ES"/>
        </w:rPr>
        <w:t>extranjeras,</w:t>
      </w:r>
      <w:r w:rsidR="002644ED" w:rsidRPr="001D2634">
        <w:rPr>
          <w:rFonts w:eastAsia="Arial,Times New Roman" w:cs="Arial"/>
          <w:color w:val="auto"/>
          <w:szCs w:val="20"/>
          <w:lang w:eastAsia="es-ES"/>
        </w:rPr>
        <w:t xml:space="preserve"> </w:t>
      </w:r>
      <w:r w:rsidRPr="001D2634">
        <w:rPr>
          <w:rFonts w:cs="Arial"/>
          <w:color w:val="auto"/>
          <w:szCs w:val="20"/>
          <w:lang w:eastAsia="es-ES"/>
        </w:rPr>
        <w:t>b)</w:t>
      </w:r>
      <w:r w:rsidR="002644ED" w:rsidRPr="001D2634">
        <w:rPr>
          <w:rFonts w:eastAsia="Arial,Times New Roman" w:cs="Arial"/>
          <w:color w:val="auto"/>
          <w:szCs w:val="20"/>
          <w:lang w:eastAsia="es-ES"/>
        </w:rPr>
        <w:t xml:space="preserve"> </w:t>
      </w:r>
      <w:r w:rsidRPr="001D2634">
        <w:rPr>
          <w:rFonts w:cs="Arial"/>
          <w:color w:val="auto"/>
          <w:szCs w:val="20"/>
          <w:lang w:eastAsia="es-ES"/>
        </w:rPr>
        <w:t>personas</w:t>
      </w:r>
      <w:r w:rsidR="002644ED" w:rsidRPr="001D2634">
        <w:rPr>
          <w:rFonts w:eastAsia="Arial,Times New Roman" w:cs="Arial"/>
          <w:color w:val="auto"/>
          <w:szCs w:val="20"/>
          <w:lang w:eastAsia="es-ES"/>
        </w:rPr>
        <w:t xml:space="preserve"> </w:t>
      </w:r>
      <w:r w:rsidRPr="001D2634">
        <w:rPr>
          <w:rFonts w:cs="Arial"/>
          <w:color w:val="auto"/>
          <w:szCs w:val="20"/>
          <w:lang w:eastAsia="es-ES"/>
        </w:rPr>
        <w:t>jurídicas</w:t>
      </w:r>
      <w:r w:rsidR="002644ED" w:rsidRPr="001D2634">
        <w:rPr>
          <w:rFonts w:eastAsia="Arial,Times New Roman" w:cs="Arial"/>
          <w:color w:val="auto"/>
          <w:szCs w:val="20"/>
          <w:lang w:eastAsia="es-ES"/>
        </w:rPr>
        <w:t xml:space="preserve"> </w:t>
      </w:r>
      <w:r w:rsidRPr="001D2634">
        <w:rPr>
          <w:rFonts w:cs="Arial"/>
          <w:color w:val="auto"/>
          <w:szCs w:val="20"/>
          <w:lang w:eastAsia="es-ES"/>
        </w:rPr>
        <w:t>nacionales</w:t>
      </w:r>
      <w:r w:rsidR="002644ED" w:rsidRPr="001D2634">
        <w:rPr>
          <w:rFonts w:eastAsia="Arial,Times New Roman" w:cs="Arial"/>
          <w:color w:val="auto"/>
          <w:szCs w:val="20"/>
          <w:lang w:eastAsia="es-ES"/>
        </w:rPr>
        <w:t xml:space="preserve"> </w:t>
      </w:r>
      <w:r w:rsidRPr="001D2634">
        <w:rPr>
          <w:rFonts w:cs="Arial"/>
          <w:color w:val="auto"/>
          <w:szCs w:val="20"/>
          <w:lang w:eastAsia="es-ES"/>
        </w:rPr>
        <w:t>o</w:t>
      </w:r>
      <w:r w:rsidR="002644ED" w:rsidRPr="001D2634">
        <w:rPr>
          <w:rFonts w:eastAsia="Arial,Times New Roman" w:cs="Arial"/>
          <w:color w:val="auto"/>
          <w:szCs w:val="20"/>
          <w:lang w:eastAsia="es-ES"/>
        </w:rPr>
        <w:t xml:space="preserve"> </w:t>
      </w:r>
      <w:r w:rsidRPr="001D2634">
        <w:rPr>
          <w:rFonts w:cs="Arial"/>
          <w:color w:val="auto"/>
          <w:szCs w:val="20"/>
          <w:lang w:eastAsia="es-ES"/>
        </w:rPr>
        <w:t>extranjeras.</w:t>
      </w:r>
    </w:p>
    <w:p w14:paraId="52A75EDF" w14:textId="03F31BD2" w:rsidR="00D40CA0" w:rsidRPr="001D2634" w:rsidRDefault="00D40CA0" w:rsidP="004130DD">
      <w:pPr>
        <w:numPr>
          <w:ilvl w:val="0"/>
          <w:numId w:val="37"/>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cs="Arial"/>
          <w:color w:val="auto"/>
          <w:szCs w:val="20"/>
          <w:lang w:eastAsia="es-ES"/>
        </w:rPr>
        <w:t>Conjuntamente,</w:t>
      </w:r>
      <w:r w:rsidR="00294BC4" w:rsidRPr="001D2634">
        <w:rPr>
          <w:rFonts w:cs="Arial"/>
          <w:color w:val="auto"/>
          <w:szCs w:val="20"/>
          <w:lang w:eastAsia="es-ES"/>
        </w:rPr>
        <w:t xml:space="preserve"> como </w:t>
      </w:r>
      <w:r w:rsidR="00AA4F57" w:rsidRPr="001D2634">
        <w:rPr>
          <w:rFonts w:cs="Arial"/>
          <w:color w:val="auto"/>
          <w:szCs w:val="20"/>
          <w:lang w:eastAsia="es-ES"/>
        </w:rPr>
        <w:t>p</w:t>
      </w:r>
      <w:r w:rsidR="00E633D4" w:rsidRPr="001D2634">
        <w:rPr>
          <w:rFonts w:cs="Arial"/>
          <w:color w:val="auto"/>
          <w:szCs w:val="20"/>
          <w:lang w:eastAsia="es-ES"/>
        </w:rPr>
        <w:t>roponentes</w:t>
      </w:r>
      <w:r w:rsidR="00294BC4" w:rsidRPr="001D2634">
        <w:rPr>
          <w:rFonts w:cs="Arial"/>
          <w:color w:val="auto"/>
          <w:szCs w:val="20"/>
          <w:lang w:eastAsia="es-ES"/>
        </w:rPr>
        <w:t xml:space="preserve"> </w:t>
      </w:r>
      <w:r w:rsidR="00AA4F57" w:rsidRPr="001D2634">
        <w:rPr>
          <w:rFonts w:cs="Arial"/>
          <w:color w:val="auto"/>
          <w:szCs w:val="20"/>
          <w:lang w:eastAsia="es-ES"/>
        </w:rPr>
        <w:t>p</w:t>
      </w:r>
      <w:r w:rsidR="00294BC4" w:rsidRPr="001D2634">
        <w:rPr>
          <w:rFonts w:cs="Arial"/>
          <w:color w:val="auto"/>
          <w:szCs w:val="20"/>
          <w:lang w:eastAsia="es-ES"/>
        </w:rPr>
        <w:t>lurales</w:t>
      </w:r>
      <w:r w:rsidR="002644ED" w:rsidRPr="001D2634">
        <w:rPr>
          <w:rFonts w:eastAsia="Arial,Times New Roman" w:cs="Arial"/>
          <w:color w:val="auto"/>
          <w:szCs w:val="20"/>
          <w:lang w:eastAsia="es-ES"/>
        </w:rPr>
        <w:t xml:space="preserve"> </w:t>
      </w:r>
      <w:r w:rsidRPr="001D2634">
        <w:rPr>
          <w:rFonts w:cs="Arial"/>
          <w:color w:val="auto"/>
          <w:szCs w:val="20"/>
          <w:lang w:eastAsia="es-ES"/>
        </w:rPr>
        <w:t>en</w:t>
      </w:r>
      <w:r w:rsidR="002644ED" w:rsidRPr="001D2634">
        <w:rPr>
          <w:rFonts w:eastAsia="Arial,Times New Roman" w:cs="Arial"/>
          <w:color w:val="auto"/>
          <w:szCs w:val="20"/>
          <w:lang w:eastAsia="es-ES"/>
        </w:rPr>
        <w:t xml:space="preserve"> </w:t>
      </w:r>
      <w:r w:rsidRPr="001D2634">
        <w:rPr>
          <w:rFonts w:cs="Arial"/>
          <w:color w:val="auto"/>
          <w:szCs w:val="20"/>
          <w:lang w:eastAsia="es-ES"/>
        </w:rPr>
        <w:t>cualquiera</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Pr="001D2634">
        <w:rPr>
          <w:rFonts w:cs="Arial"/>
          <w:color w:val="auto"/>
          <w:szCs w:val="20"/>
          <w:lang w:eastAsia="es-ES"/>
        </w:rPr>
        <w:t>las</w:t>
      </w:r>
      <w:r w:rsidR="002644ED" w:rsidRPr="001D2634">
        <w:rPr>
          <w:rFonts w:eastAsia="Arial,Times New Roman" w:cs="Arial"/>
          <w:color w:val="auto"/>
          <w:szCs w:val="20"/>
          <w:lang w:eastAsia="es-ES"/>
        </w:rPr>
        <w:t xml:space="preserve"> </w:t>
      </w:r>
      <w:r w:rsidRPr="001D2634">
        <w:rPr>
          <w:rFonts w:cs="Arial"/>
          <w:color w:val="auto"/>
          <w:szCs w:val="20"/>
          <w:lang w:eastAsia="es-ES"/>
        </w:rPr>
        <w:t>formas</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Pr="001D2634">
        <w:rPr>
          <w:rFonts w:cs="Arial"/>
          <w:color w:val="auto"/>
          <w:szCs w:val="20"/>
          <w:lang w:eastAsia="es-ES"/>
        </w:rPr>
        <w:t>asociación</w:t>
      </w:r>
      <w:r w:rsidR="002644ED" w:rsidRPr="001D2634">
        <w:rPr>
          <w:rFonts w:eastAsia="Arial,Times New Roman" w:cs="Arial"/>
          <w:color w:val="auto"/>
          <w:szCs w:val="20"/>
          <w:lang w:eastAsia="es-ES"/>
        </w:rPr>
        <w:t xml:space="preserve"> </w:t>
      </w:r>
      <w:r w:rsidRPr="001D2634">
        <w:rPr>
          <w:rFonts w:cs="Arial"/>
          <w:color w:val="auto"/>
          <w:szCs w:val="20"/>
          <w:lang w:eastAsia="es-ES"/>
        </w:rPr>
        <w:t>previstas</w:t>
      </w:r>
      <w:r w:rsidR="002644ED" w:rsidRPr="001D2634">
        <w:rPr>
          <w:rFonts w:eastAsia="Arial,Times New Roman" w:cs="Arial"/>
          <w:color w:val="auto"/>
          <w:szCs w:val="20"/>
          <w:lang w:eastAsia="es-ES"/>
        </w:rPr>
        <w:t xml:space="preserve"> </w:t>
      </w:r>
      <w:r w:rsidRPr="001D2634">
        <w:rPr>
          <w:rFonts w:cs="Arial"/>
          <w:color w:val="auto"/>
          <w:szCs w:val="20"/>
          <w:lang w:eastAsia="es-ES"/>
        </w:rPr>
        <w:t>en</w:t>
      </w:r>
      <w:r w:rsidR="002644ED" w:rsidRPr="001D2634">
        <w:rPr>
          <w:rFonts w:eastAsia="Arial,Times New Roman" w:cs="Arial"/>
          <w:color w:val="auto"/>
          <w:szCs w:val="20"/>
          <w:lang w:eastAsia="es-ES"/>
        </w:rPr>
        <w:t xml:space="preserve"> </w:t>
      </w:r>
      <w:r w:rsidRPr="001D2634">
        <w:rPr>
          <w:rFonts w:cs="Arial"/>
          <w:color w:val="auto"/>
          <w:szCs w:val="20"/>
          <w:lang w:eastAsia="es-ES"/>
        </w:rPr>
        <w:t>el</w:t>
      </w:r>
      <w:r w:rsidR="002644ED" w:rsidRPr="001D2634">
        <w:rPr>
          <w:rFonts w:eastAsia="Arial,Times New Roman" w:cs="Arial"/>
          <w:color w:val="auto"/>
          <w:szCs w:val="20"/>
          <w:lang w:eastAsia="es-ES"/>
        </w:rPr>
        <w:t xml:space="preserve"> </w:t>
      </w:r>
      <w:r w:rsidRPr="001D2634">
        <w:rPr>
          <w:rFonts w:cs="Arial"/>
          <w:color w:val="auto"/>
          <w:szCs w:val="20"/>
          <w:lang w:eastAsia="es-ES"/>
        </w:rPr>
        <w:t>artículo</w:t>
      </w:r>
      <w:r w:rsidR="002644ED" w:rsidRPr="001D2634">
        <w:rPr>
          <w:rFonts w:eastAsia="Arial,Times New Roman" w:cs="Arial"/>
          <w:color w:val="auto"/>
          <w:szCs w:val="20"/>
          <w:lang w:eastAsia="es-ES"/>
        </w:rPr>
        <w:t xml:space="preserve"> </w:t>
      </w:r>
      <w:r w:rsidRPr="001D2634">
        <w:rPr>
          <w:rFonts w:cs="Arial"/>
          <w:color w:val="auto"/>
          <w:szCs w:val="20"/>
          <w:lang w:eastAsia="es-ES"/>
        </w:rPr>
        <w:t>7</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Pr="001D2634">
        <w:rPr>
          <w:rFonts w:cs="Arial"/>
          <w:color w:val="auto"/>
          <w:szCs w:val="20"/>
          <w:lang w:eastAsia="es-ES"/>
        </w:rPr>
        <w:t>la</w:t>
      </w:r>
      <w:r w:rsidR="002644ED" w:rsidRPr="001D2634">
        <w:rPr>
          <w:rFonts w:eastAsia="Arial,Times New Roman" w:cs="Arial"/>
          <w:color w:val="auto"/>
          <w:szCs w:val="20"/>
          <w:lang w:eastAsia="es-ES"/>
        </w:rPr>
        <w:t xml:space="preserve"> </w:t>
      </w:r>
      <w:r w:rsidRPr="001D2634">
        <w:rPr>
          <w:rFonts w:cs="Arial"/>
          <w:color w:val="auto"/>
          <w:szCs w:val="20"/>
          <w:lang w:eastAsia="es-ES"/>
        </w:rPr>
        <w:t>Ley</w:t>
      </w:r>
      <w:r w:rsidR="002644ED" w:rsidRPr="001D2634">
        <w:rPr>
          <w:rFonts w:eastAsia="Arial,Times New Roman" w:cs="Arial"/>
          <w:color w:val="auto"/>
          <w:szCs w:val="20"/>
          <w:lang w:eastAsia="es-ES"/>
        </w:rPr>
        <w:t xml:space="preserve"> </w:t>
      </w:r>
      <w:r w:rsidRPr="001D2634">
        <w:rPr>
          <w:rFonts w:cs="Arial"/>
          <w:color w:val="auto"/>
          <w:szCs w:val="20"/>
          <w:lang w:eastAsia="es-ES"/>
        </w:rPr>
        <w:t>80</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Pr="001D2634">
        <w:rPr>
          <w:rFonts w:cs="Arial"/>
          <w:color w:val="auto"/>
          <w:szCs w:val="20"/>
          <w:lang w:eastAsia="es-ES"/>
        </w:rPr>
        <w:t>1993.</w:t>
      </w:r>
    </w:p>
    <w:p w14:paraId="79EF6C7F" w14:textId="207EFD77" w:rsidR="00D40CA0" w:rsidRPr="001D2634" w:rsidRDefault="00D40CA0" w:rsidP="004130DD">
      <w:pPr>
        <w:tabs>
          <w:tab w:val="left" w:pos="-142"/>
        </w:tabs>
        <w:autoSpaceDE w:val="0"/>
        <w:autoSpaceDN w:val="0"/>
        <w:adjustRightInd w:val="0"/>
        <w:spacing w:before="120" w:after="240" w:line="276" w:lineRule="auto"/>
        <w:jc w:val="both"/>
        <w:rPr>
          <w:rFonts w:cs="Arial"/>
          <w:color w:val="auto"/>
          <w:szCs w:val="20"/>
        </w:rPr>
      </w:pPr>
      <w:r w:rsidRPr="001D2634">
        <w:rPr>
          <w:rFonts w:cs="Arial"/>
          <w:color w:val="auto"/>
          <w:szCs w:val="20"/>
          <w:lang w:eastAsia="es-ES"/>
        </w:rPr>
        <w:t>Los</w:t>
      </w:r>
      <w:r w:rsidR="002644ED" w:rsidRPr="001D2634">
        <w:rPr>
          <w:rFonts w:eastAsia="Arial,Times New Roman" w:cs="Arial"/>
          <w:color w:val="auto"/>
          <w:szCs w:val="20"/>
          <w:lang w:eastAsia="es-ES"/>
        </w:rPr>
        <w:t xml:space="preserve"> </w:t>
      </w:r>
      <w:r w:rsidR="00AA4F57" w:rsidRPr="001D2634">
        <w:rPr>
          <w:rFonts w:cs="Arial"/>
          <w:color w:val="auto"/>
          <w:szCs w:val="20"/>
        </w:rPr>
        <w:t>p</w:t>
      </w:r>
      <w:r w:rsidR="00E633D4" w:rsidRPr="001D2634">
        <w:rPr>
          <w:rFonts w:cs="Arial"/>
          <w:color w:val="auto"/>
          <w:szCs w:val="20"/>
        </w:rPr>
        <w:t>roponentes</w:t>
      </w:r>
      <w:r w:rsidR="002644ED" w:rsidRPr="001D2634">
        <w:rPr>
          <w:rFonts w:cs="Arial"/>
          <w:color w:val="auto"/>
          <w:szCs w:val="20"/>
        </w:rPr>
        <w:t xml:space="preserve"> </w:t>
      </w:r>
      <w:r w:rsidRPr="001D2634">
        <w:rPr>
          <w:rFonts w:cs="Arial"/>
          <w:color w:val="auto"/>
          <w:szCs w:val="20"/>
        </w:rPr>
        <w:t>debe</w:t>
      </w:r>
      <w:r w:rsidRPr="001D2634">
        <w:rPr>
          <w:rFonts w:cs="Arial"/>
          <w:color w:val="auto"/>
          <w:szCs w:val="20"/>
          <w:lang w:val="es-ES" w:eastAsia="es-ES"/>
        </w:rPr>
        <w:t>n</w:t>
      </w:r>
      <w:r w:rsidRPr="001D2634">
        <w:rPr>
          <w:rFonts w:cs="Arial"/>
          <w:color w:val="auto"/>
          <w:szCs w:val="20"/>
        </w:rPr>
        <w:t>:</w:t>
      </w:r>
    </w:p>
    <w:p w14:paraId="71223C05" w14:textId="19426FDE" w:rsidR="00D40CA0" w:rsidRPr="001D2634" w:rsidRDefault="00D40CA0" w:rsidP="004130DD">
      <w:pPr>
        <w:numPr>
          <w:ilvl w:val="0"/>
          <w:numId w:val="3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cs="Arial"/>
          <w:color w:val="auto"/>
          <w:szCs w:val="20"/>
          <w:lang w:eastAsia="es-ES"/>
        </w:rPr>
        <w:t>Tener</w:t>
      </w:r>
      <w:r w:rsidR="002644ED" w:rsidRPr="001D2634">
        <w:rPr>
          <w:rFonts w:eastAsia="Arial,Times New Roman" w:cs="Arial"/>
          <w:color w:val="auto"/>
          <w:szCs w:val="20"/>
          <w:lang w:eastAsia="es-ES"/>
        </w:rPr>
        <w:t xml:space="preserve"> </w:t>
      </w:r>
      <w:r w:rsidRPr="001D2634">
        <w:rPr>
          <w:rFonts w:cs="Arial"/>
          <w:color w:val="auto"/>
          <w:szCs w:val="20"/>
          <w:lang w:eastAsia="es-ES"/>
        </w:rPr>
        <w:t>capacidad</w:t>
      </w:r>
      <w:r w:rsidR="002644ED" w:rsidRPr="001D2634">
        <w:rPr>
          <w:rFonts w:eastAsia="Arial,Times New Roman" w:cs="Arial"/>
          <w:color w:val="auto"/>
          <w:szCs w:val="20"/>
          <w:lang w:eastAsia="es-ES"/>
        </w:rPr>
        <w:t xml:space="preserve"> </w:t>
      </w:r>
      <w:r w:rsidRPr="001D2634">
        <w:rPr>
          <w:rFonts w:cs="Arial"/>
          <w:color w:val="auto"/>
          <w:szCs w:val="20"/>
          <w:lang w:eastAsia="es-ES"/>
        </w:rPr>
        <w:t>jurídica</w:t>
      </w:r>
      <w:r w:rsidR="002644ED" w:rsidRPr="001D2634">
        <w:rPr>
          <w:rFonts w:eastAsia="Arial,Times New Roman" w:cs="Arial"/>
          <w:color w:val="auto"/>
          <w:szCs w:val="20"/>
          <w:lang w:eastAsia="es-ES"/>
        </w:rPr>
        <w:t xml:space="preserve"> </w:t>
      </w:r>
      <w:r w:rsidRPr="001D2634">
        <w:rPr>
          <w:rFonts w:cs="Arial"/>
          <w:color w:val="auto"/>
          <w:szCs w:val="20"/>
          <w:lang w:eastAsia="es-ES"/>
        </w:rPr>
        <w:t>para</w:t>
      </w:r>
      <w:r w:rsidR="002644ED" w:rsidRPr="001D2634">
        <w:rPr>
          <w:rFonts w:eastAsia="Arial,Times New Roman" w:cs="Arial"/>
          <w:color w:val="auto"/>
          <w:szCs w:val="20"/>
          <w:lang w:eastAsia="es-ES"/>
        </w:rPr>
        <w:t xml:space="preserve"> </w:t>
      </w:r>
      <w:r w:rsidRPr="001D2634">
        <w:rPr>
          <w:rFonts w:cs="Arial"/>
          <w:color w:val="auto"/>
          <w:szCs w:val="20"/>
          <w:lang w:eastAsia="es-ES"/>
        </w:rPr>
        <w:t>la</w:t>
      </w:r>
      <w:r w:rsidR="002644ED" w:rsidRPr="001D2634">
        <w:rPr>
          <w:rFonts w:eastAsia="Arial,Times New Roman" w:cs="Arial"/>
          <w:color w:val="auto"/>
          <w:szCs w:val="20"/>
          <w:lang w:eastAsia="es-ES"/>
        </w:rPr>
        <w:t xml:space="preserve"> </w:t>
      </w:r>
      <w:r w:rsidRPr="001D2634">
        <w:rPr>
          <w:rFonts w:cs="Arial"/>
          <w:color w:val="auto"/>
          <w:szCs w:val="20"/>
          <w:lang w:eastAsia="es-ES"/>
        </w:rPr>
        <w:t>presentación</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Pr="001D2634">
        <w:rPr>
          <w:rFonts w:cs="Arial"/>
          <w:color w:val="auto"/>
          <w:szCs w:val="20"/>
          <w:lang w:eastAsia="es-ES"/>
        </w:rPr>
        <w:t>la</w:t>
      </w:r>
      <w:r w:rsidR="002644ED" w:rsidRPr="001D2634">
        <w:rPr>
          <w:rFonts w:eastAsia="Arial,Times New Roman" w:cs="Arial"/>
          <w:color w:val="auto"/>
          <w:szCs w:val="20"/>
          <w:lang w:eastAsia="es-ES"/>
        </w:rPr>
        <w:t xml:space="preserve"> </w:t>
      </w:r>
      <w:r w:rsidR="00294BC4" w:rsidRPr="001D2634">
        <w:rPr>
          <w:rFonts w:cs="Arial"/>
          <w:color w:val="auto"/>
          <w:szCs w:val="20"/>
          <w:lang w:eastAsia="es-ES"/>
        </w:rPr>
        <w:t>oferta.</w:t>
      </w:r>
    </w:p>
    <w:p w14:paraId="49657DA2" w14:textId="4587B58A" w:rsidR="00D40CA0" w:rsidRPr="001D2634" w:rsidRDefault="00D40CA0" w:rsidP="004130DD">
      <w:pPr>
        <w:numPr>
          <w:ilvl w:val="0"/>
          <w:numId w:val="3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cs="Arial"/>
          <w:color w:val="auto"/>
          <w:szCs w:val="20"/>
          <w:lang w:eastAsia="es-ES"/>
        </w:rPr>
        <w:t>Tener</w:t>
      </w:r>
      <w:r w:rsidR="002644ED" w:rsidRPr="001D2634">
        <w:rPr>
          <w:rFonts w:eastAsia="Arial,Times New Roman" w:cs="Arial"/>
          <w:color w:val="auto"/>
          <w:szCs w:val="20"/>
          <w:lang w:eastAsia="es-ES"/>
        </w:rPr>
        <w:t xml:space="preserve"> </w:t>
      </w:r>
      <w:r w:rsidRPr="001D2634">
        <w:rPr>
          <w:rFonts w:cs="Arial"/>
          <w:color w:val="auto"/>
          <w:szCs w:val="20"/>
          <w:lang w:eastAsia="es-ES"/>
        </w:rPr>
        <w:t>capacidad</w:t>
      </w:r>
      <w:r w:rsidR="002644ED" w:rsidRPr="001D2634">
        <w:rPr>
          <w:rFonts w:eastAsia="Arial,Times New Roman" w:cs="Arial"/>
          <w:color w:val="auto"/>
          <w:szCs w:val="20"/>
          <w:lang w:eastAsia="es-ES"/>
        </w:rPr>
        <w:t xml:space="preserve"> </w:t>
      </w:r>
      <w:r w:rsidRPr="001D2634">
        <w:rPr>
          <w:rFonts w:cs="Arial"/>
          <w:color w:val="auto"/>
          <w:szCs w:val="20"/>
          <w:lang w:eastAsia="es-ES"/>
        </w:rPr>
        <w:t>jurídica</w:t>
      </w:r>
      <w:r w:rsidR="002644ED" w:rsidRPr="001D2634">
        <w:rPr>
          <w:rFonts w:eastAsia="Arial,Times New Roman" w:cs="Arial"/>
          <w:color w:val="auto"/>
          <w:szCs w:val="20"/>
          <w:lang w:eastAsia="es-ES"/>
        </w:rPr>
        <w:t xml:space="preserve"> </w:t>
      </w:r>
      <w:r w:rsidRPr="001D2634">
        <w:rPr>
          <w:rFonts w:cs="Arial"/>
          <w:color w:val="auto"/>
          <w:szCs w:val="20"/>
          <w:lang w:eastAsia="es-ES"/>
        </w:rPr>
        <w:t>para</w:t>
      </w:r>
      <w:r w:rsidR="002644ED" w:rsidRPr="001D2634">
        <w:rPr>
          <w:rFonts w:eastAsia="Arial,Times New Roman" w:cs="Arial"/>
          <w:color w:val="auto"/>
          <w:szCs w:val="20"/>
          <w:lang w:eastAsia="es-ES"/>
        </w:rPr>
        <w:t xml:space="preserve"> </w:t>
      </w:r>
      <w:r w:rsidRPr="001D2634">
        <w:rPr>
          <w:rFonts w:cs="Arial"/>
          <w:color w:val="auto"/>
          <w:szCs w:val="20"/>
          <w:lang w:eastAsia="es-ES"/>
        </w:rPr>
        <w:t>la</w:t>
      </w:r>
      <w:r w:rsidR="002644ED" w:rsidRPr="001D2634">
        <w:rPr>
          <w:rFonts w:eastAsia="Arial,Times New Roman" w:cs="Arial"/>
          <w:color w:val="auto"/>
          <w:szCs w:val="20"/>
          <w:lang w:eastAsia="es-ES"/>
        </w:rPr>
        <w:t xml:space="preserve"> </w:t>
      </w:r>
      <w:r w:rsidRPr="001D2634">
        <w:rPr>
          <w:rFonts w:cs="Arial"/>
          <w:color w:val="auto"/>
          <w:szCs w:val="20"/>
          <w:lang w:eastAsia="es-ES"/>
        </w:rPr>
        <w:t>celebración</w:t>
      </w:r>
      <w:r w:rsidR="002644ED" w:rsidRPr="001D2634">
        <w:rPr>
          <w:rFonts w:eastAsia="Arial,Times New Roman" w:cs="Arial"/>
          <w:color w:val="auto"/>
          <w:szCs w:val="20"/>
          <w:lang w:eastAsia="es-ES"/>
        </w:rPr>
        <w:t xml:space="preserve"> </w:t>
      </w:r>
      <w:r w:rsidRPr="001D2634">
        <w:rPr>
          <w:rFonts w:cs="Arial"/>
          <w:color w:val="auto"/>
          <w:szCs w:val="20"/>
          <w:lang w:eastAsia="es-ES"/>
        </w:rPr>
        <w:t>y</w:t>
      </w:r>
      <w:r w:rsidR="002644ED" w:rsidRPr="001D2634">
        <w:rPr>
          <w:rFonts w:eastAsia="Arial,Times New Roman" w:cs="Arial"/>
          <w:color w:val="auto"/>
          <w:szCs w:val="20"/>
          <w:lang w:eastAsia="es-ES"/>
        </w:rPr>
        <w:t xml:space="preserve"> </w:t>
      </w:r>
      <w:r w:rsidRPr="001D2634">
        <w:rPr>
          <w:rFonts w:cs="Arial"/>
          <w:color w:val="auto"/>
          <w:szCs w:val="20"/>
          <w:lang w:eastAsia="es-ES"/>
        </w:rPr>
        <w:t>ejecución</w:t>
      </w:r>
      <w:r w:rsidR="002644ED" w:rsidRPr="001D2634">
        <w:rPr>
          <w:rFonts w:eastAsia="Arial,Times New Roman" w:cs="Arial"/>
          <w:color w:val="auto"/>
          <w:szCs w:val="20"/>
          <w:lang w:eastAsia="es-ES"/>
        </w:rPr>
        <w:t xml:space="preserve"> </w:t>
      </w:r>
      <w:r w:rsidRPr="001D2634">
        <w:rPr>
          <w:rFonts w:cs="Arial"/>
          <w:color w:val="auto"/>
          <w:szCs w:val="20"/>
          <w:lang w:eastAsia="es-ES"/>
        </w:rPr>
        <w:t>del</w:t>
      </w:r>
      <w:r w:rsidR="002644ED" w:rsidRPr="001D2634">
        <w:rPr>
          <w:rFonts w:eastAsia="Arial,Times New Roman" w:cs="Arial"/>
          <w:color w:val="auto"/>
          <w:szCs w:val="20"/>
          <w:lang w:eastAsia="es-ES"/>
        </w:rPr>
        <w:t xml:space="preserve"> </w:t>
      </w:r>
      <w:r w:rsidRPr="001D2634">
        <w:rPr>
          <w:rFonts w:cs="Arial"/>
          <w:color w:val="auto"/>
          <w:szCs w:val="20"/>
          <w:lang w:eastAsia="es-ES"/>
        </w:rPr>
        <w:t>contrato.</w:t>
      </w:r>
    </w:p>
    <w:p w14:paraId="025AD8A6" w14:textId="42CE7E38" w:rsidR="0032423D" w:rsidRPr="001D2634" w:rsidRDefault="00D40CA0" w:rsidP="004130DD">
      <w:pPr>
        <w:pStyle w:val="Prrafodelista"/>
        <w:numPr>
          <w:ilvl w:val="0"/>
          <w:numId w:val="38"/>
        </w:numPr>
        <w:jc w:val="both"/>
        <w:rPr>
          <w:rFonts w:ascii="Arial" w:eastAsiaTheme="minorHAnsi" w:hAnsi="Arial" w:cs="Arial"/>
          <w:sz w:val="20"/>
          <w:szCs w:val="20"/>
          <w:lang w:eastAsia="es-ES"/>
        </w:rPr>
      </w:pPr>
      <w:r w:rsidRPr="001D2634">
        <w:rPr>
          <w:rFonts w:ascii="Arial" w:eastAsiaTheme="minorHAnsi" w:hAnsi="Arial" w:cs="Arial"/>
          <w:sz w:val="20"/>
          <w:szCs w:val="20"/>
          <w:lang w:eastAsia="es-ES"/>
        </w:rPr>
        <w:t>No</w:t>
      </w:r>
      <w:r w:rsidR="002644ED" w:rsidRPr="001D2634">
        <w:rPr>
          <w:rFonts w:ascii="Arial" w:eastAsiaTheme="minorHAnsi" w:hAnsi="Arial" w:cs="Arial"/>
          <w:sz w:val="20"/>
          <w:szCs w:val="20"/>
          <w:lang w:eastAsia="es-ES"/>
        </w:rPr>
        <w:t xml:space="preserve"> </w:t>
      </w:r>
      <w:r w:rsidRPr="001D2634">
        <w:rPr>
          <w:rFonts w:ascii="Arial" w:eastAsiaTheme="minorHAnsi" w:hAnsi="Arial" w:cs="Arial"/>
          <w:sz w:val="20"/>
          <w:szCs w:val="20"/>
          <w:lang w:eastAsia="es-ES"/>
        </w:rPr>
        <w:t>estar</w:t>
      </w:r>
      <w:r w:rsidR="002644ED" w:rsidRPr="001D2634">
        <w:rPr>
          <w:rFonts w:ascii="Arial" w:eastAsiaTheme="minorHAnsi" w:hAnsi="Arial" w:cs="Arial"/>
          <w:sz w:val="20"/>
          <w:szCs w:val="20"/>
          <w:lang w:eastAsia="es-ES"/>
        </w:rPr>
        <w:t xml:space="preserve"> </w:t>
      </w:r>
      <w:r w:rsidRPr="001D2634">
        <w:rPr>
          <w:rFonts w:ascii="Arial" w:eastAsiaTheme="minorHAnsi" w:hAnsi="Arial" w:cs="Arial"/>
          <w:sz w:val="20"/>
          <w:szCs w:val="20"/>
          <w:lang w:eastAsia="es-ES"/>
        </w:rPr>
        <w:t>incursos</w:t>
      </w:r>
      <w:r w:rsidR="002644ED" w:rsidRPr="001D2634">
        <w:rPr>
          <w:rFonts w:ascii="Arial" w:eastAsiaTheme="minorHAnsi" w:hAnsi="Arial" w:cs="Arial"/>
          <w:sz w:val="20"/>
          <w:szCs w:val="20"/>
          <w:lang w:eastAsia="es-ES"/>
        </w:rPr>
        <w:t xml:space="preserve"> </w:t>
      </w:r>
      <w:r w:rsidRPr="001D2634">
        <w:rPr>
          <w:rFonts w:ascii="Arial" w:eastAsiaTheme="minorHAnsi" w:hAnsi="Arial" w:cs="Arial"/>
          <w:sz w:val="20"/>
          <w:szCs w:val="20"/>
          <w:lang w:eastAsia="es-ES"/>
        </w:rPr>
        <w:t>en</w:t>
      </w:r>
      <w:r w:rsidR="002644ED" w:rsidRPr="001D2634">
        <w:rPr>
          <w:rFonts w:ascii="Arial" w:eastAsiaTheme="minorHAnsi" w:hAnsi="Arial" w:cs="Arial"/>
          <w:sz w:val="20"/>
          <w:szCs w:val="20"/>
          <w:lang w:eastAsia="es-ES"/>
        </w:rPr>
        <w:t xml:space="preserve"> </w:t>
      </w:r>
      <w:r w:rsidRPr="001D2634">
        <w:rPr>
          <w:rFonts w:ascii="Arial" w:eastAsiaTheme="minorHAnsi" w:hAnsi="Arial" w:cs="Arial"/>
          <w:sz w:val="20"/>
          <w:szCs w:val="20"/>
          <w:lang w:eastAsia="es-ES"/>
        </w:rPr>
        <w:t>ninguna</w:t>
      </w:r>
      <w:r w:rsidR="002644ED" w:rsidRPr="001D2634">
        <w:rPr>
          <w:rFonts w:ascii="Arial" w:eastAsiaTheme="minorHAnsi" w:hAnsi="Arial" w:cs="Arial"/>
          <w:sz w:val="20"/>
          <w:szCs w:val="20"/>
          <w:lang w:eastAsia="es-ES"/>
        </w:rPr>
        <w:t xml:space="preserve"> </w:t>
      </w:r>
      <w:r w:rsidRPr="001D2634">
        <w:rPr>
          <w:rFonts w:ascii="Arial" w:eastAsiaTheme="minorHAnsi" w:hAnsi="Arial" w:cs="Arial"/>
          <w:sz w:val="20"/>
          <w:szCs w:val="20"/>
          <w:lang w:eastAsia="es-ES"/>
        </w:rPr>
        <w:t>de</w:t>
      </w:r>
      <w:r w:rsidR="002644ED" w:rsidRPr="001D2634">
        <w:rPr>
          <w:rFonts w:ascii="Arial" w:eastAsiaTheme="minorHAnsi" w:hAnsi="Arial" w:cs="Arial"/>
          <w:sz w:val="20"/>
          <w:szCs w:val="20"/>
          <w:lang w:eastAsia="es-ES"/>
        </w:rPr>
        <w:t xml:space="preserve"> </w:t>
      </w:r>
      <w:r w:rsidRPr="001D2634">
        <w:rPr>
          <w:rFonts w:ascii="Arial" w:eastAsiaTheme="minorHAnsi" w:hAnsi="Arial" w:cs="Arial"/>
          <w:sz w:val="20"/>
          <w:szCs w:val="20"/>
          <w:lang w:eastAsia="es-ES"/>
        </w:rPr>
        <w:t>las</w:t>
      </w:r>
      <w:r w:rsidR="002644ED" w:rsidRPr="001D2634">
        <w:rPr>
          <w:rFonts w:ascii="Arial" w:eastAsiaTheme="minorHAnsi" w:hAnsi="Arial" w:cs="Arial"/>
          <w:sz w:val="20"/>
          <w:szCs w:val="20"/>
          <w:lang w:eastAsia="es-ES"/>
        </w:rPr>
        <w:t xml:space="preserve"> </w:t>
      </w:r>
      <w:r w:rsidRPr="001D2634">
        <w:rPr>
          <w:rFonts w:ascii="Arial" w:eastAsiaTheme="minorHAnsi" w:hAnsi="Arial" w:cs="Arial"/>
          <w:sz w:val="20"/>
          <w:szCs w:val="20"/>
          <w:lang w:eastAsia="es-ES"/>
        </w:rPr>
        <w:t>circunstancias</w:t>
      </w:r>
      <w:r w:rsidR="002644ED" w:rsidRPr="001D2634">
        <w:rPr>
          <w:rFonts w:ascii="Arial" w:eastAsiaTheme="minorHAnsi" w:hAnsi="Arial" w:cs="Arial"/>
          <w:sz w:val="20"/>
          <w:szCs w:val="20"/>
          <w:lang w:eastAsia="es-ES"/>
        </w:rPr>
        <w:t xml:space="preserve"> </w:t>
      </w:r>
      <w:r w:rsidRPr="001D2634">
        <w:rPr>
          <w:rFonts w:ascii="Arial" w:eastAsiaTheme="minorHAnsi" w:hAnsi="Arial" w:cs="Arial"/>
          <w:sz w:val="20"/>
          <w:szCs w:val="20"/>
          <w:lang w:eastAsia="es-ES"/>
        </w:rPr>
        <w:t>de</w:t>
      </w:r>
      <w:r w:rsidR="002644ED" w:rsidRPr="001D2634">
        <w:rPr>
          <w:rFonts w:ascii="Arial" w:eastAsiaTheme="minorHAnsi" w:hAnsi="Arial" w:cs="Arial"/>
          <w:sz w:val="20"/>
          <w:szCs w:val="20"/>
          <w:lang w:eastAsia="es-ES"/>
        </w:rPr>
        <w:t xml:space="preserve"> </w:t>
      </w:r>
      <w:r w:rsidR="00275F2D" w:rsidRPr="001D2634">
        <w:rPr>
          <w:rFonts w:ascii="Arial" w:eastAsiaTheme="minorHAnsi" w:hAnsi="Arial" w:cs="Arial"/>
          <w:sz w:val="20"/>
          <w:szCs w:val="20"/>
          <w:lang w:eastAsia="es-ES"/>
        </w:rPr>
        <w:t>inhabilidad</w:t>
      </w:r>
      <w:r w:rsidR="002644ED" w:rsidRPr="001D2634">
        <w:rPr>
          <w:rFonts w:ascii="Arial" w:eastAsiaTheme="minorHAnsi" w:hAnsi="Arial" w:cs="Arial"/>
          <w:sz w:val="20"/>
          <w:szCs w:val="20"/>
          <w:lang w:eastAsia="es-ES"/>
        </w:rPr>
        <w:t xml:space="preserve"> </w:t>
      </w:r>
      <w:r w:rsidRPr="001D2634">
        <w:rPr>
          <w:rFonts w:ascii="Arial" w:eastAsiaTheme="minorHAnsi" w:hAnsi="Arial" w:cs="Arial"/>
          <w:sz w:val="20"/>
          <w:szCs w:val="20"/>
          <w:lang w:eastAsia="es-ES"/>
        </w:rPr>
        <w:t>o</w:t>
      </w:r>
      <w:r w:rsidR="00275F2D" w:rsidRPr="001D2634">
        <w:rPr>
          <w:rFonts w:ascii="Arial" w:eastAsiaTheme="minorHAnsi" w:hAnsi="Arial" w:cs="Arial"/>
          <w:sz w:val="20"/>
          <w:szCs w:val="20"/>
          <w:lang w:eastAsia="es-ES"/>
        </w:rPr>
        <w:t xml:space="preserve"> incompatibilidad</w:t>
      </w:r>
      <w:r w:rsidR="0032423D" w:rsidRPr="001D2634">
        <w:rPr>
          <w:rFonts w:ascii="Arial" w:eastAsiaTheme="minorHAnsi" w:hAnsi="Arial" w:cs="Arial"/>
          <w:sz w:val="20"/>
          <w:szCs w:val="20"/>
          <w:lang w:eastAsia="es-ES"/>
        </w:rPr>
        <w:t>, conflicto de interés o prohibición para contratar previstas en la Constitución y en la Ley.</w:t>
      </w:r>
    </w:p>
    <w:p w14:paraId="77E25389" w14:textId="16AB7518" w:rsidR="004D666F" w:rsidRPr="001D2634" w:rsidRDefault="00275F2D" w:rsidP="004130DD">
      <w:pPr>
        <w:numPr>
          <w:ilvl w:val="0"/>
          <w:numId w:val="3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sidDel="00275F2D">
        <w:rPr>
          <w:rFonts w:eastAsia="Arial,Times New Roman" w:cs="Arial"/>
          <w:color w:val="auto"/>
          <w:szCs w:val="20"/>
          <w:lang w:eastAsia="es-ES"/>
        </w:rPr>
        <w:t xml:space="preserve"> </w:t>
      </w:r>
      <w:bookmarkStart w:id="326" w:name="_Toc508648269"/>
      <w:bookmarkStart w:id="327" w:name="_Toc508984053"/>
      <w:bookmarkStart w:id="328" w:name="_Toc509843884"/>
      <w:bookmarkStart w:id="329" w:name="_Toc511924791"/>
      <w:r w:rsidR="004D666F" w:rsidRPr="001D2634">
        <w:rPr>
          <w:rFonts w:cs="Arial"/>
          <w:color w:val="auto"/>
          <w:szCs w:val="20"/>
          <w:lang w:eastAsia="es-ES"/>
        </w:rPr>
        <w:t>No</w:t>
      </w:r>
      <w:r w:rsidR="004D666F" w:rsidRPr="001D2634">
        <w:rPr>
          <w:rFonts w:eastAsia="Arial,Times New Roman" w:cs="Arial"/>
          <w:color w:val="auto"/>
          <w:szCs w:val="20"/>
          <w:lang w:eastAsia="es-ES"/>
        </w:rPr>
        <w:t xml:space="preserve"> </w:t>
      </w:r>
      <w:r w:rsidR="004D666F" w:rsidRPr="001D2634">
        <w:rPr>
          <w:rFonts w:cs="Arial"/>
          <w:color w:val="auto"/>
          <w:szCs w:val="20"/>
          <w:lang w:eastAsia="es-ES"/>
        </w:rPr>
        <w:t>estar</w:t>
      </w:r>
      <w:r w:rsidR="004D666F" w:rsidRPr="001D2634">
        <w:rPr>
          <w:rFonts w:eastAsia="Arial,Times New Roman" w:cs="Arial"/>
          <w:color w:val="auto"/>
          <w:szCs w:val="20"/>
          <w:lang w:eastAsia="es-ES"/>
        </w:rPr>
        <w:t xml:space="preserve"> </w:t>
      </w:r>
      <w:r w:rsidR="004D666F" w:rsidRPr="001D2634">
        <w:rPr>
          <w:rFonts w:cs="Arial"/>
          <w:color w:val="auto"/>
          <w:szCs w:val="20"/>
          <w:lang w:eastAsia="es-ES"/>
        </w:rPr>
        <w:t>reportados</w:t>
      </w:r>
      <w:r w:rsidR="004D666F" w:rsidRPr="001D2634">
        <w:rPr>
          <w:rFonts w:eastAsia="Arial,Times New Roman" w:cs="Arial"/>
          <w:color w:val="auto"/>
          <w:szCs w:val="20"/>
          <w:lang w:eastAsia="es-ES"/>
        </w:rPr>
        <w:t xml:space="preserve"> </w:t>
      </w:r>
      <w:r w:rsidR="004D666F" w:rsidRPr="001D2634">
        <w:rPr>
          <w:rFonts w:cs="Arial"/>
          <w:color w:val="auto"/>
          <w:szCs w:val="20"/>
          <w:lang w:eastAsia="es-ES"/>
        </w:rPr>
        <w:t>en</w:t>
      </w:r>
      <w:r w:rsidR="004D666F" w:rsidRPr="001D2634">
        <w:rPr>
          <w:rFonts w:eastAsia="Arial,Times New Roman" w:cs="Arial"/>
          <w:color w:val="auto"/>
          <w:szCs w:val="20"/>
          <w:lang w:eastAsia="es-ES"/>
        </w:rPr>
        <w:t xml:space="preserve"> </w:t>
      </w:r>
      <w:r w:rsidR="004D666F" w:rsidRPr="001D2634">
        <w:rPr>
          <w:rFonts w:cs="Arial"/>
          <w:color w:val="auto"/>
          <w:szCs w:val="20"/>
          <w:lang w:eastAsia="es-ES"/>
        </w:rPr>
        <w:t>el</w:t>
      </w:r>
      <w:r w:rsidR="004D666F" w:rsidRPr="001D2634">
        <w:rPr>
          <w:rFonts w:eastAsia="Arial,Times New Roman" w:cs="Arial"/>
          <w:color w:val="auto"/>
          <w:szCs w:val="20"/>
          <w:lang w:eastAsia="es-ES"/>
        </w:rPr>
        <w:t xml:space="preserve"> </w:t>
      </w:r>
      <w:r w:rsidR="004D666F" w:rsidRPr="001D2634">
        <w:rPr>
          <w:rFonts w:cs="Arial"/>
          <w:color w:val="auto"/>
          <w:szCs w:val="20"/>
          <w:lang w:eastAsia="es-ES"/>
        </w:rPr>
        <w:t>último</w:t>
      </w:r>
      <w:r w:rsidR="004D666F" w:rsidRPr="001D2634">
        <w:rPr>
          <w:rFonts w:eastAsia="Arial,Times New Roman" w:cs="Arial"/>
          <w:color w:val="auto"/>
          <w:szCs w:val="20"/>
          <w:lang w:eastAsia="es-ES"/>
        </w:rPr>
        <w:t xml:space="preserve"> </w:t>
      </w:r>
      <w:r w:rsidR="004D666F" w:rsidRPr="001D2634">
        <w:rPr>
          <w:rFonts w:cs="Arial"/>
          <w:color w:val="auto"/>
          <w:szCs w:val="20"/>
          <w:lang w:eastAsia="es-ES"/>
        </w:rPr>
        <w:t>Boletín</w:t>
      </w:r>
      <w:r w:rsidR="004D666F" w:rsidRPr="001D2634">
        <w:rPr>
          <w:rFonts w:eastAsia="Arial,Times New Roman" w:cs="Arial"/>
          <w:color w:val="auto"/>
          <w:szCs w:val="20"/>
          <w:lang w:eastAsia="es-ES"/>
        </w:rPr>
        <w:t xml:space="preserve"> </w:t>
      </w:r>
      <w:r w:rsidR="004D666F" w:rsidRPr="001D2634">
        <w:rPr>
          <w:rFonts w:cs="Arial"/>
          <w:color w:val="auto"/>
          <w:szCs w:val="20"/>
          <w:lang w:eastAsia="es-ES"/>
        </w:rPr>
        <w:t>de</w:t>
      </w:r>
      <w:r w:rsidR="004D666F" w:rsidRPr="001D2634">
        <w:rPr>
          <w:rFonts w:eastAsia="Arial,Times New Roman" w:cs="Arial"/>
          <w:color w:val="auto"/>
          <w:szCs w:val="20"/>
          <w:lang w:eastAsia="es-ES"/>
        </w:rPr>
        <w:t xml:space="preserve"> </w:t>
      </w:r>
      <w:proofErr w:type="gramStart"/>
      <w:r w:rsidR="004D666F" w:rsidRPr="001D2634">
        <w:rPr>
          <w:rFonts w:cs="Arial"/>
          <w:color w:val="auto"/>
          <w:szCs w:val="20"/>
          <w:lang w:eastAsia="es-ES"/>
        </w:rPr>
        <w:t>Responsables</w:t>
      </w:r>
      <w:proofErr w:type="gramEnd"/>
      <w:r w:rsidR="004D666F" w:rsidRPr="001D2634">
        <w:rPr>
          <w:rFonts w:eastAsia="Arial,Times New Roman" w:cs="Arial"/>
          <w:color w:val="auto"/>
          <w:szCs w:val="20"/>
          <w:lang w:eastAsia="es-ES"/>
        </w:rPr>
        <w:t xml:space="preserve"> </w:t>
      </w:r>
      <w:r w:rsidR="004D666F" w:rsidRPr="001D2634">
        <w:rPr>
          <w:rFonts w:cs="Arial"/>
          <w:color w:val="auto"/>
          <w:szCs w:val="20"/>
          <w:lang w:eastAsia="es-ES"/>
        </w:rPr>
        <w:t>Fiscales</w:t>
      </w:r>
      <w:r w:rsidR="004D666F" w:rsidRPr="001D2634">
        <w:rPr>
          <w:rFonts w:eastAsia="Arial,Times New Roman" w:cs="Arial"/>
          <w:color w:val="auto"/>
          <w:szCs w:val="20"/>
          <w:lang w:eastAsia="es-ES"/>
        </w:rPr>
        <w:t xml:space="preserve"> </w:t>
      </w:r>
      <w:r w:rsidR="004D666F" w:rsidRPr="001D2634">
        <w:rPr>
          <w:rFonts w:cs="Arial"/>
          <w:color w:val="auto"/>
          <w:szCs w:val="20"/>
          <w:lang w:eastAsia="es-ES"/>
        </w:rPr>
        <w:t>vigente</w:t>
      </w:r>
      <w:r w:rsidR="004D666F" w:rsidRPr="001D2634">
        <w:rPr>
          <w:rFonts w:eastAsia="Arial,Times New Roman" w:cs="Arial"/>
          <w:color w:val="auto"/>
          <w:szCs w:val="20"/>
          <w:lang w:eastAsia="es-ES"/>
        </w:rPr>
        <w:t xml:space="preserve"> </w:t>
      </w:r>
      <w:r w:rsidR="004D666F" w:rsidRPr="001D2634">
        <w:rPr>
          <w:rFonts w:cs="Arial"/>
          <w:color w:val="auto"/>
          <w:szCs w:val="20"/>
          <w:lang w:eastAsia="es-ES"/>
        </w:rPr>
        <w:t>publicado</w:t>
      </w:r>
      <w:r w:rsidR="004D666F" w:rsidRPr="001D2634">
        <w:rPr>
          <w:rFonts w:eastAsia="Arial,Times New Roman" w:cs="Arial"/>
          <w:color w:val="auto"/>
          <w:szCs w:val="20"/>
          <w:lang w:eastAsia="es-ES"/>
        </w:rPr>
        <w:t xml:space="preserve"> </w:t>
      </w:r>
      <w:r w:rsidR="004D666F" w:rsidRPr="001D2634">
        <w:rPr>
          <w:rFonts w:cs="Arial"/>
          <w:color w:val="auto"/>
          <w:szCs w:val="20"/>
          <w:lang w:eastAsia="es-ES"/>
        </w:rPr>
        <w:t>por</w:t>
      </w:r>
      <w:r w:rsidR="004D666F" w:rsidRPr="001D2634">
        <w:rPr>
          <w:rFonts w:eastAsia="Arial,Times New Roman" w:cs="Arial"/>
          <w:color w:val="auto"/>
          <w:szCs w:val="20"/>
          <w:lang w:eastAsia="es-ES"/>
        </w:rPr>
        <w:t xml:space="preserve"> </w:t>
      </w:r>
      <w:r w:rsidR="004D666F" w:rsidRPr="001D2634">
        <w:rPr>
          <w:rFonts w:cs="Arial"/>
          <w:color w:val="auto"/>
          <w:szCs w:val="20"/>
          <w:lang w:eastAsia="es-ES"/>
        </w:rPr>
        <w:t>la</w:t>
      </w:r>
      <w:r w:rsidR="004D666F" w:rsidRPr="001D2634">
        <w:rPr>
          <w:rFonts w:eastAsia="Arial,Times New Roman" w:cs="Arial"/>
          <w:color w:val="auto"/>
          <w:szCs w:val="20"/>
          <w:lang w:eastAsia="es-ES"/>
        </w:rPr>
        <w:t xml:space="preserve"> </w:t>
      </w:r>
      <w:r w:rsidR="004D666F" w:rsidRPr="001D2634">
        <w:rPr>
          <w:rFonts w:cs="Arial"/>
          <w:color w:val="auto"/>
          <w:szCs w:val="20"/>
          <w:lang w:eastAsia="es-ES"/>
        </w:rPr>
        <w:t>Contraloría</w:t>
      </w:r>
      <w:r w:rsidR="004D666F" w:rsidRPr="001D2634">
        <w:rPr>
          <w:rFonts w:eastAsia="Arial,Times New Roman" w:cs="Arial"/>
          <w:color w:val="auto"/>
          <w:szCs w:val="20"/>
          <w:lang w:eastAsia="es-ES"/>
        </w:rPr>
        <w:t xml:space="preserve"> </w:t>
      </w:r>
      <w:r w:rsidR="004D666F" w:rsidRPr="001D2634">
        <w:rPr>
          <w:rFonts w:cs="Arial"/>
          <w:color w:val="auto"/>
          <w:szCs w:val="20"/>
          <w:lang w:eastAsia="es-ES"/>
        </w:rPr>
        <w:t>General</w:t>
      </w:r>
      <w:r w:rsidR="004D666F" w:rsidRPr="001D2634">
        <w:rPr>
          <w:rFonts w:eastAsia="Arial,Times New Roman" w:cs="Arial"/>
          <w:color w:val="auto"/>
          <w:szCs w:val="20"/>
          <w:lang w:eastAsia="es-ES"/>
        </w:rPr>
        <w:t xml:space="preserve"> </w:t>
      </w:r>
      <w:r w:rsidR="004D666F" w:rsidRPr="001D2634">
        <w:rPr>
          <w:rFonts w:cs="Arial"/>
          <w:color w:val="auto"/>
          <w:szCs w:val="20"/>
          <w:lang w:eastAsia="es-ES"/>
        </w:rPr>
        <w:t>de</w:t>
      </w:r>
      <w:r w:rsidR="004D666F" w:rsidRPr="001D2634">
        <w:rPr>
          <w:rFonts w:eastAsia="Arial,Times New Roman" w:cs="Arial"/>
          <w:color w:val="auto"/>
          <w:szCs w:val="20"/>
          <w:lang w:eastAsia="es-ES"/>
        </w:rPr>
        <w:t xml:space="preserve"> </w:t>
      </w:r>
      <w:r w:rsidR="004D666F" w:rsidRPr="001D2634">
        <w:rPr>
          <w:rFonts w:cs="Arial"/>
          <w:color w:val="auto"/>
          <w:szCs w:val="20"/>
          <w:lang w:eastAsia="es-ES"/>
        </w:rPr>
        <w:t>la</w:t>
      </w:r>
      <w:r w:rsidR="004D666F" w:rsidRPr="001D2634">
        <w:rPr>
          <w:rFonts w:eastAsia="Arial,Times New Roman" w:cs="Arial"/>
          <w:color w:val="auto"/>
          <w:szCs w:val="20"/>
          <w:lang w:eastAsia="es-ES"/>
        </w:rPr>
        <w:t xml:space="preserve"> </w:t>
      </w:r>
      <w:r w:rsidR="004D666F" w:rsidRPr="001D2634">
        <w:rPr>
          <w:rFonts w:cs="Arial"/>
          <w:color w:val="auto"/>
          <w:szCs w:val="20"/>
          <w:lang w:eastAsia="es-ES"/>
        </w:rPr>
        <w:t xml:space="preserve">República. Esta disposición aplica para el </w:t>
      </w:r>
      <w:r w:rsidR="00AA4F57" w:rsidRPr="001D2634">
        <w:rPr>
          <w:rFonts w:cs="Arial"/>
          <w:color w:val="auto"/>
          <w:szCs w:val="20"/>
          <w:lang w:eastAsia="es-ES"/>
        </w:rPr>
        <w:t>p</w:t>
      </w:r>
      <w:r w:rsidR="003C407D" w:rsidRPr="001D2634">
        <w:rPr>
          <w:rFonts w:cs="Arial"/>
          <w:color w:val="auto"/>
          <w:szCs w:val="20"/>
          <w:lang w:eastAsia="es-ES"/>
        </w:rPr>
        <w:t>roponente</w:t>
      </w:r>
      <w:r w:rsidR="004D666F" w:rsidRPr="001D2634">
        <w:rPr>
          <w:rFonts w:cs="Arial"/>
          <w:color w:val="auto"/>
          <w:szCs w:val="20"/>
          <w:lang w:eastAsia="es-ES"/>
        </w:rPr>
        <w:t xml:space="preserve"> e integrantes de un </w:t>
      </w:r>
      <w:r w:rsidR="00AA4F57" w:rsidRPr="001D2634">
        <w:rPr>
          <w:rFonts w:cs="Arial"/>
          <w:color w:val="auto"/>
          <w:szCs w:val="20"/>
          <w:lang w:eastAsia="es-ES"/>
        </w:rPr>
        <w:t>p</w:t>
      </w:r>
      <w:r w:rsidR="003C407D" w:rsidRPr="001D2634">
        <w:rPr>
          <w:rFonts w:cs="Arial"/>
          <w:color w:val="auto"/>
          <w:szCs w:val="20"/>
          <w:lang w:eastAsia="es-ES"/>
        </w:rPr>
        <w:t>roponente</w:t>
      </w:r>
      <w:r w:rsidR="004D666F" w:rsidRPr="001D2634">
        <w:rPr>
          <w:rFonts w:cs="Arial"/>
          <w:color w:val="auto"/>
          <w:szCs w:val="20"/>
          <w:lang w:eastAsia="es-ES"/>
        </w:rPr>
        <w:t xml:space="preserve"> </w:t>
      </w:r>
      <w:r w:rsidR="00AA4F57" w:rsidRPr="001D2634">
        <w:rPr>
          <w:rFonts w:cs="Arial"/>
          <w:color w:val="auto"/>
          <w:szCs w:val="20"/>
          <w:lang w:eastAsia="es-ES"/>
        </w:rPr>
        <w:t>p</w:t>
      </w:r>
      <w:r w:rsidR="004D666F" w:rsidRPr="001D2634">
        <w:rPr>
          <w:rFonts w:cs="Arial"/>
          <w:color w:val="auto"/>
          <w:szCs w:val="20"/>
          <w:lang w:eastAsia="es-ES"/>
        </w:rPr>
        <w:t xml:space="preserve">lural con domicilio en Colombia. Tratándose de </w:t>
      </w:r>
      <w:r w:rsidR="00AA4F57" w:rsidRPr="001D2634">
        <w:rPr>
          <w:rFonts w:cs="Arial"/>
          <w:color w:val="auto"/>
          <w:szCs w:val="20"/>
          <w:lang w:eastAsia="es-ES"/>
        </w:rPr>
        <w:t>p</w:t>
      </w:r>
      <w:r w:rsidR="00E633D4" w:rsidRPr="001D2634">
        <w:rPr>
          <w:rFonts w:cs="Arial"/>
          <w:color w:val="auto"/>
          <w:szCs w:val="20"/>
          <w:lang w:eastAsia="es-ES"/>
        </w:rPr>
        <w:t>roponentes</w:t>
      </w:r>
      <w:r w:rsidR="004D666F" w:rsidRPr="001D2634">
        <w:rPr>
          <w:rFonts w:cs="Arial"/>
          <w:color w:val="auto"/>
          <w:szCs w:val="20"/>
          <w:lang w:eastAsia="es-ES"/>
        </w:rPr>
        <w:t xml:space="preserve"> extranjeros sin domicilio o sin sucursal en Colombia, deberán declarar que no son responsables fiscales por actividades ejercidas en Colombia en el pasado y que no tienen sanciones vigentes en Colombia que implique</w:t>
      </w:r>
      <w:r w:rsidR="00D640EC" w:rsidRPr="001D2634">
        <w:rPr>
          <w:rFonts w:cs="Arial"/>
          <w:color w:val="auto"/>
          <w:szCs w:val="20"/>
          <w:lang w:eastAsia="es-ES"/>
        </w:rPr>
        <w:t>n</w:t>
      </w:r>
      <w:r w:rsidR="004D666F" w:rsidRPr="001D2634">
        <w:rPr>
          <w:rFonts w:cs="Arial"/>
          <w:color w:val="auto"/>
          <w:szCs w:val="20"/>
          <w:lang w:eastAsia="es-ES"/>
        </w:rPr>
        <w:t xml:space="preserve"> inhabilidad para contratar con el Estado.</w:t>
      </w:r>
    </w:p>
    <w:p w14:paraId="3A68F03D" w14:textId="1B77E5FE" w:rsidR="003D624A" w:rsidRPr="001D2634" w:rsidRDefault="00E73E54" w:rsidP="003D624A">
      <w:pPr>
        <w:numPr>
          <w:ilvl w:val="0"/>
          <w:numId w:val="3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eastAsia="Arial,Times New Roman" w:cs="Arial"/>
          <w:color w:val="auto"/>
          <w:szCs w:val="20"/>
          <w:lang w:eastAsia="es-ES"/>
        </w:rPr>
        <w:t xml:space="preserve">El proponente debe acreditar no estar inhabilitado en los términos de la Ley 2097 de 2021 </w:t>
      </w:r>
      <w:r w:rsidR="003D624A" w:rsidRPr="001D2634">
        <w:rPr>
          <w:rFonts w:eastAsia="Arial,Times New Roman" w:cs="Arial"/>
          <w:color w:val="auto"/>
          <w:szCs w:val="20"/>
          <w:lang w:eastAsia="es-ES"/>
        </w:rPr>
        <w:t>–</w:t>
      </w:r>
      <w:r w:rsidRPr="001D2634">
        <w:rPr>
          <w:rFonts w:eastAsia="Arial,Times New Roman" w:cs="Arial"/>
          <w:color w:val="auto"/>
          <w:szCs w:val="20"/>
          <w:lang w:eastAsia="es-ES"/>
        </w:rPr>
        <w:t xml:space="preserve"> REDAM</w:t>
      </w:r>
    </w:p>
    <w:p w14:paraId="2C06885D" w14:textId="1FB218A9" w:rsidR="40984872" w:rsidRDefault="40984872" w:rsidP="31C06471">
      <w:pPr>
        <w:numPr>
          <w:ilvl w:val="0"/>
          <w:numId w:val="38"/>
        </w:numPr>
        <w:spacing w:before="120" w:after="240" w:line="276" w:lineRule="auto"/>
        <w:jc w:val="both"/>
        <w:rPr>
          <w:rFonts w:eastAsia="Arial" w:cs="Arial"/>
          <w:szCs w:val="20"/>
        </w:rPr>
      </w:pPr>
      <w:r w:rsidRPr="31C06471">
        <w:rPr>
          <w:rFonts w:eastAsia="Arial" w:cs="Arial"/>
          <w:color w:val="000000" w:themeColor="text1"/>
          <w:szCs w:val="20"/>
        </w:rPr>
        <w:t xml:space="preserve"> [En este espacio, la entidad podrá incluir otros documentos que sean necesarios y/</w:t>
      </w:r>
      <w:proofErr w:type="spellStart"/>
      <w:r w:rsidRPr="31C06471">
        <w:rPr>
          <w:rFonts w:eastAsia="Arial" w:cs="Arial"/>
          <w:color w:val="000000" w:themeColor="text1"/>
          <w:szCs w:val="20"/>
        </w:rPr>
        <w:t>o</w:t>
      </w:r>
      <w:proofErr w:type="spellEnd"/>
      <w:r w:rsidRPr="31C06471">
        <w:rPr>
          <w:rFonts w:eastAsia="Arial" w:cs="Arial"/>
          <w:color w:val="000000" w:themeColor="text1"/>
          <w:szCs w:val="20"/>
        </w:rPr>
        <w:t xml:space="preserve"> obligatorios en la verificación de la capacidad jurídica de los proponentes, amparados en criterios normativos de tipo constitucional, legal o reglamentario]</w:t>
      </w:r>
    </w:p>
    <w:p w14:paraId="7DE63548" w14:textId="49D71DEF" w:rsidR="006061AA" w:rsidRPr="001D2634" w:rsidRDefault="006061AA" w:rsidP="004130DD">
      <w:p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eastAsia="Arial,Times New Roman" w:cs="Arial"/>
          <w:color w:val="auto"/>
          <w:szCs w:val="20"/>
          <w:lang w:eastAsia="es-ES"/>
        </w:rPr>
        <w:t xml:space="preserve">La </w:t>
      </w:r>
      <w:r w:rsidR="00AA4F57" w:rsidRPr="001D2634">
        <w:rPr>
          <w:rFonts w:eastAsia="Arial,Times New Roman" w:cs="Arial"/>
          <w:color w:val="auto"/>
          <w:szCs w:val="20"/>
          <w:lang w:eastAsia="es-ES"/>
        </w:rPr>
        <w:t>e</w:t>
      </w:r>
      <w:r w:rsidRPr="001D2634">
        <w:rPr>
          <w:rFonts w:eastAsia="Arial,Times New Roman" w:cs="Arial"/>
          <w:color w:val="auto"/>
          <w:szCs w:val="20"/>
          <w:lang w:eastAsia="es-ES"/>
        </w:rPr>
        <w:t xml:space="preserve">ntidad debe consultar los </w:t>
      </w:r>
      <w:r w:rsidR="00B1222F" w:rsidRPr="001D2634">
        <w:rPr>
          <w:rFonts w:eastAsia="Arial,Times New Roman" w:cs="Arial"/>
          <w:color w:val="auto"/>
          <w:szCs w:val="20"/>
          <w:lang w:eastAsia="es-ES"/>
        </w:rPr>
        <w:t>a</w:t>
      </w:r>
      <w:r w:rsidRPr="001D2634">
        <w:rPr>
          <w:rFonts w:eastAsia="Arial,Times New Roman" w:cs="Arial"/>
          <w:color w:val="auto"/>
          <w:szCs w:val="20"/>
          <w:lang w:eastAsia="es-ES"/>
        </w:rPr>
        <w:t xml:space="preserve">ntecedentes </w:t>
      </w:r>
      <w:r w:rsidR="00B1222F" w:rsidRPr="001D2634">
        <w:rPr>
          <w:rFonts w:eastAsia="Arial,Times New Roman" w:cs="Arial"/>
          <w:color w:val="auto"/>
          <w:szCs w:val="20"/>
          <w:lang w:eastAsia="es-ES"/>
        </w:rPr>
        <w:t>j</w:t>
      </w:r>
      <w:r w:rsidRPr="001D2634">
        <w:rPr>
          <w:rFonts w:eastAsia="Arial,Times New Roman" w:cs="Arial"/>
          <w:color w:val="auto"/>
          <w:szCs w:val="20"/>
          <w:lang w:eastAsia="es-ES"/>
        </w:rPr>
        <w:t xml:space="preserve">udiciales en línea en los registros de las bases de datos, al igual que el </w:t>
      </w:r>
      <w:r w:rsidR="00AA4F57" w:rsidRPr="001D2634">
        <w:rPr>
          <w:rFonts w:eastAsia="Arial,Times New Roman" w:cs="Arial"/>
          <w:color w:val="auto"/>
          <w:szCs w:val="20"/>
          <w:lang w:eastAsia="es-ES"/>
        </w:rPr>
        <w:t>c</w:t>
      </w:r>
      <w:r w:rsidRPr="001D2634">
        <w:rPr>
          <w:rFonts w:eastAsia="Arial,Times New Roman" w:cs="Arial"/>
          <w:color w:val="auto"/>
          <w:szCs w:val="20"/>
          <w:lang w:eastAsia="es-ES"/>
        </w:rPr>
        <w:t xml:space="preserve">ertificado de </w:t>
      </w:r>
      <w:r w:rsidR="00AA4F57" w:rsidRPr="001D2634">
        <w:rPr>
          <w:rFonts w:eastAsia="Arial,Times New Roman" w:cs="Arial"/>
          <w:color w:val="auto"/>
          <w:szCs w:val="20"/>
          <w:lang w:eastAsia="es-ES"/>
        </w:rPr>
        <w:t>a</w:t>
      </w:r>
      <w:r w:rsidRPr="001D2634">
        <w:rPr>
          <w:rFonts w:eastAsia="Arial,Times New Roman" w:cs="Arial"/>
          <w:color w:val="auto"/>
          <w:szCs w:val="20"/>
          <w:lang w:eastAsia="es-ES"/>
        </w:rPr>
        <w:t xml:space="preserve">ntecedentes </w:t>
      </w:r>
      <w:r w:rsidR="00AA4F57" w:rsidRPr="001D2634">
        <w:rPr>
          <w:rFonts w:eastAsia="Arial,Times New Roman" w:cs="Arial"/>
          <w:color w:val="auto"/>
          <w:szCs w:val="20"/>
          <w:lang w:eastAsia="es-ES"/>
        </w:rPr>
        <w:t>d</w:t>
      </w:r>
      <w:r w:rsidRPr="001D2634">
        <w:rPr>
          <w:rFonts w:eastAsia="Arial,Times New Roman" w:cs="Arial"/>
          <w:color w:val="auto"/>
          <w:szCs w:val="20"/>
          <w:lang w:eastAsia="es-ES"/>
        </w:rPr>
        <w:t>isciplinarios conforme el artículo 1 de la Ley 1238 de 2008 y consultar en el Registro Nacional de Medidas Correctivas del Ministerio de Defensa Nacional – Policía Nacional</w:t>
      </w:r>
      <w:r w:rsidR="00AA4F57" w:rsidRPr="001D2634">
        <w:rPr>
          <w:rFonts w:eastAsia="Arial,Times New Roman" w:cs="Arial"/>
          <w:color w:val="auto"/>
          <w:szCs w:val="20"/>
          <w:lang w:eastAsia="es-ES"/>
        </w:rPr>
        <w:t>,</w:t>
      </w:r>
      <w:r w:rsidRPr="001D2634">
        <w:rPr>
          <w:rFonts w:eastAsia="Arial,Times New Roman" w:cs="Arial"/>
          <w:color w:val="auto"/>
          <w:szCs w:val="20"/>
          <w:lang w:eastAsia="es-ES"/>
        </w:rPr>
        <w:t xml:space="preserve"> de acuerdo con lo dispuesto en el artículo 18</w:t>
      </w:r>
      <w:r w:rsidR="005444B6" w:rsidRPr="001D2634">
        <w:rPr>
          <w:rFonts w:eastAsia="Arial,Times New Roman" w:cs="Arial"/>
          <w:color w:val="auto"/>
          <w:szCs w:val="20"/>
          <w:lang w:eastAsia="es-ES"/>
        </w:rPr>
        <w:t>4</w:t>
      </w:r>
      <w:r w:rsidRPr="001D2634">
        <w:rPr>
          <w:rFonts w:eastAsia="Arial,Times New Roman" w:cs="Arial"/>
          <w:color w:val="auto"/>
          <w:szCs w:val="20"/>
          <w:lang w:eastAsia="es-ES"/>
        </w:rPr>
        <w:t xml:space="preserve"> de la Ley 1801 de 2016 – Código Nacional de </w:t>
      </w:r>
      <w:r w:rsidR="31A3512C" w:rsidRPr="001D2634">
        <w:rPr>
          <w:rFonts w:eastAsia="Arial,Times New Roman" w:cs="Arial"/>
          <w:color w:val="auto"/>
          <w:szCs w:val="20"/>
          <w:lang w:eastAsia="es-ES"/>
        </w:rPr>
        <w:t>Seguridad</w:t>
      </w:r>
      <w:r w:rsidRPr="001D2634">
        <w:rPr>
          <w:rFonts w:eastAsia="Arial,Times New Roman" w:cs="Arial"/>
          <w:color w:val="auto"/>
          <w:szCs w:val="20"/>
          <w:lang w:eastAsia="es-ES"/>
        </w:rPr>
        <w:t xml:space="preserve"> y Convivencia </w:t>
      </w:r>
      <w:r w:rsidR="2336A113" w:rsidRPr="001D2634">
        <w:rPr>
          <w:rFonts w:eastAsia="Arial,Times New Roman" w:cs="Arial"/>
          <w:color w:val="auto"/>
          <w:szCs w:val="20"/>
          <w:lang w:eastAsia="es-ES"/>
        </w:rPr>
        <w:t>Ciudadana</w:t>
      </w:r>
      <w:r w:rsidRPr="001D2634">
        <w:rPr>
          <w:rFonts w:eastAsia="Arial,Times New Roman" w:cs="Arial"/>
          <w:color w:val="auto"/>
          <w:szCs w:val="20"/>
          <w:lang w:eastAsia="es-ES"/>
        </w:rPr>
        <w:t>–.</w:t>
      </w:r>
    </w:p>
    <w:p w14:paraId="3450239B" w14:textId="66FA833B" w:rsidR="00D40CA0" w:rsidRPr="001D2634" w:rsidRDefault="00D40CA0" w:rsidP="007A09E6">
      <w:pPr>
        <w:pStyle w:val="Capitulo3"/>
        <w:numPr>
          <w:ilvl w:val="1"/>
          <w:numId w:val="187"/>
        </w:numPr>
        <w:tabs>
          <w:tab w:val="left" w:pos="709"/>
        </w:tabs>
        <w:rPr>
          <w:color w:val="auto"/>
        </w:rPr>
      </w:pPr>
      <w:bookmarkStart w:id="330" w:name="_Toc518641670"/>
      <w:bookmarkStart w:id="331" w:name="_Toc32147336"/>
      <w:bookmarkStart w:id="332" w:name="_Toc173259271"/>
      <w:r w:rsidRPr="001D2634">
        <w:rPr>
          <w:color w:val="auto"/>
        </w:rPr>
        <w:t>EXISTENCIA</w:t>
      </w:r>
      <w:r w:rsidR="002644ED" w:rsidRPr="001D2634">
        <w:rPr>
          <w:color w:val="auto"/>
        </w:rPr>
        <w:t xml:space="preserve"> </w:t>
      </w:r>
      <w:r w:rsidRPr="001D2634">
        <w:rPr>
          <w:color w:val="auto"/>
        </w:rPr>
        <w:t>Y</w:t>
      </w:r>
      <w:r w:rsidR="002644ED" w:rsidRPr="001D2634">
        <w:rPr>
          <w:color w:val="auto"/>
        </w:rPr>
        <w:t xml:space="preserve"> </w:t>
      </w:r>
      <w:r w:rsidRPr="001D2634">
        <w:rPr>
          <w:color w:val="auto"/>
        </w:rPr>
        <w:t>REPRESENTACIÓN</w:t>
      </w:r>
      <w:r w:rsidR="002644ED" w:rsidRPr="001D2634">
        <w:rPr>
          <w:color w:val="auto"/>
        </w:rPr>
        <w:t xml:space="preserve"> </w:t>
      </w:r>
      <w:r w:rsidRPr="001D2634">
        <w:rPr>
          <w:color w:val="auto"/>
        </w:rPr>
        <w:t>LEGAL</w:t>
      </w:r>
      <w:bookmarkEnd w:id="326"/>
      <w:bookmarkEnd w:id="327"/>
      <w:bookmarkEnd w:id="328"/>
      <w:bookmarkEnd w:id="329"/>
      <w:bookmarkEnd w:id="330"/>
      <w:bookmarkEnd w:id="331"/>
      <w:bookmarkEnd w:id="332"/>
      <w:r w:rsidR="002644ED" w:rsidRPr="001D2634">
        <w:rPr>
          <w:color w:val="auto"/>
        </w:rPr>
        <w:t xml:space="preserve"> </w:t>
      </w:r>
    </w:p>
    <w:p w14:paraId="0172C934" w14:textId="0B419EBE" w:rsidR="00D40CA0" w:rsidRPr="001D2634" w:rsidRDefault="00D40CA0" w:rsidP="006876CA">
      <w:pPr>
        <w:tabs>
          <w:tab w:val="left" w:pos="-142"/>
        </w:tabs>
        <w:autoSpaceDE w:val="0"/>
        <w:autoSpaceDN w:val="0"/>
        <w:adjustRightInd w:val="0"/>
        <w:spacing w:before="120" w:after="240" w:line="276" w:lineRule="auto"/>
        <w:jc w:val="both"/>
        <w:rPr>
          <w:rFonts w:cs="Arial"/>
          <w:color w:val="auto"/>
          <w:szCs w:val="20"/>
        </w:rPr>
      </w:pPr>
      <w:r w:rsidRPr="001D2634">
        <w:rPr>
          <w:rFonts w:cs="Arial"/>
          <w:color w:val="auto"/>
          <w:szCs w:val="20"/>
        </w:rPr>
        <w:t>La</w:t>
      </w:r>
      <w:r w:rsidR="002644ED" w:rsidRPr="001D2634">
        <w:rPr>
          <w:rFonts w:cs="Arial"/>
          <w:color w:val="auto"/>
          <w:szCs w:val="20"/>
        </w:rPr>
        <w:t xml:space="preserve"> </w:t>
      </w:r>
      <w:r w:rsidRPr="001D2634">
        <w:rPr>
          <w:rFonts w:cs="Arial"/>
          <w:color w:val="auto"/>
          <w:szCs w:val="20"/>
        </w:rPr>
        <w:t>existencia</w:t>
      </w:r>
      <w:r w:rsidR="002644ED" w:rsidRPr="001D2634">
        <w:rPr>
          <w:rFonts w:cs="Arial"/>
          <w:color w:val="auto"/>
          <w:szCs w:val="20"/>
        </w:rPr>
        <w:t xml:space="preserve"> </w:t>
      </w:r>
      <w:r w:rsidRPr="001D2634">
        <w:rPr>
          <w:rFonts w:cs="Arial"/>
          <w:color w:val="auto"/>
          <w:szCs w:val="20"/>
        </w:rPr>
        <w:t>y</w:t>
      </w:r>
      <w:r w:rsidR="002644ED" w:rsidRPr="001D2634">
        <w:rPr>
          <w:rFonts w:cs="Arial"/>
          <w:color w:val="auto"/>
          <w:szCs w:val="20"/>
        </w:rPr>
        <w:t xml:space="preserve"> </w:t>
      </w:r>
      <w:r w:rsidRPr="001D2634">
        <w:rPr>
          <w:rFonts w:cs="Arial"/>
          <w:color w:val="auto"/>
          <w:szCs w:val="20"/>
        </w:rPr>
        <w:t>representación</w:t>
      </w:r>
      <w:r w:rsidR="002644ED" w:rsidRPr="001D2634">
        <w:rPr>
          <w:rFonts w:cs="Arial"/>
          <w:color w:val="auto"/>
          <w:szCs w:val="20"/>
        </w:rPr>
        <w:t xml:space="preserve"> </w:t>
      </w:r>
      <w:r w:rsidRPr="001D2634">
        <w:rPr>
          <w:rFonts w:cs="Arial"/>
          <w:color w:val="auto"/>
          <w:szCs w:val="20"/>
        </w:rPr>
        <w:t>legal</w:t>
      </w:r>
      <w:r w:rsidR="002644ED" w:rsidRPr="001D2634">
        <w:rPr>
          <w:rFonts w:cs="Arial"/>
          <w:color w:val="auto"/>
          <w:szCs w:val="20"/>
        </w:rPr>
        <w:t xml:space="preserve"> </w:t>
      </w:r>
      <w:r w:rsidRPr="001D2634">
        <w:rPr>
          <w:rFonts w:cs="Arial"/>
          <w:color w:val="auto"/>
          <w:szCs w:val="20"/>
        </w:rPr>
        <w:t>de</w:t>
      </w:r>
      <w:r w:rsidR="002644ED" w:rsidRPr="001D2634">
        <w:rPr>
          <w:rFonts w:cs="Arial"/>
          <w:color w:val="auto"/>
          <w:szCs w:val="20"/>
        </w:rPr>
        <w:t xml:space="preserve"> </w:t>
      </w:r>
      <w:r w:rsidRPr="001D2634">
        <w:rPr>
          <w:rFonts w:cs="Arial"/>
          <w:color w:val="auto"/>
          <w:szCs w:val="20"/>
        </w:rPr>
        <w:t>los</w:t>
      </w:r>
      <w:r w:rsidR="002644ED" w:rsidRPr="001D2634">
        <w:rPr>
          <w:rFonts w:eastAsia="Arial,Times New Roman" w:cs="Arial"/>
          <w:color w:val="auto"/>
          <w:szCs w:val="20"/>
          <w:lang w:eastAsia="es-ES"/>
        </w:rPr>
        <w:t xml:space="preserve"> </w:t>
      </w:r>
      <w:r w:rsidR="00AA4F57" w:rsidRPr="001D2634">
        <w:rPr>
          <w:rFonts w:cs="Arial"/>
          <w:color w:val="auto"/>
          <w:szCs w:val="20"/>
          <w:lang w:eastAsia="es-ES"/>
        </w:rPr>
        <w:t>p</w:t>
      </w:r>
      <w:r w:rsidR="00E633D4" w:rsidRPr="001D2634">
        <w:rPr>
          <w:rFonts w:cs="Arial"/>
          <w:color w:val="auto"/>
          <w:szCs w:val="20"/>
          <w:lang w:eastAsia="es-ES"/>
        </w:rPr>
        <w:t>roponentes</w:t>
      </w:r>
      <w:r w:rsidR="002644ED" w:rsidRPr="001D2634">
        <w:rPr>
          <w:rFonts w:eastAsia="Arial,Times New Roman" w:cs="Arial"/>
          <w:color w:val="auto"/>
          <w:szCs w:val="20"/>
          <w:lang w:eastAsia="es-ES"/>
        </w:rPr>
        <w:t xml:space="preserve"> </w:t>
      </w:r>
      <w:r w:rsidRPr="001D2634">
        <w:rPr>
          <w:rFonts w:cs="Arial"/>
          <w:color w:val="auto"/>
          <w:szCs w:val="20"/>
          <w:lang w:eastAsia="es-ES"/>
        </w:rPr>
        <w:t>individuales</w:t>
      </w:r>
      <w:r w:rsidR="002644ED" w:rsidRPr="001D2634">
        <w:rPr>
          <w:rFonts w:eastAsia="Arial,Times New Roman" w:cs="Arial"/>
          <w:color w:val="auto"/>
          <w:szCs w:val="20"/>
          <w:lang w:eastAsia="es-ES"/>
        </w:rPr>
        <w:t xml:space="preserve"> </w:t>
      </w:r>
      <w:r w:rsidRPr="001D2634">
        <w:rPr>
          <w:rFonts w:cs="Arial"/>
          <w:color w:val="auto"/>
          <w:szCs w:val="20"/>
          <w:lang w:eastAsia="es-ES"/>
        </w:rPr>
        <w:t>o</w:t>
      </w:r>
      <w:r w:rsidR="002644ED" w:rsidRPr="001D2634">
        <w:rPr>
          <w:rFonts w:eastAsia="Arial,Times New Roman" w:cs="Arial"/>
          <w:color w:val="auto"/>
          <w:szCs w:val="20"/>
          <w:lang w:eastAsia="es-ES"/>
        </w:rPr>
        <w:t xml:space="preserve"> </w:t>
      </w:r>
      <w:r w:rsidRPr="001D2634">
        <w:rPr>
          <w:rFonts w:cs="Arial"/>
          <w:color w:val="auto"/>
          <w:szCs w:val="20"/>
          <w:lang w:eastAsia="es-ES"/>
        </w:rPr>
        <w:t>miembros</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Pr="001D2634">
        <w:rPr>
          <w:rFonts w:cs="Arial"/>
          <w:color w:val="auto"/>
          <w:szCs w:val="20"/>
          <w:lang w:eastAsia="es-ES"/>
        </w:rPr>
        <w:t>los</w:t>
      </w:r>
      <w:r w:rsidR="002644ED" w:rsidRPr="001D2634">
        <w:rPr>
          <w:rFonts w:eastAsia="Arial,Times New Roman" w:cs="Arial"/>
          <w:color w:val="auto"/>
          <w:szCs w:val="20"/>
          <w:lang w:eastAsia="es-ES"/>
        </w:rPr>
        <w:t xml:space="preserve"> </w:t>
      </w:r>
      <w:r w:rsidR="00AA4F57" w:rsidRPr="001D2634">
        <w:rPr>
          <w:rFonts w:cs="Arial"/>
          <w:color w:val="auto"/>
          <w:szCs w:val="20"/>
          <w:lang w:eastAsia="es-ES"/>
        </w:rPr>
        <w:t>p</w:t>
      </w:r>
      <w:r w:rsidR="00E633D4" w:rsidRPr="001D2634">
        <w:rPr>
          <w:rFonts w:cs="Arial"/>
          <w:color w:val="auto"/>
          <w:szCs w:val="20"/>
          <w:lang w:eastAsia="es-ES"/>
        </w:rPr>
        <w:t>roponentes</w:t>
      </w:r>
      <w:r w:rsidR="002644ED" w:rsidRPr="001D2634">
        <w:rPr>
          <w:rFonts w:eastAsia="Arial,Times New Roman" w:cs="Arial"/>
          <w:color w:val="auto"/>
          <w:szCs w:val="20"/>
          <w:lang w:eastAsia="es-ES"/>
        </w:rPr>
        <w:t xml:space="preserve"> </w:t>
      </w:r>
      <w:r w:rsidR="00AA4F57" w:rsidRPr="001D2634">
        <w:rPr>
          <w:rFonts w:cs="Arial"/>
          <w:color w:val="auto"/>
          <w:szCs w:val="20"/>
          <w:lang w:eastAsia="es-ES"/>
        </w:rPr>
        <w:t>p</w:t>
      </w:r>
      <w:r w:rsidRPr="001D2634">
        <w:rPr>
          <w:rFonts w:cs="Arial"/>
          <w:color w:val="auto"/>
          <w:szCs w:val="20"/>
          <w:lang w:eastAsia="es-ES"/>
        </w:rPr>
        <w:t>lurales</w:t>
      </w:r>
      <w:r w:rsidR="002644ED" w:rsidRPr="001D2634">
        <w:rPr>
          <w:rFonts w:eastAsia="Arial,Times New Roman" w:cs="Arial"/>
          <w:color w:val="auto"/>
          <w:szCs w:val="20"/>
          <w:lang w:eastAsia="es-ES"/>
        </w:rPr>
        <w:t xml:space="preserve"> </w:t>
      </w:r>
      <w:r w:rsidRPr="001D2634">
        <w:rPr>
          <w:rFonts w:cs="Arial"/>
          <w:color w:val="auto"/>
          <w:szCs w:val="20"/>
        </w:rPr>
        <w:t>se</w:t>
      </w:r>
      <w:r w:rsidR="002644ED" w:rsidRPr="001D2634">
        <w:rPr>
          <w:rFonts w:cs="Arial"/>
          <w:color w:val="auto"/>
          <w:szCs w:val="20"/>
        </w:rPr>
        <w:t xml:space="preserve"> </w:t>
      </w:r>
      <w:r w:rsidRPr="001D2634">
        <w:rPr>
          <w:rFonts w:cs="Arial"/>
          <w:color w:val="auto"/>
          <w:szCs w:val="20"/>
        </w:rPr>
        <w:t>acreditará</w:t>
      </w:r>
      <w:r w:rsidR="002644ED" w:rsidRPr="001D2634">
        <w:rPr>
          <w:rFonts w:cs="Arial"/>
          <w:color w:val="auto"/>
          <w:szCs w:val="20"/>
        </w:rPr>
        <w:t xml:space="preserve"> </w:t>
      </w:r>
      <w:r w:rsidRPr="001D2634">
        <w:rPr>
          <w:rFonts w:cs="Arial"/>
          <w:color w:val="auto"/>
          <w:szCs w:val="20"/>
        </w:rPr>
        <w:t>de</w:t>
      </w:r>
      <w:r w:rsidR="002644ED" w:rsidRPr="001D2634">
        <w:rPr>
          <w:rFonts w:cs="Arial"/>
          <w:color w:val="auto"/>
          <w:szCs w:val="20"/>
        </w:rPr>
        <w:t xml:space="preserve"> </w:t>
      </w:r>
      <w:r w:rsidRPr="001D2634">
        <w:rPr>
          <w:rFonts w:cs="Arial"/>
          <w:color w:val="auto"/>
          <w:szCs w:val="20"/>
        </w:rPr>
        <w:t>acuerdo</w:t>
      </w:r>
      <w:r w:rsidR="002644ED" w:rsidRPr="001D2634">
        <w:rPr>
          <w:rFonts w:cs="Arial"/>
          <w:color w:val="auto"/>
          <w:szCs w:val="20"/>
        </w:rPr>
        <w:t xml:space="preserve"> </w:t>
      </w:r>
      <w:r w:rsidRPr="001D2634">
        <w:rPr>
          <w:rFonts w:cs="Arial"/>
          <w:color w:val="auto"/>
          <w:szCs w:val="20"/>
        </w:rPr>
        <w:t>con</w:t>
      </w:r>
      <w:r w:rsidR="002644ED" w:rsidRPr="001D2634">
        <w:rPr>
          <w:rFonts w:cs="Arial"/>
          <w:color w:val="auto"/>
          <w:szCs w:val="20"/>
        </w:rPr>
        <w:t xml:space="preserve"> </w:t>
      </w:r>
      <w:r w:rsidRPr="001D2634">
        <w:rPr>
          <w:rFonts w:cs="Arial"/>
          <w:color w:val="auto"/>
          <w:szCs w:val="20"/>
        </w:rPr>
        <w:t>las</w:t>
      </w:r>
      <w:r w:rsidR="002644ED" w:rsidRPr="001D2634">
        <w:rPr>
          <w:rFonts w:cs="Arial"/>
          <w:color w:val="auto"/>
          <w:szCs w:val="20"/>
        </w:rPr>
        <w:t xml:space="preserve"> </w:t>
      </w:r>
      <w:r w:rsidRPr="001D2634">
        <w:rPr>
          <w:rFonts w:cs="Arial"/>
          <w:color w:val="auto"/>
          <w:szCs w:val="20"/>
        </w:rPr>
        <w:t>siguientes</w:t>
      </w:r>
      <w:r w:rsidR="002644ED" w:rsidRPr="001D2634">
        <w:rPr>
          <w:rFonts w:cs="Arial"/>
          <w:color w:val="auto"/>
          <w:szCs w:val="20"/>
        </w:rPr>
        <w:t xml:space="preserve"> </w:t>
      </w:r>
      <w:r w:rsidRPr="001D2634">
        <w:rPr>
          <w:rFonts w:cs="Arial"/>
          <w:color w:val="auto"/>
          <w:szCs w:val="20"/>
        </w:rPr>
        <w:t>reglas:</w:t>
      </w:r>
    </w:p>
    <w:p w14:paraId="157399A8" w14:textId="0D49A894" w:rsidR="00CB216E" w:rsidRPr="001D2634" w:rsidRDefault="00CB216E" w:rsidP="007E415F">
      <w:pPr>
        <w:pStyle w:val="InviasNormal"/>
        <w:numPr>
          <w:ilvl w:val="2"/>
          <w:numId w:val="49"/>
        </w:numPr>
        <w:spacing w:line="276" w:lineRule="auto"/>
        <w:ind w:left="0" w:firstLine="0"/>
        <w:outlineLvl w:val="2"/>
        <w:rPr>
          <w:rFonts w:ascii="Arial" w:eastAsia="Arial" w:hAnsi="Arial" w:cs="Arial"/>
          <w:b/>
          <w:color w:val="auto"/>
          <w:sz w:val="20"/>
          <w:szCs w:val="20"/>
          <w:lang w:val="es-CO"/>
        </w:rPr>
      </w:pPr>
      <w:bookmarkStart w:id="333" w:name="_Toc32147337"/>
      <w:bookmarkStart w:id="334" w:name="_Toc173259272"/>
      <w:r w:rsidRPr="001D2634">
        <w:rPr>
          <w:rFonts w:ascii="Arial" w:eastAsia="Arial" w:hAnsi="Arial" w:cs="Arial"/>
          <w:b/>
          <w:color w:val="auto"/>
          <w:sz w:val="20"/>
          <w:szCs w:val="20"/>
          <w:lang w:val="es-CO"/>
        </w:rPr>
        <w:t>PERSONAS</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NATURALES</w:t>
      </w:r>
      <w:bookmarkEnd w:id="333"/>
      <w:bookmarkEnd w:id="334"/>
    </w:p>
    <w:p w14:paraId="516BA978" w14:textId="6BFC4847" w:rsidR="00A863CA" w:rsidRPr="001D2634" w:rsidRDefault="00A863CA" w:rsidP="006876CA">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lastRenderedPageBreak/>
        <w:t>Deben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presentar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siguientes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documentos</w:t>
      </w:r>
      <w:r w:rsidR="00294BC4" w:rsidRPr="001D2634">
        <w:rPr>
          <w:rFonts w:ascii="Arial" w:eastAsia="Arial" w:hAnsi="Arial" w:cs="Arial"/>
          <w:color w:val="auto"/>
          <w:sz w:val="20"/>
          <w:szCs w:val="20"/>
          <w:lang w:val="es-CO"/>
        </w:rPr>
        <w:t xml:space="preserve"> en copia simple</w:t>
      </w:r>
      <w:r w:rsidRPr="001D2634">
        <w:rPr>
          <w:rFonts w:ascii="Arial" w:eastAsia="Arial" w:hAnsi="Arial" w:cs="Arial"/>
          <w:color w:val="auto"/>
          <w:sz w:val="20"/>
          <w:szCs w:val="20"/>
          <w:lang w:val="es-CO"/>
        </w:rPr>
        <w:t>:</w:t>
      </w:r>
      <w:r w:rsidR="002644ED" w:rsidRPr="001D2634">
        <w:rPr>
          <w:rFonts w:ascii="Arial" w:eastAsia="Arial" w:hAnsi="Arial" w:cs="Arial"/>
          <w:color w:val="auto"/>
          <w:sz w:val="20"/>
          <w:szCs w:val="20"/>
          <w:lang w:val="es-CO"/>
        </w:rPr>
        <w:t xml:space="preserve"> </w:t>
      </w:r>
    </w:p>
    <w:p w14:paraId="2A515269" w14:textId="1AEEE02B" w:rsidR="00A863CA" w:rsidRPr="001D2634" w:rsidRDefault="00A863CA" w:rsidP="006876CA">
      <w:pPr>
        <w:numPr>
          <w:ilvl w:val="0"/>
          <w:numId w:val="19"/>
        </w:numPr>
        <w:spacing w:line="276" w:lineRule="auto"/>
        <w:contextualSpacing/>
        <w:jc w:val="both"/>
        <w:rPr>
          <w:rFonts w:eastAsia="Arial,Times New Roman" w:cs="Arial"/>
          <w:color w:val="auto"/>
          <w:szCs w:val="20"/>
          <w:lang w:eastAsia="es-ES"/>
        </w:rPr>
      </w:pPr>
      <w:r w:rsidRPr="001D2634">
        <w:rPr>
          <w:rFonts w:eastAsia="Arial,Times New Roman" w:cs="Arial"/>
          <w:color w:val="auto"/>
          <w:szCs w:val="20"/>
          <w:lang w:eastAsia="es-ES"/>
        </w:rPr>
        <w:t>Persona</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natural</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de</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nacionalidad</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colombiana:</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cédula</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de</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ciudadanía.</w:t>
      </w:r>
    </w:p>
    <w:p w14:paraId="17803FA2" w14:textId="0D30D89D" w:rsidR="007556EB" w:rsidRPr="001D2634" w:rsidRDefault="00A863CA" w:rsidP="006876CA">
      <w:pPr>
        <w:numPr>
          <w:ilvl w:val="0"/>
          <w:numId w:val="19"/>
        </w:numPr>
        <w:spacing w:line="276" w:lineRule="auto"/>
        <w:contextualSpacing/>
        <w:jc w:val="both"/>
        <w:rPr>
          <w:rFonts w:eastAsia="Arial,Times New Roman" w:cs="Arial"/>
          <w:color w:val="auto"/>
          <w:szCs w:val="20"/>
          <w:lang w:eastAsia="es-ES"/>
        </w:rPr>
      </w:pPr>
      <w:r w:rsidRPr="001D2634">
        <w:rPr>
          <w:rFonts w:eastAsia="Arial,Times New Roman" w:cs="Arial"/>
          <w:color w:val="auto"/>
          <w:szCs w:val="20"/>
          <w:lang w:eastAsia="es-ES"/>
        </w:rPr>
        <w:t>Persona</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natural</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extranjera</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con</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residencia</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en</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Colombia:</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cédula</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de</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extranjería</w:t>
      </w:r>
      <w:r w:rsidR="0079773E" w:rsidRPr="001D2634">
        <w:rPr>
          <w:rFonts w:eastAsia="Arial,Times New Roman" w:cs="Arial"/>
          <w:color w:val="auto"/>
          <w:szCs w:val="20"/>
          <w:lang w:eastAsia="es-ES"/>
        </w:rPr>
        <w:t xml:space="preserve"> vigente</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expedida</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por</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la</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autoridad</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competente.</w:t>
      </w:r>
      <w:r w:rsidR="002644ED" w:rsidRPr="001D2634">
        <w:rPr>
          <w:rFonts w:eastAsia="Arial,Times New Roman" w:cs="Arial"/>
          <w:color w:val="auto"/>
          <w:szCs w:val="20"/>
          <w:lang w:eastAsia="es-ES"/>
        </w:rPr>
        <w:t xml:space="preserve"> </w:t>
      </w:r>
    </w:p>
    <w:p w14:paraId="0A8DC330" w14:textId="7E55F4E5" w:rsidR="00EB3791" w:rsidRPr="001D2634" w:rsidRDefault="00A863CA" w:rsidP="006876CA">
      <w:pPr>
        <w:numPr>
          <w:ilvl w:val="0"/>
          <w:numId w:val="19"/>
        </w:numPr>
        <w:spacing w:line="276" w:lineRule="auto"/>
        <w:contextualSpacing/>
        <w:jc w:val="both"/>
        <w:rPr>
          <w:rFonts w:cs="Arial"/>
          <w:color w:val="auto"/>
          <w:szCs w:val="20"/>
        </w:rPr>
      </w:pPr>
      <w:r w:rsidRPr="001D2634">
        <w:rPr>
          <w:rFonts w:eastAsia="Arial,Times New Roman" w:cs="Arial"/>
          <w:color w:val="auto"/>
          <w:szCs w:val="20"/>
          <w:lang w:eastAsia="es-ES"/>
        </w:rPr>
        <w:t>Persona</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natural</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extranjera</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sin</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domicilio</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en</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Colombia:</w:t>
      </w:r>
      <w:r w:rsidR="002644ED" w:rsidRPr="001D2634">
        <w:rPr>
          <w:rFonts w:eastAsia="Arial,Times New Roman" w:cs="Arial"/>
          <w:color w:val="auto"/>
          <w:szCs w:val="20"/>
          <w:lang w:eastAsia="es-ES"/>
        </w:rPr>
        <w:t xml:space="preserve"> </w:t>
      </w:r>
      <w:r w:rsidRPr="001D2634">
        <w:rPr>
          <w:rFonts w:eastAsia="Arial,Times New Roman" w:cs="Arial"/>
          <w:color w:val="auto"/>
          <w:szCs w:val="20"/>
          <w:lang w:eastAsia="es-ES"/>
        </w:rPr>
        <w:t>pasaporte.</w:t>
      </w:r>
    </w:p>
    <w:p w14:paraId="007A31E7" w14:textId="1E35435E" w:rsidR="00D40CA0" w:rsidRPr="001D2634" w:rsidRDefault="00D40CA0" w:rsidP="007E415F">
      <w:pPr>
        <w:pStyle w:val="InviasNormal"/>
        <w:numPr>
          <w:ilvl w:val="2"/>
          <w:numId w:val="49"/>
        </w:numPr>
        <w:spacing w:line="276" w:lineRule="auto"/>
        <w:ind w:left="0" w:firstLine="29"/>
        <w:outlineLvl w:val="2"/>
        <w:rPr>
          <w:rFonts w:ascii="Arial" w:eastAsia="Arial" w:hAnsi="Arial" w:cs="Arial"/>
          <w:b/>
          <w:color w:val="auto"/>
          <w:sz w:val="20"/>
          <w:szCs w:val="20"/>
          <w:lang w:val="es-CO"/>
        </w:rPr>
      </w:pPr>
      <w:bookmarkStart w:id="335" w:name="_Toc32147338"/>
      <w:bookmarkStart w:id="336" w:name="_Toc173259273"/>
      <w:r w:rsidRPr="001D2634">
        <w:rPr>
          <w:rFonts w:ascii="Arial" w:eastAsia="Arial" w:hAnsi="Arial" w:cs="Arial"/>
          <w:b/>
          <w:color w:val="auto"/>
          <w:sz w:val="20"/>
          <w:szCs w:val="20"/>
          <w:lang w:val="es-CO"/>
        </w:rPr>
        <w:t>PERSONAS</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JUR</w:t>
      </w:r>
      <w:r w:rsidR="00C43DAA" w:rsidRPr="001D2634">
        <w:rPr>
          <w:rFonts w:ascii="Arial" w:eastAsia="Arial" w:hAnsi="Arial" w:cs="Arial"/>
          <w:b/>
          <w:color w:val="auto"/>
          <w:sz w:val="20"/>
          <w:szCs w:val="20"/>
          <w:lang w:val="es-CO"/>
        </w:rPr>
        <w:t>Í</w:t>
      </w:r>
      <w:r w:rsidRPr="001D2634">
        <w:rPr>
          <w:rFonts w:ascii="Arial" w:eastAsia="Arial" w:hAnsi="Arial" w:cs="Arial"/>
          <w:b/>
          <w:color w:val="auto"/>
          <w:sz w:val="20"/>
          <w:szCs w:val="20"/>
          <w:lang w:val="es-CO"/>
        </w:rPr>
        <w:t>DICAS</w:t>
      </w:r>
      <w:bookmarkEnd w:id="335"/>
      <w:bookmarkEnd w:id="336"/>
    </w:p>
    <w:p w14:paraId="270EC94D" w14:textId="3A573D22" w:rsidR="00A863CA" w:rsidRPr="001D2634" w:rsidRDefault="00A863CA" w:rsidP="006876CA">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Deben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presentar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siguientes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documentos:</w:t>
      </w:r>
      <w:r w:rsidR="002644ED" w:rsidRPr="001D2634">
        <w:rPr>
          <w:rFonts w:ascii="Arial" w:eastAsia="Arial" w:hAnsi="Arial" w:cs="Arial"/>
          <w:color w:val="auto"/>
          <w:sz w:val="20"/>
          <w:szCs w:val="20"/>
          <w:lang w:val="es-CO"/>
        </w:rPr>
        <w:t xml:space="preserve"> </w:t>
      </w:r>
    </w:p>
    <w:p w14:paraId="50A4FA50" w14:textId="5CA435E9" w:rsidR="00D26951" w:rsidRPr="001D2634" w:rsidRDefault="00A863CA" w:rsidP="007A09E6">
      <w:pPr>
        <w:numPr>
          <w:ilvl w:val="0"/>
          <w:numId w:val="51"/>
        </w:numPr>
        <w:spacing w:line="276" w:lineRule="auto"/>
        <w:contextualSpacing/>
        <w:jc w:val="both"/>
        <w:rPr>
          <w:rFonts w:cs="Arial"/>
          <w:color w:val="auto"/>
          <w:szCs w:val="20"/>
          <w:lang w:eastAsia="es-ES"/>
        </w:rPr>
      </w:pPr>
      <w:r w:rsidRPr="001D2634">
        <w:rPr>
          <w:rFonts w:cs="Arial"/>
          <w:color w:val="auto"/>
          <w:szCs w:val="20"/>
        </w:rPr>
        <w:t>Persona</w:t>
      </w:r>
      <w:r w:rsidR="002644ED" w:rsidRPr="001D2634">
        <w:rPr>
          <w:rFonts w:cs="Arial"/>
          <w:color w:val="auto"/>
          <w:szCs w:val="20"/>
        </w:rPr>
        <w:t xml:space="preserve"> </w:t>
      </w:r>
      <w:r w:rsidRPr="001D2634">
        <w:rPr>
          <w:rFonts w:cs="Arial"/>
          <w:color w:val="auto"/>
          <w:szCs w:val="20"/>
        </w:rPr>
        <w:t>jurídica</w:t>
      </w:r>
      <w:r w:rsidR="002644ED" w:rsidRPr="001D2634">
        <w:rPr>
          <w:rFonts w:cs="Arial"/>
          <w:color w:val="auto"/>
          <w:szCs w:val="20"/>
        </w:rPr>
        <w:t xml:space="preserve"> </w:t>
      </w:r>
      <w:r w:rsidRPr="001D2634">
        <w:rPr>
          <w:rFonts w:cs="Arial"/>
          <w:color w:val="auto"/>
          <w:szCs w:val="20"/>
        </w:rPr>
        <w:t>nacional</w:t>
      </w:r>
      <w:r w:rsidR="002644ED" w:rsidRPr="001D2634">
        <w:rPr>
          <w:rFonts w:cs="Arial"/>
          <w:color w:val="auto"/>
          <w:szCs w:val="20"/>
        </w:rPr>
        <w:t xml:space="preserve"> </w:t>
      </w:r>
      <w:r w:rsidRPr="001D2634">
        <w:rPr>
          <w:rFonts w:cs="Arial"/>
          <w:color w:val="auto"/>
          <w:szCs w:val="20"/>
        </w:rPr>
        <w:t>o</w:t>
      </w:r>
      <w:r w:rsidR="002644ED" w:rsidRPr="001D2634">
        <w:rPr>
          <w:rFonts w:cs="Arial"/>
          <w:color w:val="auto"/>
          <w:szCs w:val="20"/>
        </w:rPr>
        <w:t xml:space="preserve"> </w:t>
      </w:r>
      <w:r w:rsidRPr="001D2634">
        <w:rPr>
          <w:rFonts w:cs="Arial"/>
          <w:color w:val="auto"/>
          <w:szCs w:val="20"/>
        </w:rPr>
        <w:t>extranjera</w:t>
      </w:r>
      <w:r w:rsidR="002644ED" w:rsidRPr="001D2634">
        <w:rPr>
          <w:rFonts w:cs="Arial"/>
          <w:color w:val="auto"/>
          <w:szCs w:val="20"/>
        </w:rPr>
        <w:t xml:space="preserve"> </w:t>
      </w:r>
      <w:r w:rsidRPr="001D2634">
        <w:rPr>
          <w:rFonts w:cs="Arial"/>
          <w:color w:val="auto"/>
          <w:szCs w:val="20"/>
        </w:rPr>
        <w:t>con</w:t>
      </w:r>
      <w:r w:rsidR="002644ED" w:rsidRPr="001D2634">
        <w:rPr>
          <w:rFonts w:cs="Arial"/>
          <w:color w:val="auto"/>
          <w:szCs w:val="20"/>
        </w:rPr>
        <w:t xml:space="preserve"> </w:t>
      </w:r>
      <w:r w:rsidRPr="001D2634">
        <w:rPr>
          <w:rFonts w:cs="Arial"/>
          <w:color w:val="auto"/>
          <w:szCs w:val="20"/>
        </w:rPr>
        <w:t>sucursal</w:t>
      </w:r>
      <w:r w:rsidR="002644ED" w:rsidRPr="001D2634">
        <w:rPr>
          <w:rFonts w:cs="Arial"/>
          <w:color w:val="auto"/>
          <w:szCs w:val="20"/>
        </w:rPr>
        <w:t xml:space="preserve"> </w:t>
      </w:r>
      <w:r w:rsidRPr="001D2634">
        <w:rPr>
          <w:rFonts w:cs="Arial"/>
          <w:color w:val="auto"/>
          <w:szCs w:val="20"/>
        </w:rPr>
        <w:t>en</w:t>
      </w:r>
      <w:r w:rsidR="002644ED" w:rsidRPr="001D2634">
        <w:rPr>
          <w:rFonts w:cs="Arial"/>
          <w:color w:val="auto"/>
          <w:szCs w:val="20"/>
        </w:rPr>
        <w:t xml:space="preserve"> </w:t>
      </w:r>
      <w:r w:rsidRPr="001D2634">
        <w:rPr>
          <w:rFonts w:cs="Arial"/>
          <w:color w:val="auto"/>
          <w:szCs w:val="20"/>
        </w:rPr>
        <w:t>Colombia:</w:t>
      </w:r>
      <w:r w:rsidR="00294BC4" w:rsidRPr="001D2634">
        <w:rPr>
          <w:rFonts w:cs="Arial"/>
          <w:color w:val="auto"/>
          <w:szCs w:val="20"/>
          <w:lang w:eastAsia="es-ES"/>
        </w:rPr>
        <w:t xml:space="preserve"> </w:t>
      </w:r>
    </w:p>
    <w:p w14:paraId="7D4D484A" w14:textId="2D2F62BE" w:rsidR="00A863CA" w:rsidRPr="001D2634" w:rsidRDefault="003E32DE" w:rsidP="002B7249">
      <w:pPr>
        <w:pStyle w:val="Prrafodelista"/>
        <w:numPr>
          <w:ilvl w:val="0"/>
          <w:numId w:val="88"/>
        </w:numPr>
        <w:jc w:val="both"/>
        <w:rPr>
          <w:rFonts w:ascii="Arial" w:hAnsi="Arial" w:cs="Arial"/>
          <w:sz w:val="20"/>
          <w:szCs w:val="20"/>
        </w:rPr>
      </w:pPr>
      <w:r w:rsidRPr="001D2634">
        <w:rPr>
          <w:rFonts w:ascii="Arial" w:eastAsiaTheme="minorHAnsi" w:hAnsi="Arial" w:cs="Arial"/>
          <w:sz w:val="20"/>
          <w:szCs w:val="20"/>
        </w:rPr>
        <w:t>C</w:t>
      </w:r>
      <w:r w:rsidR="00294BC4" w:rsidRPr="001D2634">
        <w:rPr>
          <w:rFonts w:ascii="Arial" w:eastAsiaTheme="minorHAnsi" w:hAnsi="Arial" w:cs="Arial"/>
          <w:sz w:val="20"/>
          <w:szCs w:val="20"/>
        </w:rPr>
        <w:t>ertificado</w:t>
      </w:r>
      <w:r w:rsidR="002644ED" w:rsidRPr="001D2634">
        <w:rPr>
          <w:rFonts w:ascii="Arial" w:eastAsiaTheme="minorHAnsi" w:hAnsi="Arial" w:cs="Arial"/>
          <w:sz w:val="20"/>
          <w:szCs w:val="20"/>
        </w:rPr>
        <w:t xml:space="preserve"> </w:t>
      </w:r>
      <w:r w:rsidR="00A863CA" w:rsidRPr="001D2634">
        <w:rPr>
          <w:rFonts w:ascii="Arial" w:eastAsiaTheme="minorHAnsi" w:hAnsi="Arial" w:cs="Arial"/>
          <w:sz w:val="20"/>
          <w:szCs w:val="20"/>
        </w:rPr>
        <w:t>de</w:t>
      </w:r>
      <w:r w:rsidR="002644ED" w:rsidRPr="001D2634">
        <w:rPr>
          <w:rFonts w:ascii="Arial" w:eastAsiaTheme="minorHAnsi" w:hAnsi="Arial" w:cs="Arial"/>
          <w:sz w:val="20"/>
          <w:szCs w:val="20"/>
        </w:rPr>
        <w:t xml:space="preserve"> </w:t>
      </w:r>
      <w:r w:rsidR="00A863CA" w:rsidRPr="001D2634">
        <w:rPr>
          <w:rFonts w:ascii="Arial" w:eastAsiaTheme="minorHAnsi" w:hAnsi="Arial" w:cs="Arial"/>
          <w:sz w:val="20"/>
          <w:szCs w:val="20"/>
        </w:rPr>
        <w:t>existencia</w:t>
      </w:r>
      <w:r w:rsidR="002644ED" w:rsidRPr="001D2634">
        <w:rPr>
          <w:rFonts w:ascii="Arial" w:eastAsiaTheme="minorHAnsi" w:hAnsi="Arial" w:cs="Arial"/>
          <w:sz w:val="20"/>
          <w:szCs w:val="20"/>
        </w:rPr>
        <w:t xml:space="preserve"> </w:t>
      </w:r>
      <w:r w:rsidR="00A863CA" w:rsidRPr="001D2634">
        <w:rPr>
          <w:rFonts w:ascii="Arial" w:eastAsiaTheme="minorHAnsi" w:hAnsi="Arial" w:cs="Arial"/>
          <w:sz w:val="20"/>
          <w:szCs w:val="20"/>
        </w:rPr>
        <w:t>y</w:t>
      </w:r>
      <w:r w:rsidR="002644ED" w:rsidRPr="001D2634">
        <w:rPr>
          <w:rFonts w:ascii="Arial" w:eastAsiaTheme="minorHAnsi" w:hAnsi="Arial" w:cs="Arial"/>
          <w:sz w:val="20"/>
          <w:szCs w:val="20"/>
        </w:rPr>
        <w:t xml:space="preserve"> </w:t>
      </w:r>
      <w:r w:rsidR="00A863CA" w:rsidRPr="001D2634">
        <w:rPr>
          <w:rFonts w:ascii="Arial" w:eastAsiaTheme="minorHAnsi" w:hAnsi="Arial" w:cs="Arial"/>
          <w:sz w:val="20"/>
          <w:szCs w:val="20"/>
        </w:rPr>
        <w:t>representación</w:t>
      </w:r>
      <w:r w:rsidR="002644ED" w:rsidRPr="001D2634">
        <w:rPr>
          <w:rFonts w:ascii="Arial" w:eastAsiaTheme="minorHAnsi" w:hAnsi="Arial" w:cs="Arial"/>
          <w:sz w:val="20"/>
          <w:szCs w:val="20"/>
        </w:rPr>
        <w:t xml:space="preserve"> </w:t>
      </w:r>
      <w:r w:rsidR="00A863CA" w:rsidRPr="001D2634">
        <w:rPr>
          <w:rFonts w:ascii="Arial" w:eastAsiaTheme="minorHAnsi" w:hAnsi="Arial" w:cs="Arial"/>
          <w:sz w:val="20"/>
          <w:szCs w:val="20"/>
        </w:rPr>
        <w:t>legal</w:t>
      </w:r>
      <w:r w:rsidR="002644ED" w:rsidRPr="001D2634">
        <w:rPr>
          <w:rFonts w:ascii="Arial" w:eastAsiaTheme="minorHAnsi" w:hAnsi="Arial" w:cs="Arial"/>
          <w:sz w:val="20"/>
          <w:szCs w:val="20"/>
        </w:rPr>
        <w:t xml:space="preserve"> </w:t>
      </w:r>
      <w:r w:rsidR="00A863CA" w:rsidRPr="001D2634">
        <w:rPr>
          <w:rFonts w:ascii="Arial" w:eastAsiaTheme="minorHAnsi" w:hAnsi="Arial" w:cs="Arial"/>
          <w:sz w:val="20"/>
          <w:szCs w:val="20"/>
        </w:rPr>
        <w:t>expedido</w:t>
      </w:r>
      <w:r w:rsidR="002644ED" w:rsidRPr="001D2634">
        <w:rPr>
          <w:rFonts w:ascii="Arial" w:eastAsiaTheme="minorHAnsi" w:hAnsi="Arial" w:cs="Arial"/>
          <w:sz w:val="20"/>
          <w:szCs w:val="20"/>
        </w:rPr>
        <w:t xml:space="preserve"> </w:t>
      </w:r>
      <w:r w:rsidR="00A863CA" w:rsidRPr="001D2634">
        <w:rPr>
          <w:rFonts w:ascii="Arial" w:eastAsiaTheme="minorHAnsi" w:hAnsi="Arial" w:cs="Arial"/>
          <w:sz w:val="20"/>
          <w:szCs w:val="20"/>
        </w:rPr>
        <w:t>por</w:t>
      </w:r>
      <w:r w:rsidR="002644ED" w:rsidRPr="001D2634">
        <w:rPr>
          <w:rFonts w:ascii="Arial" w:eastAsiaTheme="minorHAnsi" w:hAnsi="Arial" w:cs="Arial"/>
          <w:sz w:val="20"/>
          <w:szCs w:val="20"/>
        </w:rPr>
        <w:t xml:space="preserve"> </w:t>
      </w:r>
      <w:r w:rsidR="00A863CA" w:rsidRPr="001D2634">
        <w:rPr>
          <w:rFonts w:ascii="Arial" w:eastAsiaTheme="minorHAnsi" w:hAnsi="Arial" w:cs="Arial"/>
          <w:sz w:val="20"/>
          <w:szCs w:val="20"/>
        </w:rPr>
        <w:t>la</w:t>
      </w:r>
      <w:r w:rsidR="002644ED" w:rsidRPr="001D2634">
        <w:rPr>
          <w:rFonts w:ascii="Arial" w:eastAsiaTheme="minorHAnsi" w:hAnsi="Arial" w:cs="Arial"/>
          <w:sz w:val="20"/>
          <w:szCs w:val="20"/>
        </w:rPr>
        <w:t xml:space="preserve"> </w:t>
      </w:r>
      <w:r w:rsidR="00A863CA" w:rsidRPr="001D2634">
        <w:rPr>
          <w:rFonts w:ascii="Arial" w:eastAsiaTheme="minorHAnsi" w:hAnsi="Arial" w:cs="Arial"/>
          <w:sz w:val="20"/>
          <w:szCs w:val="20"/>
        </w:rPr>
        <w:t>Cámara</w:t>
      </w:r>
      <w:r w:rsidR="002644ED" w:rsidRPr="001D2634">
        <w:rPr>
          <w:rFonts w:ascii="Arial" w:eastAsiaTheme="minorHAnsi" w:hAnsi="Arial" w:cs="Arial"/>
          <w:sz w:val="20"/>
          <w:szCs w:val="20"/>
        </w:rPr>
        <w:t xml:space="preserve"> </w:t>
      </w:r>
      <w:r w:rsidR="00A863CA" w:rsidRPr="001D2634">
        <w:rPr>
          <w:rFonts w:ascii="Arial" w:eastAsiaTheme="minorHAnsi" w:hAnsi="Arial" w:cs="Arial"/>
          <w:sz w:val="20"/>
          <w:szCs w:val="20"/>
        </w:rPr>
        <w:t>de</w:t>
      </w:r>
      <w:r w:rsidR="002644ED" w:rsidRPr="001D2634">
        <w:rPr>
          <w:rFonts w:ascii="Arial" w:eastAsiaTheme="minorHAnsi" w:hAnsi="Arial" w:cs="Arial"/>
          <w:sz w:val="20"/>
          <w:szCs w:val="20"/>
        </w:rPr>
        <w:t xml:space="preserve"> </w:t>
      </w:r>
      <w:r w:rsidR="00A863CA" w:rsidRPr="001D2634">
        <w:rPr>
          <w:rFonts w:ascii="Arial" w:eastAsiaTheme="minorHAnsi" w:hAnsi="Arial" w:cs="Arial"/>
          <w:sz w:val="20"/>
          <w:szCs w:val="20"/>
        </w:rPr>
        <w:t>Comercio</w:t>
      </w:r>
      <w:r w:rsidR="009A05E9" w:rsidRPr="001D2634">
        <w:rPr>
          <w:rFonts w:ascii="Arial" w:eastAsiaTheme="minorHAnsi" w:hAnsi="Arial" w:cs="Arial"/>
          <w:sz w:val="20"/>
          <w:szCs w:val="20"/>
        </w:rPr>
        <w:t xml:space="preserve"> o autoridad competente</w:t>
      </w:r>
      <w:r w:rsidR="002644ED" w:rsidRPr="001D2634">
        <w:rPr>
          <w:rFonts w:ascii="Arial" w:eastAsiaTheme="minorHAnsi" w:hAnsi="Arial" w:cs="Arial"/>
          <w:sz w:val="20"/>
          <w:szCs w:val="20"/>
        </w:rPr>
        <w:t xml:space="preserve"> </w:t>
      </w:r>
      <w:r w:rsidR="00A863CA" w:rsidRPr="001D2634">
        <w:rPr>
          <w:rFonts w:ascii="Arial" w:eastAsiaTheme="minorHAnsi" w:hAnsi="Arial" w:cs="Arial"/>
          <w:sz w:val="20"/>
          <w:szCs w:val="20"/>
        </w:rPr>
        <w:t>en</w:t>
      </w:r>
      <w:r w:rsidR="002644ED" w:rsidRPr="001D2634">
        <w:rPr>
          <w:rFonts w:ascii="Arial" w:eastAsiaTheme="minorHAnsi" w:hAnsi="Arial" w:cs="Arial"/>
          <w:sz w:val="20"/>
          <w:szCs w:val="20"/>
        </w:rPr>
        <w:t xml:space="preserve"> </w:t>
      </w:r>
      <w:r w:rsidR="00A863CA" w:rsidRPr="001D2634">
        <w:rPr>
          <w:rFonts w:ascii="Arial" w:eastAsiaTheme="minorHAnsi" w:hAnsi="Arial" w:cs="Arial"/>
          <w:sz w:val="20"/>
          <w:szCs w:val="20"/>
        </w:rPr>
        <w:t>el</w:t>
      </w:r>
      <w:r w:rsidR="002644ED" w:rsidRPr="001D2634">
        <w:rPr>
          <w:rFonts w:ascii="Arial" w:eastAsiaTheme="minorHAnsi" w:hAnsi="Arial" w:cs="Arial"/>
          <w:sz w:val="20"/>
          <w:szCs w:val="20"/>
        </w:rPr>
        <w:t xml:space="preserve"> </w:t>
      </w:r>
      <w:r w:rsidR="00A863CA" w:rsidRPr="001D2634">
        <w:rPr>
          <w:rFonts w:ascii="Arial" w:eastAsiaTheme="minorHAnsi" w:hAnsi="Arial" w:cs="Arial"/>
          <w:sz w:val="20"/>
          <w:szCs w:val="20"/>
        </w:rPr>
        <w:t>que</w:t>
      </w:r>
      <w:r w:rsidR="002644ED" w:rsidRPr="001D2634">
        <w:rPr>
          <w:rFonts w:ascii="Arial" w:eastAsiaTheme="minorHAnsi" w:hAnsi="Arial" w:cs="Arial"/>
          <w:sz w:val="20"/>
          <w:szCs w:val="20"/>
        </w:rPr>
        <w:t xml:space="preserve"> </w:t>
      </w:r>
      <w:r w:rsidR="00A863CA" w:rsidRPr="001D2634">
        <w:rPr>
          <w:rFonts w:ascii="Arial" w:eastAsiaTheme="minorHAnsi" w:hAnsi="Arial" w:cs="Arial"/>
          <w:sz w:val="20"/>
          <w:szCs w:val="20"/>
        </w:rPr>
        <w:t>se</w:t>
      </w:r>
      <w:r w:rsidR="002644ED" w:rsidRPr="001D2634">
        <w:rPr>
          <w:rFonts w:ascii="Arial" w:eastAsiaTheme="minorHAnsi" w:hAnsi="Arial" w:cs="Arial"/>
          <w:sz w:val="20"/>
          <w:szCs w:val="20"/>
        </w:rPr>
        <w:t xml:space="preserve"> </w:t>
      </w:r>
      <w:r w:rsidR="00A863CA" w:rsidRPr="001D2634">
        <w:rPr>
          <w:rFonts w:ascii="Arial" w:eastAsiaTheme="minorHAnsi" w:hAnsi="Arial" w:cs="Arial"/>
          <w:sz w:val="20"/>
          <w:szCs w:val="20"/>
        </w:rPr>
        <w:t>verificará:</w:t>
      </w:r>
    </w:p>
    <w:p w14:paraId="18DB3D5D" w14:textId="1545FBB9" w:rsidR="00A863CA" w:rsidRPr="001D2634" w:rsidRDefault="00A863CA" w:rsidP="006876CA">
      <w:pPr>
        <w:pStyle w:val="InviasNormal"/>
        <w:numPr>
          <w:ilvl w:val="0"/>
          <w:numId w:val="20"/>
        </w:numPr>
        <w:spacing w:line="276" w:lineRule="auto"/>
        <w:ind w:left="1134"/>
        <w:rPr>
          <w:rFonts w:ascii="Arial" w:eastAsia="Arial" w:hAnsi="Arial" w:cs="Arial"/>
          <w:color w:val="auto"/>
          <w:sz w:val="20"/>
          <w:szCs w:val="20"/>
          <w:lang w:val="es-CO"/>
        </w:rPr>
      </w:pPr>
      <w:r w:rsidRPr="001D2634">
        <w:rPr>
          <w:rFonts w:ascii="Arial" w:eastAsia="Arial" w:hAnsi="Arial" w:cs="Arial"/>
          <w:color w:val="auto"/>
          <w:sz w:val="20"/>
          <w:szCs w:val="20"/>
          <w:lang w:val="es-CO"/>
        </w:rPr>
        <w:t>Fecha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expedición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certificado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mayor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treinta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(30)</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días</w:t>
      </w:r>
      <w:r w:rsidR="002644ED" w:rsidRPr="001D2634">
        <w:rPr>
          <w:rFonts w:ascii="Arial" w:eastAsia="Arial" w:hAnsi="Arial" w:cs="Arial"/>
          <w:color w:val="auto"/>
          <w:sz w:val="20"/>
          <w:szCs w:val="20"/>
          <w:lang w:val="es-CO"/>
        </w:rPr>
        <w:t xml:space="preserve"> </w:t>
      </w:r>
      <w:r w:rsidR="53D72682" w:rsidRPr="001D2634">
        <w:rPr>
          <w:rFonts w:ascii="Arial" w:eastAsia="Arial" w:hAnsi="Arial" w:cs="Arial"/>
          <w:color w:val="auto"/>
          <w:sz w:val="20"/>
          <w:szCs w:val="20"/>
          <w:lang w:val="es-CO"/>
        </w:rPr>
        <w:t xml:space="preserve">calendario </w:t>
      </w:r>
      <w:r w:rsidRPr="001D2634">
        <w:rPr>
          <w:rFonts w:ascii="Arial" w:eastAsia="Arial" w:hAnsi="Arial" w:cs="Arial"/>
          <w:color w:val="auto"/>
          <w:sz w:val="20"/>
          <w:szCs w:val="20"/>
          <w:lang w:val="es-CO"/>
        </w:rPr>
        <w:t>anteriores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fecha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cierre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del</w:t>
      </w:r>
      <w:r w:rsidR="002644ED" w:rsidRPr="001D2634">
        <w:rPr>
          <w:rFonts w:ascii="Arial" w:eastAsia="Arial" w:hAnsi="Arial" w:cs="Arial"/>
          <w:color w:val="auto"/>
          <w:sz w:val="20"/>
          <w:szCs w:val="20"/>
          <w:lang w:val="es-CO"/>
        </w:rPr>
        <w:t xml:space="preserve"> </w:t>
      </w:r>
      <w:r w:rsidR="00AA4F57" w:rsidRPr="001D2634">
        <w:rPr>
          <w:rFonts w:ascii="Arial" w:eastAsia="Arial" w:hAnsi="Arial" w:cs="Arial"/>
          <w:color w:val="auto"/>
          <w:sz w:val="20"/>
          <w:szCs w:val="20"/>
          <w:lang w:val="es-CO"/>
        </w:rPr>
        <w:t>p</w:t>
      </w:r>
      <w:r w:rsidR="003E3EFD" w:rsidRPr="001D2634">
        <w:rPr>
          <w:rFonts w:ascii="Arial" w:eastAsia="Arial" w:hAnsi="Arial" w:cs="Arial"/>
          <w:color w:val="auto"/>
          <w:sz w:val="20"/>
          <w:szCs w:val="20"/>
          <w:lang w:val="es-CO"/>
        </w:rPr>
        <w:t xml:space="preserve">roceso de </w:t>
      </w:r>
      <w:r w:rsidR="00AA4F57" w:rsidRPr="001D2634">
        <w:rPr>
          <w:rFonts w:ascii="Arial" w:eastAsia="Arial" w:hAnsi="Arial" w:cs="Arial"/>
          <w:color w:val="auto"/>
          <w:sz w:val="20"/>
          <w:szCs w:val="20"/>
          <w:lang w:val="es-CO"/>
        </w:rPr>
        <w:t>c</w:t>
      </w:r>
      <w:r w:rsidR="003E3EFD" w:rsidRPr="001D2634">
        <w:rPr>
          <w:rFonts w:ascii="Arial" w:eastAsia="Arial" w:hAnsi="Arial" w:cs="Arial"/>
          <w:color w:val="auto"/>
          <w:sz w:val="20"/>
          <w:szCs w:val="20"/>
          <w:lang w:val="es-CO"/>
        </w:rPr>
        <w:t>ontratación</w:t>
      </w:r>
      <w:r w:rsidRPr="001D2634">
        <w:rPr>
          <w:rFonts w:ascii="Arial" w:eastAsia="Arial" w:hAnsi="Arial" w:cs="Arial"/>
          <w:color w:val="auto"/>
          <w:sz w:val="20"/>
          <w:szCs w:val="20"/>
          <w:lang w:val="es-CO"/>
        </w:rPr>
        <w:t>.</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caso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modificarse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fecha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cierre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del</w:t>
      </w:r>
      <w:r w:rsidR="002644ED" w:rsidRPr="001D2634">
        <w:rPr>
          <w:rFonts w:ascii="Arial" w:eastAsia="Arial" w:hAnsi="Arial" w:cs="Arial"/>
          <w:color w:val="auto"/>
          <w:sz w:val="20"/>
          <w:szCs w:val="20"/>
          <w:lang w:val="es-CO"/>
        </w:rPr>
        <w:t xml:space="preserve"> </w:t>
      </w:r>
      <w:r w:rsidR="00AA4F57" w:rsidRPr="001D2634">
        <w:rPr>
          <w:rFonts w:ascii="Arial" w:eastAsia="Arial" w:hAnsi="Arial" w:cs="Arial"/>
          <w:color w:val="auto"/>
          <w:sz w:val="20"/>
          <w:szCs w:val="20"/>
          <w:lang w:val="es-CO"/>
        </w:rPr>
        <w:t>p</w:t>
      </w:r>
      <w:r w:rsidR="00F32F16" w:rsidRPr="001D2634">
        <w:rPr>
          <w:rFonts w:ascii="Arial" w:eastAsia="Arial" w:hAnsi="Arial" w:cs="Arial"/>
          <w:color w:val="auto"/>
          <w:sz w:val="20"/>
          <w:szCs w:val="20"/>
          <w:lang w:val="es-CO"/>
        </w:rPr>
        <w:t>roceso</w:t>
      </w:r>
      <w:r w:rsidR="00C43DAA" w:rsidRPr="001D2634">
        <w:rPr>
          <w:rFonts w:ascii="Arial" w:eastAsia="Arial" w:hAnsi="Arial" w:cs="Arial"/>
          <w:color w:val="auto"/>
          <w:sz w:val="20"/>
          <w:szCs w:val="20"/>
          <w:lang w:val="es-CO"/>
        </w:rPr>
        <w:t>,</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tendrá</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como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referencia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para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establecer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plazo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vigencia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certificado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existencia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representación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legal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fecha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originalmente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establecida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00AA4F57" w:rsidRPr="001D2634">
        <w:rPr>
          <w:rFonts w:ascii="Arial" w:eastAsia="Arial" w:hAnsi="Arial" w:cs="Arial"/>
          <w:color w:val="auto"/>
          <w:sz w:val="20"/>
          <w:szCs w:val="20"/>
          <w:lang w:val="es-CO"/>
        </w:rPr>
        <w:t>p</w:t>
      </w:r>
      <w:r w:rsidRPr="001D2634">
        <w:rPr>
          <w:rFonts w:ascii="Arial" w:eastAsia="Arial" w:hAnsi="Arial" w:cs="Arial"/>
          <w:color w:val="auto"/>
          <w:sz w:val="20"/>
          <w:szCs w:val="20"/>
          <w:lang w:val="es-CO"/>
        </w:rPr>
        <w:t>liego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00AA4F57" w:rsidRPr="001D2634">
        <w:rPr>
          <w:rFonts w:ascii="Arial" w:eastAsia="Arial" w:hAnsi="Arial" w:cs="Arial"/>
          <w:color w:val="auto"/>
          <w:sz w:val="20"/>
          <w:szCs w:val="20"/>
          <w:lang w:val="es-CO"/>
        </w:rPr>
        <w:t>c</w:t>
      </w:r>
      <w:r w:rsidRPr="001D2634">
        <w:rPr>
          <w:rFonts w:ascii="Arial" w:eastAsia="Arial" w:hAnsi="Arial" w:cs="Arial"/>
          <w:color w:val="auto"/>
          <w:sz w:val="20"/>
          <w:szCs w:val="20"/>
          <w:lang w:val="es-CO"/>
        </w:rPr>
        <w:t>ondiciones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definitivo.</w:t>
      </w:r>
    </w:p>
    <w:p w14:paraId="2DCDE3A4" w14:textId="1D306DF6" w:rsidR="00A863CA" w:rsidRPr="001D2634" w:rsidRDefault="00A863CA" w:rsidP="006876CA">
      <w:pPr>
        <w:pStyle w:val="InviasNormal"/>
        <w:numPr>
          <w:ilvl w:val="0"/>
          <w:numId w:val="20"/>
        </w:numPr>
        <w:spacing w:line="276" w:lineRule="auto"/>
        <w:ind w:left="1134"/>
        <w:rPr>
          <w:rFonts w:ascii="Arial" w:eastAsia="Arial" w:hAnsi="Arial" w:cs="Arial"/>
          <w:color w:val="auto"/>
          <w:sz w:val="20"/>
          <w:szCs w:val="20"/>
        </w:rPr>
      </w:pPr>
      <w:r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objeto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sociedad</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permita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ejecutar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actividades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descritas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objeto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presente</w:t>
      </w:r>
      <w:r w:rsidR="002644ED" w:rsidRPr="001D2634">
        <w:rPr>
          <w:rFonts w:ascii="Arial" w:eastAsia="Arial" w:hAnsi="Arial" w:cs="Arial"/>
          <w:color w:val="auto"/>
          <w:sz w:val="20"/>
          <w:szCs w:val="20"/>
          <w:lang w:val="es-CO"/>
        </w:rPr>
        <w:t xml:space="preserve"> </w:t>
      </w:r>
      <w:r w:rsidR="00AA4F57" w:rsidRPr="001D2634">
        <w:rPr>
          <w:rFonts w:ascii="Arial" w:eastAsia="Arial" w:hAnsi="Arial" w:cs="Arial"/>
          <w:color w:val="auto"/>
          <w:sz w:val="20"/>
          <w:szCs w:val="20"/>
          <w:lang w:val="es-CO"/>
        </w:rPr>
        <w:t>p</w:t>
      </w:r>
      <w:r w:rsidR="003E3EFD" w:rsidRPr="001D2634">
        <w:rPr>
          <w:rFonts w:ascii="Arial" w:eastAsia="Arial" w:hAnsi="Arial" w:cs="Arial"/>
          <w:color w:val="auto"/>
          <w:sz w:val="20"/>
          <w:szCs w:val="20"/>
          <w:lang w:val="es-CO"/>
        </w:rPr>
        <w:t xml:space="preserve">roceso de </w:t>
      </w:r>
      <w:r w:rsidR="00AA4F57" w:rsidRPr="001D2634">
        <w:rPr>
          <w:rFonts w:ascii="Arial" w:eastAsia="Arial" w:hAnsi="Arial" w:cs="Arial"/>
          <w:color w:val="auto"/>
          <w:sz w:val="20"/>
          <w:szCs w:val="20"/>
          <w:lang w:val="es-CO"/>
        </w:rPr>
        <w:t>c</w:t>
      </w:r>
      <w:r w:rsidR="003E3EFD" w:rsidRPr="001D2634">
        <w:rPr>
          <w:rFonts w:ascii="Arial" w:eastAsia="Arial" w:hAnsi="Arial" w:cs="Arial"/>
          <w:color w:val="auto"/>
          <w:sz w:val="20"/>
          <w:szCs w:val="20"/>
          <w:lang w:val="es-CO"/>
        </w:rPr>
        <w:t>ontratación</w:t>
      </w:r>
      <w:r w:rsidRPr="001D2634">
        <w:rPr>
          <w:rFonts w:ascii="Arial" w:eastAsia="Arial" w:hAnsi="Arial" w:cs="Arial"/>
          <w:color w:val="auto"/>
          <w:sz w:val="20"/>
          <w:szCs w:val="20"/>
          <w:lang w:val="es-CO"/>
        </w:rPr>
        <w:t>.</w:t>
      </w:r>
      <w:r w:rsidR="002644ED" w:rsidRPr="001D2634">
        <w:rPr>
          <w:rFonts w:ascii="Arial" w:eastAsia="Arial" w:hAnsi="Arial" w:cs="Arial"/>
          <w:color w:val="auto"/>
          <w:sz w:val="20"/>
          <w:szCs w:val="20"/>
          <w:lang w:val="es-CO"/>
        </w:rPr>
        <w:t xml:space="preserve"> </w:t>
      </w:r>
    </w:p>
    <w:p w14:paraId="3B051DB4" w14:textId="19E4BB03" w:rsidR="004F5009" w:rsidRPr="001D2634" w:rsidRDefault="00AA4F57" w:rsidP="002B7249">
      <w:pPr>
        <w:pStyle w:val="Prrafodelista"/>
        <w:numPr>
          <w:ilvl w:val="0"/>
          <w:numId w:val="20"/>
        </w:numPr>
        <w:ind w:left="1134"/>
        <w:jc w:val="both"/>
        <w:rPr>
          <w:rFonts w:ascii="Arial" w:eastAsia="Arial" w:hAnsi="Arial" w:cs="Arial"/>
          <w:sz w:val="20"/>
          <w:szCs w:val="20"/>
          <w:lang w:eastAsia="es-ES"/>
        </w:rPr>
      </w:pPr>
      <w:r w:rsidRPr="001D2634">
        <w:rPr>
          <w:rFonts w:ascii="Arial" w:eastAsia="Arial Narrow" w:hAnsi="Arial" w:cs="Arial"/>
          <w:sz w:val="20"/>
          <w:szCs w:val="20"/>
        </w:rPr>
        <w:t>Las personas jurídicas nacionales y extranjeras deberán acreditar que su duración no será inferior a la del plazo del contrato y un año más</w:t>
      </w:r>
      <w:r w:rsidR="004F5009" w:rsidRPr="001D2634">
        <w:rPr>
          <w:rFonts w:ascii="Arial" w:eastAsia="Arial" w:hAnsi="Arial" w:cs="Arial"/>
          <w:sz w:val="20"/>
          <w:szCs w:val="20"/>
          <w:lang w:eastAsia="es-ES"/>
        </w:rPr>
        <w:t xml:space="preserve">. </w:t>
      </w:r>
    </w:p>
    <w:p w14:paraId="5705725D" w14:textId="1BAE9C47" w:rsidR="00A863CA" w:rsidRPr="001D2634" w:rsidRDefault="00A863CA" w:rsidP="004130DD">
      <w:pPr>
        <w:pStyle w:val="InviasNormal"/>
        <w:numPr>
          <w:ilvl w:val="0"/>
          <w:numId w:val="20"/>
        </w:numPr>
        <w:spacing w:line="276" w:lineRule="auto"/>
        <w:ind w:left="1134"/>
        <w:rPr>
          <w:rFonts w:ascii="Arial" w:eastAsia="Arial" w:hAnsi="Arial" w:cs="Arial"/>
          <w:color w:val="auto"/>
          <w:sz w:val="20"/>
          <w:szCs w:val="20"/>
          <w:lang w:val="es-CO"/>
        </w:rPr>
      </w:pPr>
      <w:r w:rsidRPr="001D2634">
        <w:rPr>
          <w:rFonts w:ascii="Arial" w:eastAsia="Arial" w:hAnsi="Arial" w:cs="Arial"/>
          <w:color w:val="auto"/>
          <w:sz w:val="20"/>
          <w:szCs w:val="20"/>
          <w:lang w:val="es-CO"/>
        </w:rPr>
        <w:t>Si</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00AA4F57" w:rsidRPr="001D2634">
        <w:rPr>
          <w:rFonts w:ascii="Arial" w:eastAsia="Arial" w:hAnsi="Arial" w:cs="Arial"/>
          <w:color w:val="auto"/>
          <w:sz w:val="20"/>
          <w:szCs w:val="20"/>
          <w:lang w:val="es-CO"/>
        </w:rPr>
        <w:t>r</w:t>
      </w:r>
      <w:r w:rsidR="00294BC4" w:rsidRPr="001D2634">
        <w:rPr>
          <w:rFonts w:ascii="Arial" w:eastAsia="Arial" w:hAnsi="Arial" w:cs="Arial"/>
          <w:color w:val="auto"/>
          <w:sz w:val="20"/>
          <w:szCs w:val="20"/>
          <w:lang w:val="es-CO"/>
        </w:rPr>
        <w:t>epresentante</w:t>
      </w:r>
      <w:r w:rsidR="002644ED" w:rsidRPr="001D2634">
        <w:rPr>
          <w:rFonts w:ascii="Arial" w:eastAsia="Arial" w:hAnsi="Arial" w:cs="Arial"/>
          <w:color w:val="auto"/>
          <w:sz w:val="20"/>
          <w:szCs w:val="20"/>
          <w:lang w:val="es-CO"/>
        </w:rPr>
        <w:t xml:space="preserve"> </w:t>
      </w:r>
      <w:r w:rsidR="00AA4F57" w:rsidRPr="001D2634">
        <w:rPr>
          <w:rFonts w:ascii="Arial" w:eastAsia="Arial" w:hAnsi="Arial" w:cs="Arial"/>
          <w:color w:val="auto"/>
          <w:sz w:val="20"/>
          <w:szCs w:val="20"/>
          <w:lang w:val="es-CO"/>
        </w:rPr>
        <w:t>l</w:t>
      </w:r>
      <w:r w:rsidR="00611E9D" w:rsidRPr="001D2634">
        <w:rPr>
          <w:rFonts w:ascii="Arial" w:eastAsia="Arial" w:hAnsi="Arial" w:cs="Arial"/>
          <w:color w:val="auto"/>
          <w:sz w:val="20"/>
          <w:szCs w:val="20"/>
          <w:lang w:val="es-CO"/>
        </w:rPr>
        <w:t>egal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sociedad</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tiene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restricciones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para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contraer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obligaciones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nombre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proofErr w:type="gramStart"/>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misma</w:t>
      </w:r>
      <w:proofErr w:type="gramEnd"/>
      <w:r w:rsidR="003628E7" w:rsidRPr="001D2634">
        <w:rPr>
          <w:rFonts w:ascii="Arial" w:eastAsia="Arial" w:hAnsi="Arial" w:cs="Arial"/>
          <w:color w:val="auto"/>
          <w:sz w:val="20"/>
          <w:szCs w:val="20"/>
          <w:lang w:val="es-CO"/>
        </w:rPr>
        <w:t>,</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deberá</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acreditar</w:t>
      </w:r>
      <w:r w:rsidR="002644ED" w:rsidRPr="001D2634">
        <w:rPr>
          <w:rFonts w:ascii="Arial" w:eastAsia="Arial" w:hAnsi="Arial" w:cs="Arial"/>
          <w:color w:val="auto"/>
          <w:sz w:val="20"/>
          <w:szCs w:val="20"/>
          <w:lang w:val="es-CO"/>
        </w:rPr>
        <w:t xml:space="preserve"> </w:t>
      </w:r>
      <w:r w:rsidR="00611E9D" w:rsidRPr="001D2634">
        <w:rPr>
          <w:rFonts w:ascii="Arial" w:eastAsia="Arial" w:hAnsi="Arial" w:cs="Arial"/>
          <w:color w:val="auto"/>
          <w:sz w:val="20"/>
          <w:szCs w:val="20"/>
          <w:lang w:val="es-CO"/>
        </w:rPr>
        <w:t xml:space="preserve">su capacidad a través de una </w:t>
      </w:r>
      <w:r w:rsidRPr="001D2634">
        <w:rPr>
          <w:rFonts w:ascii="Arial" w:eastAsia="Arial" w:hAnsi="Arial" w:cs="Arial"/>
          <w:color w:val="auto"/>
          <w:sz w:val="20"/>
          <w:szCs w:val="20"/>
          <w:lang w:val="es-CO"/>
        </w:rPr>
        <w:t>autorización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suficiente</w:t>
      </w:r>
      <w:r w:rsidR="002644ED" w:rsidRPr="001D2634">
        <w:rPr>
          <w:rFonts w:ascii="Arial" w:eastAsia="Arial" w:hAnsi="Arial" w:cs="Arial"/>
          <w:color w:val="auto"/>
          <w:sz w:val="20"/>
          <w:szCs w:val="20"/>
          <w:lang w:val="es-CO"/>
        </w:rPr>
        <w:t xml:space="preserve"> </w:t>
      </w:r>
      <w:r w:rsidR="00611E9D" w:rsidRPr="001D2634">
        <w:rPr>
          <w:rFonts w:ascii="Arial" w:eastAsia="Arial" w:hAnsi="Arial" w:cs="Arial"/>
          <w:color w:val="auto"/>
          <w:sz w:val="20"/>
          <w:szCs w:val="20"/>
          <w:lang w:val="es-CO"/>
        </w:rPr>
        <w:t xml:space="preserve">otorgada por parte del </w:t>
      </w:r>
      <w:r w:rsidRPr="001D2634">
        <w:rPr>
          <w:rFonts w:ascii="Arial" w:eastAsia="Arial" w:hAnsi="Arial" w:cs="Arial"/>
          <w:color w:val="auto"/>
          <w:sz w:val="20"/>
          <w:szCs w:val="20"/>
          <w:lang w:val="es-CO"/>
        </w:rPr>
        <w:t>órgano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social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competente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respectivo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para</w:t>
      </w:r>
      <w:r w:rsidR="002644ED" w:rsidRPr="001D2634">
        <w:rPr>
          <w:rFonts w:ascii="Arial" w:eastAsia="Arial" w:hAnsi="Arial" w:cs="Arial"/>
          <w:color w:val="auto"/>
          <w:sz w:val="20"/>
          <w:szCs w:val="20"/>
          <w:lang w:val="es-CO"/>
        </w:rPr>
        <w:t xml:space="preserve"> </w:t>
      </w:r>
      <w:r w:rsidR="00611E9D" w:rsidRPr="001D2634">
        <w:rPr>
          <w:rFonts w:ascii="Arial" w:eastAsia="Arial" w:hAnsi="Arial" w:cs="Arial"/>
          <w:color w:val="auto"/>
          <w:sz w:val="20"/>
          <w:szCs w:val="20"/>
          <w:lang w:val="es-CO"/>
        </w:rPr>
        <w:t>cada caso.</w:t>
      </w:r>
      <w:r w:rsidR="00750230" w:rsidRPr="001D2634">
        <w:rPr>
          <w:rFonts w:ascii="Arial" w:eastAsia="Arial" w:hAnsi="Arial" w:cs="Arial"/>
          <w:color w:val="auto"/>
          <w:sz w:val="20"/>
          <w:szCs w:val="20"/>
          <w:lang w:val="es-CO"/>
        </w:rPr>
        <w:t xml:space="preserve"> </w:t>
      </w:r>
    </w:p>
    <w:p w14:paraId="2CA758F0" w14:textId="379CA4C5" w:rsidR="005E56E6" w:rsidRPr="001D2634" w:rsidRDefault="005E56E6" w:rsidP="004130DD">
      <w:pPr>
        <w:pStyle w:val="InviasNormal"/>
        <w:numPr>
          <w:ilvl w:val="0"/>
          <w:numId w:val="20"/>
        </w:numPr>
        <w:spacing w:line="276" w:lineRule="auto"/>
        <w:ind w:left="1134"/>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El nombramiento del revisor fiscal en caso </w:t>
      </w:r>
      <w:r w:rsidR="00915A30" w:rsidRPr="001D2634">
        <w:rPr>
          <w:rFonts w:ascii="Arial" w:eastAsia="Arial" w:hAnsi="Arial" w:cs="Arial"/>
          <w:color w:val="auto"/>
          <w:sz w:val="20"/>
          <w:szCs w:val="20"/>
          <w:lang w:val="es-CO"/>
        </w:rPr>
        <w:t xml:space="preserve">de </w:t>
      </w:r>
      <w:r w:rsidRPr="001D2634">
        <w:rPr>
          <w:rFonts w:ascii="Arial" w:eastAsia="Arial" w:hAnsi="Arial" w:cs="Arial"/>
          <w:color w:val="auto"/>
          <w:sz w:val="20"/>
          <w:szCs w:val="20"/>
          <w:lang w:val="es-CO"/>
        </w:rPr>
        <w:t>que exista.</w:t>
      </w:r>
    </w:p>
    <w:p w14:paraId="77027C7B" w14:textId="14AE2271" w:rsidR="005E56E6" w:rsidRPr="001D2634" w:rsidRDefault="005E56E6" w:rsidP="006876CA">
      <w:pPr>
        <w:pStyle w:val="InviasNormal"/>
        <w:numPr>
          <w:ilvl w:val="0"/>
          <w:numId w:val="20"/>
        </w:numPr>
        <w:spacing w:line="276" w:lineRule="auto"/>
        <w:ind w:left="1134"/>
        <w:rPr>
          <w:rFonts w:ascii="Arial" w:eastAsia="Arial" w:hAnsi="Arial" w:cs="Arial"/>
          <w:color w:val="auto"/>
          <w:sz w:val="20"/>
          <w:szCs w:val="20"/>
          <w:lang w:val="es-CO"/>
        </w:rPr>
      </w:pPr>
      <w:r w:rsidRPr="001D2634">
        <w:rPr>
          <w:rFonts w:ascii="Arial" w:eastAsia="Arial" w:hAnsi="Arial" w:cs="Arial"/>
          <w:color w:val="auto"/>
          <w:sz w:val="20"/>
          <w:szCs w:val="20"/>
          <w:lang w:val="es-CO"/>
        </w:rPr>
        <w:t>Que las personas jurídicas extranjeras con actividades permanentes en la República de Colombia (</w:t>
      </w:r>
      <w:r w:rsidR="00915A30" w:rsidRPr="001D2634">
        <w:rPr>
          <w:rFonts w:ascii="Arial" w:eastAsia="Arial" w:hAnsi="Arial" w:cs="Arial"/>
          <w:color w:val="auto"/>
          <w:sz w:val="20"/>
          <w:szCs w:val="20"/>
          <w:lang w:val="es-CO"/>
        </w:rPr>
        <w:t>c</w:t>
      </w:r>
      <w:r w:rsidRPr="001D2634">
        <w:rPr>
          <w:rFonts w:ascii="Arial" w:eastAsia="Arial" w:hAnsi="Arial" w:cs="Arial"/>
          <w:color w:val="auto"/>
          <w:sz w:val="20"/>
          <w:szCs w:val="20"/>
          <w:lang w:val="es-CO"/>
        </w:rPr>
        <w:t xml:space="preserve">ontratos de obra o servicios) deberán </w:t>
      </w:r>
      <w:r w:rsidR="00633EFD" w:rsidRPr="001D2634">
        <w:rPr>
          <w:rFonts w:ascii="Arial" w:eastAsia="Arial" w:hAnsi="Arial" w:cs="Arial"/>
          <w:color w:val="auto"/>
          <w:sz w:val="20"/>
          <w:szCs w:val="20"/>
          <w:lang w:val="es-CO"/>
        </w:rPr>
        <w:t>estar</w:t>
      </w:r>
      <w:r w:rsidRPr="001D2634">
        <w:rPr>
          <w:rFonts w:ascii="Arial" w:eastAsia="Arial" w:hAnsi="Arial" w:cs="Arial"/>
          <w:color w:val="auto"/>
          <w:sz w:val="20"/>
          <w:szCs w:val="20"/>
          <w:lang w:val="es-CO"/>
        </w:rPr>
        <w:t xml:space="preserve"> legalmente establecidas en el territorio nacional de acuerdo con los artículos 471 y 474 del Código de Comercio.</w:t>
      </w:r>
    </w:p>
    <w:p w14:paraId="0D7550F7" w14:textId="06C62192" w:rsidR="000C5718" w:rsidRPr="001D2634" w:rsidRDefault="000C5718" w:rsidP="002B7249">
      <w:pPr>
        <w:pStyle w:val="Prrafodelista"/>
        <w:numPr>
          <w:ilvl w:val="0"/>
          <w:numId w:val="88"/>
        </w:numPr>
        <w:jc w:val="both"/>
        <w:rPr>
          <w:rFonts w:ascii="Arial" w:eastAsia="Arial" w:hAnsi="Arial" w:cs="Arial"/>
          <w:sz w:val="20"/>
          <w:szCs w:val="20"/>
        </w:rPr>
      </w:pPr>
      <w:r w:rsidRPr="001D2634">
        <w:rPr>
          <w:rFonts w:ascii="Arial" w:eastAsia="Arial" w:hAnsi="Arial" w:cs="Arial"/>
          <w:sz w:val="20"/>
          <w:szCs w:val="20"/>
        </w:rPr>
        <w:t xml:space="preserve">Certificación del </w:t>
      </w:r>
      <w:r w:rsidR="00915A30" w:rsidRPr="001D2634">
        <w:rPr>
          <w:rFonts w:ascii="Arial" w:eastAsia="Arial" w:hAnsi="Arial" w:cs="Arial"/>
          <w:sz w:val="20"/>
          <w:szCs w:val="20"/>
        </w:rPr>
        <w:t>r</w:t>
      </w:r>
      <w:r w:rsidRPr="001D2634">
        <w:rPr>
          <w:rFonts w:ascii="Arial" w:eastAsia="Arial" w:hAnsi="Arial" w:cs="Arial"/>
          <w:sz w:val="20"/>
          <w:szCs w:val="20"/>
        </w:rPr>
        <w:t xml:space="preserve">evisor </w:t>
      </w:r>
      <w:r w:rsidR="00915A30" w:rsidRPr="001D2634">
        <w:rPr>
          <w:rFonts w:ascii="Arial" w:eastAsia="Arial" w:hAnsi="Arial" w:cs="Arial"/>
          <w:sz w:val="20"/>
          <w:szCs w:val="20"/>
        </w:rPr>
        <w:t>f</w:t>
      </w:r>
      <w:r w:rsidRPr="001D2634">
        <w:rPr>
          <w:rFonts w:ascii="Arial" w:eastAsia="Arial" w:hAnsi="Arial" w:cs="Arial"/>
          <w:sz w:val="20"/>
          <w:szCs w:val="20"/>
        </w:rPr>
        <w:t>iscal en caso de ser sociedad anónima colombiana, en la que conste si es abierta o cerrada.</w:t>
      </w:r>
    </w:p>
    <w:p w14:paraId="1438E3C8" w14:textId="77777777" w:rsidR="00A27E5E" w:rsidRPr="001D2634" w:rsidRDefault="00A27E5E">
      <w:pPr>
        <w:pStyle w:val="Prrafodelista"/>
        <w:jc w:val="both"/>
        <w:rPr>
          <w:rFonts w:ascii="Arial" w:eastAsia="Arial" w:hAnsi="Arial" w:cs="Arial"/>
          <w:sz w:val="20"/>
          <w:szCs w:val="20"/>
        </w:rPr>
      </w:pPr>
    </w:p>
    <w:p w14:paraId="195CD1E4" w14:textId="2D93B1FA" w:rsidR="00C25595" w:rsidRPr="001D2634" w:rsidRDefault="00A27E5E">
      <w:pPr>
        <w:pStyle w:val="Prrafodelista"/>
        <w:numPr>
          <w:ilvl w:val="0"/>
          <w:numId w:val="88"/>
        </w:numPr>
        <w:jc w:val="both"/>
        <w:rPr>
          <w:rFonts w:ascii="Arial" w:eastAsia="Arial" w:hAnsi="Arial" w:cs="Arial"/>
          <w:sz w:val="20"/>
          <w:szCs w:val="20"/>
        </w:rPr>
      </w:pPr>
      <w:r w:rsidRPr="001D2634">
        <w:rPr>
          <w:rFonts w:ascii="Arial" w:eastAsia="Arial" w:hAnsi="Arial" w:cs="Arial"/>
          <w:sz w:val="20"/>
          <w:szCs w:val="20"/>
        </w:rPr>
        <w:t>Fotocopia del documento de identificación del representante legal</w:t>
      </w:r>
      <w:r w:rsidR="004B7BB5" w:rsidRPr="001D2634">
        <w:rPr>
          <w:rFonts w:ascii="Arial" w:eastAsia="Arial" w:hAnsi="Arial" w:cs="Arial"/>
          <w:sz w:val="20"/>
          <w:szCs w:val="20"/>
        </w:rPr>
        <w:t>.</w:t>
      </w:r>
    </w:p>
    <w:p w14:paraId="4A88E379" w14:textId="22B50E8D" w:rsidR="00724CDE" w:rsidRPr="001D2634" w:rsidRDefault="00724CDE" w:rsidP="006876CA">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En </w:t>
      </w:r>
      <w:r w:rsidR="00611E9D" w:rsidRPr="001D2634">
        <w:rPr>
          <w:rFonts w:ascii="Arial" w:eastAsia="Arial" w:hAnsi="Arial" w:cs="Arial"/>
          <w:color w:val="auto"/>
          <w:sz w:val="20"/>
          <w:szCs w:val="20"/>
          <w:lang w:val="es-CO"/>
        </w:rPr>
        <w:t>el caso de</w:t>
      </w:r>
      <w:r w:rsidRPr="001D2634">
        <w:rPr>
          <w:rFonts w:ascii="Arial" w:eastAsia="Arial" w:hAnsi="Arial" w:cs="Arial"/>
          <w:color w:val="auto"/>
          <w:sz w:val="20"/>
          <w:szCs w:val="20"/>
          <w:lang w:val="es-CO"/>
        </w:rPr>
        <w:t xml:space="preserve"> </w:t>
      </w:r>
      <w:r w:rsidR="00294BC4" w:rsidRPr="001D2634">
        <w:rPr>
          <w:rFonts w:ascii="Arial" w:eastAsia="Arial" w:hAnsi="Arial" w:cs="Arial"/>
          <w:color w:val="auto"/>
          <w:sz w:val="20"/>
          <w:szCs w:val="20"/>
          <w:lang w:val="es-CO"/>
        </w:rPr>
        <w:t xml:space="preserve">las </w:t>
      </w:r>
      <w:r w:rsidR="00915A30" w:rsidRPr="001D2634">
        <w:rPr>
          <w:rFonts w:ascii="Arial" w:eastAsia="Arial" w:hAnsi="Arial" w:cs="Arial"/>
          <w:color w:val="auto"/>
          <w:sz w:val="20"/>
          <w:szCs w:val="20"/>
          <w:lang w:val="es-CO"/>
        </w:rPr>
        <w:t>s</w:t>
      </w:r>
      <w:r w:rsidR="00294BC4" w:rsidRPr="001D2634">
        <w:rPr>
          <w:rFonts w:ascii="Arial" w:eastAsia="Arial" w:hAnsi="Arial" w:cs="Arial"/>
          <w:color w:val="auto"/>
          <w:sz w:val="20"/>
          <w:szCs w:val="20"/>
          <w:lang w:val="es-CO"/>
        </w:rPr>
        <w:t xml:space="preserve">ucursales de las </w:t>
      </w:r>
      <w:r w:rsidRPr="001D2634">
        <w:rPr>
          <w:rFonts w:ascii="Arial" w:eastAsia="Arial" w:hAnsi="Arial" w:cs="Arial"/>
          <w:color w:val="auto"/>
          <w:sz w:val="20"/>
          <w:szCs w:val="20"/>
          <w:lang w:val="es-CO"/>
        </w:rPr>
        <w:t>personas jurídicas ex</w:t>
      </w:r>
      <w:r w:rsidR="0099584B" w:rsidRPr="001D2634">
        <w:rPr>
          <w:rFonts w:ascii="Arial" w:eastAsia="Arial" w:hAnsi="Arial" w:cs="Arial"/>
          <w:color w:val="auto"/>
          <w:sz w:val="20"/>
          <w:szCs w:val="20"/>
          <w:lang w:val="es-CO"/>
        </w:rPr>
        <w:t xml:space="preserve">tranjeras y como quiera que la </w:t>
      </w:r>
      <w:r w:rsidR="005D65FE" w:rsidRPr="001D2634">
        <w:rPr>
          <w:rFonts w:ascii="Arial" w:eastAsia="Arial" w:hAnsi="Arial" w:cs="Arial"/>
          <w:color w:val="auto"/>
          <w:sz w:val="20"/>
          <w:szCs w:val="20"/>
          <w:lang w:val="es-CO"/>
        </w:rPr>
        <w:t>s</w:t>
      </w:r>
      <w:r w:rsidR="0099584B" w:rsidRPr="001D2634">
        <w:rPr>
          <w:rFonts w:ascii="Arial" w:eastAsia="Arial" w:hAnsi="Arial" w:cs="Arial"/>
          <w:color w:val="auto"/>
          <w:sz w:val="20"/>
          <w:szCs w:val="20"/>
          <w:lang w:val="es-CO"/>
        </w:rPr>
        <w:t xml:space="preserve">ucursal </w:t>
      </w:r>
      <w:r w:rsidRPr="001D2634">
        <w:rPr>
          <w:rFonts w:ascii="Arial" w:eastAsia="Arial" w:hAnsi="Arial" w:cs="Arial"/>
          <w:color w:val="auto"/>
          <w:sz w:val="20"/>
          <w:szCs w:val="20"/>
          <w:lang w:val="es-CO"/>
        </w:rPr>
        <w:t xml:space="preserve">en Colombia no es una persona jurídica diferente a la matriz, se tendrá en cuenta la fecha de constitución de esta última. </w:t>
      </w:r>
    </w:p>
    <w:p w14:paraId="2F7CE4A6" w14:textId="3D64AE57" w:rsidR="007E415F" w:rsidRPr="001D2634" w:rsidRDefault="004F503C" w:rsidP="003420B0">
      <w:pPr>
        <w:pStyle w:val="InviasNormal"/>
        <w:spacing w:line="276" w:lineRule="auto"/>
        <w:rPr>
          <w:rFonts w:ascii="Arial" w:eastAsia="Arial" w:hAnsi="Arial" w:cs="Arial"/>
          <w:color w:val="auto"/>
          <w:sz w:val="20"/>
          <w:szCs w:val="20"/>
          <w:lang w:val="es-ES"/>
        </w:rPr>
      </w:pPr>
      <w:r w:rsidRPr="001D2634">
        <w:rPr>
          <w:rFonts w:ascii="Arial" w:eastAsia="Arial" w:hAnsi="Arial" w:cs="Arial"/>
          <w:color w:val="auto"/>
          <w:sz w:val="20"/>
          <w:szCs w:val="20"/>
          <w:lang w:val="es-CO"/>
        </w:rPr>
        <w:lastRenderedPageBreak/>
        <w:t>Si la oferta es suscrita por una persona jurídica extranjera a través de la Sucursal que está debidamente constituida en Colombia, se deberá acreditar la capacidad legal de la Sucursal y de su representante o mandatario mediante la presentación del Registro Único de Proponentes (RUP) de la Sucursal y del certificado de existencia y representación legal entregado por la cámara de comercio respectiva, el cual debe tener una fecha de expedición de máximo de treinta (30) días calendario anteriores a la fecha de cierre del Proceso de Contratación. En caso de modificarse la fecha de cierre del proceso, se tendrá como referencia para establecer el plazo de vigencia del certificado la fecha originalmente señalada en el Pliego de Condiciones.</w:t>
      </w:r>
    </w:p>
    <w:p w14:paraId="25BD9DF4" w14:textId="4D55FB8D" w:rsidR="00887FE2" w:rsidRPr="001D2634" w:rsidRDefault="003420B0" w:rsidP="003420B0">
      <w:pPr>
        <w:pStyle w:val="InviasNormal"/>
        <w:spacing w:line="276" w:lineRule="auto"/>
        <w:rPr>
          <w:rFonts w:ascii="Arial" w:eastAsia="Arial" w:hAnsi="Arial" w:cs="Arial"/>
          <w:color w:val="auto"/>
          <w:sz w:val="20"/>
          <w:szCs w:val="20"/>
          <w:lang w:val="es-ES"/>
        </w:rPr>
      </w:pPr>
      <w:r w:rsidRPr="001D2634">
        <w:rPr>
          <w:rFonts w:ascii="Arial" w:eastAsia="Arial" w:hAnsi="Arial" w:cs="Arial"/>
          <w:color w:val="auto"/>
          <w:sz w:val="20"/>
          <w:szCs w:val="20"/>
          <w:lang w:val="es-ES"/>
        </w:rPr>
        <w:t>Cuando el representante legal de la sucursal tenga restricciones para contraer obligaciones, deberá acreditar autorización suficiente del órgano competente social respectivo para contraer obligaciones en nombre de la sociedad. La ausencia definitiva de autorización suficiente o el no aporte de dicho documento una vez solicitado por la entidad, determinará la falta de capacidad jurídica para presentar la oferta</w:t>
      </w:r>
      <w:r w:rsidR="00530B08" w:rsidRPr="001D2634">
        <w:rPr>
          <w:rFonts w:ascii="Arial" w:eastAsia="Arial" w:hAnsi="Arial" w:cs="Arial"/>
          <w:color w:val="auto"/>
          <w:sz w:val="20"/>
          <w:szCs w:val="20"/>
          <w:lang w:val="es-ES"/>
        </w:rPr>
        <w:t>.</w:t>
      </w:r>
    </w:p>
    <w:p w14:paraId="0701502D" w14:textId="4B0E251B" w:rsidR="00A863CA" w:rsidRPr="001D2634" w:rsidRDefault="00A863CA" w:rsidP="006876CA">
      <w:pPr>
        <w:numPr>
          <w:ilvl w:val="0"/>
          <w:numId w:val="51"/>
        </w:numPr>
        <w:spacing w:line="276" w:lineRule="auto"/>
        <w:contextualSpacing/>
        <w:jc w:val="both"/>
        <w:rPr>
          <w:rFonts w:cs="Arial"/>
          <w:color w:val="auto"/>
          <w:szCs w:val="20"/>
        </w:rPr>
      </w:pPr>
      <w:r w:rsidRPr="001D2634">
        <w:rPr>
          <w:rFonts w:cs="Arial"/>
          <w:color w:val="auto"/>
          <w:szCs w:val="20"/>
        </w:rPr>
        <w:t>Persona</w:t>
      </w:r>
      <w:r w:rsidR="002644ED" w:rsidRPr="001D2634">
        <w:rPr>
          <w:rFonts w:cs="Arial"/>
          <w:color w:val="auto"/>
          <w:szCs w:val="20"/>
        </w:rPr>
        <w:t xml:space="preserve"> </w:t>
      </w:r>
      <w:r w:rsidRPr="001D2634">
        <w:rPr>
          <w:rFonts w:cs="Arial"/>
          <w:color w:val="auto"/>
          <w:szCs w:val="20"/>
        </w:rPr>
        <w:t>jurídica</w:t>
      </w:r>
      <w:r w:rsidR="002644ED" w:rsidRPr="001D2634">
        <w:rPr>
          <w:rFonts w:cs="Arial"/>
          <w:color w:val="auto"/>
          <w:szCs w:val="20"/>
        </w:rPr>
        <w:t xml:space="preserve"> </w:t>
      </w:r>
      <w:r w:rsidRPr="001D2634">
        <w:rPr>
          <w:rFonts w:cs="Arial"/>
          <w:color w:val="auto"/>
          <w:szCs w:val="20"/>
        </w:rPr>
        <w:t>extranjera</w:t>
      </w:r>
      <w:r w:rsidR="002644ED" w:rsidRPr="001D2634">
        <w:rPr>
          <w:rFonts w:cs="Arial"/>
          <w:color w:val="auto"/>
          <w:szCs w:val="20"/>
        </w:rPr>
        <w:t xml:space="preserve"> </w:t>
      </w:r>
      <w:r w:rsidRPr="001D2634">
        <w:rPr>
          <w:rFonts w:cs="Arial"/>
          <w:color w:val="auto"/>
          <w:szCs w:val="20"/>
        </w:rPr>
        <w:t>sin</w:t>
      </w:r>
      <w:r w:rsidR="002644ED" w:rsidRPr="001D2634">
        <w:rPr>
          <w:rFonts w:cs="Arial"/>
          <w:color w:val="auto"/>
          <w:szCs w:val="20"/>
        </w:rPr>
        <w:t xml:space="preserve"> </w:t>
      </w:r>
      <w:r w:rsidR="00915A30" w:rsidRPr="001D2634">
        <w:rPr>
          <w:rFonts w:cs="Arial"/>
          <w:color w:val="auto"/>
          <w:szCs w:val="20"/>
        </w:rPr>
        <w:t>s</w:t>
      </w:r>
      <w:r w:rsidRPr="001D2634">
        <w:rPr>
          <w:rFonts w:cs="Arial"/>
          <w:color w:val="auto"/>
          <w:szCs w:val="20"/>
        </w:rPr>
        <w:t>ucursal</w:t>
      </w:r>
      <w:r w:rsidR="0099584B" w:rsidRPr="001D2634">
        <w:rPr>
          <w:rFonts w:cs="Arial"/>
          <w:color w:val="auto"/>
          <w:szCs w:val="20"/>
          <w:lang w:eastAsia="es-ES"/>
        </w:rPr>
        <w:t xml:space="preserve"> o domicilio</w:t>
      </w:r>
      <w:r w:rsidR="002644ED" w:rsidRPr="001D2634">
        <w:rPr>
          <w:rFonts w:cs="Arial"/>
          <w:color w:val="auto"/>
          <w:szCs w:val="20"/>
        </w:rPr>
        <w:t xml:space="preserve"> </w:t>
      </w:r>
      <w:r w:rsidRPr="001D2634">
        <w:rPr>
          <w:rFonts w:cs="Arial"/>
          <w:color w:val="auto"/>
          <w:szCs w:val="20"/>
        </w:rPr>
        <w:t>en</w:t>
      </w:r>
      <w:r w:rsidR="002644ED" w:rsidRPr="001D2634">
        <w:rPr>
          <w:rFonts w:cs="Arial"/>
          <w:color w:val="auto"/>
          <w:szCs w:val="20"/>
        </w:rPr>
        <w:t xml:space="preserve"> </w:t>
      </w:r>
      <w:r w:rsidRPr="001D2634">
        <w:rPr>
          <w:rFonts w:cs="Arial"/>
          <w:color w:val="auto"/>
          <w:szCs w:val="20"/>
        </w:rPr>
        <w:t>Colombia:</w:t>
      </w:r>
      <w:r w:rsidR="002644ED" w:rsidRPr="001D2634">
        <w:rPr>
          <w:rFonts w:cs="Arial"/>
          <w:color w:val="auto"/>
          <w:szCs w:val="20"/>
        </w:rPr>
        <w:t xml:space="preserve"> </w:t>
      </w:r>
      <w:r w:rsidR="0099584B" w:rsidRPr="001D2634">
        <w:rPr>
          <w:rFonts w:cs="Arial"/>
          <w:color w:val="auto"/>
          <w:szCs w:val="20"/>
        </w:rPr>
        <w:t xml:space="preserve">Documentos que acrediten la existencia y representación legal de la sociedad extranjera, </w:t>
      </w:r>
      <w:r w:rsidR="00286C3B" w:rsidRPr="001D2634">
        <w:rPr>
          <w:rFonts w:cs="Arial"/>
          <w:color w:val="auto"/>
          <w:szCs w:val="20"/>
        </w:rPr>
        <w:t xml:space="preserve">presentados </w:t>
      </w:r>
      <w:r w:rsidR="0099584B" w:rsidRPr="001D2634">
        <w:rPr>
          <w:rFonts w:cs="Arial"/>
          <w:color w:val="auto"/>
          <w:szCs w:val="20"/>
        </w:rPr>
        <w:t xml:space="preserve">de conformidad con lo establecido en el presente </w:t>
      </w:r>
      <w:r w:rsidR="00915A30" w:rsidRPr="001D2634">
        <w:rPr>
          <w:rFonts w:cs="Arial"/>
          <w:color w:val="auto"/>
          <w:szCs w:val="20"/>
        </w:rPr>
        <w:t>p</w:t>
      </w:r>
      <w:r w:rsidR="0099584B" w:rsidRPr="001D2634">
        <w:rPr>
          <w:rFonts w:cs="Arial"/>
          <w:color w:val="auto"/>
          <w:szCs w:val="20"/>
        </w:rPr>
        <w:t xml:space="preserve">liego de </w:t>
      </w:r>
      <w:r w:rsidR="00915A30" w:rsidRPr="001D2634">
        <w:rPr>
          <w:rFonts w:cs="Arial"/>
          <w:color w:val="auto"/>
          <w:szCs w:val="20"/>
        </w:rPr>
        <w:t>c</w:t>
      </w:r>
      <w:r w:rsidR="0099584B" w:rsidRPr="001D2634">
        <w:rPr>
          <w:rFonts w:cs="Arial"/>
          <w:color w:val="auto"/>
          <w:szCs w:val="20"/>
        </w:rPr>
        <w:t>ondiciones, en el que debe constar, como mínimo</w:t>
      </w:r>
      <w:r w:rsidR="7A7AAE60" w:rsidRPr="001D2634">
        <w:rPr>
          <w:rFonts w:cs="Arial"/>
          <w:color w:val="auto"/>
          <w:szCs w:val="20"/>
        </w:rPr>
        <w:t>,</w:t>
      </w:r>
      <w:r w:rsidR="0099584B" w:rsidRPr="001D2634">
        <w:rPr>
          <w:rFonts w:cs="Arial"/>
          <w:color w:val="auto"/>
          <w:szCs w:val="20"/>
        </w:rPr>
        <w:t xml:space="preserve"> los siguientes aspectos:</w:t>
      </w:r>
    </w:p>
    <w:p w14:paraId="586D8186" w14:textId="15FE9462" w:rsidR="00A863CA" w:rsidRPr="001D2634" w:rsidRDefault="00A863CA" w:rsidP="006876CA">
      <w:pPr>
        <w:pStyle w:val="InviasNormal"/>
        <w:numPr>
          <w:ilvl w:val="0"/>
          <w:numId w:val="22"/>
        </w:numPr>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Nombre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razón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social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completa.</w:t>
      </w:r>
    </w:p>
    <w:p w14:paraId="7C0ECDD7" w14:textId="6BB8DB3A" w:rsidR="00A863CA" w:rsidRPr="001D2634" w:rsidRDefault="00A863CA" w:rsidP="006876CA">
      <w:pPr>
        <w:pStyle w:val="InviasNormal"/>
        <w:numPr>
          <w:ilvl w:val="0"/>
          <w:numId w:val="22"/>
        </w:numPr>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Nombre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del</w:t>
      </w:r>
      <w:r w:rsidR="002644ED" w:rsidRPr="001D2634">
        <w:rPr>
          <w:rFonts w:ascii="Arial" w:eastAsia="Arial" w:hAnsi="Arial" w:cs="Arial"/>
          <w:color w:val="auto"/>
          <w:sz w:val="20"/>
          <w:szCs w:val="20"/>
          <w:lang w:val="es-CO"/>
        </w:rPr>
        <w:t xml:space="preserve"> </w:t>
      </w:r>
      <w:r w:rsidR="00915A30" w:rsidRPr="001D2634">
        <w:rPr>
          <w:rFonts w:ascii="Arial" w:eastAsia="Arial" w:hAnsi="Arial" w:cs="Arial"/>
          <w:color w:val="auto"/>
          <w:sz w:val="20"/>
          <w:szCs w:val="20"/>
          <w:lang w:val="es-CO"/>
        </w:rPr>
        <w:t>r</w:t>
      </w:r>
      <w:r w:rsidRPr="001D2634">
        <w:rPr>
          <w:rFonts w:ascii="Arial" w:eastAsia="Arial" w:hAnsi="Arial" w:cs="Arial"/>
          <w:color w:val="auto"/>
          <w:sz w:val="20"/>
          <w:szCs w:val="20"/>
          <w:lang w:val="es-CO"/>
        </w:rPr>
        <w:t>epresentante</w:t>
      </w:r>
      <w:r w:rsidR="002644ED" w:rsidRPr="001D2634">
        <w:rPr>
          <w:rFonts w:ascii="Arial" w:eastAsia="Arial" w:hAnsi="Arial" w:cs="Arial"/>
          <w:color w:val="auto"/>
          <w:sz w:val="20"/>
          <w:szCs w:val="20"/>
          <w:lang w:val="es-CO"/>
        </w:rPr>
        <w:t xml:space="preserve"> </w:t>
      </w:r>
      <w:r w:rsidR="00915A30" w:rsidRPr="001D2634">
        <w:rPr>
          <w:rFonts w:ascii="Arial" w:eastAsia="Arial" w:hAnsi="Arial" w:cs="Arial"/>
          <w:color w:val="auto"/>
          <w:sz w:val="20"/>
          <w:szCs w:val="20"/>
          <w:lang w:val="es-CO"/>
        </w:rPr>
        <w:t>l</w:t>
      </w:r>
      <w:r w:rsidRPr="001D2634">
        <w:rPr>
          <w:rFonts w:ascii="Arial" w:eastAsia="Arial" w:hAnsi="Arial" w:cs="Arial"/>
          <w:color w:val="auto"/>
          <w:sz w:val="20"/>
          <w:szCs w:val="20"/>
          <w:lang w:val="es-CO"/>
        </w:rPr>
        <w:t>egal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persona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facultada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para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comprometer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persona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jurídica.</w:t>
      </w:r>
    </w:p>
    <w:p w14:paraId="5EFB9AFA" w14:textId="5029EEE1" w:rsidR="00A863CA" w:rsidRPr="001D2634" w:rsidRDefault="00E930B7" w:rsidP="006876CA">
      <w:pPr>
        <w:pStyle w:val="InviasNormal"/>
        <w:numPr>
          <w:ilvl w:val="0"/>
          <w:numId w:val="22"/>
        </w:numPr>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Que el objeto de la sociedad permita ejecutar las actividades descritas en el objeto del </w:t>
      </w:r>
      <w:r w:rsidR="00915A30" w:rsidRPr="001D2634">
        <w:rPr>
          <w:rFonts w:ascii="Arial" w:eastAsia="Arial" w:hAnsi="Arial" w:cs="Arial"/>
          <w:color w:val="auto"/>
          <w:sz w:val="20"/>
          <w:szCs w:val="20"/>
          <w:lang w:val="es-CO"/>
        </w:rPr>
        <w:t>p</w:t>
      </w:r>
      <w:r w:rsidR="003E3EFD" w:rsidRPr="001D2634">
        <w:rPr>
          <w:rFonts w:ascii="Arial" w:eastAsia="Arial" w:hAnsi="Arial" w:cs="Arial"/>
          <w:color w:val="auto"/>
          <w:sz w:val="20"/>
          <w:szCs w:val="20"/>
          <w:lang w:val="es-CO"/>
        </w:rPr>
        <w:t xml:space="preserve">roceso de </w:t>
      </w:r>
      <w:r w:rsidR="00915A30" w:rsidRPr="001D2634">
        <w:rPr>
          <w:rFonts w:ascii="Arial" w:eastAsia="Arial" w:hAnsi="Arial" w:cs="Arial"/>
          <w:color w:val="auto"/>
          <w:sz w:val="20"/>
          <w:szCs w:val="20"/>
          <w:lang w:val="es-CO"/>
        </w:rPr>
        <w:t>selección</w:t>
      </w:r>
      <w:r w:rsidR="00A863CA" w:rsidRPr="001D2634">
        <w:rPr>
          <w:rFonts w:ascii="Arial" w:eastAsia="Arial" w:hAnsi="Arial" w:cs="Arial"/>
          <w:color w:val="auto"/>
          <w:sz w:val="20"/>
          <w:szCs w:val="20"/>
          <w:lang w:val="es-CO"/>
        </w:rPr>
        <w:t>.</w:t>
      </w:r>
    </w:p>
    <w:p w14:paraId="438908D4" w14:textId="77777777" w:rsidR="00A839C5" w:rsidRPr="001D2634" w:rsidRDefault="00A863CA" w:rsidP="002B7249">
      <w:pPr>
        <w:pStyle w:val="Prrafodelista"/>
        <w:numPr>
          <w:ilvl w:val="0"/>
          <w:numId w:val="22"/>
        </w:numPr>
        <w:jc w:val="both"/>
        <w:rPr>
          <w:rFonts w:ascii="Arial" w:eastAsia="Arial" w:hAnsi="Arial" w:cs="Arial"/>
          <w:sz w:val="20"/>
          <w:szCs w:val="20"/>
          <w:lang w:eastAsia="es-ES"/>
        </w:rPr>
      </w:pPr>
      <w:r w:rsidRPr="001D2634">
        <w:rPr>
          <w:rFonts w:ascii="Arial" w:eastAsia="Arial" w:hAnsi="Arial" w:cs="Arial"/>
          <w:sz w:val="20"/>
          <w:szCs w:val="20"/>
          <w:lang w:eastAsia="es-ES"/>
        </w:rPr>
        <w:t>Facultades</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del</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representante</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legal</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o</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de</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la</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persona</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facultada</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para</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comprometer</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a</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la</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persona</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jurídica,</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en</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la</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que</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se</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señale</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expresamente</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que</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el</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representante</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no</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tiene</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limitaciones</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para</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contraer</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obligaciones</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en</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nombre</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de</w:t>
      </w:r>
      <w:r w:rsidR="002644ED" w:rsidRPr="001D2634">
        <w:rPr>
          <w:rFonts w:ascii="Arial" w:eastAsia="Arial" w:hAnsi="Arial" w:cs="Arial"/>
          <w:sz w:val="20"/>
          <w:szCs w:val="20"/>
          <w:lang w:eastAsia="es-ES"/>
        </w:rPr>
        <w:t xml:space="preserve"> </w:t>
      </w:r>
      <w:proofErr w:type="gramStart"/>
      <w:r w:rsidRPr="001D2634">
        <w:rPr>
          <w:rFonts w:ascii="Arial" w:eastAsia="Arial" w:hAnsi="Arial" w:cs="Arial"/>
          <w:sz w:val="20"/>
          <w:szCs w:val="20"/>
          <w:lang w:eastAsia="es-ES"/>
        </w:rPr>
        <w:t>la</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misma</w:t>
      </w:r>
      <w:proofErr w:type="gramEnd"/>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o</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aportando</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la</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autorización</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o</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documento</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correspondiente</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del</w:t>
      </w:r>
      <w:r w:rsidR="002644ED" w:rsidRPr="001D2634">
        <w:rPr>
          <w:rFonts w:ascii="Arial" w:eastAsia="Arial" w:hAnsi="Arial" w:cs="Arial"/>
          <w:sz w:val="20"/>
          <w:szCs w:val="20"/>
          <w:lang w:eastAsia="es-ES"/>
        </w:rPr>
        <w:t xml:space="preserve"> </w:t>
      </w:r>
      <w:r w:rsidRPr="001D2634">
        <w:rPr>
          <w:rFonts w:ascii="Arial" w:eastAsia="Arial" w:hAnsi="Arial" w:cs="Arial"/>
          <w:sz w:val="20"/>
          <w:szCs w:val="20"/>
          <w:lang w:eastAsia="es-ES"/>
        </w:rPr>
        <w:t>órgano</w:t>
      </w:r>
      <w:r w:rsidR="002644ED" w:rsidRPr="001D2634">
        <w:rPr>
          <w:rFonts w:ascii="Arial" w:eastAsia="Arial" w:hAnsi="Arial" w:cs="Arial"/>
          <w:sz w:val="20"/>
          <w:szCs w:val="20"/>
          <w:lang w:eastAsia="es-ES"/>
        </w:rPr>
        <w:t xml:space="preserve"> </w:t>
      </w:r>
      <w:r w:rsidR="00A839C5" w:rsidRPr="001D2634">
        <w:rPr>
          <w:rFonts w:ascii="Arial" w:eastAsia="Arial" w:hAnsi="Arial" w:cs="Arial"/>
          <w:sz w:val="20"/>
          <w:szCs w:val="20"/>
          <w:lang w:eastAsia="es-ES"/>
        </w:rPr>
        <w:t xml:space="preserve">social competente respectivo para cada caso. </w:t>
      </w:r>
    </w:p>
    <w:p w14:paraId="3256B35B" w14:textId="5142175E" w:rsidR="00A863CA" w:rsidRPr="001D2634" w:rsidRDefault="00A863CA" w:rsidP="006876CA">
      <w:pPr>
        <w:pStyle w:val="InviasNormal"/>
        <w:numPr>
          <w:ilvl w:val="0"/>
          <w:numId w:val="22"/>
        </w:numPr>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Tipo,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número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fecha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documento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constitución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creación.</w:t>
      </w:r>
      <w:r w:rsidR="002644ED" w:rsidRPr="001D2634">
        <w:rPr>
          <w:rFonts w:ascii="Arial" w:eastAsia="Arial" w:hAnsi="Arial" w:cs="Arial"/>
          <w:color w:val="auto"/>
          <w:sz w:val="20"/>
          <w:szCs w:val="20"/>
          <w:lang w:val="es-CO"/>
        </w:rPr>
        <w:t xml:space="preserve"> </w:t>
      </w:r>
    </w:p>
    <w:p w14:paraId="216108B2" w14:textId="5B9284B0" w:rsidR="009F361A" w:rsidRPr="001D2634" w:rsidRDefault="00A863CA" w:rsidP="006876CA">
      <w:pPr>
        <w:pStyle w:val="InviasNormal"/>
        <w:numPr>
          <w:ilvl w:val="0"/>
          <w:numId w:val="22"/>
        </w:numPr>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Fecha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clase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documento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por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cual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reconoce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personería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jurídica</w:t>
      </w:r>
    </w:p>
    <w:p w14:paraId="41864FD0" w14:textId="32D04AE4" w:rsidR="007B1714" w:rsidRPr="001D2634" w:rsidRDefault="00915A30" w:rsidP="006876CA">
      <w:pPr>
        <w:pStyle w:val="InviasNormal"/>
        <w:numPr>
          <w:ilvl w:val="0"/>
          <w:numId w:val="22"/>
        </w:numPr>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Acreditar que su duración no será inferior a la del plazo del contrato y un año más</w:t>
      </w:r>
      <w:r w:rsidR="00C17565" w:rsidRPr="001D2634">
        <w:rPr>
          <w:rFonts w:ascii="Arial" w:eastAsia="Arial" w:hAnsi="Arial" w:cs="Arial"/>
          <w:color w:val="auto"/>
          <w:sz w:val="20"/>
          <w:szCs w:val="20"/>
          <w:lang w:val="es-CO"/>
        </w:rPr>
        <w:t xml:space="preserve">. </w:t>
      </w:r>
    </w:p>
    <w:p w14:paraId="157E9575" w14:textId="34386646" w:rsidR="009233A7" w:rsidRPr="001D2634" w:rsidRDefault="009233A7" w:rsidP="006876CA">
      <w:pPr>
        <w:pStyle w:val="InviasNormal"/>
        <w:numPr>
          <w:ilvl w:val="0"/>
          <w:numId w:val="22"/>
        </w:numPr>
        <w:spacing w:line="276" w:lineRule="auto"/>
        <w:rPr>
          <w:rFonts w:ascii="Arial" w:eastAsia="Arial" w:hAnsi="Arial" w:cs="Arial"/>
          <w:color w:val="auto"/>
          <w:sz w:val="20"/>
          <w:szCs w:val="20"/>
        </w:rPr>
      </w:pPr>
      <w:r w:rsidRPr="001D2634">
        <w:rPr>
          <w:rFonts w:ascii="Arial" w:eastAsia="Arial" w:hAnsi="Arial" w:cs="Arial"/>
          <w:color w:val="auto"/>
          <w:sz w:val="20"/>
          <w:szCs w:val="20"/>
          <w:lang w:val="es-CO"/>
        </w:rPr>
        <w:t>Fotocopia del documento de identificación del representante legal.</w:t>
      </w:r>
    </w:p>
    <w:p w14:paraId="12F80CF6" w14:textId="5838BA30" w:rsidR="00A863CA" w:rsidRPr="001D2634" w:rsidRDefault="00A863CA" w:rsidP="004130DD">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Si</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existie</w:t>
      </w:r>
      <w:r w:rsidR="00915A30" w:rsidRPr="001D2634">
        <w:rPr>
          <w:rFonts w:ascii="Arial" w:eastAsia="Arial" w:hAnsi="Arial" w:cs="Arial"/>
          <w:color w:val="auto"/>
          <w:sz w:val="20"/>
          <w:szCs w:val="20"/>
          <w:lang w:val="es-CO"/>
        </w:rPr>
        <w:t>ra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ninguna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autoridad</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o</w:t>
      </w:r>
      <w:r w:rsidR="002644ED" w:rsidRPr="001D2634">
        <w:rPr>
          <w:rFonts w:ascii="Arial" w:eastAsia="Arial" w:hAnsi="Arial" w:cs="Arial"/>
          <w:color w:val="auto"/>
          <w:sz w:val="20"/>
          <w:szCs w:val="20"/>
          <w:lang w:val="es-CO"/>
        </w:rPr>
        <w:t xml:space="preserve"> </w:t>
      </w:r>
      <w:r w:rsidR="00915A30" w:rsidRPr="001D2634">
        <w:rPr>
          <w:rFonts w:ascii="Arial" w:eastAsia="Arial" w:hAnsi="Arial" w:cs="Arial"/>
          <w:color w:val="auto"/>
          <w:sz w:val="20"/>
          <w:szCs w:val="20"/>
          <w:lang w:val="es-CO"/>
        </w:rPr>
        <w:t>e</w:t>
      </w:r>
      <w:r w:rsidRPr="001D2634">
        <w:rPr>
          <w:rFonts w:ascii="Arial" w:eastAsia="Arial" w:hAnsi="Arial" w:cs="Arial"/>
          <w:color w:val="auto"/>
          <w:sz w:val="20"/>
          <w:szCs w:val="20"/>
          <w:lang w:val="es-CO"/>
        </w:rPr>
        <w:t>ntidad</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certifique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totalidad</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información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existencia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representación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legal,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00915A30" w:rsidRPr="001D2634">
        <w:rPr>
          <w:rFonts w:ascii="Arial" w:eastAsia="Arial" w:hAnsi="Arial" w:cs="Arial"/>
          <w:color w:val="auto"/>
          <w:sz w:val="20"/>
          <w:szCs w:val="20"/>
          <w:lang w:val="es-CO"/>
        </w:rPr>
        <w:t>p</w:t>
      </w:r>
      <w:r w:rsidR="003C407D" w:rsidRPr="001D2634">
        <w:rPr>
          <w:rFonts w:ascii="Arial" w:eastAsia="Arial" w:hAnsi="Arial" w:cs="Arial"/>
          <w:color w:val="auto"/>
          <w:sz w:val="20"/>
          <w:szCs w:val="20"/>
          <w:lang w:val="es-CO"/>
        </w:rPr>
        <w:t>roponente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miembro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extranjero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del</w:t>
      </w:r>
      <w:r w:rsidR="002644ED" w:rsidRPr="001D2634">
        <w:rPr>
          <w:rFonts w:ascii="Arial" w:eastAsia="Arial" w:hAnsi="Arial" w:cs="Arial"/>
          <w:color w:val="auto"/>
          <w:sz w:val="20"/>
          <w:szCs w:val="20"/>
          <w:lang w:val="es-CO"/>
        </w:rPr>
        <w:t xml:space="preserve"> </w:t>
      </w:r>
      <w:r w:rsidR="00915A30" w:rsidRPr="001D2634">
        <w:rPr>
          <w:rFonts w:ascii="Arial" w:eastAsia="Arial" w:hAnsi="Arial" w:cs="Arial"/>
          <w:color w:val="auto"/>
          <w:sz w:val="20"/>
          <w:szCs w:val="20"/>
          <w:lang w:val="es-CO"/>
        </w:rPr>
        <w:t>p</w:t>
      </w:r>
      <w:r w:rsidR="003C407D" w:rsidRPr="001D2634">
        <w:rPr>
          <w:rFonts w:ascii="Arial" w:eastAsia="Arial" w:hAnsi="Arial" w:cs="Arial"/>
          <w:color w:val="auto"/>
          <w:sz w:val="20"/>
          <w:szCs w:val="20"/>
          <w:lang w:val="es-CO"/>
        </w:rPr>
        <w:t>roponente</w:t>
      </w:r>
      <w:r w:rsidR="002644ED" w:rsidRPr="001D2634">
        <w:rPr>
          <w:rFonts w:ascii="Arial" w:eastAsia="Arial" w:hAnsi="Arial" w:cs="Arial"/>
          <w:color w:val="auto"/>
          <w:sz w:val="20"/>
          <w:szCs w:val="20"/>
          <w:lang w:val="es-CO"/>
        </w:rPr>
        <w:t xml:space="preserve"> </w:t>
      </w:r>
      <w:r w:rsidR="00915A30" w:rsidRPr="001D2634">
        <w:rPr>
          <w:rFonts w:ascii="Arial" w:eastAsia="Arial" w:hAnsi="Arial" w:cs="Arial"/>
          <w:color w:val="auto"/>
          <w:sz w:val="20"/>
          <w:szCs w:val="20"/>
          <w:lang w:val="es-CO"/>
        </w:rPr>
        <w:t>p</w:t>
      </w:r>
      <w:r w:rsidRPr="001D2634">
        <w:rPr>
          <w:rFonts w:ascii="Arial" w:eastAsia="Arial" w:hAnsi="Arial" w:cs="Arial"/>
          <w:color w:val="auto"/>
          <w:sz w:val="20"/>
          <w:szCs w:val="20"/>
          <w:lang w:val="es-CO"/>
        </w:rPr>
        <w:t>lural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debe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presentar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una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declaración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juramentada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una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persona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capacidad</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jurídica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para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vincular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representar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sociedad</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conste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i)</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existe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autoridad</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u</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organismo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certifique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solicitado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lastRenderedPageBreak/>
        <w:t>presente</w:t>
      </w:r>
      <w:r w:rsidR="002644ED" w:rsidRPr="001D2634">
        <w:rPr>
          <w:rFonts w:ascii="Arial" w:eastAsia="Arial" w:hAnsi="Arial" w:cs="Arial"/>
          <w:color w:val="auto"/>
          <w:sz w:val="20"/>
          <w:szCs w:val="20"/>
          <w:lang w:val="es-CO"/>
        </w:rPr>
        <w:t xml:space="preserve"> </w:t>
      </w:r>
      <w:r w:rsidR="0031193E" w:rsidRPr="001D2634">
        <w:rPr>
          <w:rFonts w:ascii="Arial" w:eastAsia="Arial" w:hAnsi="Arial" w:cs="Arial"/>
          <w:color w:val="auto"/>
          <w:sz w:val="20"/>
          <w:szCs w:val="20"/>
          <w:lang w:val="es-CO"/>
        </w:rPr>
        <w:t>literal</w:t>
      </w:r>
      <w:r w:rsidRPr="001D2634">
        <w:rPr>
          <w:rFonts w:ascii="Arial" w:eastAsia="Arial" w:hAnsi="Arial" w:cs="Arial"/>
          <w:color w:val="auto"/>
          <w:sz w:val="20"/>
          <w:szCs w:val="20"/>
          <w:lang w:val="es-CO"/>
        </w:rPr>
        <w:t>;</w:t>
      </w:r>
      <w:r w:rsidR="002644ED" w:rsidRPr="001D2634">
        <w:rPr>
          <w:rFonts w:ascii="Arial" w:eastAsia="Arial" w:hAnsi="Arial" w:cs="Arial"/>
          <w:color w:val="auto"/>
          <w:sz w:val="20"/>
          <w:szCs w:val="20"/>
          <w:lang w:val="es-CO"/>
        </w:rPr>
        <w:t xml:space="preserve"> </w:t>
      </w:r>
      <w:proofErr w:type="spellStart"/>
      <w:r w:rsidRPr="001D2634">
        <w:rPr>
          <w:rFonts w:ascii="Arial" w:eastAsia="Arial" w:hAnsi="Arial" w:cs="Arial"/>
          <w:color w:val="auto"/>
          <w:sz w:val="20"/>
          <w:szCs w:val="20"/>
          <w:lang w:val="es-CO"/>
        </w:rPr>
        <w:t>ii</w:t>
      </w:r>
      <w:proofErr w:type="spellEnd"/>
      <w:r w:rsidRPr="001D2634">
        <w:rPr>
          <w:rFonts w:ascii="Arial" w:eastAsia="Arial" w:hAnsi="Arial" w:cs="Arial"/>
          <w:color w:val="auto"/>
          <w:sz w:val="20"/>
          <w:szCs w:val="20"/>
          <w:lang w:val="es-CO"/>
        </w:rPr>
        <w:t>)</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información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requerida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presente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numeral</w:t>
      </w:r>
      <w:r w:rsidR="0033260B" w:rsidRPr="001D2634">
        <w:rPr>
          <w:rFonts w:ascii="Arial" w:eastAsia="Arial" w:hAnsi="Arial" w:cs="Arial"/>
          <w:color w:val="auto"/>
          <w:sz w:val="20"/>
          <w:szCs w:val="20"/>
          <w:lang w:val="es-CO"/>
        </w:rPr>
        <w:t>,</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proofErr w:type="spellStart"/>
      <w:r w:rsidRPr="001D2634">
        <w:rPr>
          <w:rFonts w:ascii="Arial" w:eastAsia="Arial" w:hAnsi="Arial" w:cs="Arial"/>
          <w:color w:val="auto"/>
          <w:sz w:val="20"/>
          <w:szCs w:val="20"/>
          <w:lang w:val="es-CO"/>
        </w:rPr>
        <w:t>iii</w:t>
      </w:r>
      <w:proofErr w:type="spellEnd"/>
      <w:r w:rsidRPr="001D2634">
        <w:rPr>
          <w:rFonts w:ascii="Arial" w:eastAsia="Arial" w:hAnsi="Arial" w:cs="Arial"/>
          <w:color w:val="auto"/>
          <w:sz w:val="20"/>
          <w:szCs w:val="20"/>
          <w:lang w:val="es-CO"/>
        </w:rPr>
        <w:t>)</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capacidad</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jurídica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para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vincular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representar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sociedad</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persona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efectúa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declaración,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así</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como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demás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personas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puedan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representar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vincular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sociedad,</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si</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hay.</w:t>
      </w:r>
    </w:p>
    <w:p w14:paraId="509005E3" w14:textId="6882ABD5" w:rsidR="00333D2C" w:rsidRPr="001D2634" w:rsidRDefault="00333D2C" w:rsidP="004130DD">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Nota: En caso de que la persona jurídica sin sucursal o domicilio en Colombia resulte adjudicatario del proceso, tanto de forma individual o como integrante de una estructura plural, deberá constituir una sucursal con domicilio en el territorio nacional, lo anterior </w:t>
      </w:r>
      <w:proofErr w:type="gramStart"/>
      <w:r w:rsidRPr="001D2634">
        <w:rPr>
          <w:rFonts w:ascii="Arial" w:eastAsia="Arial" w:hAnsi="Arial" w:cs="Arial"/>
          <w:color w:val="auto"/>
          <w:sz w:val="20"/>
          <w:szCs w:val="20"/>
          <w:lang w:val="es-CO"/>
        </w:rPr>
        <w:t>de acuerdo a</w:t>
      </w:r>
      <w:proofErr w:type="gramEnd"/>
      <w:r w:rsidRPr="001D2634">
        <w:rPr>
          <w:rFonts w:ascii="Arial" w:eastAsia="Arial" w:hAnsi="Arial" w:cs="Arial"/>
          <w:color w:val="auto"/>
          <w:sz w:val="20"/>
          <w:szCs w:val="20"/>
          <w:lang w:val="es-CO"/>
        </w:rPr>
        <w:t xml:space="preserve"> lo dispuesto en el artículo 471 y ss. del Código de Comercio.</w:t>
      </w:r>
    </w:p>
    <w:p w14:paraId="67878E31" w14:textId="0964C1AF" w:rsidR="004D666F" w:rsidRPr="001D2634" w:rsidRDefault="004D666F" w:rsidP="004130DD">
      <w:pPr>
        <w:pStyle w:val="InviasNormal"/>
        <w:numPr>
          <w:ilvl w:val="0"/>
          <w:numId w:val="51"/>
        </w:numPr>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Entidades </w:t>
      </w:r>
      <w:r w:rsidR="00147003">
        <w:rPr>
          <w:rFonts w:ascii="Arial" w:eastAsia="Arial" w:hAnsi="Arial" w:cs="Arial"/>
          <w:color w:val="auto"/>
          <w:sz w:val="20"/>
          <w:szCs w:val="20"/>
          <w:lang w:val="es-CO"/>
        </w:rPr>
        <w:t>E</w:t>
      </w:r>
      <w:r w:rsidRPr="001D2634">
        <w:rPr>
          <w:rFonts w:ascii="Arial" w:eastAsia="Arial" w:hAnsi="Arial" w:cs="Arial"/>
          <w:color w:val="auto"/>
          <w:sz w:val="20"/>
          <w:szCs w:val="20"/>
          <w:lang w:val="es-CO"/>
        </w:rPr>
        <w:t xml:space="preserve">statales: Deben presentar los siguientes documentos para acreditar su </w:t>
      </w:r>
      <w:r w:rsidR="00DA6458" w:rsidRPr="001D2634">
        <w:rPr>
          <w:rFonts w:ascii="Arial" w:eastAsia="Arial" w:hAnsi="Arial" w:cs="Arial"/>
          <w:color w:val="auto"/>
          <w:sz w:val="20"/>
          <w:szCs w:val="20"/>
          <w:lang w:val="es-CO"/>
        </w:rPr>
        <w:t>existencia</w:t>
      </w:r>
      <w:r w:rsidRPr="001D2634">
        <w:rPr>
          <w:rFonts w:ascii="Arial" w:eastAsia="Arial" w:hAnsi="Arial" w:cs="Arial"/>
          <w:color w:val="auto"/>
          <w:sz w:val="20"/>
          <w:szCs w:val="20"/>
          <w:lang w:val="es-CO"/>
        </w:rPr>
        <w:t>:</w:t>
      </w:r>
    </w:p>
    <w:p w14:paraId="5666DABF" w14:textId="288E6AB3" w:rsidR="004D666F" w:rsidRPr="001D2634" w:rsidRDefault="0031193E" w:rsidP="004130DD">
      <w:pPr>
        <w:pStyle w:val="InviasNormal"/>
        <w:numPr>
          <w:ilvl w:val="0"/>
          <w:numId w:val="71"/>
        </w:numPr>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Acto de creación</w:t>
      </w:r>
      <w:r w:rsidR="004D666F" w:rsidRPr="001D2634">
        <w:rPr>
          <w:rFonts w:ascii="Arial" w:eastAsia="Arial" w:hAnsi="Arial" w:cs="Arial"/>
          <w:color w:val="auto"/>
          <w:sz w:val="20"/>
          <w:szCs w:val="20"/>
          <w:lang w:val="es-CO"/>
        </w:rPr>
        <w:t xml:space="preserve"> de la </w:t>
      </w:r>
      <w:r w:rsidR="00915A30" w:rsidRPr="001D2634">
        <w:rPr>
          <w:rFonts w:ascii="Arial" w:eastAsia="Arial" w:hAnsi="Arial" w:cs="Arial"/>
          <w:color w:val="auto"/>
          <w:sz w:val="20"/>
          <w:szCs w:val="20"/>
          <w:lang w:val="es-CO"/>
        </w:rPr>
        <w:t>e</w:t>
      </w:r>
      <w:r w:rsidR="004D666F" w:rsidRPr="001D2634">
        <w:rPr>
          <w:rFonts w:ascii="Arial" w:eastAsia="Arial" w:hAnsi="Arial" w:cs="Arial"/>
          <w:color w:val="auto"/>
          <w:sz w:val="20"/>
          <w:szCs w:val="20"/>
          <w:lang w:val="es-CO"/>
        </w:rPr>
        <w:t xml:space="preserve">ntidad </w:t>
      </w:r>
      <w:r w:rsidR="00915A30" w:rsidRPr="001D2634">
        <w:rPr>
          <w:rFonts w:ascii="Arial" w:eastAsia="Arial" w:hAnsi="Arial" w:cs="Arial"/>
          <w:color w:val="auto"/>
          <w:sz w:val="20"/>
          <w:szCs w:val="20"/>
          <w:lang w:val="es-CO"/>
        </w:rPr>
        <w:t>e</w:t>
      </w:r>
      <w:r w:rsidR="004D666F" w:rsidRPr="001D2634">
        <w:rPr>
          <w:rFonts w:ascii="Arial" w:eastAsia="Arial" w:hAnsi="Arial" w:cs="Arial"/>
          <w:color w:val="auto"/>
          <w:sz w:val="20"/>
          <w:szCs w:val="20"/>
          <w:lang w:val="es-CO"/>
        </w:rPr>
        <w:t xml:space="preserve">statal. Este puede ser </w:t>
      </w:r>
      <w:r w:rsidR="2B1BE7B8" w:rsidRPr="001D2634">
        <w:rPr>
          <w:rFonts w:ascii="Arial" w:eastAsia="Arial" w:hAnsi="Arial" w:cs="Arial"/>
          <w:color w:val="auto"/>
          <w:sz w:val="20"/>
          <w:szCs w:val="20"/>
          <w:lang w:val="es-CO"/>
        </w:rPr>
        <w:t>l</w:t>
      </w:r>
      <w:r w:rsidR="004D666F" w:rsidRPr="001D2634">
        <w:rPr>
          <w:rFonts w:ascii="Arial" w:eastAsia="Arial" w:hAnsi="Arial" w:cs="Arial"/>
          <w:color w:val="auto"/>
          <w:sz w:val="20"/>
          <w:szCs w:val="20"/>
          <w:lang w:val="es-CO"/>
        </w:rPr>
        <w:t xml:space="preserve">ey, </w:t>
      </w:r>
      <w:r w:rsidR="1C59651C" w:rsidRPr="001D2634">
        <w:rPr>
          <w:rFonts w:ascii="Arial" w:eastAsia="Arial" w:hAnsi="Arial" w:cs="Arial"/>
          <w:color w:val="auto"/>
          <w:sz w:val="20"/>
          <w:szCs w:val="20"/>
          <w:lang w:val="es-CO"/>
        </w:rPr>
        <w:t>d</w:t>
      </w:r>
      <w:r w:rsidR="004D666F" w:rsidRPr="001D2634">
        <w:rPr>
          <w:rFonts w:ascii="Arial" w:eastAsia="Arial" w:hAnsi="Arial" w:cs="Arial"/>
          <w:color w:val="auto"/>
          <w:sz w:val="20"/>
          <w:szCs w:val="20"/>
          <w:lang w:val="es-CO"/>
        </w:rPr>
        <w:t xml:space="preserve">ecreto, </w:t>
      </w:r>
      <w:r w:rsidR="57E52574" w:rsidRPr="001D2634">
        <w:rPr>
          <w:rFonts w:ascii="Arial" w:eastAsia="Arial" w:hAnsi="Arial" w:cs="Arial"/>
          <w:color w:val="auto"/>
          <w:sz w:val="20"/>
          <w:szCs w:val="20"/>
          <w:lang w:val="es-CO"/>
        </w:rPr>
        <w:t>o</w:t>
      </w:r>
      <w:r w:rsidR="004D666F" w:rsidRPr="001D2634">
        <w:rPr>
          <w:rFonts w:ascii="Arial" w:eastAsia="Arial" w:hAnsi="Arial" w:cs="Arial"/>
          <w:color w:val="auto"/>
          <w:sz w:val="20"/>
          <w:szCs w:val="20"/>
          <w:lang w:val="es-CO"/>
        </w:rPr>
        <w:t xml:space="preserve">rdenanza, </w:t>
      </w:r>
      <w:r w:rsidR="0F5A7297" w:rsidRPr="001D2634">
        <w:rPr>
          <w:rFonts w:ascii="Arial" w:eastAsia="Arial" w:hAnsi="Arial" w:cs="Arial"/>
          <w:color w:val="auto"/>
          <w:sz w:val="20"/>
          <w:szCs w:val="20"/>
          <w:lang w:val="es-CO"/>
        </w:rPr>
        <w:t>a</w:t>
      </w:r>
      <w:r w:rsidR="004D666F" w:rsidRPr="001D2634">
        <w:rPr>
          <w:rFonts w:ascii="Arial" w:eastAsia="Arial" w:hAnsi="Arial" w:cs="Arial"/>
          <w:color w:val="auto"/>
          <w:sz w:val="20"/>
          <w:szCs w:val="20"/>
          <w:lang w:val="es-CO"/>
        </w:rPr>
        <w:t xml:space="preserve">cuerdo </w:t>
      </w:r>
      <w:r w:rsidR="00E034FA" w:rsidRPr="001D2634">
        <w:rPr>
          <w:rFonts w:ascii="Arial" w:eastAsia="Arial" w:hAnsi="Arial" w:cs="Arial"/>
          <w:color w:val="auto"/>
          <w:sz w:val="20"/>
          <w:szCs w:val="20"/>
          <w:lang w:val="es-CO"/>
        </w:rPr>
        <w:t xml:space="preserve">o certificado de existencia y representación legal </w:t>
      </w:r>
      <w:r w:rsidR="0092683C" w:rsidRPr="001D2634">
        <w:rPr>
          <w:rFonts w:ascii="Arial" w:eastAsia="Arial" w:hAnsi="Arial" w:cs="Arial"/>
          <w:color w:val="auto"/>
          <w:sz w:val="20"/>
          <w:szCs w:val="20"/>
          <w:lang w:val="es-CO"/>
        </w:rPr>
        <w:t>(este último no mayor a treinta (30) días</w:t>
      </w:r>
      <w:r w:rsidR="264B1033" w:rsidRPr="001D2634">
        <w:rPr>
          <w:rFonts w:ascii="Arial" w:eastAsia="Arial" w:hAnsi="Arial" w:cs="Arial"/>
          <w:color w:val="auto"/>
          <w:sz w:val="20"/>
          <w:szCs w:val="20"/>
          <w:lang w:val="es-CO"/>
        </w:rPr>
        <w:t xml:space="preserve"> calendario</w:t>
      </w:r>
      <w:r w:rsidR="0092683C" w:rsidRPr="001D2634">
        <w:rPr>
          <w:rFonts w:ascii="Arial" w:eastAsia="Arial" w:hAnsi="Arial" w:cs="Arial"/>
          <w:color w:val="auto"/>
          <w:sz w:val="20"/>
          <w:szCs w:val="20"/>
          <w:lang w:val="es-CO"/>
        </w:rPr>
        <w:t xml:space="preserve"> anteriores a la fecha de cierre del </w:t>
      </w:r>
      <w:r w:rsidR="00915A30" w:rsidRPr="001D2634">
        <w:rPr>
          <w:rFonts w:ascii="Arial" w:eastAsia="Arial" w:hAnsi="Arial" w:cs="Arial"/>
          <w:color w:val="auto"/>
          <w:sz w:val="20"/>
          <w:szCs w:val="20"/>
          <w:lang w:val="es-CO"/>
        </w:rPr>
        <w:t>p</w:t>
      </w:r>
      <w:r w:rsidR="003E3EFD" w:rsidRPr="001D2634">
        <w:rPr>
          <w:rFonts w:ascii="Arial" w:eastAsia="Arial" w:hAnsi="Arial" w:cs="Arial"/>
          <w:color w:val="auto"/>
          <w:sz w:val="20"/>
          <w:szCs w:val="20"/>
          <w:lang w:val="es-CO"/>
        </w:rPr>
        <w:t xml:space="preserve">roceso de </w:t>
      </w:r>
      <w:r w:rsidR="00915A30" w:rsidRPr="001D2634">
        <w:rPr>
          <w:rFonts w:ascii="Arial" w:eastAsia="Arial" w:hAnsi="Arial" w:cs="Arial"/>
          <w:color w:val="auto"/>
          <w:sz w:val="20"/>
          <w:szCs w:val="20"/>
          <w:lang w:val="es-CO"/>
        </w:rPr>
        <w:t>c</w:t>
      </w:r>
      <w:r w:rsidR="003E3EFD" w:rsidRPr="001D2634">
        <w:rPr>
          <w:rFonts w:ascii="Arial" w:eastAsia="Arial" w:hAnsi="Arial" w:cs="Arial"/>
          <w:color w:val="auto"/>
          <w:sz w:val="20"/>
          <w:szCs w:val="20"/>
          <w:lang w:val="es-CO"/>
        </w:rPr>
        <w:t>ontratación</w:t>
      </w:r>
      <w:r w:rsidR="0092683C" w:rsidRPr="001D2634">
        <w:rPr>
          <w:rFonts w:ascii="Arial" w:eastAsia="Arial" w:hAnsi="Arial" w:cs="Arial"/>
          <w:color w:val="auto"/>
          <w:sz w:val="20"/>
          <w:szCs w:val="20"/>
          <w:lang w:val="es-CO"/>
        </w:rPr>
        <w:t>)</w:t>
      </w:r>
      <w:r w:rsidR="00E034FA" w:rsidRPr="001D2634">
        <w:rPr>
          <w:rFonts w:ascii="Arial" w:eastAsia="Arial" w:hAnsi="Arial" w:cs="Arial"/>
          <w:color w:val="auto"/>
          <w:sz w:val="20"/>
          <w:szCs w:val="20"/>
          <w:lang w:val="es-CO"/>
        </w:rPr>
        <w:t xml:space="preserve"> </w:t>
      </w:r>
      <w:r w:rsidR="004D666F" w:rsidRPr="001D2634">
        <w:rPr>
          <w:rFonts w:ascii="Arial" w:eastAsia="Arial" w:hAnsi="Arial" w:cs="Arial"/>
          <w:color w:val="auto"/>
          <w:sz w:val="20"/>
          <w:szCs w:val="20"/>
          <w:lang w:val="es-CO"/>
        </w:rPr>
        <w:t xml:space="preserve">o documento equivalente que permita conocer la naturaleza jurídica, funciones, órganos de dirección, régimen jurídico de contratación de la </w:t>
      </w:r>
      <w:r w:rsidR="00915A30" w:rsidRPr="001D2634">
        <w:rPr>
          <w:rFonts w:ascii="Arial" w:eastAsia="Arial" w:hAnsi="Arial" w:cs="Arial"/>
          <w:color w:val="auto"/>
          <w:sz w:val="20"/>
          <w:szCs w:val="20"/>
          <w:lang w:val="es-CO"/>
        </w:rPr>
        <w:t>e</w:t>
      </w:r>
      <w:r w:rsidR="004D666F" w:rsidRPr="001D2634">
        <w:rPr>
          <w:rFonts w:ascii="Arial" w:eastAsia="Arial" w:hAnsi="Arial" w:cs="Arial"/>
          <w:color w:val="auto"/>
          <w:sz w:val="20"/>
          <w:szCs w:val="20"/>
          <w:lang w:val="es-CO"/>
        </w:rPr>
        <w:t xml:space="preserve">ntidad </w:t>
      </w:r>
      <w:r w:rsidR="00915A30" w:rsidRPr="001D2634">
        <w:rPr>
          <w:rFonts w:ascii="Arial" w:eastAsia="Arial" w:hAnsi="Arial" w:cs="Arial"/>
          <w:color w:val="auto"/>
          <w:sz w:val="20"/>
          <w:szCs w:val="20"/>
          <w:lang w:val="es-CO"/>
        </w:rPr>
        <w:t>e</w:t>
      </w:r>
      <w:r w:rsidR="004D666F" w:rsidRPr="001D2634">
        <w:rPr>
          <w:rFonts w:ascii="Arial" w:eastAsia="Arial" w:hAnsi="Arial" w:cs="Arial"/>
          <w:color w:val="auto"/>
          <w:sz w:val="20"/>
          <w:szCs w:val="20"/>
          <w:lang w:val="es-CO"/>
        </w:rPr>
        <w:t>statal</w:t>
      </w:r>
      <w:r w:rsidR="00512FB7" w:rsidRPr="001D2634">
        <w:rPr>
          <w:rFonts w:ascii="Arial" w:eastAsia="Arial" w:hAnsi="Arial" w:cs="Arial"/>
          <w:color w:val="auto"/>
          <w:sz w:val="20"/>
          <w:szCs w:val="20"/>
          <w:lang w:val="es-CO"/>
        </w:rPr>
        <w:t>.</w:t>
      </w:r>
    </w:p>
    <w:p w14:paraId="00ECD620" w14:textId="77777777" w:rsidR="00512FB7" w:rsidRPr="001D2634" w:rsidRDefault="00512FB7" w:rsidP="00512FB7">
      <w:pPr>
        <w:tabs>
          <w:tab w:val="left" w:pos="-142"/>
        </w:tabs>
        <w:autoSpaceDE w:val="0"/>
        <w:autoSpaceDN w:val="0"/>
        <w:adjustRightInd w:val="0"/>
        <w:spacing w:line="276" w:lineRule="auto"/>
        <w:jc w:val="both"/>
        <w:rPr>
          <w:rFonts w:eastAsia="Arial" w:cs="Arial"/>
          <w:color w:val="auto"/>
          <w:szCs w:val="20"/>
          <w:lang w:eastAsia="es-ES"/>
        </w:rPr>
      </w:pPr>
      <w:r w:rsidRPr="001D2634">
        <w:rPr>
          <w:rFonts w:eastAsia="Arial" w:cs="Arial"/>
          <w:b/>
          <w:color w:val="auto"/>
          <w:szCs w:val="20"/>
          <w:lang w:eastAsia="es-ES"/>
        </w:rPr>
        <w:t>NOTA:</w:t>
      </w:r>
      <w:r w:rsidRPr="001D2634">
        <w:rPr>
          <w:rFonts w:eastAsia="Arial" w:cs="Arial"/>
          <w:color w:val="auto"/>
          <w:szCs w:val="20"/>
          <w:lang w:eastAsia="es-ES"/>
        </w:rPr>
        <w:t xml:space="preserve"> En el evento de personas jurídicas no obligadas a aportar el certificado de existencia y representación legal, deberán aportar un documento equivalente que acredite su existencia, junto con los documentos que demuestren la capacidad del representante legal de la entidad o sociedad a contratar, en el cual se verificará:  </w:t>
      </w:r>
    </w:p>
    <w:p w14:paraId="18DF3F34" w14:textId="090B3ECA" w:rsidR="00512FB7" w:rsidRPr="001D2634" w:rsidRDefault="00512FB7" w:rsidP="00512FB7">
      <w:pPr>
        <w:pStyle w:val="Prrafodelista"/>
        <w:numPr>
          <w:ilvl w:val="0"/>
          <w:numId w:val="188"/>
        </w:numPr>
        <w:spacing w:after="0"/>
        <w:jc w:val="both"/>
        <w:rPr>
          <w:rFonts w:ascii="Arial" w:eastAsia="Arial" w:hAnsi="Arial" w:cs="Arial"/>
          <w:sz w:val="20"/>
          <w:szCs w:val="20"/>
          <w:lang w:eastAsia="es-ES"/>
        </w:rPr>
      </w:pPr>
      <w:r w:rsidRPr="001D2634">
        <w:rPr>
          <w:rFonts w:ascii="Arial" w:eastAsia="Arial" w:hAnsi="Arial" w:cs="Arial"/>
          <w:sz w:val="20"/>
          <w:szCs w:val="20"/>
          <w:lang w:eastAsia="es-ES"/>
        </w:rPr>
        <w:t>Fecha de expedición del documento equivalente que acredite su existencia.</w:t>
      </w:r>
      <w:r w:rsidR="009A3BF1" w:rsidRPr="001D2634">
        <w:rPr>
          <w:rFonts w:ascii="Arial" w:eastAsia="Arial" w:hAnsi="Arial" w:cs="Arial"/>
          <w:sz w:val="20"/>
          <w:szCs w:val="20"/>
          <w:lang w:eastAsia="es-ES"/>
        </w:rPr>
        <w:t xml:space="preserve"> con una fecha de expedición no mayor a treinta (30) días calendario anteriores a la fecha de cierre del Proceso de Contratación. En caso de modificarse la fecha de cierre del proceso, se tendrá como referencia para establecer el plazo de vigencia del certificado la fecha originalmente definida en el Pliego de Condiciones.</w:t>
      </w:r>
      <w:r w:rsidRPr="001D2634">
        <w:rPr>
          <w:rFonts w:ascii="Arial" w:eastAsia="Arial" w:hAnsi="Arial" w:cs="Arial"/>
          <w:sz w:val="20"/>
          <w:szCs w:val="20"/>
          <w:lang w:eastAsia="es-ES"/>
        </w:rPr>
        <w:t xml:space="preserve"> </w:t>
      </w:r>
    </w:p>
    <w:p w14:paraId="47885C7F" w14:textId="77777777" w:rsidR="00512FB7" w:rsidRPr="001D2634" w:rsidRDefault="00512FB7" w:rsidP="00512FB7">
      <w:pPr>
        <w:pStyle w:val="Prrafodelista"/>
        <w:numPr>
          <w:ilvl w:val="0"/>
          <w:numId w:val="188"/>
        </w:numPr>
        <w:spacing w:after="0"/>
        <w:jc w:val="both"/>
        <w:rPr>
          <w:rFonts w:ascii="Arial" w:eastAsia="Arial" w:hAnsi="Arial" w:cs="Arial"/>
          <w:sz w:val="20"/>
          <w:szCs w:val="20"/>
          <w:lang w:eastAsia="es-ES"/>
        </w:rPr>
      </w:pPr>
      <w:r w:rsidRPr="001D2634">
        <w:rPr>
          <w:rFonts w:ascii="Arial" w:eastAsia="Arial" w:hAnsi="Arial" w:cs="Arial"/>
          <w:sz w:val="20"/>
          <w:szCs w:val="20"/>
          <w:lang w:eastAsia="es-ES"/>
        </w:rPr>
        <w:t xml:space="preserve">Que el objeto incluya las actividades principales objeto del presente proceso. </w:t>
      </w:r>
    </w:p>
    <w:p w14:paraId="555158BA" w14:textId="77777777" w:rsidR="00512FB7" w:rsidRPr="001D2634" w:rsidRDefault="00512FB7" w:rsidP="00512FB7">
      <w:pPr>
        <w:pStyle w:val="Prrafodelista"/>
        <w:numPr>
          <w:ilvl w:val="0"/>
          <w:numId w:val="188"/>
        </w:numPr>
        <w:spacing w:after="0"/>
        <w:jc w:val="both"/>
        <w:rPr>
          <w:rFonts w:ascii="Arial" w:eastAsia="Arial" w:hAnsi="Arial" w:cs="Arial"/>
          <w:sz w:val="20"/>
          <w:szCs w:val="20"/>
          <w:lang w:eastAsia="es-ES"/>
        </w:rPr>
      </w:pPr>
      <w:r w:rsidRPr="001D2634">
        <w:rPr>
          <w:rFonts w:ascii="Arial" w:eastAsia="Arial" w:hAnsi="Arial" w:cs="Arial"/>
          <w:sz w:val="20"/>
          <w:szCs w:val="20"/>
          <w:lang w:eastAsia="es-ES"/>
        </w:rPr>
        <w:t>La duración deberá ser por lo menos igual al plazo estimado del contrato y un (1) año más.</w:t>
      </w:r>
    </w:p>
    <w:p w14:paraId="2CC5BEF9" w14:textId="77777777" w:rsidR="00512FB7" w:rsidRPr="001D2634" w:rsidRDefault="00512FB7" w:rsidP="00512FB7">
      <w:pPr>
        <w:pStyle w:val="Prrafodelista"/>
        <w:numPr>
          <w:ilvl w:val="0"/>
          <w:numId w:val="188"/>
        </w:numPr>
        <w:spacing w:after="0"/>
        <w:jc w:val="both"/>
        <w:rPr>
          <w:rFonts w:ascii="Arial" w:eastAsia="Arial" w:hAnsi="Arial" w:cs="Arial"/>
          <w:sz w:val="20"/>
          <w:szCs w:val="20"/>
          <w:lang w:eastAsia="es-ES"/>
        </w:rPr>
      </w:pPr>
      <w:r w:rsidRPr="001D2634">
        <w:rPr>
          <w:rFonts w:ascii="Arial" w:eastAsia="Arial" w:hAnsi="Arial" w:cs="Arial"/>
          <w:sz w:val="20"/>
          <w:szCs w:val="20"/>
          <w:lang w:eastAsia="es-ES"/>
        </w:rPr>
        <w:t xml:space="preserve">Para efectos del pliego de condiciones, el plazo de ejecución del contrato será el indicado en el numeral “1.1 Objeto, presupuesto oficial, plazo y ubicación”. </w:t>
      </w:r>
    </w:p>
    <w:p w14:paraId="393C2369" w14:textId="77777777" w:rsidR="00512FB7" w:rsidRPr="001D2634" w:rsidRDefault="00512FB7" w:rsidP="00512FB7">
      <w:pPr>
        <w:pStyle w:val="Prrafodelista"/>
        <w:numPr>
          <w:ilvl w:val="0"/>
          <w:numId w:val="188"/>
        </w:numPr>
        <w:spacing w:after="0"/>
        <w:jc w:val="both"/>
        <w:rPr>
          <w:rFonts w:ascii="Arial" w:eastAsia="Arial" w:hAnsi="Arial" w:cs="Arial"/>
          <w:sz w:val="20"/>
          <w:szCs w:val="20"/>
          <w:lang w:eastAsia="es-ES"/>
        </w:rPr>
      </w:pPr>
      <w:r w:rsidRPr="001D2634">
        <w:rPr>
          <w:rFonts w:ascii="Arial" w:eastAsia="Arial" w:hAnsi="Arial" w:cs="Arial"/>
          <w:sz w:val="20"/>
          <w:szCs w:val="20"/>
          <w:lang w:eastAsia="es-ES"/>
        </w:rPr>
        <w:t xml:space="preserve">Si el representante legal tiene restricciones para contraer obligaciones en nombre de </w:t>
      </w:r>
      <w:proofErr w:type="gramStart"/>
      <w:r w:rsidRPr="001D2634">
        <w:rPr>
          <w:rFonts w:ascii="Arial" w:eastAsia="Arial" w:hAnsi="Arial" w:cs="Arial"/>
          <w:sz w:val="20"/>
          <w:szCs w:val="20"/>
          <w:lang w:eastAsia="es-ES"/>
        </w:rPr>
        <w:t>la misma</w:t>
      </w:r>
      <w:proofErr w:type="gramEnd"/>
      <w:r w:rsidRPr="001D2634">
        <w:rPr>
          <w:rFonts w:ascii="Arial" w:eastAsia="Arial" w:hAnsi="Arial" w:cs="Arial"/>
          <w:sz w:val="20"/>
          <w:szCs w:val="20"/>
          <w:lang w:eastAsia="es-ES"/>
        </w:rPr>
        <w:t xml:space="preserve">, deberá acreditar autorización suficiente del órgano competente social respectivo para contraer obligaciones en nombre de la sociedad o entidad. </w:t>
      </w:r>
    </w:p>
    <w:p w14:paraId="53273B86" w14:textId="77777777" w:rsidR="00512FB7" w:rsidRPr="001D2634" w:rsidRDefault="00512FB7" w:rsidP="00512FB7">
      <w:pPr>
        <w:pStyle w:val="Prrafodelista"/>
        <w:numPr>
          <w:ilvl w:val="0"/>
          <w:numId w:val="188"/>
        </w:numPr>
        <w:spacing w:after="0"/>
        <w:jc w:val="both"/>
        <w:rPr>
          <w:rFonts w:ascii="Arial" w:eastAsia="Arial" w:hAnsi="Arial" w:cs="Arial"/>
          <w:sz w:val="20"/>
          <w:szCs w:val="20"/>
          <w:lang w:eastAsia="es-ES"/>
        </w:rPr>
      </w:pPr>
      <w:r w:rsidRPr="001D2634">
        <w:rPr>
          <w:rFonts w:ascii="Arial" w:eastAsia="Arial" w:hAnsi="Arial" w:cs="Arial"/>
          <w:sz w:val="20"/>
          <w:szCs w:val="20"/>
          <w:lang w:eastAsia="es-ES"/>
        </w:rPr>
        <w:t xml:space="preserve">La ausencia definitiva de autorización suficiente o el no aporte de dicho documento una vez solicitado por la entidad, determinará la falta de capacidad jurídica para presentar la oferta, y por tanto su rechazo. </w:t>
      </w:r>
    </w:p>
    <w:p w14:paraId="7AA024F9" w14:textId="6BE57738" w:rsidR="00512FB7" w:rsidRPr="001D2634" w:rsidRDefault="00512FB7" w:rsidP="007A09E6">
      <w:pPr>
        <w:pStyle w:val="Prrafodelista"/>
        <w:numPr>
          <w:ilvl w:val="0"/>
          <w:numId w:val="188"/>
        </w:numPr>
        <w:spacing w:after="0"/>
        <w:jc w:val="both"/>
        <w:rPr>
          <w:rFonts w:ascii="Arial" w:eastAsia="Arial" w:hAnsi="Arial" w:cs="Arial"/>
          <w:sz w:val="20"/>
          <w:szCs w:val="20"/>
        </w:rPr>
      </w:pPr>
      <w:r w:rsidRPr="001D2634">
        <w:rPr>
          <w:rFonts w:ascii="Arial" w:eastAsia="Arial" w:hAnsi="Arial" w:cs="Arial"/>
          <w:sz w:val="20"/>
          <w:szCs w:val="20"/>
          <w:lang w:eastAsia="es-ES"/>
        </w:rPr>
        <w:t>El nombramiento del revisor fiscal en caso de que exista.</w:t>
      </w:r>
    </w:p>
    <w:p w14:paraId="41C47B42" w14:textId="3DF352FD" w:rsidR="00D40CA0" w:rsidRPr="001D2634" w:rsidRDefault="00E633D4" w:rsidP="007E415F">
      <w:pPr>
        <w:pStyle w:val="InviasNormal"/>
        <w:numPr>
          <w:ilvl w:val="2"/>
          <w:numId w:val="49"/>
        </w:numPr>
        <w:ind w:left="0" w:firstLine="29"/>
        <w:outlineLvl w:val="2"/>
        <w:rPr>
          <w:rFonts w:ascii="Arial" w:eastAsia="Arial" w:hAnsi="Arial" w:cs="Arial"/>
          <w:b/>
          <w:color w:val="auto"/>
          <w:sz w:val="20"/>
          <w:szCs w:val="20"/>
          <w:lang w:val="es-CO"/>
        </w:rPr>
      </w:pPr>
      <w:bookmarkStart w:id="337" w:name="_Toc32147339"/>
      <w:bookmarkStart w:id="338" w:name="_Toc173259274"/>
      <w:r w:rsidRPr="001D2634">
        <w:rPr>
          <w:rFonts w:ascii="Arial" w:eastAsia="Arial" w:hAnsi="Arial" w:cs="Arial"/>
          <w:b/>
          <w:color w:val="auto"/>
          <w:sz w:val="20"/>
          <w:szCs w:val="20"/>
          <w:lang w:val="es-CO"/>
        </w:rPr>
        <w:t>PROPONENTES</w:t>
      </w:r>
      <w:r w:rsidR="002644ED" w:rsidRPr="001D2634">
        <w:rPr>
          <w:rFonts w:ascii="Arial" w:eastAsia="Arial" w:hAnsi="Arial" w:cs="Arial"/>
          <w:b/>
          <w:color w:val="auto"/>
          <w:sz w:val="20"/>
          <w:szCs w:val="20"/>
          <w:lang w:val="es-CO"/>
        </w:rPr>
        <w:t xml:space="preserve"> </w:t>
      </w:r>
      <w:r w:rsidR="00CB216E" w:rsidRPr="001D2634">
        <w:rPr>
          <w:rFonts w:ascii="Arial" w:eastAsia="Arial" w:hAnsi="Arial" w:cs="Arial"/>
          <w:b/>
          <w:color w:val="auto"/>
          <w:sz w:val="20"/>
          <w:szCs w:val="20"/>
          <w:lang w:val="es-CO"/>
        </w:rPr>
        <w:t>PLURALES</w:t>
      </w:r>
      <w:bookmarkEnd w:id="337"/>
      <w:bookmarkEnd w:id="338"/>
      <w:r w:rsidR="002644ED" w:rsidRPr="001D2634">
        <w:rPr>
          <w:rFonts w:ascii="Arial" w:eastAsia="Arial" w:hAnsi="Arial" w:cs="Arial"/>
          <w:b/>
          <w:color w:val="auto"/>
          <w:sz w:val="20"/>
          <w:szCs w:val="20"/>
          <w:lang w:val="es-CO"/>
        </w:rPr>
        <w:t xml:space="preserve"> </w:t>
      </w:r>
    </w:p>
    <w:p w14:paraId="29B96BC5" w14:textId="1B240759" w:rsidR="00D40CA0" w:rsidRPr="001D2634" w:rsidRDefault="00D40CA0" w:rsidP="00AA10D3">
      <w:pPr>
        <w:tabs>
          <w:tab w:val="left" w:pos="-142"/>
        </w:tabs>
        <w:autoSpaceDE w:val="0"/>
        <w:autoSpaceDN w:val="0"/>
        <w:adjustRightInd w:val="0"/>
        <w:spacing w:before="120" w:after="240" w:line="240" w:lineRule="auto"/>
        <w:jc w:val="both"/>
        <w:rPr>
          <w:rFonts w:eastAsia="Arial,Times New Roman" w:cs="Arial"/>
          <w:color w:val="auto"/>
          <w:szCs w:val="20"/>
          <w:lang w:eastAsia="es-ES"/>
        </w:rPr>
      </w:pPr>
      <w:r w:rsidRPr="001D2634">
        <w:rPr>
          <w:rFonts w:cs="Arial"/>
          <w:color w:val="auto"/>
          <w:szCs w:val="20"/>
          <w:lang w:eastAsia="es-ES"/>
        </w:rPr>
        <w:t>El</w:t>
      </w:r>
      <w:r w:rsidR="002644ED" w:rsidRPr="001D2634">
        <w:rPr>
          <w:rFonts w:eastAsia="Arial,Times New Roman" w:cs="Arial"/>
          <w:color w:val="auto"/>
          <w:szCs w:val="20"/>
          <w:lang w:eastAsia="es-ES"/>
        </w:rPr>
        <w:t xml:space="preserve"> </w:t>
      </w:r>
      <w:r w:rsidRPr="001D2634">
        <w:rPr>
          <w:rFonts w:cs="Arial"/>
          <w:color w:val="auto"/>
          <w:szCs w:val="20"/>
          <w:lang w:eastAsia="es-ES"/>
        </w:rPr>
        <w:t>documento</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Pr="001D2634">
        <w:rPr>
          <w:rFonts w:cs="Arial"/>
          <w:color w:val="auto"/>
          <w:szCs w:val="20"/>
          <w:lang w:eastAsia="es-ES"/>
        </w:rPr>
        <w:t>conformación</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00915A30" w:rsidRPr="001D2634">
        <w:rPr>
          <w:rFonts w:cs="Arial"/>
          <w:color w:val="auto"/>
          <w:szCs w:val="20"/>
          <w:lang w:eastAsia="es-ES"/>
        </w:rPr>
        <w:t>p</w:t>
      </w:r>
      <w:r w:rsidR="00E633D4" w:rsidRPr="001D2634">
        <w:rPr>
          <w:rFonts w:cs="Arial"/>
          <w:color w:val="auto"/>
          <w:szCs w:val="20"/>
          <w:lang w:eastAsia="es-ES"/>
        </w:rPr>
        <w:t>roponentes</w:t>
      </w:r>
      <w:r w:rsidR="002C3C62" w:rsidRPr="001D2634">
        <w:rPr>
          <w:rFonts w:cs="Arial"/>
          <w:color w:val="auto"/>
          <w:szCs w:val="20"/>
          <w:lang w:eastAsia="es-ES"/>
        </w:rPr>
        <w:t xml:space="preserve"> </w:t>
      </w:r>
      <w:r w:rsidR="00915A30" w:rsidRPr="001D2634">
        <w:rPr>
          <w:rFonts w:cs="Arial"/>
          <w:color w:val="auto"/>
          <w:szCs w:val="20"/>
          <w:lang w:eastAsia="es-ES"/>
        </w:rPr>
        <w:t>p</w:t>
      </w:r>
      <w:r w:rsidR="002C3C62" w:rsidRPr="001D2634">
        <w:rPr>
          <w:rFonts w:cs="Arial"/>
          <w:color w:val="auto"/>
          <w:szCs w:val="20"/>
          <w:lang w:eastAsia="es-ES"/>
        </w:rPr>
        <w:t>lurales</w:t>
      </w:r>
      <w:r w:rsidR="002644ED" w:rsidRPr="001D2634">
        <w:rPr>
          <w:rFonts w:eastAsia="Arial,Times New Roman" w:cs="Arial"/>
          <w:color w:val="auto"/>
          <w:szCs w:val="20"/>
          <w:lang w:eastAsia="es-ES"/>
        </w:rPr>
        <w:t xml:space="preserve"> </w:t>
      </w:r>
      <w:r w:rsidRPr="001D2634">
        <w:rPr>
          <w:rFonts w:cs="Arial"/>
          <w:color w:val="auto"/>
          <w:szCs w:val="20"/>
          <w:lang w:eastAsia="es-ES"/>
        </w:rPr>
        <w:t>debe:</w:t>
      </w:r>
      <w:r w:rsidR="002644ED" w:rsidRPr="001D2634">
        <w:rPr>
          <w:rFonts w:eastAsia="Arial,Times New Roman" w:cs="Arial"/>
          <w:color w:val="auto"/>
          <w:szCs w:val="20"/>
          <w:lang w:eastAsia="es-ES"/>
        </w:rPr>
        <w:t xml:space="preserve"> </w:t>
      </w:r>
    </w:p>
    <w:p w14:paraId="456E0861" w14:textId="77777777" w:rsidR="00915A30" w:rsidRPr="001D2634" w:rsidRDefault="00915A30" w:rsidP="00915A30">
      <w:pPr>
        <w:numPr>
          <w:ilvl w:val="0"/>
          <w:numId w:val="52"/>
        </w:numPr>
        <w:spacing w:line="276" w:lineRule="auto"/>
        <w:contextualSpacing/>
        <w:jc w:val="both"/>
        <w:rPr>
          <w:rFonts w:cs="Arial"/>
          <w:color w:val="auto"/>
          <w:szCs w:val="20"/>
        </w:rPr>
      </w:pPr>
      <w:r w:rsidRPr="001D2634">
        <w:rPr>
          <w:rFonts w:cs="Arial"/>
          <w:color w:val="auto"/>
          <w:szCs w:val="20"/>
        </w:rPr>
        <w:t xml:space="preserve">Acreditar la existencia del </w:t>
      </w:r>
      <w:r w:rsidRPr="001D2634">
        <w:rPr>
          <w:rFonts w:cs="Arial"/>
          <w:color w:val="auto"/>
          <w:szCs w:val="20"/>
          <w:lang w:eastAsia="es-ES"/>
        </w:rPr>
        <w:t>proponente plural</w:t>
      </w:r>
      <w:r w:rsidRPr="001D2634">
        <w:rPr>
          <w:rFonts w:cs="Arial"/>
          <w:color w:val="auto"/>
          <w:szCs w:val="20"/>
        </w:rPr>
        <w:t xml:space="preserve"> y</w:t>
      </w:r>
      <w:r w:rsidRPr="001D2634">
        <w:rPr>
          <w:rFonts w:cs="Arial"/>
          <w:color w:val="auto"/>
          <w:szCs w:val="20"/>
          <w:lang w:eastAsia="es-ES"/>
        </w:rPr>
        <w:t xml:space="preserve"> clasificarlo en Unión Temporal</w:t>
      </w:r>
      <w:r w:rsidRPr="001D2634">
        <w:rPr>
          <w:rFonts w:eastAsia="Arial,Times New Roman" w:cs="Arial"/>
          <w:color w:val="auto"/>
          <w:szCs w:val="20"/>
          <w:lang w:eastAsia="es-ES"/>
        </w:rPr>
        <w:t xml:space="preserve"> </w:t>
      </w:r>
      <w:r w:rsidRPr="001D2634">
        <w:rPr>
          <w:rFonts w:cs="Arial"/>
          <w:color w:val="auto"/>
          <w:szCs w:val="20"/>
          <w:lang w:eastAsia="es-ES"/>
        </w:rPr>
        <w:t>o</w:t>
      </w:r>
      <w:r w:rsidRPr="001D2634">
        <w:rPr>
          <w:rFonts w:eastAsia="Arial,Times New Roman" w:cs="Arial"/>
          <w:color w:val="auto"/>
          <w:szCs w:val="20"/>
          <w:lang w:eastAsia="es-ES"/>
        </w:rPr>
        <w:t xml:space="preserve"> </w:t>
      </w:r>
      <w:r w:rsidRPr="001D2634">
        <w:rPr>
          <w:rFonts w:cs="Arial"/>
          <w:color w:val="auto"/>
          <w:szCs w:val="20"/>
          <w:lang w:eastAsia="es-ES"/>
        </w:rPr>
        <w:t xml:space="preserve">Consorcio. En este documento los integrantes deben expresar </w:t>
      </w:r>
      <w:r w:rsidRPr="001D2634">
        <w:rPr>
          <w:rFonts w:cs="Arial"/>
          <w:color w:val="auto"/>
          <w:szCs w:val="20"/>
        </w:rPr>
        <w:t>su intención de conformar</w:t>
      </w:r>
      <w:r w:rsidRPr="001D2634">
        <w:rPr>
          <w:rFonts w:cs="Arial"/>
          <w:color w:val="auto"/>
          <w:szCs w:val="20"/>
          <w:lang w:eastAsia="es-ES"/>
        </w:rPr>
        <w:t xml:space="preserve"> el proponente </w:t>
      </w:r>
      <w:r w:rsidRPr="001D2634">
        <w:rPr>
          <w:rFonts w:cs="Arial"/>
          <w:color w:val="auto"/>
          <w:szCs w:val="20"/>
          <w:lang w:eastAsia="es-ES"/>
        </w:rPr>
        <w:lastRenderedPageBreak/>
        <w:t>plural</w:t>
      </w:r>
      <w:r w:rsidRPr="001D2634">
        <w:rPr>
          <w:rFonts w:cs="Arial"/>
          <w:color w:val="auto"/>
          <w:szCs w:val="20"/>
        </w:rPr>
        <w:t xml:space="preserve">. </w:t>
      </w:r>
      <w:proofErr w:type="gramStart"/>
      <w:r w:rsidRPr="001D2634">
        <w:rPr>
          <w:rFonts w:cs="Arial"/>
          <w:color w:val="auto"/>
          <w:szCs w:val="20"/>
          <w:lang w:eastAsia="es-ES"/>
        </w:rPr>
        <w:t>E</w:t>
      </w:r>
      <w:r w:rsidRPr="001D2634">
        <w:rPr>
          <w:rFonts w:cs="Arial"/>
          <w:color w:val="auto"/>
          <w:szCs w:val="20"/>
        </w:rPr>
        <w:t>n caso que</w:t>
      </w:r>
      <w:proofErr w:type="gramEnd"/>
      <w:r w:rsidRPr="001D2634">
        <w:rPr>
          <w:rFonts w:cs="Arial"/>
          <w:color w:val="auto"/>
          <w:szCs w:val="20"/>
        </w:rPr>
        <w:t xml:space="preserve"> no exista claridad </w:t>
      </w:r>
      <w:r w:rsidRPr="001D2634">
        <w:rPr>
          <w:rFonts w:cs="Arial"/>
          <w:color w:val="auto"/>
          <w:szCs w:val="20"/>
          <w:lang w:eastAsia="es-ES"/>
        </w:rPr>
        <w:t>sobre el tipo de asociación</w:t>
      </w:r>
      <w:r w:rsidRPr="001D2634">
        <w:rPr>
          <w:rFonts w:cs="Arial"/>
          <w:color w:val="auto"/>
          <w:szCs w:val="20"/>
        </w:rPr>
        <w:t xml:space="preserve"> se solicitará la aclaración</w:t>
      </w:r>
      <w:r w:rsidRPr="001D2634">
        <w:rPr>
          <w:rFonts w:cs="Arial"/>
          <w:color w:val="auto"/>
          <w:szCs w:val="20"/>
          <w:lang w:eastAsia="es-ES"/>
        </w:rPr>
        <w:t>.</w:t>
      </w:r>
      <w:r w:rsidRPr="001D2634">
        <w:rPr>
          <w:rFonts w:eastAsia="Arial,Times New Roman" w:cs="Arial"/>
          <w:color w:val="auto"/>
          <w:szCs w:val="20"/>
          <w:lang w:eastAsia="es-ES"/>
        </w:rPr>
        <w:t xml:space="preserve"> </w:t>
      </w:r>
      <w:r w:rsidRPr="001D2634">
        <w:rPr>
          <w:rFonts w:cs="Arial"/>
          <w:color w:val="auto"/>
          <w:szCs w:val="20"/>
        </w:rPr>
        <w:t>Los proponentes deben incluir como mínimo la información requerida en el Formato 2 – Conformación de Proponente Plural (Formato 2A – Consorcios) (Formato 2B – Uniones Temporales). Los proponentes podrán incluir información adicional que no contradiga lo dispuesto en los documentos del proceso.</w:t>
      </w:r>
    </w:p>
    <w:p w14:paraId="29445558" w14:textId="77777777" w:rsidR="00915A30" w:rsidRPr="001D2634" w:rsidRDefault="00915A30" w:rsidP="00915A30">
      <w:pPr>
        <w:spacing w:line="276" w:lineRule="auto"/>
        <w:ind w:left="720"/>
        <w:contextualSpacing/>
        <w:jc w:val="both"/>
        <w:rPr>
          <w:rFonts w:eastAsia="Times New Roman" w:cs="Arial"/>
          <w:bCs/>
          <w:color w:val="auto"/>
          <w:szCs w:val="20"/>
          <w:lang w:val="x-none" w:eastAsia="es-ES"/>
        </w:rPr>
      </w:pPr>
    </w:p>
    <w:p w14:paraId="3240088C" w14:textId="29BC4342" w:rsidR="00E72BF4" w:rsidRPr="001D2634" w:rsidRDefault="00915A30" w:rsidP="004130DD">
      <w:pPr>
        <w:numPr>
          <w:ilvl w:val="0"/>
          <w:numId w:val="52"/>
        </w:numPr>
        <w:spacing w:line="276" w:lineRule="auto"/>
        <w:contextualSpacing/>
        <w:jc w:val="both"/>
        <w:rPr>
          <w:rFonts w:cs="Arial"/>
          <w:color w:val="auto"/>
          <w:szCs w:val="20"/>
        </w:rPr>
      </w:pPr>
      <w:r w:rsidRPr="001D2634">
        <w:rPr>
          <w:rFonts w:cs="Arial"/>
          <w:color w:val="auto"/>
          <w:szCs w:val="20"/>
          <w:lang w:eastAsia="es-ES"/>
        </w:rPr>
        <w:t>Acreditar</w:t>
      </w:r>
      <w:r w:rsidRPr="001D2634">
        <w:rPr>
          <w:rFonts w:cs="Arial"/>
          <w:color w:val="auto"/>
          <w:szCs w:val="20"/>
        </w:rPr>
        <w:t xml:space="preserve"> </w:t>
      </w:r>
      <w:r w:rsidR="00A1161C" w:rsidRPr="001D2634">
        <w:rPr>
          <w:rFonts w:cs="Arial"/>
          <w:color w:val="auto"/>
          <w:szCs w:val="20"/>
        </w:rPr>
        <w:t>el nombramiento de un representante y un suplente, este último en caso de considerarlo conveniente, cuya designación deberá constar en el Formato 2 – Conformación de Proponente Plural (Formato 2A – Consorcios) (Formato 2B – Uniones Temporales), quien representará a todas las personas naturales y/o jurídicas asociadas, con facultades suficientes para la representación sin limitaciones de cada uno de los integrantes, en todos los aspectos que se requieran para la presentación de la oferta, para la suscripción y ejecución del contrato, así como también la facultad para firmar el acta de terminación y liquidación o cualquier otra acta o documento.</w:t>
      </w:r>
    </w:p>
    <w:p w14:paraId="0952752A" w14:textId="10D2F277" w:rsidR="00D40CA0" w:rsidRPr="001D2634" w:rsidRDefault="00514D2A" w:rsidP="004130DD">
      <w:pPr>
        <w:pStyle w:val="Prrafodelista"/>
        <w:numPr>
          <w:ilvl w:val="0"/>
          <w:numId w:val="52"/>
        </w:numPr>
        <w:jc w:val="both"/>
        <w:rPr>
          <w:rFonts w:ascii="Arial" w:eastAsiaTheme="minorEastAsia" w:hAnsi="Arial" w:cs="Arial"/>
          <w:sz w:val="20"/>
          <w:szCs w:val="20"/>
        </w:rPr>
      </w:pPr>
      <w:r w:rsidRPr="001D2634">
        <w:rPr>
          <w:rFonts w:ascii="Arial" w:eastAsiaTheme="minorHAnsi" w:hAnsi="Arial" w:cs="Arial"/>
          <w:sz w:val="20"/>
          <w:szCs w:val="20"/>
        </w:rPr>
        <w:t>A</w:t>
      </w:r>
      <w:r w:rsidRPr="001D2634">
        <w:rPr>
          <w:rFonts w:ascii="Arial" w:hAnsi="Arial" w:cs="Arial"/>
          <w:sz w:val="20"/>
          <w:szCs w:val="20"/>
        </w:rPr>
        <w:t xml:space="preserve">portar </w:t>
      </w:r>
      <w:r w:rsidR="00AC46B9" w:rsidRPr="001D2634">
        <w:rPr>
          <w:rFonts w:ascii="Arial" w:hAnsi="Arial" w:cs="Arial"/>
          <w:sz w:val="20"/>
          <w:szCs w:val="20"/>
        </w:rPr>
        <w:t>copia del documento de identificación del representante principal y, en caso de que se haya nombrado, del suplente del Proponente Plural.</w:t>
      </w:r>
    </w:p>
    <w:p w14:paraId="211B55F5" w14:textId="77777777" w:rsidR="001C3E50" w:rsidRPr="001D2634" w:rsidRDefault="001C3E50" w:rsidP="004130DD">
      <w:pPr>
        <w:pStyle w:val="Prrafodelista"/>
        <w:spacing w:line="240" w:lineRule="auto"/>
        <w:jc w:val="both"/>
        <w:rPr>
          <w:rFonts w:ascii="Arial" w:eastAsiaTheme="minorHAnsi" w:hAnsi="Arial" w:cs="Arial"/>
          <w:sz w:val="20"/>
          <w:szCs w:val="20"/>
        </w:rPr>
      </w:pPr>
    </w:p>
    <w:p w14:paraId="40CAF67E" w14:textId="1B788D21" w:rsidR="00D40CA0" w:rsidRPr="001D2634" w:rsidRDefault="006D7EC7" w:rsidP="004130DD">
      <w:pPr>
        <w:pStyle w:val="Prrafodelista"/>
        <w:numPr>
          <w:ilvl w:val="0"/>
          <w:numId w:val="52"/>
        </w:numPr>
        <w:jc w:val="both"/>
        <w:rPr>
          <w:rFonts w:ascii="Arial" w:eastAsiaTheme="minorHAnsi" w:hAnsi="Arial" w:cs="Arial"/>
          <w:sz w:val="20"/>
          <w:szCs w:val="20"/>
        </w:rPr>
      </w:pPr>
      <w:r w:rsidRPr="001D2634">
        <w:rPr>
          <w:rFonts w:ascii="Arial" w:eastAsiaTheme="minorHAnsi" w:hAnsi="Arial" w:cs="Arial"/>
          <w:sz w:val="20"/>
          <w:szCs w:val="20"/>
        </w:rPr>
        <w:t>Acreditar</w:t>
      </w:r>
      <w:r w:rsidR="002644ED" w:rsidRPr="001D2634">
        <w:rPr>
          <w:rFonts w:ascii="Arial" w:eastAsiaTheme="minorHAnsi" w:hAnsi="Arial" w:cs="Arial"/>
          <w:sz w:val="20"/>
          <w:szCs w:val="20"/>
        </w:rPr>
        <w:t xml:space="preserve"> </w:t>
      </w:r>
      <w:r w:rsidRPr="001D2634">
        <w:rPr>
          <w:rFonts w:ascii="Arial" w:eastAsiaTheme="minorHAnsi" w:hAnsi="Arial" w:cs="Arial"/>
          <w:sz w:val="20"/>
          <w:szCs w:val="20"/>
        </w:rPr>
        <w:t>que</w:t>
      </w:r>
      <w:r w:rsidR="002644ED" w:rsidRPr="001D2634">
        <w:rPr>
          <w:rFonts w:ascii="Arial" w:eastAsiaTheme="minorHAnsi" w:hAnsi="Arial" w:cs="Arial"/>
          <w:sz w:val="20"/>
          <w:szCs w:val="20"/>
        </w:rPr>
        <w:t xml:space="preserve"> </w:t>
      </w:r>
      <w:r w:rsidRPr="001D2634">
        <w:rPr>
          <w:rFonts w:ascii="Arial" w:eastAsiaTheme="minorHAnsi" w:hAnsi="Arial" w:cs="Arial"/>
          <w:sz w:val="20"/>
          <w:szCs w:val="20"/>
        </w:rPr>
        <w:t>la</w:t>
      </w:r>
      <w:r w:rsidR="002644ED" w:rsidRPr="001D2634">
        <w:rPr>
          <w:rFonts w:ascii="Arial" w:eastAsiaTheme="minorHAnsi" w:hAnsi="Arial" w:cs="Arial"/>
          <w:sz w:val="20"/>
          <w:szCs w:val="20"/>
        </w:rPr>
        <w:t xml:space="preserve"> </w:t>
      </w:r>
      <w:r w:rsidRPr="001D2634">
        <w:rPr>
          <w:rFonts w:ascii="Arial" w:eastAsiaTheme="minorHAnsi" w:hAnsi="Arial" w:cs="Arial"/>
          <w:sz w:val="20"/>
          <w:szCs w:val="20"/>
        </w:rPr>
        <w:t>vigencia</w:t>
      </w:r>
      <w:r w:rsidR="002644ED" w:rsidRPr="001D2634">
        <w:rPr>
          <w:rFonts w:ascii="Arial" w:eastAsiaTheme="minorHAnsi" w:hAnsi="Arial" w:cs="Arial"/>
          <w:sz w:val="20"/>
          <w:szCs w:val="20"/>
        </w:rPr>
        <w:t xml:space="preserve"> </w:t>
      </w:r>
      <w:r w:rsidR="00860567" w:rsidRPr="001D2634">
        <w:rPr>
          <w:rFonts w:ascii="Arial" w:eastAsiaTheme="minorHAnsi" w:hAnsi="Arial" w:cs="Arial"/>
          <w:sz w:val="20"/>
          <w:szCs w:val="20"/>
        </w:rPr>
        <w:t>de</w:t>
      </w:r>
      <w:r w:rsidR="002644ED" w:rsidRPr="001D2634">
        <w:rPr>
          <w:rFonts w:ascii="Arial" w:eastAsiaTheme="minorHAnsi" w:hAnsi="Arial" w:cs="Arial"/>
          <w:sz w:val="20"/>
          <w:szCs w:val="20"/>
        </w:rPr>
        <w:t xml:space="preserve"> </w:t>
      </w:r>
      <w:r w:rsidR="00860567" w:rsidRPr="001D2634">
        <w:rPr>
          <w:rFonts w:ascii="Arial" w:eastAsiaTheme="minorHAnsi" w:hAnsi="Arial" w:cs="Arial"/>
          <w:sz w:val="20"/>
          <w:szCs w:val="20"/>
        </w:rPr>
        <w:t>la</w:t>
      </w:r>
      <w:r w:rsidR="002644ED" w:rsidRPr="001D2634">
        <w:rPr>
          <w:rFonts w:ascii="Arial" w:eastAsiaTheme="minorHAnsi" w:hAnsi="Arial" w:cs="Arial"/>
          <w:sz w:val="20"/>
          <w:szCs w:val="20"/>
        </w:rPr>
        <w:t xml:space="preserve"> </w:t>
      </w:r>
      <w:r w:rsidR="00860567" w:rsidRPr="001D2634">
        <w:rPr>
          <w:rFonts w:ascii="Arial" w:eastAsiaTheme="minorHAnsi" w:hAnsi="Arial" w:cs="Arial"/>
          <w:sz w:val="20"/>
          <w:szCs w:val="20"/>
        </w:rPr>
        <w:t>estructura</w:t>
      </w:r>
      <w:r w:rsidR="002644ED" w:rsidRPr="001D2634">
        <w:rPr>
          <w:rFonts w:ascii="Arial" w:eastAsiaTheme="minorHAnsi" w:hAnsi="Arial" w:cs="Arial"/>
          <w:sz w:val="20"/>
          <w:szCs w:val="20"/>
        </w:rPr>
        <w:t xml:space="preserve"> </w:t>
      </w:r>
      <w:r w:rsidR="00860567" w:rsidRPr="001D2634">
        <w:rPr>
          <w:rFonts w:ascii="Arial" w:eastAsiaTheme="minorHAnsi" w:hAnsi="Arial" w:cs="Arial"/>
          <w:sz w:val="20"/>
          <w:szCs w:val="20"/>
        </w:rPr>
        <w:t>plural</w:t>
      </w:r>
      <w:r w:rsidR="002644ED" w:rsidRPr="001D2634">
        <w:rPr>
          <w:rFonts w:ascii="Arial" w:eastAsiaTheme="minorHAnsi" w:hAnsi="Arial" w:cs="Arial"/>
          <w:sz w:val="20"/>
          <w:szCs w:val="20"/>
        </w:rPr>
        <w:t xml:space="preserve"> </w:t>
      </w:r>
      <w:r w:rsidR="00860567" w:rsidRPr="001D2634">
        <w:rPr>
          <w:rFonts w:ascii="Arial" w:eastAsiaTheme="minorHAnsi" w:hAnsi="Arial" w:cs="Arial"/>
          <w:sz w:val="20"/>
          <w:szCs w:val="20"/>
        </w:rPr>
        <w:t>no</w:t>
      </w:r>
      <w:r w:rsidR="002644ED" w:rsidRPr="001D2634">
        <w:rPr>
          <w:rFonts w:ascii="Arial" w:eastAsiaTheme="minorHAnsi" w:hAnsi="Arial" w:cs="Arial"/>
          <w:sz w:val="20"/>
          <w:szCs w:val="20"/>
        </w:rPr>
        <w:t xml:space="preserve"> </w:t>
      </w:r>
      <w:r w:rsidR="00860567" w:rsidRPr="001D2634">
        <w:rPr>
          <w:rFonts w:ascii="Arial" w:eastAsiaTheme="minorHAnsi" w:hAnsi="Arial" w:cs="Arial"/>
          <w:sz w:val="20"/>
          <w:szCs w:val="20"/>
        </w:rPr>
        <w:t>se</w:t>
      </w:r>
      <w:r w:rsidR="00692FD4" w:rsidRPr="001D2634">
        <w:rPr>
          <w:rFonts w:ascii="Arial" w:eastAsiaTheme="minorHAnsi" w:hAnsi="Arial" w:cs="Arial"/>
          <w:sz w:val="20"/>
          <w:szCs w:val="20"/>
        </w:rPr>
        <w:t>a</w:t>
      </w:r>
      <w:r w:rsidR="002644ED" w:rsidRPr="001D2634">
        <w:rPr>
          <w:rFonts w:ascii="Arial" w:eastAsiaTheme="minorHAnsi" w:hAnsi="Arial" w:cs="Arial"/>
          <w:sz w:val="20"/>
          <w:szCs w:val="20"/>
        </w:rPr>
        <w:t xml:space="preserve"> </w:t>
      </w:r>
      <w:r w:rsidR="00860567" w:rsidRPr="001D2634">
        <w:rPr>
          <w:rFonts w:ascii="Arial" w:eastAsiaTheme="minorHAnsi" w:hAnsi="Arial" w:cs="Arial"/>
          <w:sz w:val="20"/>
          <w:szCs w:val="20"/>
        </w:rPr>
        <w:t>inferior</w:t>
      </w:r>
      <w:r w:rsidR="002644ED" w:rsidRPr="001D2634">
        <w:rPr>
          <w:rFonts w:ascii="Arial" w:eastAsiaTheme="minorHAnsi" w:hAnsi="Arial" w:cs="Arial"/>
          <w:sz w:val="20"/>
          <w:szCs w:val="20"/>
        </w:rPr>
        <w:t xml:space="preserve"> </w:t>
      </w:r>
      <w:r w:rsidR="00860567" w:rsidRPr="001D2634">
        <w:rPr>
          <w:rFonts w:ascii="Arial" w:eastAsiaTheme="minorHAnsi" w:hAnsi="Arial" w:cs="Arial"/>
          <w:sz w:val="20"/>
          <w:szCs w:val="20"/>
        </w:rPr>
        <w:t>a</w:t>
      </w:r>
      <w:r w:rsidR="00416254" w:rsidRPr="001D2634">
        <w:rPr>
          <w:rFonts w:ascii="Arial" w:eastAsiaTheme="minorHAnsi" w:hAnsi="Arial" w:cs="Arial"/>
          <w:sz w:val="20"/>
          <w:szCs w:val="20"/>
        </w:rPr>
        <w:t xml:space="preserve"> </w:t>
      </w:r>
      <w:r w:rsidR="003435D1" w:rsidRPr="001D2634">
        <w:rPr>
          <w:rFonts w:ascii="Arial" w:eastAsiaTheme="minorHAnsi" w:hAnsi="Arial" w:cs="Arial"/>
          <w:sz w:val="20"/>
          <w:szCs w:val="20"/>
        </w:rPr>
        <w:t xml:space="preserve">la </w:t>
      </w:r>
      <w:r w:rsidR="00416254" w:rsidRPr="001D2634">
        <w:rPr>
          <w:rFonts w:ascii="Arial" w:eastAsiaTheme="minorHAnsi" w:hAnsi="Arial" w:cs="Arial"/>
          <w:sz w:val="20"/>
          <w:szCs w:val="20"/>
        </w:rPr>
        <w:t>d</w:t>
      </w:r>
      <w:r w:rsidR="00860567" w:rsidRPr="001D2634">
        <w:rPr>
          <w:rFonts w:ascii="Arial" w:eastAsiaTheme="minorHAnsi" w:hAnsi="Arial" w:cs="Arial"/>
          <w:sz w:val="20"/>
          <w:szCs w:val="20"/>
        </w:rPr>
        <w:t>el</w:t>
      </w:r>
      <w:r w:rsidR="002644ED" w:rsidRPr="001D2634">
        <w:rPr>
          <w:rFonts w:ascii="Arial" w:eastAsiaTheme="minorHAnsi" w:hAnsi="Arial" w:cs="Arial"/>
          <w:sz w:val="20"/>
          <w:szCs w:val="20"/>
        </w:rPr>
        <w:t xml:space="preserve"> </w:t>
      </w:r>
      <w:r w:rsidR="00860567" w:rsidRPr="001D2634">
        <w:rPr>
          <w:rFonts w:ascii="Arial" w:eastAsiaTheme="minorHAnsi" w:hAnsi="Arial" w:cs="Arial"/>
          <w:sz w:val="20"/>
          <w:szCs w:val="20"/>
        </w:rPr>
        <w:t>plazo</w:t>
      </w:r>
      <w:r w:rsidR="002644ED" w:rsidRPr="001D2634">
        <w:rPr>
          <w:rFonts w:ascii="Arial" w:eastAsiaTheme="minorHAnsi" w:hAnsi="Arial" w:cs="Arial"/>
          <w:sz w:val="20"/>
          <w:szCs w:val="20"/>
        </w:rPr>
        <w:t xml:space="preserve"> </w:t>
      </w:r>
      <w:r w:rsidR="00860567" w:rsidRPr="001D2634">
        <w:rPr>
          <w:rFonts w:ascii="Arial" w:eastAsiaTheme="minorHAnsi" w:hAnsi="Arial" w:cs="Arial"/>
          <w:sz w:val="20"/>
          <w:szCs w:val="20"/>
        </w:rPr>
        <w:t>del</w:t>
      </w:r>
      <w:r w:rsidR="002644ED" w:rsidRPr="001D2634">
        <w:rPr>
          <w:rFonts w:ascii="Arial" w:eastAsiaTheme="minorHAnsi" w:hAnsi="Arial" w:cs="Arial"/>
          <w:sz w:val="20"/>
          <w:szCs w:val="20"/>
        </w:rPr>
        <w:t xml:space="preserve"> </w:t>
      </w:r>
      <w:r w:rsidR="00860567" w:rsidRPr="001D2634">
        <w:rPr>
          <w:rFonts w:ascii="Arial" w:eastAsiaTheme="minorHAnsi" w:hAnsi="Arial" w:cs="Arial"/>
          <w:sz w:val="20"/>
          <w:szCs w:val="20"/>
        </w:rPr>
        <w:t>contrato</w:t>
      </w:r>
      <w:r w:rsidR="00B470C7" w:rsidRPr="001D2634">
        <w:rPr>
          <w:rFonts w:ascii="Arial" w:eastAsiaTheme="minorHAnsi" w:hAnsi="Arial" w:cs="Arial"/>
          <w:sz w:val="20"/>
          <w:szCs w:val="20"/>
        </w:rPr>
        <w:t xml:space="preserve"> </w:t>
      </w:r>
      <w:r w:rsidR="00860567" w:rsidRPr="001D2634">
        <w:rPr>
          <w:rFonts w:ascii="Arial" w:eastAsiaTheme="minorHAnsi" w:hAnsi="Arial" w:cs="Arial"/>
          <w:sz w:val="20"/>
          <w:szCs w:val="20"/>
        </w:rPr>
        <w:t>y</w:t>
      </w:r>
      <w:r w:rsidR="002644ED" w:rsidRPr="001D2634">
        <w:rPr>
          <w:rFonts w:ascii="Arial" w:eastAsiaTheme="minorHAnsi" w:hAnsi="Arial" w:cs="Arial"/>
          <w:sz w:val="20"/>
          <w:szCs w:val="20"/>
        </w:rPr>
        <w:t xml:space="preserve"> </w:t>
      </w:r>
      <w:r w:rsidR="006F7776" w:rsidRPr="001D2634">
        <w:rPr>
          <w:rFonts w:ascii="Arial" w:eastAsiaTheme="minorHAnsi" w:hAnsi="Arial" w:cs="Arial"/>
          <w:sz w:val="20"/>
          <w:szCs w:val="20"/>
        </w:rPr>
        <w:t>un año adicional</w:t>
      </w:r>
      <w:r w:rsidR="003435D1" w:rsidRPr="001D2634">
        <w:rPr>
          <w:rFonts w:ascii="Arial" w:eastAsiaTheme="minorHAnsi" w:hAnsi="Arial" w:cs="Arial"/>
          <w:sz w:val="20"/>
          <w:szCs w:val="20"/>
        </w:rPr>
        <w:t>. Para efectos de la evaluación, este plazo será</w:t>
      </w:r>
      <w:r w:rsidR="001C3E50" w:rsidRPr="001D2634">
        <w:rPr>
          <w:rFonts w:ascii="Arial" w:eastAsiaTheme="minorHAnsi" w:hAnsi="Arial" w:cs="Arial"/>
          <w:sz w:val="20"/>
          <w:szCs w:val="20"/>
        </w:rPr>
        <w:t xml:space="preserve"> contado a partir de la fecha del cierre del </w:t>
      </w:r>
      <w:r w:rsidR="00915A30" w:rsidRPr="001D2634">
        <w:rPr>
          <w:rFonts w:ascii="Arial" w:eastAsiaTheme="minorHAnsi" w:hAnsi="Arial" w:cs="Arial"/>
          <w:sz w:val="20"/>
          <w:szCs w:val="20"/>
        </w:rPr>
        <w:t>p</w:t>
      </w:r>
      <w:r w:rsidR="003E3EFD" w:rsidRPr="001D2634">
        <w:rPr>
          <w:rFonts w:ascii="Arial" w:eastAsiaTheme="minorHAnsi" w:hAnsi="Arial" w:cs="Arial"/>
          <w:sz w:val="20"/>
          <w:szCs w:val="20"/>
        </w:rPr>
        <w:t xml:space="preserve">roceso de </w:t>
      </w:r>
      <w:r w:rsidR="00915A30" w:rsidRPr="001D2634">
        <w:rPr>
          <w:rFonts w:ascii="Arial" w:eastAsiaTheme="minorHAnsi" w:hAnsi="Arial" w:cs="Arial"/>
          <w:sz w:val="20"/>
          <w:szCs w:val="20"/>
        </w:rPr>
        <w:t>c</w:t>
      </w:r>
      <w:r w:rsidR="003E3EFD" w:rsidRPr="001D2634">
        <w:rPr>
          <w:rFonts w:ascii="Arial" w:eastAsiaTheme="minorHAnsi" w:hAnsi="Arial" w:cs="Arial"/>
          <w:sz w:val="20"/>
          <w:szCs w:val="20"/>
        </w:rPr>
        <w:t>ontratación</w:t>
      </w:r>
      <w:r w:rsidR="001C3E50" w:rsidRPr="001D2634">
        <w:rPr>
          <w:rFonts w:ascii="Arial" w:eastAsiaTheme="minorHAnsi" w:hAnsi="Arial" w:cs="Arial"/>
          <w:sz w:val="20"/>
          <w:szCs w:val="20"/>
        </w:rPr>
        <w:t xml:space="preserve">. </w:t>
      </w:r>
    </w:p>
    <w:p w14:paraId="57F62C38" w14:textId="52E2371E" w:rsidR="009B49FF" w:rsidRPr="001D2634" w:rsidRDefault="006D7EC7" w:rsidP="004130DD">
      <w:pPr>
        <w:numPr>
          <w:ilvl w:val="0"/>
          <w:numId w:val="52"/>
        </w:numPr>
        <w:spacing w:line="276" w:lineRule="auto"/>
        <w:contextualSpacing/>
        <w:jc w:val="both"/>
        <w:rPr>
          <w:rFonts w:cs="Arial"/>
          <w:color w:val="auto"/>
          <w:szCs w:val="20"/>
        </w:rPr>
      </w:pPr>
      <w:r w:rsidRPr="001D2634">
        <w:rPr>
          <w:rFonts w:cs="Arial"/>
          <w:color w:val="auto"/>
          <w:szCs w:val="20"/>
          <w:lang w:eastAsia="es-ES"/>
        </w:rPr>
        <w:t>El</w:t>
      </w:r>
      <w:r w:rsidR="002644ED" w:rsidRPr="001D2634">
        <w:rPr>
          <w:rFonts w:eastAsia="Arial,Times New Roman" w:cs="Arial"/>
          <w:color w:val="auto"/>
          <w:szCs w:val="20"/>
          <w:lang w:eastAsia="es-ES"/>
        </w:rPr>
        <w:t xml:space="preserve"> </w:t>
      </w:r>
      <w:r w:rsidR="00915A30" w:rsidRPr="001D2634">
        <w:rPr>
          <w:rFonts w:cs="Arial"/>
          <w:color w:val="auto"/>
          <w:szCs w:val="20"/>
          <w:lang w:eastAsia="es-ES"/>
        </w:rPr>
        <w:t>p</w:t>
      </w:r>
      <w:r w:rsidR="003C407D" w:rsidRPr="001D2634">
        <w:rPr>
          <w:rFonts w:cs="Arial"/>
          <w:color w:val="auto"/>
          <w:szCs w:val="20"/>
          <w:lang w:eastAsia="es-ES"/>
        </w:rPr>
        <w:t>roponente</w:t>
      </w:r>
      <w:r w:rsidR="002644ED" w:rsidRPr="001D2634">
        <w:rPr>
          <w:rFonts w:eastAsia="Arial,Times New Roman" w:cs="Arial"/>
          <w:color w:val="auto"/>
          <w:szCs w:val="20"/>
          <w:lang w:eastAsia="es-ES"/>
        </w:rPr>
        <w:t xml:space="preserve"> </w:t>
      </w:r>
      <w:r w:rsidR="00915A30" w:rsidRPr="001D2634">
        <w:rPr>
          <w:rFonts w:cs="Arial"/>
          <w:color w:val="auto"/>
          <w:szCs w:val="20"/>
          <w:lang w:eastAsia="es-ES"/>
        </w:rPr>
        <w:t>p</w:t>
      </w:r>
      <w:r w:rsidRPr="001D2634">
        <w:rPr>
          <w:rFonts w:cs="Arial"/>
          <w:color w:val="auto"/>
          <w:szCs w:val="20"/>
          <w:lang w:eastAsia="es-ES"/>
        </w:rPr>
        <w:t>lural</w:t>
      </w:r>
      <w:r w:rsidR="002644ED" w:rsidRPr="001D2634">
        <w:rPr>
          <w:rFonts w:eastAsia="Arial,Times New Roman" w:cs="Arial"/>
          <w:color w:val="auto"/>
          <w:szCs w:val="20"/>
          <w:lang w:eastAsia="es-ES"/>
        </w:rPr>
        <w:t xml:space="preserve"> </w:t>
      </w:r>
      <w:r w:rsidRPr="001D2634">
        <w:rPr>
          <w:rFonts w:cs="Arial"/>
          <w:color w:val="auto"/>
          <w:szCs w:val="20"/>
          <w:lang w:eastAsia="es-ES"/>
        </w:rPr>
        <w:t>debe</w:t>
      </w:r>
      <w:r w:rsidR="002644ED" w:rsidRPr="001D2634">
        <w:rPr>
          <w:rFonts w:eastAsia="Arial,Times New Roman" w:cs="Arial"/>
          <w:color w:val="auto"/>
          <w:szCs w:val="20"/>
          <w:lang w:eastAsia="es-ES"/>
        </w:rPr>
        <w:t xml:space="preserve"> </w:t>
      </w:r>
      <w:r w:rsidRPr="001D2634">
        <w:rPr>
          <w:rFonts w:cs="Arial"/>
          <w:color w:val="auto"/>
          <w:szCs w:val="20"/>
          <w:lang w:eastAsia="es-ES"/>
        </w:rPr>
        <w:t>señalar</w:t>
      </w:r>
      <w:r w:rsidR="002644ED" w:rsidRPr="001D2634">
        <w:rPr>
          <w:rFonts w:eastAsia="Arial,Times New Roman" w:cs="Arial"/>
          <w:color w:val="auto"/>
          <w:szCs w:val="20"/>
          <w:lang w:eastAsia="es-ES"/>
        </w:rPr>
        <w:t xml:space="preserve"> </w:t>
      </w:r>
      <w:r w:rsidRPr="001D2634">
        <w:rPr>
          <w:rFonts w:cs="Arial"/>
          <w:color w:val="auto"/>
          <w:szCs w:val="20"/>
          <w:lang w:eastAsia="es-ES"/>
        </w:rPr>
        <w:t>expresamente</w:t>
      </w:r>
      <w:r w:rsidR="002644ED" w:rsidRPr="001D2634">
        <w:rPr>
          <w:rFonts w:eastAsia="Arial,Times New Roman" w:cs="Arial"/>
          <w:color w:val="auto"/>
          <w:szCs w:val="20"/>
          <w:lang w:eastAsia="es-ES"/>
        </w:rPr>
        <w:t xml:space="preserve"> </w:t>
      </w:r>
      <w:r w:rsidRPr="001D2634">
        <w:rPr>
          <w:rFonts w:cs="Arial"/>
          <w:color w:val="auto"/>
          <w:szCs w:val="20"/>
          <w:lang w:eastAsia="es-ES"/>
        </w:rPr>
        <w:t>cu</w:t>
      </w:r>
      <w:r w:rsidR="00DC47CB" w:rsidRPr="001D2634">
        <w:rPr>
          <w:rFonts w:cs="Arial"/>
          <w:color w:val="auto"/>
          <w:szCs w:val="20"/>
          <w:lang w:eastAsia="es-ES"/>
        </w:rPr>
        <w:t>á</w:t>
      </w:r>
      <w:r w:rsidRPr="001D2634">
        <w:rPr>
          <w:rFonts w:cs="Arial"/>
          <w:color w:val="auto"/>
          <w:szCs w:val="20"/>
          <w:lang w:eastAsia="es-ES"/>
        </w:rPr>
        <w:t>l</w:t>
      </w:r>
      <w:r w:rsidR="002644ED" w:rsidRPr="001D2634">
        <w:rPr>
          <w:rFonts w:eastAsia="Arial,Times New Roman" w:cs="Arial"/>
          <w:color w:val="auto"/>
          <w:szCs w:val="20"/>
          <w:lang w:eastAsia="es-ES"/>
        </w:rPr>
        <w:t xml:space="preserve"> </w:t>
      </w:r>
      <w:r w:rsidRPr="001D2634">
        <w:rPr>
          <w:rFonts w:cs="Arial"/>
          <w:color w:val="auto"/>
          <w:szCs w:val="20"/>
          <w:lang w:eastAsia="es-ES"/>
        </w:rPr>
        <w:t>es</w:t>
      </w:r>
      <w:r w:rsidR="002644ED" w:rsidRPr="001D2634">
        <w:rPr>
          <w:rFonts w:eastAsia="Arial,Times New Roman" w:cs="Arial"/>
          <w:color w:val="auto"/>
          <w:szCs w:val="20"/>
          <w:lang w:eastAsia="es-ES"/>
        </w:rPr>
        <w:t xml:space="preserve"> </w:t>
      </w:r>
      <w:r w:rsidRPr="001D2634">
        <w:rPr>
          <w:rFonts w:cs="Arial"/>
          <w:color w:val="auto"/>
          <w:szCs w:val="20"/>
          <w:lang w:eastAsia="es-ES"/>
        </w:rPr>
        <w:t>el</w:t>
      </w:r>
      <w:r w:rsidR="002644ED" w:rsidRPr="001D2634">
        <w:rPr>
          <w:rFonts w:eastAsia="Arial,Times New Roman" w:cs="Arial"/>
          <w:color w:val="auto"/>
          <w:szCs w:val="20"/>
          <w:lang w:eastAsia="es-ES"/>
        </w:rPr>
        <w:t xml:space="preserve"> </w:t>
      </w:r>
      <w:r w:rsidRPr="001D2634">
        <w:rPr>
          <w:rFonts w:cs="Arial"/>
          <w:color w:val="auto"/>
          <w:szCs w:val="20"/>
          <w:lang w:eastAsia="es-ES"/>
        </w:rPr>
        <w:t>porcentaje</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Pr="001D2634">
        <w:rPr>
          <w:rFonts w:cs="Arial"/>
          <w:color w:val="auto"/>
          <w:szCs w:val="20"/>
          <w:lang w:eastAsia="es-ES"/>
        </w:rPr>
        <w:t>participación</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Pr="001D2634">
        <w:rPr>
          <w:rFonts w:cs="Arial"/>
          <w:color w:val="auto"/>
          <w:szCs w:val="20"/>
          <w:lang w:eastAsia="es-ES"/>
        </w:rPr>
        <w:t>cada</w:t>
      </w:r>
      <w:r w:rsidR="002644ED" w:rsidRPr="001D2634">
        <w:rPr>
          <w:rFonts w:eastAsia="Arial,Times New Roman" w:cs="Arial"/>
          <w:color w:val="auto"/>
          <w:szCs w:val="20"/>
          <w:lang w:eastAsia="es-ES"/>
        </w:rPr>
        <w:t xml:space="preserve"> </w:t>
      </w:r>
      <w:r w:rsidRPr="001D2634">
        <w:rPr>
          <w:rFonts w:cs="Arial"/>
          <w:color w:val="auto"/>
          <w:szCs w:val="20"/>
          <w:lang w:eastAsia="es-ES"/>
        </w:rPr>
        <w:t>uno</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Pr="001D2634">
        <w:rPr>
          <w:rFonts w:cs="Arial"/>
          <w:color w:val="auto"/>
          <w:szCs w:val="20"/>
          <w:lang w:eastAsia="es-ES"/>
        </w:rPr>
        <w:t>sus</w:t>
      </w:r>
      <w:r w:rsidR="002644ED" w:rsidRPr="001D2634">
        <w:rPr>
          <w:rFonts w:eastAsia="Arial,Times New Roman" w:cs="Arial"/>
          <w:color w:val="auto"/>
          <w:szCs w:val="20"/>
          <w:lang w:eastAsia="es-ES"/>
        </w:rPr>
        <w:t xml:space="preserve"> </w:t>
      </w:r>
      <w:r w:rsidRPr="001D2634">
        <w:rPr>
          <w:rFonts w:cs="Arial"/>
          <w:color w:val="auto"/>
          <w:szCs w:val="20"/>
          <w:lang w:eastAsia="es-ES"/>
        </w:rPr>
        <w:t>miembros.</w:t>
      </w:r>
      <w:r w:rsidR="002644ED" w:rsidRPr="001D2634">
        <w:rPr>
          <w:rFonts w:eastAsia="Arial,Times New Roman" w:cs="Arial"/>
          <w:color w:val="auto"/>
          <w:szCs w:val="20"/>
          <w:lang w:eastAsia="es-ES"/>
        </w:rPr>
        <w:t xml:space="preserve"> </w:t>
      </w:r>
      <w:r w:rsidR="00655434" w:rsidRPr="001D2634">
        <w:rPr>
          <w:rFonts w:cs="Arial"/>
          <w:color w:val="auto"/>
          <w:szCs w:val="20"/>
        </w:rPr>
        <w:t>L</w:t>
      </w:r>
      <w:r w:rsidRPr="001D2634">
        <w:rPr>
          <w:rFonts w:cs="Arial"/>
          <w:color w:val="auto"/>
          <w:szCs w:val="20"/>
        </w:rPr>
        <w:t>a</w:t>
      </w:r>
      <w:r w:rsidR="002644ED" w:rsidRPr="001D2634">
        <w:rPr>
          <w:rFonts w:cs="Arial"/>
          <w:color w:val="auto"/>
          <w:szCs w:val="20"/>
        </w:rPr>
        <w:t xml:space="preserve"> </w:t>
      </w:r>
      <w:r w:rsidRPr="001D2634">
        <w:rPr>
          <w:rFonts w:cs="Arial"/>
          <w:color w:val="auto"/>
          <w:szCs w:val="20"/>
        </w:rPr>
        <w:t>sumatoria</w:t>
      </w:r>
      <w:r w:rsidR="002644ED" w:rsidRPr="001D2634">
        <w:rPr>
          <w:rFonts w:cs="Arial"/>
          <w:color w:val="auto"/>
          <w:szCs w:val="20"/>
        </w:rPr>
        <w:t xml:space="preserve"> </w:t>
      </w:r>
      <w:r w:rsidRPr="001D2634">
        <w:rPr>
          <w:rFonts w:cs="Arial"/>
          <w:color w:val="auto"/>
          <w:szCs w:val="20"/>
        </w:rPr>
        <w:t>del</w:t>
      </w:r>
      <w:r w:rsidR="002644ED" w:rsidRPr="001D2634">
        <w:rPr>
          <w:rFonts w:cs="Arial"/>
          <w:color w:val="auto"/>
          <w:szCs w:val="20"/>
        </w:rPr>
        <w:t xml:space="preserve"> </w:t>
      </w:r>
      <w:r w:rsidRPr="001D2634">
        <w:rPr>
          <w:rFonts w:cs="Arial"/>
          <w:color w:val="auto"/>
          <w:szCs w:val="20"/>
        </w:rPr>
        <w:t>porcentaje</w:t>
      </w:r>
      <w:r w:rsidR="002644ED" w:rsidRPr="001D2634">
        <w:rPr>
          <w:rFonts w:cs="Arial"/>
          <w:color w:val="auto"/>
          <w:szCs w:val="20"/>
        </w:rPr>
        <w:t xml:space="preserve"> </w:t>
      </w:r>
      <w:r w:rsidRPr="001D2634">
        <w:rPr>
          <w:rFonts w:cs="Arial"/>
          <w:color w:val="auto"/>
          <w:szCs w:val="20"/>
        </w:rPr>
        <w:t>de</w:t>
      </w:r>
      <w:r w:rsidR="002644ED" w:rsidRPr="001D2634">
        <w:rPr>
          <w:rFonts w:cs="Arial"/>
          <w:color w:val="auto"/>
          <w:szCs w:val="20"/>
        </w:rPr>
        <w:t xml:space="preserve"> </w:t>
      </w:r>
      <w:r w:rsidRPr="001D2634">
        <w:rPr>
          <w:rFonts w:cs="Arial"/>
          <w:color w:val="auto"/>
          <w:szCs w:val="20"/>
        </w:rPr>
        <w:t>participación</w:t>
      </w:r>
      <w:r w:rsidR="00655434" w:rsidRPr="001D2634">
        <w:rPr>
          <w:rFonts w:cs="Arial"/>
          <w:color w:val="auto"/>
          <w:szCs w:val="20"/>
        </w:rPr>
        <w:t xml:space="preserve"> no </w:t>
      </w:r>
      <w:r w:rsidR="00860567" w:rsidRPr="001D2634">
        <w:rPr>
          <w:rFonts w:cs="Arial"/>
          <w:color w:val="auto"/>
          <w:szCs w:val="20"/>
        </w:rPr>
        <w:t>podrá</w:t>
      </w:r>
      <w:r w:rsidR="002644ED" w:rsidRPr="001D2634">
        <w:rPr>
          <w:rFonts w:cs="Arial"/>
          <w:color w:val="auto"/>
          <w:szCs w:val="20"/>
        </w:rPr>
        <w:t xml:space="preserve"> </w:t>
      </w:r>
      <w:r w:rsidR="00860567" w:rsidRPr="001D2634">
        <w:rPr>
          <w:rFonts w:cs="Arial"/>
          <w:color w:val="auto"/>
          <w:szCs w:val="20"/>
        </w:rPr>
        <w:t>ser</w:t>
      </w:r>
      <w:r w:rsidR="002644ED" w:rsidRPr="001D2634">
        <w:rPr>
          <w:rFonts w:cs="Arial"/>
          <w:color w:val="auto"/>
          <w:szCs w:val="20"/>
        </w:rPr>
        <w:t xml:space="preserve"> </w:t>
      </w:r>
      <w:r w:rsidR="00860567" w:rsidRPr="001D2634">
        <w:rPr>
          <w:rFonts w:cs="Arial"/>
          <w:color w:val="auto"/>
          <w:szCs w:val="20"/>
        </w:rPr>
        <w:t>diferente</w:t>
      </w:r>
      <w:r w:rsidR="002644ED" w:rsidRPr="001D2634">
        <w:rPr>
          <w:rFonts w:cs="Arial"/>
          <w:color w:val="auto"/>
          <w:szCs w:val="20"/>
        </w:rPr>
        <w:t xml:space="preserve"> </w:t>
      </w:r>
      <w:r w:rsidR="00860567" w:rsidRPr="001D2634">
        <w:rPr>
          <w:rFonts w:cs="Arial"/>
          <w:color w:val="auto"/>
          <w:szCs w:val="20"/>
        </w:rPr>
        <w:t>al</w:t>
      </w:r>
      <w:r w:rsidR="002644ED" w:rsidRPr="001D2634">
        <w:rPr>
          <w:rFonts w:cs="Arial"/>
          <w:color w:val="auto"/>
          <w:szCs w:val="20"/>
        </w:rPr>
        <w:t xml:space="preserve"> </w:t>
      </w:r>
      <w:r w:rsidR="00860567" w:rsidRPr="001D2634">
        <w:rPr>
          <w:rFonts w:cs="Arial"/>
          <w:color w:val="auto"/>
          <w:szCs w:val="20"/>
        </w:rPr>
        <w:t>100%</w:t>
      </w:r>
      <w:r w:rsidR="009B49FF" w:rsidRPr="001D2634">
        <w:rPr>
          <w:rFonts w:eastAsia="Arial,Times New Roman" w:cs="Arial"/>
          <w:color w:val="auto"/>
          <w:szCs w:val="20"/>
          <w:lang w:eastAsia="es-ES"/>
        </w:rPr>
        <w:t>.</w:t>
      </w:r>
    </w:p>
    <w:p w14:paraId="3D525DD1" w14:textId="77777777" w:rsidR="009B49FF" w:rsidRPr="001D2634" w:rsidRDefault="009B49FF" w:rsidP="004130DD">
      <w:pPr>
        <w:spacing w:line="276" w:lineRule="auto"/>
        <w:ind w:left="720"/>
        <w:contextualSpacing/>
        <w:jc w:val="both"/>
        <w:rPr>
          <w:rFonts w:eastAsia="Times New Roman" w:cs="Arial"/>
          <w:color w:val="auto"/>
          <w:szCs w:val="20"/>
          <w:lang w:val="x-none" w:eastAsia="es-ES"/>
        </w:rPr>
      </w:pPr>
    </w:p>
    <w:p w14:paraId="455F24A0" w14:textId="2788E994" w:rsidR="00D40CA0" w:rsidRPr="001D2634" w:rsidRDefault="009B49FF" w:rsidP="004130DD">
      <w:pPr>
        <w:numPr>
          <w:ilvl w:val="0"/>
          <w:numId w:val="52"/>
        </w:numPr>
        <w:spacing w:line="276" w:lineRule="auto"/>
        <w:contextualSpacing/>
        <w:jc w:val="both"/>
        <w:rPr>
          <w:rFonts w:cs="Arial"/>
          <w:color w:val="auto"/>
          <w:szCs w:val="20"/>
        </w:rPr>
      </w:pPr>
      <w:r w:rsidRPr="001D2634">
        <w:rPr>
          <w:rFonts w:cs="Arial"/>
          <w:color w:val="auto"/>
          <w:szCs w:val="20"/>
          <w:lang w:eastAsia="es-ES"/>
        </w:rPr>
        <w:t>E</w:t>
      </w:r>
      <w:r w:rsidR="006D7EC7" w:rsidRPr="001D2634">
        <w:rPr>
          <w:rFonts w:cs="Arial"/>
          <w:color w:val="auto"/>
          <w:szCs w:val="20"/>
        </w:rPr>
        <w:t>n</w:t>
      </w:r>
      <w:r w:rsidR="002644ED" w:rsidRPr="001D2634">
        <w:rPr>
          <w:rFonts w:cs="Arial"/>
          <w:color w:val="auto"/>
          <w:szCs w:val="20"/>
        </w:rPr>
        <w:t xml:space="preserve"> </w:t>
      </w:r>
      <w:r w:rsidR="00460C6D" w:rsidRPr="001D2634">
        <w:rPr>
          <w:rFonts w:cs="Arial"/>
          <w:color w:val="auto"/>
          <w:szCs w:val="20"/>
        </w:rPr>
        <w:t xml:space="preserve">la etapa contractual no podrán modificarse los porcentajes de participación sin el consentimiento previo de la Entidad. En todo caso, en la etapa precontractual no será posible modificar los porcentajes de los integrantes del Proponente Plural después de la fecha del cierre del Proceso de Contratación. Cualquier modificación en los porcentajes de los integrantes será ineficaz y, por tanto, carecerá de efecto. </w:t>
      </w:r>
    </w:p>
    <w:p w14:paraId="4ADC88BC" w14:textId="77777777" w:rsidR="00216985" w:rsidRPr="001D2634" w:rsidRDefault="00216985" w:rsidP="00FF4623">
      <w:pPr>
        <w:ind w:left="720"/>
        <w:contextualSpacing/>
        <w:jc w:val="both"/>
        <w:rPr>
          <w:rFonts w:cs="Arial"/>
          <w:color w:val="auto"/>
          <w:szCs w:val="20"/>
        </w:rPr>
      </w:pPr>
    </w:p>
    <w:p w14:paraId="49230256" w14:textId="65E53DB6" w:rsidR="00216985" w:rsidRPr="001D2634" w:rsidRDefault="00216985" w:rsidP="00216985">
      <w:pPr>
        <w:numPr>
          <w:ilvl w:val="0"/>
          <w:numId w:val="52"/>
        </w:numPr>
        <w:spacing w:line="276" w:lineRule="auto"/>
        <w:contextualSpacing/>
        <w:jc w:val="both"/>
        <w:rPr>
          <w:rFonts w:cs="Arial"/>
          <w:color w:val="auto"/>
          <w:szCs w:val="20"/>
        </w:rPr>
      </w:pPr>
      <w:r w:rsidRPr="001D2634">
        <w:rPr>
          <w:rFonts w:cs="Arial"/>
          <w:color w:val="auto"/>
          <w:szCs w:val="20"/>
          <w:highlight w:val="lightGray"/>
        </w:rPr>
        <w:t xml:space="preserve">[Incluir en </w:t>
      </w:r>
      <w:r w:rsidR="00915A30" w:rsidRPr="001D2634">
        <w:rPr>
          <w:rFonts w:cs="Arial"/>
          <w:color w:val="auto"/>
          <w:szCs w:val="20"/>
          <w:highlight w:val="lightGray"/>
        </w:rPr>
        <w:t>p</w:t>
      </w:r>
      <w:r w:rsidR="00F32F16" w:rsidRPr="001D2634">
        <w:rPr>
          <w:rFonts w:cs="Arial"/>
          <w:color w:val="auto"/>
          <w:szCs w:val="20"/>
          <w:highlight w:val="lightGray"/>
        </w:rPr>
        <w:t>roceso</w:t>
      </w:r>
      <w:r w:rsidRPr="001D2634">
        <w:rPr>
          <w:rFonts w:cs="Arial"/>
          <w:color w:val="auto"/>
          <w:szCs w:val="20"/>
          <w:highlight w:val="lightGray"/>
        </w:rPr>
        <w:t xml:space="preserve">s estructurados por lotes o </w:t>
      </w:r>
      <w:r w:rsidR="001D05E2" w:rsidRPr="001D2634">
        <w:rPr>
          <w:rFonts w:cs="Arial"/>
          <w:color w:val="auto"/>
          <w:szCs w:val="20"/>
          <w:highlight w:val="lightGray"/>
        </w:rPr>
        <w:t>segmento</w:t>
      </w:r>
      <w:r w:rsidRPr="001D2634">
        <w:rPr>
          <w:rFonts w:cs="Arial"/>
          <w:color w:val="auto"/>
          <w:szCs w:val="20"/>
          <w:highlight w:val="lightGray"/>
        </w:rPr>
        <w:t>s</w:t>
      </w:r>
      <w:r w:rsidR="008D2A16" w:rsidRPr="001D2634">
        <w:rPr>
          <w:rFonts w:cs="Arial"/>
          <w:color w:val="auto"/>
          <w:szCs w:val="20"/>
          <w:highlight w:val="lightGray"/>
        </w:rPr>
        <w:t>]</w:t>
      </w:r>
      <w:r w:rsidRPr="001D2634">
        <w:rPr>
          <w:rFonts w:cs="Arial"/>
          <w:color w:val="auto"/>
          <w:szCs w:val="20"/>
        </w:rPr>
        <w:t xml:space="preserve"> Indicar el lote o lotes a los cuales presenta oferta. </w:t>
      </w:r>
    </w:p>
    <w:p w14:paraId="6E0CFAB2" w14:textId="77777777" w:rsidR="00D40CA0" w:rsidRPr="001D2634" w:rsidRDefault="00D40CA0" w:rsidP="006876CA">
      <w:pPr>
        <w:contextualSpacing/>
        <w:rPr>
          <w:rFonts w:eastAsia="Times New Roman" w:cs="Arial"/>
          <w:color w:val="auto"/>
          <w:szCs w:val="20"/>
          <w:lang w:val="x-none" w:eastAsia="es-ES"/>
        </w:rPr>
      </w:pPr>
    </w:p>
    <w:p w14:paraId="0EC20E1F" w14:textId="704B0C25" w:rsidR="00D40CA0" w:rsidRPr="001D2634" w:rsidRDefault="00D40CA0" w:rsidP="004130DD">
      <w:pPr>
        <w:tabs>
          <w:tab w:val="left" w:pos="-142"/>
        </w:tabs>
        <w:autoSpaceDE w:val="0"/>
        <w:autoSpaceDN w:val="0"/>
        <w:adjustRightInd w:val="0"/>
        <w:spacing w:before="120" w:after="240" w:line="276" w:lineRule="auto"/>
        <w:jc w:val="both"/>
        <w:rPr>
          <w:rFonts w:cs="Arial"/>
          <w:color w:val="auto"/>
          <w:szCs w:val="20"/>
          <w:lang w:val="es-ES" w:eastAsia="es-ES"/>
        </w:rPr>
      </w:pPr>
      <w:r w:rsidRPr="001D2634">
        <w:rPr>
          <w:rFonts w:cs="Arial"/>
          <w:color w:val="auto"/>
          <w:szCs w:val="20"/>
          <w:lang w:val="es-ES" w:eastAsia="es-ES"/>
        </w:rPr>
        <w:t>Dicho</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documento</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debe</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estar</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firmado</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por</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todos</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y</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cada</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uno</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de</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los</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integrantes</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del</w:t>
      </w:r>
      <w:r w:rsidR="002644ED" w:rsidRPr="001D2634">
        <w:rPr>
          <w:rFonts w:eastAsia="Arial,Times New Roman" w:cs="Arial"/>
          <w:color w:val="auto"/>
          <w:szCs w:val="20"/>
          <w:lang w:val="es-ES" w:eastAsia="es-ES"/>
        </w:rPr>
        <w:t xml:space="preserve"> </w:t>
      </w:r>
      <w:r w:rsidR="00915A30" w:rsidRPr="001D2634">
        <w:rPr>
          <w:rFonts w:cs="Arial"/>
          <w:color w:val="auto"/>
          <w:szCs w:val="20"/>
          <w:lang w:val="es-ES" w:eastAsia="es-ES"/>
        </w:rPr>
        <w:t>p</w:t>
      </w:r>
      <w:r w:rsidR="003C407D" w:rsidRPr="001D2634">
        <w:rPr>
          <w:rFonts w:cs="Arial"/>
          <w:color w:val="auto"/>
          <w:szCs w:val="20"/>
          <w:lang w:val="es-ES" w:eastAsia="es-ES"/>
        </w:rPr>
        <w:t>roponente</w:t>
      </w:r>
      <w:r w:rsidR="00655434" w:rsidRPr="001D2634">
        <w:rPr>
          <w:rFonts w:cs="Arial"/>
          <w:color w:val="auto"/>
          <w:szCs w:val="20"/>
          <w:lang w:val="es-ES" w:eastAsia="es-ES"/>
        </w:rPr>
        <w:t xml:space="preserve"> </w:t>
      </w:r>
      <w:r w:rsidR="00915A30" w:rsidRPr="001D2634">
        <w:rPr>
          <w:rFonts w:cs="Arial"/>
          <w:color w:val="auto"/>
          <w:szCs w:val="20"/>
          <w:lang w:val="es-ES" w:eastAsia="es-ES"/>
        </w:rPr>
        <w:t>p</w:t>
      </w:r>
      <w:r w:rsidR="00655434" w:rsidRPr="001D2634">
        <w:rPr>
          <w:rFonts w:cs="Arial"/>
          <w:color w:val="auto"/>
          <w:szCs w:val="20"/>
          <w:lang w:val="es-ES" w:eastAsia="es-ES"/>
        </w:rPr>
        <w:t xml:space="preserve">lural </w:t>
      </w:r>
      <w:r w:rsidRPr="001D2634">
        <w:rPr>
          <w:rFonts w:cs="Arial"/>
          <w:color w:val="auto"/>
          <w:szCs w:val="20"/>
          <w:lang w:val="es-ES" w:eastAsia="es-ES"/>
        </w:rPr>
        <w:t>y</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en</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el</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caso</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del</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integrante</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persona</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jurídica,</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por</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el</w:t>
      </w:r>
      <w:r w:rsidR="002644ED" w:rsidRPr="001D2634">
        <w:rPr>
          <w:rFonts w:eastAsia="Arial,Times New Roman" w:cs="Arial"/>
          <w:color w:val="auto"/>
          <w:szCs w:val="20"/>
          <w:lang w:val="es-ES" w:eastAsia="es-ES"/>
        </w:rPr>
        <w:t xml:space="preserve"> </w:t>
      </w:r>
      <w:r w:rsidR="00915A30" w:rsidRPr="001D2634">
        <w:rPr>
          <w:rFonts w:cs="Arial"/>
          <w:color w:val="auto"/>
          <w:szCs w:val="20"/>
          <w:lang w:val="es-ES" w:eastAsia="es-ES"/>
        </w:rPr>
        <w:t>r</w:t>
      </w:r>
      <w:r w:rsidRPr="001D2634">
        <w:rPr>
          <w:rFonts w:cs="Arial"/>
          <w:color w:val="auto"/>
          <w:szCs w:val="20"/>
          <w:lang w:val="es-ES" w:eastAsia="es-ES"/>
        </w:rPr>
        <w:t>epresentante</w:t>
      </w:r>
      <w:r w:rsidR="002644ED" w:rsidRPr="001D2634">
        <w:rPr>
          <w:rFonts w:eastAsia="Arial,Times New Roman" w:cs="Arial"/>
          <w:color w:val="auto"/>
          <w:szCs w:val="20"/>
          <w:lang w:val="es-ES" w:eastAsia="es-ES"/>
        </w:rPr>
        <w:t xml:space="preserve"> </w:t>
      </w:r>
      <w:r w:rsidR="00915A30" w:rsidRPr="001D2634">
        <w:rPr>
          <w:rFonts w:cs="Arial"/>
          <w:color w:val="auto"/>
          <w:szCs w:val="20"/>
          <w:lang w:val="es-ES" w:eastAsia="es-ES"/>
        </w:rPr>
        <w:t>l</w:t>
      </w:r>
      <w:r w:rsidRPr="001D2634">
        <w:rPr>
          <w:rFonts w:cs="Arial"/>
          <w:color w:val="auto"/>
          <w:szCs w:val="20"/>
          <w:lang w:val="es-ES" w:eastAsia="es-ES"/>
        </w:rPr>
        <w:t>egal</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de</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dicha</w:t>
      </w:r>
      <w:r w:rsidR="002644ED" w:rsidRPr="001D2634">
        <w:rPr>
          <w:rFonts w:eastAsia="Arial,Times New Roman" w:cs="Arial"/>
          <w:color w:val="auto"/>
          <w:szCs w:val="20"/>
          <w:lang w:val="es-ES" w:eastAsia="es-ES"/>
        </w:rPr>
        <w:t xml:space="preserve"> </w:t>
      </w:r>
      <w:r w:rsidRPr="001D2634">
        <w:rPr>
          <w:rFonts w:cs="Arial"/>
          <w:color w:val="auto"/>
          <w:szCs w:val="20"/>
          <w:lang w:val="es-ES" w:eastAsia="es-ES"/>
        </w:rPr>
        <w:t>persona</w:t>
      </w:r>
      <w:r w:rsidR="005D29E3" w:rsidRPr="001D2634">
        <w:rPr>
          <w:rFonts w:cs="Arial"/>
          <w:color w:val="auto"/>
          <w:szCs w:val="20"/>
          <w:lang w:val="es-ES" w:eastAsia="es-ES"/>
        </w:rPr>
        <w:t>, o por el apoderado de cualquiera de los anteriores.</w:t>
      </w:r>
    </w:p>
    <w:p w14:paraId="691CDB36" w14:textId="3D5E9DB9" w:rsidR="00AA0914" w:rsidRPr="001D2634" w:rsidRDefault="39742477" w:rsidP="31C06471">
      <w:pPr>
        <w:autoSpaceDE w:val="0"/>
        <w:autoSpaceDN w:val="0"/>
        <w:adjustRightInd w:val="0"/>
        <w:spacing w:before="120" w:after="240" w:line="276" w:lineRule="auto"/>
        <w:jc w:val="both"/>
        <w:rPr>
          <w:rFonts w:eastAsia="Arial,Times New Roman" w:cs="Arial"/>
          <w:color w:val="auto"/>
          <w:lang w:val="es-ES" w:eastAsia="es-ES"/>
        </w:rPr>
      </w:pPr>
      <w:r w:rsidRPr="002B6585">
        <w:rPr>
          <w:rFonts w:eastAsia="Times New Roman" w:cs="Arial"/>
          <w:b/>
          <w:bCs/>
          <w:color w:val="auto"/>
          <w:lang w:val="es-ES" w:eastAsia="es-ES"/>
        </w:rPr>
        <w:t xml:space="preserve">Nota: </w:t>
      </w:r>
      <w:r w:rsidRPr="31C06471">
        <w:rPr>
          <w:rFonts w:eastAsia="Times New Roman" w:cs="Arial"/>
          <w:color w:val="auto"/>
          <w:lang w:val="es-ES" w:eastAsia="es-ES"/>
        </w:rPr>
        <w:t>El Proponente Plural deberá tener en cuenta la "Guía rápida para la creación de proponentes plurales en el SECOP II", expedida por la Agencia Nacional de Contratación Pública - Colombia Compra Eficiente. El Proponente Plural debe estar registrado en el SECOP II, por tanto, la Entidad Estatal rechazará la oferta que se presente desde una cuenta diferente</w:t>
      </w:r>
      <w:r w:rsidR="4146891D" w:rsidRPr="31C06471">
        <w:rPr>
          <w:rFonts w:eastAsia="Times New Roman" w:cs="Arial"/>
          <w:color w:val="auto"/>
          <w:lang w:val="es-ES" w:eastAsia="es-ES"/>
        </w:rPr>
        <w:t>.</w:t>
      </w:r>
    </w:p>
    <w:p w14:paraId="1C0A8425" w14:textId="0A891068" w:rsidR="00045A40" w:rsidRPr="001D2634" w:rsidRDefault="00045A40" w:rsidP="007A09E6">
      <w:pPr>
        <w:pStyle w:val="Capitulo3"/>
        <w:numPr>
          <w:ilvl w:val="1"/>
          <w:numId w:val="187"/>
        </w:numPr>
        <w:rPr>
          <w:color w:val="auto"/>
        </w:rPr>
      </w:pPr>
      <w:bookmarkStart w:id="339" w:name="_Toc508648270"/>
      <w:bookmarkStart w:id="340" w:name="_Toc508984054"/>
      <w:bookmarkStart w:id="341" w:name="_Toc509843885"/>
      <w:bookmarkStart w:id="342" w:name="_Toc511924792"/>
      <w:bookmarkStart w:id="343" w:name="_Toc518641671"/>
      <w:bookmarkStart w:id="344" w:name="_Toc32147340"/>
      <w:bookmarkStart w:id="345" w:name="_Toc173259275"/>
      <w:bookmarkStart w:id="346" w:name="_Hlk511410135"/>
      <w:r w:rsidRPr="001D2634">
        <w:rPr>
          <w:color w:val="auto"/>
        </w:rPr>
        <w:lastRenderedPageBreak/>
        <w:t>CERTIFICACIÓN</w:t>
      </w:r>
      <w:r w:rsidR="002644ED" w:rsidRPr="001D2634">
        <w:rPr>
          <w:color w:val="auto"/>
        </w:rPr>
        <w:t xml:space="preserve"> </w:t>
      </w:r>
      <w:r w:rsidRPr="001D2634">
        <w:rPr>
          <w:color w:val="auto"/>
        </w:rPr>
        <w:t>DE</w:t>
      </w:r>
      <w:r w:rsidR="002644ED" w:rsidRPr="001D2634">
        <w:rPr>
          <w:color w:val="auto"/>
        </w:rPr>
        <w:t xml:space="preserve"> </w:t>
      </w:r>
      <w:r w:rsidRPr="001D2634">
        <w:rPr>
          <w:color w:val="auto"/>
        </w:rPr>
        <w:t>PAGOS</w:t>
      </w:r>
      <w:r w:rsidR="002644ED" w:rsidRPr="001D2634">
        <w:rPr>
          <w:color w:val="auto"/>
        </w:rPr>
        <w:t xml:space="preserve"> </w:t>
      </w:r>
      <w:r w:rsidRPr="001D2634">
        <w:rPr>
          <w:color w:val="auto"/>
        </w:rPr>
        <w:t>DE</w:t>
      </w:r>
      <w:r w:rsidR="002644ED" w:rsidRPr="001D2634">
        <w:rPr>
          <w:color w:val="auto"/>
        </w:rPr>
        <w:t xml:space="preserve"> </w:t>
      </w:r>
      <w:r w:rsidRPr="001D2634">
        <w:rPr>
          <w:color w:val="auto"/>
        </w:rPr>
        <w:t>SEGURIDAD</w:t>
      </w:r>
      <w:r w:rsidR="002644ED" w:rsidRPr="001D2634">
        <w:rPr>
          <w:color w:val="auto"/>
        </w:rPr>
        <w:t xml:space="preserve"> </w:t>
      </w:r>
      <w:r w:rsidRPr="001D2634">
        <w:rPr>
          <w:color w:val="auto"/>
        </w:rPr>
        <w:t>SOCIAL</w:t>
      </w:r>
      <w:r w:rsidR="002644ED" w:rsidRPr="001D2634">
        <w:rPr>
          <w:color w:val="auto"/>
        </w:rPr>
        <w:t xml:space="preserve"> </w:t>
      </w:r>
      <w:r w:rsidRPr="001D2634">
        <w:rPr>
          <w:color w:val="auto"/>
        </w:rPr>
        <w:t>Y</w:t>
      </w:r>
      <w:r w:rsidR="002644ED" w:rsidRPr="001D2634">
        <w:rPr>
          <w:color w:val="auto"/>
        </w:rPr>
        <w:t xml:space="preserve"> </w:t>
      </w:r>
      <w:r w:rsidRPr="001D2634">
        <w:rPr>
          <w:color w:val="auto"/>
        </w:rPr>
        <w:t>APORTES</w:t>
      </w:r>
      <w:r w:rsidR="002644ED" w:rsidRPr="001D2634">
        <w:rPr>
          <w:color w:val="auto"/>
        </w:rPr>
        <w:t xml:space="preserve"> </w:t>
      </w:r>
      <w:r w:rsidRPr="001D2634">
        <w:rPr>
          <w:color w:val="auto"/>
        </w:rPr>
        <w:t>LEGALES</w:t>
      </w:r>
      <w:bookmarkEnd w:id="339"/>
      <w:bookmarkEnd w:id="340"/>
      <w:bookmarkEnd w:id="341"/>
      <w:bookmarkEnd w:id="342"/>
      <w:bookmarkEnd w:id="343"/>
      <w:bookmarkEnd w:id="344"/>
      <w:bookmarkEnd w:id="345"/>
    </w:p>
    <w:p w14:paraId="1A237831" w14:textId="1B4F9EAE" w:rsidR="00B63911" w:rsidRPr="001D2634" w:rsidRDefault="00B63911" w:rsidP="007E415F">
      <w:pPr>
        <w:pStyle w:val="InviasNormal"/>
        <w:numPr>
          <w:ilvl w:val="2"/>
          <w:numId w:val="39"/>
        </w:numPr>
        <w:ind w:left="0" w:firstLine="29"/>
        <w:outlineLvl w:val="2"/>
        <w:rPr>
          <w:rFonts w:ascii="Arial" w:eastAsia="Arial" w:hAnsi="Arial" w:cs="Arial"/>
          <w:b/>
          <w:color w:val="auto"/>
          <w:sz w:val="20"/>
          <w:szCs w:val="20"/>
          <w:lang w:val="es-CO"/>
        </w:rPr>
      </w:pPr>
      <w:bookmarkStart w:id="347" w:name="_Toc32147341"/>
      <w:bookmarkStart w:id="348" w:name="_Toc173259276"/>
      <w:r w:rsidRPr="001D2634">
        <w:rPr>
          <w:rFonts w:ascii="Arial" w:eastAsia="Arial" w:hAnsi="Arial" w:cs="Arial"/>
          <w:b/>
          <w:color w:val="auto"/>
          <w:sz w:val="20"/>
          <w:szCs w:val="20"/>
          <w:lang w:val="es-CO"/>
        </w:rPr>
        <w:t>PERSONAS</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JURÍDICAS</w:t>
      </w:r>
      <w:bookmarkEnd w:id="347"/>
      <w:bookmarkEnd w:id="348"/>
    </w:p>
    <w:p w14:paraId="7846CB98" w14:textId="23E68025" w:rsidR="008A6390" w:rsidRPr="001D2634" w:rsidRDefault="007B5E30" w:rsidP="004130DD">
      <w:pPr>
        <w:spacing w:line="276" w:lineRule="auto"/>
        <w:jc w:val="both"/>
        <w:rPr>
          <w:rFonts w:eastAsia="Arial,Times New Roman" w:cs="Arial"/>
          <w:color w:val="auto"/>
          <w:szCs w:val="20"/>
          <w:lang w:val="es-ES" w:eastAsia="es-ES"/>
        </w:rPr>
      </w:pPr>
      <w:r w:rsidRPr="001D2634">
        <w:rPr>
          <w:rFonts w:cs="Arial"/>
          <w:color w:val="auto"/>
          <w:szCs w:val="20"/>
          <w:lang w:val="es-ES" w:eastAsia="es-ES"/>
        </w:rPr>
        <w:t>El</w:t>
      </w:r>
      <w:r w:rsidRPr="001D2634">
        <w:rPr>
          <w:rFonts w:eastAsia="Arial,Times New Roman" w:cs="Arial"/>
          <w:color w:val="auto"/>
          <w:szCs w:val="20"/>
          <w:lang w:val="es-ES" w:eastAsia="es-ES"/>
        </w:rPr>
        <w:t xml:space="preserve"> </w:t>
      </w:r>
      <w:r w:rsidR="00915A30" w:rsidRPr="001D2634">
        <w:rPr>
          <w:rFonts w:cs="Arial"/>
          <w:color w:val="auto"/>
          <w:szCs w:val="20"/>
          <w:lang w:val="es-ES" w:eastAsia="es-ES"/>
        </w:rPr>
        <w:t>p</w:t>
      </w:r>
      <w:r w:rsidR="003C407D" w:rsidRPr="001D2634">
        <w:rPr>
          <w:rFonts w:cs="Arial"/>
          <w:color w:val="auto"/>
          <w:szCs w:val="20"/>
          <w:lang w:val="es-ES" w:eastAsia="es-ES"/>
        </w:rPr>
        <w:t>roponente</w:t>
      </w:r>
      <w:r w:rsidRPr="001D2634">
        <w:rPr>
          <w:rFonts w:eastAsia="Arial,Times New Roman" w:cs="Arial"/>
          <w:color w:val="auto"/>
          <w:szCs w:val="20"/>
          <w:lang w:val="es-ES" w:eastAsia="es-ES"/>
        </w:rPr>
        <w:t xml:space="preserve"> </w:t>
      </w:r>
      <w:r w:rsidRPr="001D2634">
        <w:rPr>
          <w:rFonts w:cs="Arial"/>
          <w:color w:val="auto"/>
          <w:szCs w:val="20"/>
          <w:lang w:val="es-ES" w:eastAsia="es-ES"/>
        </w:rPr>
        <w:t>persona</w:t>
      </w:r>
      <w:r w:rsidRPr="001D2634">
        <w:rPr>
          <w:rFonts w:eastAsia="Arial,Times New Roman" w:cs="Arial"/>
          <w:color w:val="auto"/>
          <w:szCs w:val="20"/>
          <w:lang w:val="es-ES" w:eastAsia="es-ES"/>
        </w:rPr>
        <w:t xml:space="preserve"> </w:t>
      </w:r>
      <w:r w:rsidRPr="001D2634">
        <w:rPr>
          <w:rFonts w:cs="Arial"/>
          <w:color w:val="auto"/>
          <w:szCs w:val="20"/>
          <w:lang w:val="es-ES" w:eastAsia="es-ES"/>
        </w:rPr>
        <w:t>jurídica</w:t>
      </w:r>
      <w:r w:rsidRPr="001D2634">
        <w:rPr>
          <w:rFonts w:eastAsia="Arial,Times New Roman" w:cs="Arial"/>
          <w:color w:val="auto"/>
          <w:szCs w:val="20"/>
          <w:lang w:val="es-ES" w:eastAsia="es-ES"/>
        </w:rPr>
        <w:t xml:space="preserve"> </w:t>
      </w:r>
      <w:r w:rsidRPr="001D2634">
        <w:rPr>
          <w:rFonts w:cs="Arial"/>
          <w:color w:val="auto"/>
          <w:szCs w:val="20"/>
          <w:lang w:val="es-ES" w:eastAsia="es-ES"/>
        </w:rPr>
        <w:t>debe</w:t>
      </w:r>
      <w:r w:rsidRPr="001D2634">
        <w:rPr>
          <w:rFonts w:eastAsia="Arial,Times New Roman" w:cs="Arial"/>
          <w:color w:val="auto"/>
          <w:szCs w:val="20"/>
          <w:lang w:val="es-ES" w:eastAsia="es-ES"/>
        </w:rPr>
        <w:t xml:space="preserve"> </w:t>
      </w:r>
      <w:r w:rsidRPr="001D2634">
        <w:rPr>
          <w:rFonts w:cs="Arial"/>
          <w:color w:val="auto"/>
          <w:szCs w:val="20"/>
          <w:lang w:val="es-ES" w:eastAsia="es-ES"/>
        </w:rPr>
        <w:t>presentar</w:t>
      </w:r>
      <w:r w:rsidRPr="001D2634">
        <w:rPr>
          <w:rFonts w:eastAsia="Arial,Times New Roman" w:cs="Arial"/>
          <w:color w:val="auto"/>
          <w:szCs w:val="20"/>
          <w:lang w:val="es-ES" w:eastAsia="es-ES"/>
        </w:rPr>
        <w:t xml:space="preserve"> </w:t>
      </w:r>
      <w:r w:rsidRPr="001D2634">
        <w:rPr>
          <w:rFonts w:cs="Arial"/>
          <w:color w:val="auto"/>
          <w:szCs w:val="20"/>
          <w:lang w:val="es-ES" w:eastAsia="es-ES"/>
        </w:rPr>
        <w:t xml:space="preserve">el </w:t>
      </w:r>
      <w:r w:rsidRPr="001D2634">
        <w:rPr>
          <w:rFonts w:eastAsia="Arial" w:cs="Arial"/>
          <w:color w:val="auto"/>
          <w:szCs w:val="20"/>
        </w:rPr>
        <w:t>Formato 6 – Pagos de seguridad social y aportes legales</w:t>
      </w:r>
      <w:r w:rsidRPr="001D2634">
        <w:rPr>
          <w:rFonts w:eastAsia="Arial,Times New Roman" w:cs="Arial"/>
          <w:color w:val="auto"/>
          <w:szCs w:val="20"/>
          <w:lang w:val="es-ES" w:eastAsia="es-ES"/>
        </w:rPr>
        <w:t xml:space="preserve"> </w:t>
      </w:r>
      <w:r w:rsidRPr="001D2634">
        <w:rPr>
          <w:rFonts w:cs="Arial"/>
          <w:color w:val="auto"/>
          <w:szCs w:val="20"/>
          <w:lang w:val="es-ES" w:eastAsia="es-ES"/>
        </w:rPr>
        <w:t>suscrito por</w:t>
      </w:r>
      <w:r w:rsidRPr="001D2634">
        <w:rPr>
          <w:rFonts w:eastAsia="Arial,Times New Roman" w:cs="Arial"/>
          <w:color w:val="auto"/>
          <w:szCs w:val="20"/>
          <w:lang w:val="es-ES" w:eastAsia="es-ES"/>
        </w:rPr>
        <w:t xml:space="preserve"> </w:t>
      </w:r>
      <w:r w:rsidRPr="001D2634">
        <w:rPr>
          <w:rFonts w:cs="Arial"/>
          <w:color w:val="auto"/>
          <w:szCs w:val="20"/>
          <w:lang w:val="es-ES" w:eastAsia="es-ES"/>
        </w:rPr>
        <w:t>el</w:t>
      </w:r>
      <w:r w:rsidRPr="001D2634">
        <w:rPr>
          <w:rFonts w:eastAsia="Arial,Times New Roman" w:cs="Arial"/>
          <w:color w:val="auto"/>
          <w:szCs w:val="20"/>
          <w:lang w:val="es-ES" w:eastAsia="es-ES"/>
        </w:rPr>
        <w:t xml:space="preserve"> </w:t>
      </w:r>
      <w:r w:rsidR="00915A30" w:rsidRPr="001D2634">
        <w:rPr>
          <w:rFonts w:cs="Arial"/>
          <w:color w:val="auto"/>
          <w:szCs w:val="20"/>
          <w:lang w:val="es-ES" w:eastAsia="es-ES"/>
        </w:rPr>
        <w:t>r</w:t>
      </w:r>
      <w:r w:rsidRPr="001D2634">
        <w:rPr>
          <w:rFonts w:cs="Arial"/>
          <w:color w:val="auto"/>
          <w:szCs w:val="20"/>
          <w:lang w:val="es-ES" w:eastAsia="es-ES"/>
        </w:rPr>
        <w:t xml:space="preserve">evisor </w:t>
      </w:r>
      <w:r w:rsidR="00915A30" w:rsidRPr="001D2634">
        <w:rPr>
          <w:rFonts w:cs="Arial"/>
          <w:color w:val="auto"/>
          <w:szCs w:val="20"/>
          <w:lang w:val="es-ES" w:eastAsia="es-ES"/>
        </w:rPr>
        <w:t>f</w:t>
      </w:r>
      <w:r w:rsidRPr="001D2634">
        <w:rPr>
          <w:rFonts w:cs="Arial"/>
          <w:color w:val="auto"/>
          <w:szCs w:val="20"/>
          <w:lang w:val="es-ES" w:eastAsia="es-ES"/>
        </w:rPr>
        <w:t>iscal</w:t>
      </w:r>
      <w:r w:rsidRPr="001D2634">
        <w:rPr>
          <w:rFonts w:eastAsia="Arial,Times New Roman" w:cs="Arial"/>
          <w:color w:val="auto"/>
          <w:szCs w:val="20"/>
          <w:lang w:val="es-ES" w:eastAsia="es-ES"/>
        </w:rPr>
        <w:t xml:space="preserve">, </w:t>
      </w:r>
      <w:r w:rsidRPr="001D2634">
        <w:rPr>
          <w:rFonts w:cs="Arial"/>
          <w:color w:val="auto"/>
          <w:szCs w:val="20"/>
          <w:lang w:val="es-ES" w:eastAsia="es-ES"/>
        </w:rPr>
        <w:t>de</w:t>
      </w:r>
      <w:r w:rsidRPr="001D2634">
        <w:rPr>
          <w:rFonts w:eastAsia="Arial,Times New Roman" w:cs="Arial"/>
          <w:color w:val="auto"/>
          <w:szCs w:val="20"/>
          <w:lang w:val="es-ES" w:eastAsia="es-ES"/>
        </w:rPr>
        <w:t xml:space="preserve"> </w:t>
      </w:r>
      <w:r w:rsidRPr="001D2634">
        <w:rPr>
          <w:rFonts w:cs="Arial"/>
          <w:color w:val="auto"/>
          <w:szCs w:val="20"/>
          <w:lang w:val="es-ES" w:eastAsia="es-ES"/>
        </w:rPr>
        <w:t>acuerdo</w:t>
      </w:r>
      <w:r w:rsidRPr="001D2634">
        <w:rPr>
          <w:rFonts w:eastAsia="Arial,Times New Roman" w:cs="Arial"/>
          <w:color w:val="auto"/>
          <w:szCs w:val="20"/>
          <w:lang w:val="es-ES" w:eastAsia="es-ES"/>
        </w:rPr>
        <w:t xml:space="preserve"> </w:t>
      </w:r>
      <w:r w:rsidRPr="001D2634">
        <w:rPr>
          <w:rFonts w:cs="Arial"/>
          <w:color w:val="auto"/>
          <w:szCs w:val="20"/>
          <w:lang w:val="es-ES" w:eastAsia="es-ES"/>
        </w:rPr>
        <w:t>con</w:t>
      </w:r>
      <w:r w:rsidRPr="001D2634">
        <w:rPr>
          <w:rFonts w:eastAsia="Arial,Times New Roman" w:cs="Arial"/>
          <w:color w:val="auto"/>
          <w:szCs w:val="20"/>
          <w:lang w:val="es-ES" w:eastAsia="es-ES"/>
        </w:rPr>
        <w:t xml:space="preserve"> </w:t>
      </w:r>
      <w:r w:rsidRPr="001D2634">
        <w:rPr>
          <w:rFonts w:cs="Arial"/>
          <w:color w:val="auto"/>
          <w:szCs w:val="20"/>
          <w:lang w:val="es-ES" w:eastAsia="es-ES"/>
        </w:rPr>
        <w:t>los</w:t>
      </w:r>
      <w:r w:rsidRPr="001D2634">
        <w:rPr>
          <w:rFonts w:eastAsia="Arial,Times New Roman" w:cs="Arial"/>
          <w:color w:val="auto"/>
          <w:szCs w:val="20"/>
          <w:lang w:val="es-ES" w:eastAsia="es-ES"/>
        </w:rPr>
        <w:t xml:space="preserve"> </w:t>
      </w:r>
      <w:r w:rsidRPr="001D2634">
        <w:rPr>
          <w:rFonts w:cs="Arial"/>
          <w:color w:val="auto"/>
          <w:szCs w:val="20"/>
          <w:lang w:val="es-ES" w:eastAsia="es-ES"/>
        </w:rPr>
        <w:t>requerimientos</w:t>
      </w:r>
      <w:r w:rsidRPr="001D2634">
        <w:rPr>
          <w:rFonts w:eastAsia="Arial,Times New Roman" w:cs="Arial"/>
          <w:color w:val="auto"/>
          <w:szCs w:val="20"/>
          <w:lang w:val="es-ES" w:eastAsia="es-ES"/>
        </w:rPr>
        <w:t xml:space="preserve"> </w:t>
      </w:r>
      <w:r w:rsidRPr="001D2634">
        <w:rPr>
          <w:rFonts w:cs="Arial"/>
          <w:color w:val="auto"/>
          <w:szCs w:val="20"/>
          <w:lang w:val="es-ES" w:eastAsia="es-ES"/>
        </w:rPr>
        <w:t>de</w:t>
      </w:r>
      <w:r w:rsidRPr="001D2634">
        <w:rPr>
          <w:rFonts w:eastAsia="Arial,Times New Roman" w:cs="Arial"/>
          <w:color w:val="auto"/>
          <w:szCs w:val="20"/>
          <w:lang w:val="es-ES" w:eastAsia="es-ES"/>
        </w:rPr>
        <w:t xml:space="preserve"> </w:t>
      </w:r>
      <w:r w:rsidRPr="001D2634">
        <w:rPr>
          <w:rFonts w:cs="Arial"/>
          <w:color w:val="auto"/>
          <w:szCs w:val="20"/>
          <w:lang w:val="es-ES" w:eastAsia="es-ES"/>
        </w:rPr>
        <w:t>ley</w:t>
      </w:r>
      <w:r w:rsidRPr="001D2634">
        <w:rPr>
          <w:rFonts w:eastAsia="Arial,Times New Roman" w:cs="Arial"/>
          <w:color w:val="auto"/>
          <w:szCs w:val="20"/>
          <w:lang w:val="es-ES" w:eastAsia="es-ES"/>
        </w:rPr>
        <w:t xml:space="preserve"> </w:t>
      </w:r>
      <w:r w:rsidRPr="001D2634">
        <w:rPr>
          <w:rFonts w:cs="Arial"/>
          <w:color w:val="auto"/>
          <w:szCs w:val="20"/>
          <w:lang w:val="es-ES" w:eastAsia="es-ES"/>
        </w:rPr>
        <w:t>o</w:t>
      </w:r>
      <w:r w:rsidRPr="001D2634">
        <w:rPr>
          <w:rFonts w:eastAsia="Arial,Times New Roman" w:cs="Arial"/>
          <w:color w:val="auto"/>
          <w:szCs w:val="20"/>
          <w:lang w:val="es-ES" w:eastAsia="es-ES"/>
        </w:rPr>
        <w:t xml:space="preserve"> </w:t>
      </w:r>
      <w:r w:rsidRPr="001D2634">
        <w:rPr>
          <w:rFonts w:cs="Arial"/>
          <w:color w:val="auto"/>
          <w:szCs w:val="20"/>
          <w:lang w:val="es-ES" w:eastAsia="es-ES"/>
        </w:rPr>
        <w:t>por</w:t>
      </w:r>
      <w:r w:rsidRPr="001D2634">
        <w:rPr>
          <w:rFonts w:eastAsia="Arial,Times New Roman" w:cs="Arial"/>
          <w:color w:val="auto"/>
          <w:szCs w:val="20"/>
          <w:lang w:val="es-ES" w:eastAsia="es-ES"/>
        </w:rPr>
        <w:t xml:space="preserve"> </w:t>
      </w:r>
      <w:r w:rsidRPr="001D2634">
        <w:rPr>
          <w:rFonts w:cs="Arial"/>
          <w:color w:val="auto"/>
          <w:szCs w:val="20"/>
          <w:lang w:val="es-ES" w:eastAsia="es-ES"/>
        </w:rPr>
        <w:t>el</w:t>
      </w:r>
      <w:r w:rsidRPr="001D2634">
        <w:rPr>
          <w:rFonts w:eastAsia="Arial,Times New Roman" w:cs="Arial"/>
          <w:color w:val="auto"/>
          <w:szCs w:val="20"/>
          <w:lang w:val="es-ES" w:eastAsia="es-ES"/>
        </w:rPr>
        <w:t xml:space="preserve"> </w:t>
      </w:r>
      <w:r w:rsidR="00901B14" w:rsidRPr="001D2634">
        <w:rPr>
          <w:rFonts w:cs="Arial"/>
          <w:color w:val="auto"/>
          <w:szCs w:val="20"/>
          <w:lang w:val="es-ES" w:eastAsia="es-ES"/>
        </w:rPr>
        <w:t>r</w:t>
      </w:r>
      <w:r w:rsidRPr="001D2634">
        <w:rPr>
          <w:rFonts w:cs="Arial"/>
          <w:color w:val="auto"/>
          <w:szCs w:val="20"/>
          <w:lang w:val="es-ES" w:eastAsia="es-ES"/>
        </w:rPr>
        <w:t>epresentante</w:t>
      </w:r>
      <w:r w:rsidRPr="001D2634">
        <w:rPr>
          <w:rFonts w:eastAsia="Arial,Times New Roman" w:cs="Arial"/>
          <w:color w:val="auto"/>
          <w:szCs w:val="20"/>
          <w:lang w:val="es-ES" w:eastAsia="es-ES"/>
        </w:rPr>
        <w:t xml:space="preserve"> </w:t>
      </w:r>
      <w:r w:rsidR="00901B14" w:rsidRPr="001D2634">
        <w:rPr>
          <w:rFonts w:cs="Arial"/>
          <w:color w:val="auto"/>
          <w:szCs w:val="20"/>
          <w:lang w:val="es-ES" w:eastAsia="es-ES"/>
        </w:rPr>
        <w:t>l</w:t>
      </w:r>
      <w:r w:rsidRPr="001D2634">
        <w:rPr>
          <w:rFonts w:cs="Arial"/>
          <w:color w:val="auto"/>
          <w:szCs w:val="20"/>
          <w:lang w:val="es-ES" w:eastAsia="es-ES"/>
        </w:rPr>
        <w:t>egal,</w:t>
      </w:r>
      <w:r w:rsidRPr="001D2634">
        <w:rPr>
          <w:rFonts w:eastAsia="Arial,Times New Roman" w:cs="Arial"/>
          <w:color w:val="auto"/>
          <w:szCs w:val="20"/>
          <w:lang w:val="es-ES" w:eastAsia="es-ES"/>
        </w:rPr>
        <w:t xml:space="preserve"> </w:t>
      </w:r>
      <w:r w:rsidRPr="001D2634">
        <w:rPr>
          <w:rFonts w:cs="Arial"/>
          <w:color w:val="auto"/>
          <w:szCs w:val="20"/>
          <w:lang w:val="es-ES" w:eastAsia="es-ES"/>
        </w:rPr>
        <w:t>bajo</w:t>
      </w:r>
      <w:r w:rsidRPr="001D2634">
        <w:rPr>
          <w:rFonts w:eastAsia="Arial,Times New Roman" w:cs="Arial"/>
          <w:color w:val="auto"/>
          <w:szCs w:val="20"/>
          <w:lang w:val="es-ES" w:eastAsia="es-ES"/>
        </w:rPr>
        <w:t xml:space="preserve"> </w:t>
      </w:r>
      <w:r w:rsidRPr="001D2634">
        <w:rPr>
          <w:rFonts w:cs="Arial"/>
          <w:color w:val="auto"/>
          <w:szCs w:val="20"/>
          <w:lang w:val="es-ES" w:eastAsia="es-ES"/>
        </w:rPr>
        <w:t>la</w:t>
      </w:r>
      <w:r w:rsidRPr="001D2634">
        <w:rPr>
          <w:rFonts w:eastAsia="Arial,Times New Roman" w:cs="Arial"/>
          <w:color w:val="auto"/>
          <w:szCs w:val="20"/>
          <w:lang w:val="es-ES" w:eastAsia="es-ES"/>
        </w:rPr>
        <w:t xml:space="preserve"> </w:t>
      </w:r>
      <w:r w:rsidRPr="001D2634">
        <w:rPr>
          <w:rFonts w:cs="Arial"/>
          <w:color w:val="auto"/>
          <w:szCs w:val="20"/>
          <w:lang w:val="es-ES" w:eastAsia="es-ES"/>
        </w:rPr>
        <w:t>gravedad</w:t>
      </w:r>
      <w:r w:rsidRPr="001D2634">
        <w:rPr>
          <w:rFonts w:eastAsia="Arial,Times New Roman" w:cs="Arial"/>
          <w:color w:val="auto"/>
          <w:szCs w:val="20"/>
          <w:lang w:val="es-ES" w:eastAsia="es-ES"/>
        </w:rPr>
        <w:t xml:space="preserve"> </w:t>
      </w:r>
      <w:r w:rsidRPr="001D2634">
        <w:rPr>
          <w:rFonts w:cs="Arial"/>
          <w:color w:val="auto"/>
          <w:szCs w:val="20"/>
          <w:lang w:val="es-ES" w:eastAsia="es-ES"/>
        </w:rPr>
        <w:t>del</w:t>
      </w:r>
      <w:r w:rsidRPr="001D2634">
        <w:rPr>
          <w:rFonts w:eastAsia="Arial,Times New Roman" w:cs="Arial"/>
          <w:color w:val="auto"/>
          <w:szCs w:val="20"/>
          <w:lang w:val="es-ES" w:eastAsia="es-ES"/>
        </w:rPr>
        <w:t xml:space="preserve"> </w:t>
      </w:r>
      <w:r w:rsidRPr="001D2634">
        <w:rPr>
          <w:rFonts w:cs="Arial"/>
          <w:color w:val="auto"/>
          <w:szCs w:val="20"/>
          <w:lang w:val="es-ES" w:eastAsia="es-ES"/>
        </w:rPr>
        <w:t>juramento,</w:t>
      </w:r>
      <w:r w:rsidRPr="001D2634">
        <w:rPr>
          <w:rFonts w:eastAsia="Arial,Times New Roman" w:cs="Arial"/>
          <w:color w:val="auto"/>
          <w:szCs w:val="20"/>
          <w:lang w:val="es-ES" w:eastAsia="es-ES"/>
        </w:rPr>
        <w:t xml:space="preserve"> </w:t>
      </w:r>
      <w:r w:rsidRPr="001D2634">
        <w:rPr>
          <w:rFonts w:cs="Arial"/>
          <w:color w:val="auto"/>
          <w:szCs w:val="20"/>
          <w:lang w:val="es-ES" w:eastAsia="es-ES"/>
        </w:rPr>
        <w:t>cuando</w:t>
      </w:r>
      <w:r w:rsidRPr="001D2634">
        <w:rPr>
          <w:rFonts w:eastAsia="Arial,Times New Roman" w:cs="Arial"/>
          <w:color w:val="auto"/>
          <w:szCs w:val="20"/>
          <w:lang w:val="es-ES" w:eastAsia="es-ES"/>
        </w:rPr>
        <w:t xml:space="preserve"> </w:t>
      </w:r>
      <w:r w:rsidRPr="001D2634">
        <w:rPr>
          <w:rFonts w:cs="Arial"/>
          <w:color w:val="auto"/>
          <w:szCs w:val="20"/>
          <w:lang w:val="es-ES" w:eastAsia="es-ES"/>
        </w:rPr>
        <w:t>no</w:t>
      </w:r>
      <w:r w:rsidRPr="001D2634">
        <w:rPr>
          <w:rFonts w:eastAsia="Arial,Times New Roman" w:cs="Arial"/>
          <w:color w:val="auto"/>
          <w:szCs w:val="20"/>
          <w:lang w:val="es-ES" w:eastAsia="es-ES"/>
        </w:rPr>
        <w:t xml:space="preserve"> </w:t>
      </w:r>
      <w:r w:rsidRPr="001D2634">
        <w:rPr>
          <w:rFonts w:cs="Arial"/>
          <w:color w:val="auto"/>
          <w:szCs w:val="20"/>
          <w:lang w:val="es-ES" w:eastAsia="es-ES"/>
        </w:rPr>
        <w:t>se</w:t>
      </w:r>
      <w:r w:rsidRPr="001D2634">
        <w:rPr>
          <w:rFonts w:eastAsia="Arial,Times New Roman" w:cs="Arial"/>
          <w:color w:val="auto"/>
          <w:szCs w:val="20"/>
          <w:lang w:val="es-ES" w:eastAsia="es-ES"/>
        </w:rPr>
        <w:t xml:space="preserve"> </w:t>
      </w:r>
      <w:r w:rsidRPr="001D2634">
        <w:rPr>
          <w:rFonts w:cs="Arial"/>
          <w:color w:val="auto"/>
          <w:szCs w:val="20"/>
          <w:lang w:val="es-ES" w:eastAsia="es-ES"/>
        </w:rPr>
        <w:t>requiera</w:t>
      </w:r>
      <w:r w:rsidRPr="001D2634">
        <w:rPr>
          <w:rFonts w:eastAsia="Arial,Times New Roman" w:cs="Arial"/>
          <w:color w:val="auto"/>
          <w:szCs w:val="20"/>
          <w:lang w:val="es-ES" w:eastAsia="es-ES"/>
        </w:rPr>
        <w:t xml:space="preserve"> </w:t>
      </w:r>
      <w:r w:rsidR="00915A30" w:rsidRPr="001D2634">
        <w:rPr>
          <w:rFonts w:cs="Arial"/>
          <w:color w:val="auto"/>
          <w:szCs w:val="20"/>
          <w:lang w:val="es-ES" w:eastAsia="es-ES"/>
        </w:rPr>
        <w:t>r</w:t>
      </w:r>
      <w:r w:rsidRPr="001D2634">
        <w:rPr>
          <w:rFonts w:cs="Arial"/>
          <w:color w:val="auto"/>
          <w:szCs w:val="20"/>
          <w:lang w:val="es-ES" w:eastAsia="es-ES"/>
        </w:rPr>
        <w:t xml:space="preserve">evisor </w:t>
      </w:r>
      <w:r w:rsidR="00915A30" w:rsidRPr="001D2634">
        <w:rPr>
          <w:rFonts w:cs="Arial"/>
          <w:color w:val="auto"/>
          <w:szCs w:val="20"/>
          <w:lang w:val="es-ES" w:eastAsia="es-ES"/>
        </w:rPr>
        <w:t>f</w:t>
      </w:r>
      <w:r w:rsidRPr="001D2634">
        <w:rPr>
          <w:rFonts w:cs="Arial"/>
          <w:color w:val="auto"/>
          <w:szCs w:val="20"/>
          <w:lang w:val="es-ES" w:eastAsia="es-ES"/>
        </w:rPr>
        <w:t>iscal</w:t>
      </w:r>
      <w:r w:rsidRPr="001D2634">
        <w:rPr>
          <w:rFonts w:eastAsia="Arial,Times New Roman" w:cs="Arial"/>
          <w:color w:val="auto"/>
          <w:szCs w:val="20"/>
          <w:lang w:val="es-ES" w:eastAsia="es-ES"/>
        </w:rPr>
        <w:t xml:space="preserve">, </w:t>
      </w:r>
      <w:r w:rsidRPr="001D2634">
        <w:rPr>
          <w:rFonts w:cs="Arial"/>
          <w:color w:val="auto"/>
          <w:szCs w:val="20"/>
          <w:lang w:val="es-ES" w:eastAsia="es-ES"/>
        </w:rPr>
        <w:t>en</w:t>
      </w:r>
      <w:r w:rsidRPr="001D2634">
        <w:rPr>
          <w:rFonts w:eastAsia="Arial,Times New Roman" w:cs="Arial"/>
          <w:color w:val="auto"/>
          <w:szCs w:val="20"/>
          <w:lang w:val="es-ES" w:eastAsia="es-ES"/>
        </w:rPr>
        <w:t xml:space="preserve"> </w:t>
      </w:r>
      <w:r w:rsidRPr="001D2634">
        <w:rPr>
          <w:rFonts w:cs="Arial"/>
          <w:color w:val="auto"/>
          <w:szCs w:val="20"/>
          <w:lang w:val="es-ES" w:eastAsia="es-ES"/>
        </w:rPr>
        <w:t>el</w:t>
      </w:r>
      <w:r w:rsidRPr="001D2634">
        <w:rPr>
          <w:rFonts w:eastAsia="Arial,Times New Roman" w:cs="Arial"/>
          <w:color w:val="auto"/>
          <w:szCs w:val="20"/>
          <w:lang w:val="es-ES" w:eastAsia="es-ES"/>
        </w:rPr>
        <w:t xml:space="preserve"> </w:t>
      </w:r>
      <w:r w:rsidRPr="001D2634">
        <w:rPr>
          <w:rFonts w:cs="Arial"/>
          <w:color w:val="auto"/>
          <w:szCs w:val="20"/>
          <w:lang w:val="es-ES" w:eastAsia="es-ES"/>
        </w:rPr>
        <w:t>que</w:t>
      </w:r>
      <w:r w:rsidRPr="001D2634">
        <w:rPr>
          <w:rFonts w:eastAsia="Arial,Times New Roman" w:cs="Arial"/>
          <w:color w:val="auto"/>
          <w:szCs w:val="20"/>
          <w:lang w:val="es-ES" w:eastAsia="es-ES"/>
        </w:rPr>
        <w:t xml:space="preserve"> </w:t>
      </w:r>
      <w:r w:rsidRPr="001D2634">
        <w:rPr>
          <w:rFonts w:cs="Arial"/>
          <w:color w:val="auto"/>
          <w:szCs w:val="20"/>
          <w:lang w:val="es-ES" w:eastAsia="es-ES"/>
        </w:rPr>
        <w:t>conste</w:t>
      </w:r>
      <w:r w:rsidRPr="001D2634">
        <w:rPr>
          <w:rFonts w:eastAsia="Arial,Times New Roman" w:cs="Arial"/>
          <w:color w:val="auto"/>
          <w:szCs w:val="20"/>
          <w:lang w:val="es-ES" w:eastAsia="es-ES"/>
        </w:rPr>
        <w:t xml:space="preserve"> </w:t>
      </w:r>
      <w:r w:rsidRPr="001D2634">
        <w:rPr>
          <w:rFonts w:cs="Arial"/>
          <w:color w:val="auto"/>
          <w:szCs w:val="20"/>
          <w:lang w:val="es-ES" w:eastAsia="es-ES"/>
        </w:rPr>
        <w:t>el</w:t>
      </w:r>
      <w:r w:rsidRPr="001D2634">
        <w:rPr>
          <w:rFonts w:eastAsia="Arial,Times New Roman" w:cs="Arial"/>
          <w:color w:val="auto"/>
          <w:szCs w:val="20"/>
          <w:lang w:val="es-ES" w:eastAsia="es-ES"/>
        </w:rPr>
        <w:t xml:space="preserve"> </w:t>
      </w:r>
      <w:r w:rsidRPr="001D2634">
        <w:rPr>
          <w:rFonts w:cs="Arial"/>
          <w:color w:val="auto"/>
          <w:szCs w:val="20"/>
          <w:lang w:val="es-ES" w:eastAsia="es-ES"/>
        </w:rPr>
        <w:t>pago</w:t>
      </w:r>
      <w:r w:rsidRPr="001D2634">
        <w:rPr>
          <w:rFonts w:eastAsia="Arial,Times New Roman" w:cs="Arial"/>
          <w:color w:val="auto"/>
          <w:szCs w:val="20"/>
          <w:lang w:val="es-ES" w:eastAsia="es-ES"/>
        </w:rPr>
        <w:t xml:space="preserve"> </w:t>
      </w:r>
      <w:r w:rsidRPr="001D2634">
        <w:rPr>
          <w:rFonts w:cs="Arial"/>
          <w:color w:val="auto"/>
          <w:szCs w:val="20"/>
          <w:lang w:val="es-ES" w:eastAsia="es-ES"/>
        </w:rPr>
        <w:t>de</w:t>
      </w:r>
      <w:r w:rsidRPr="001D2634">
        <w:rPr>
          <w:rFonts w:eastAsia="Arial,Times New Roman" w:cs="Arial"/>
          <w:color w:val="auto"/>
          <w:szCs w:val="20"/>
          <w:lang w:val="es-ES" w:eastAsia="es-ES"/>
        </w:rPr>
        <w:t xml:space="preserve"> </w:t>
      </w:r>
      <w:r w:rsidRPr="001D2634">
        <w:rPr>
          <w:rFonts w:cs="Arial"/>
          <w:color w:val="auto"/>
          <w:szCs w:val="20"/>
          <w:lang w:val="es-ES" w:eastAsia="es-ES"/>
        </w:rPr>
        <w:t>los</w:t>
      </w:r>
      <w:r w:rsidRPr="001D2634">
        <w:rPr>
          <w:rFonts w:eastAsia="Arial,Times New Roman" w:cs="Arial"/>
          <w:color w:val="auto"/>
          <w:szCs w:val="20"/>
          <w:lang w:val="es-ES" w:eastAsia="es-ES"/>
        </w:rPr>
        <w:t xml:space="preserve"> </w:t>
      </w:r>
      <w:r w:rsidRPr="001D2634">
        <w:rPr>
          <w:rFonts w:cs="Arial"/>
          <w:color w:val="auto"/>
          <w:szCs w:val="20"/>
          <w:lang w:val="es-ES" w:eastAsia="es-ES"/>
        </w:rPr>
        <w:t>aportes</w:t>
      </w:r>
      <w:r w:rsidRPr="001D2634">
        <w:rPr>
          <w:rFonts w:eastAsia="Arial,Times New Roman" w:cs="Arial"/>
          <w:color w:val="auto"/>
          <w:szCs w:val="20"/>
          <w:lang w:val="es-ES" w:eastAsia="es-ES"/>
        </w:rPr>
        <w:t xml:space="preserve"> </w:t>
      </w:r>
      <w:r w:rsidRPr="001D2634">
        <w:rPr>
          <w:rFonts w:cs="Arial"/>
          <w:color w:val="auto"/>
          <w:szCs w:val="20"/>
          <w:lang w:val="es-ES" w:eastAsia="es-ES"/>
        </w:rPr>
        <w:t>de</w:t>
      </w:r>
      <w:r w:rsidRPr="001D2634">
        <w:rPr>
          <w:rFonts w:eastAsia="Arial,Times New Roman" w:cs="Arial"/>
          <w:color w:val="auto"/>
          <w:szCs w:val="20"/>
          <w:lang w:val="es-ES" w:eastAsia="es-ES"/>
        </w:rPr>
        <w:t xml:space="preserve"> </w:t>
      </w:r>
      <w:r w:rsidRPr="001D2634">
        <w:rPr>
          <w:rFonts w:cs="Arial"/>
          <w:color w:val="auto"/>
          <w:szCs w:val="20"/>
          <w:lang w:val="es-ES" w:eastAsia="es-ES"/>
        </w:rPr>
        <w:t>sus</w:t>
      </w:r>
      <w:r w:rsidRPr="001D2634">
        <w:rPr>
          <w:rFonts w:eastAsia="Arial,Times New Roman" w:cs="Arial"/>
          <w:color w:val="auto"/>
          <w:szCs w:val="20"/>
          <w:lang w:val="es-ES" w:eastAsia="es-ES"/>
        </w:rPr>
        <w:t xml:space="preserve"> </w:t>
      </w:r>
      <w:r w:rsidRPr="001D2634">
        <w:rPr>
          <w:rFonts w:cs="Arial"/>
          <w:color w:val="auto"/>
          <w:szCs w:val="20"/>
          <w:lang w:val="es-ES" w:eastAsia="es-ES"/>
        </w:rPr>
        <w:t>empleados</w:t>
      </w:r>
      <w:r w:rsidRPr="001D2634">
        <w:rPr>
          <w:rFonts w:eastAsia="Arial,Times New Roman" w:cs="Arial"/>
          <w:color w:val="auto"/>
          <w:szCs w:val="20"/>
          <w:lang w:val="es-ES" w:eastAsia="es-ES"/>
        </w:rPr>
        <w:t xml:space="preserve"> </w:t>
      </w:r>
      <w:r w:rsidRPr="001D2634">
        <w:rPr>
          <w:rFonts w:cs="Arial"/>
          <w:color w:val="auto"/>
          <w:szCs w:val="20"/>
          <w:lang w:val="es-ES" w:eastAsia="es-ES"/>
        </w:rPr>
        <w:t>a</w:t>
      </w:r>
      <w:r w:rsidRPr="001D2634">
        <w:rPr>
          <w:rFonts w:eastAsia="Arial,Times New Roman" w:cs="Arial"/>
          <w:color w:val="auto"/>
          <w:szCs w:val="20"/>
          <w:lang w:val="es-ES" w:eastAsia="es-ES"/>
        </w:rPr>
        <w:t xml:space="preserve"> </w:t>
      </w:r>
      <w:r w:rsidRPr="001D2634">
        <w:rPr>
          <w:rFonts w:cs="Arial"/>
          <w:color w:val="auto"/>
          <w:szCs w:val="20"/>
          <w:lang w:val="es-ES" w:eastAsia="es-ES"/>
        </w:rPr>
        <w:t>los</w:t>
      </w:r>
      <w:r w:rsidRPr="001D2634">
        <w:rPr>
          <w:rFonts w:eastAsia="Arial,Times New Roman" w:cs="Arial"/>
          <w:color w:val="auto"/>
          <w:szCs w:val="20"/>
          <w:lang w:val="es-ES" w:eastAsia="es-ES"/>
        </w:rPr>
        <w:t xml:space="preserve"> </w:t>
      </w:r>
      <w:r w:rsidRPr="001D2634">
        <w:rPr>
          <w:rFonts w:cs="Arial"/>
          <w:color w:val="auto"/>
          <w:szCs w:val="20"/>
          <w:lang w:val="es-ES" w:eastAsia="es-ES"/>
        </w:rPr>
        <w:t>sistemas</w:t>
      </w:r>
      <w:r w:rsidRPr="001D2634">
        <w:rPr>
          <w:rFonts w:eastAsia="Arial,Times New Roman" w:cs="Arial"/>
          <w:color w:val="auto"/>
          <w:szCs w:val="20"/>
          <w:lang w:val="es-ES" w:eastAsia="es-ES"/>
        </w:rPr>
        <w:t xml:space="preserve"> </w:t>
      </w:r>
      <w:r w:rsidRPr="001D2634">
        <w:rPr>
          <w:rFonts w:cs="Arial"/>
          <w:color w:val="auto"/>
          <w:szCs w:val="20"/>
          <w:lang w:val="es-ES" w:eastAsia="es-ES"/>
        </w:rPr>
        <w:t>de</w:t>
      </w:r>
      <w:r w:rsidRPr="001D2634">
        <w:rPr>
          <w:rFonts w:eastAsia="Arial,Times New Roman" w:cs="Arial"/>
          <w:color w:val="auto"/>
          <w:szCs w:val="20"/>
          <w:lang w:val="es-ES" w:eastAsia="es-ES"/>
        </w:rPr>
        <w:t xml:space="preserve"> </w:t>
      </w:r>
      <w:r w:rsidRPr="001D2634">
        <w:rPr>
          <w:rFonts w:cs="Arial"/>
          <w:color w:val="auto"/>
          <w:szCs w:val="20"/>
          <w:lang w:val="es-ES" w:eastAsia="es-ES"/>
        </w:rPr>
        <w:t>salud,</w:t>
      </w:r>
      <w:r w:rsidRPr="001D2634">
        <w:rPr>
          <w:rFonts w:eastAsia="Arial,Times New Roman" w:cs="Arial"/>
          <w:color w:val="auto"/>
          <w:szCs w:val="20"/>
          <w:lang w:val="es-ES" w:eastAsia="es-ES"/>
        </w:rPr>
        <w:t xml:space="preserve"> </w:t>
      </w:r>
      <w:r w:rsidRPr="001D2634">
        <w:rPr>
          <w:rFonts w:cs="Arial"/>
          <w:color w:val="auto"/>
          <w:szCs w:val="20"/>
          <w:lang w:val="es-ES" w:eastAsia="es-ES"/>
        </w:rPr>
        <w:t>riesgos</w:t>
      </w:r>
      <w:r w:rsidRPr="001D2634">
        <w:rPr>
          <w:rFonts w:eastAsia="Arial,Times New Roman" w:cs="Arial"/>
          <w:color w:val="auto"/>
          <w:szCs w:val="20"/>
          <w:lang w:val="es-ES" w:eastAsia="es-ES"/>
        </w:rPr>
        <w:t xml:space="preserve"> </w:t>
      </w:r>
      <w:r w:rsidRPr="001D2634">
        <w:rPr>
          <w:rFonts w:cs="Arial"/>
          <w:color w:val="auto"/>
          <w:szCs w:val="20"/>
          <w:lang w:val="es-ES" w:eastAsia="es-ES"/>
        </w:rPr>
        <w:t>profesionales,</w:t>
      </w:r>
      <w:r w:rsidRPr="001D2634">
        <w:rPr>
          <w:rFonts w:eastAsia="Arial,Times New Roman" w:cs="Arial"/>
          <w:color w:val="auto"/>
          <w:szCs w:val="20"/>
          <w:lang w:val="es-ES" w:eastAsia="es-ES"/>
        </w:rPr>
        <w:t xml:space="preserve"> </w:t>
      </w:r>
      <w:r w:rsidRPr="001D2634">
        <w:rPr>
          <w:rFonts w:cs="Arial"/>
          <w:color w:val="auto"/>
          <w:szCs w:val="20"/>
          <w:lang w:val="es-ES" w:eastAsia="es-ES"/>
        </w:rPr>
        <w:t>pensiones</w:t>
      </w:r>
      <w:r w:rsidRPr="001D2634">
        <w:rPr>
          <w:rFonts w:eastAsia="Arial,Times New Roman" w:cs="Arial"/>
          <w:color w:val="auto"/>
          <w:szCs w:val="20"/>
          <w:lang w:val="es-ES" w:eastAsia="es-ES"/>
        </w:rPr>
        <w:t xml:space="preserve"> y </w:t>
      </w:r>
      <w:r w:rsidRPr="001D2634">
        <w:rPr>
          <w:rFonts w:cs="Arial"/>
          <w:color w:val="auto"/>
          <w:szCs w:val="20"/>
          <w:lang w:val="es-ES" w:eastAsia="es-ES"/>
        </w:rPr>
        <w:t>aportes</w:t>
      </w:r>
      <w:r w:rsidRPr="001D2634">
        <w:rPr>
          <w:rFonts w:eastAsia="Arial,Times New Roman" w:cs="Arial"/>
          <w:color w:val="auto"/>
          <w:szCs w:val="20"/>
          <w:lang w:val="es-ES" w:eastAsia="es-ES"/>
        </w:rPr>
        <w:t xml:space="preserve"> </w:t>
      </w:r>
      <w:r w:rsidRPr="001D2634">
        <w:rPr>
          <w:rFonts w:cs="Arial"/>
          <w:color w:val="auto"/>
          <w:szCs w:val="20"/>
          <w:lang w:val="es-ES" w:eastAsia="es-ES"/>
        </w:rPr>
        <w:t>a</w:t>
      </w:r>
      <w:r w:rsidRPr="001D2634">
        <w:rPr>
          <w:rFonts w:eastAsia="Arial,Times New Roman" w:cs="Arial"/>
          <w:color w:val="auto"/>
          <w:szCs w:val="20"/>
          <w:lang w:val="es-ES" w:eastAsia="es-ES"/>
        </w:rPr>
        <w:t xml:space="preserve"> </w:t>
      </w:r>
      <w:r w:rsidRPr="001D2634">
        <w:rPr>
          <w:rFonts w:cs="Arial"/>
          <w:color w:val="auto"/>
          <w:szCs w:val="20"/>
          <w:lang w:val="es-ES" w:eastAsia="es-ES"/>
        </w:rPr>
        <w:t>las</w:t>
      </w:r>
      <w:r w:rsidRPr="001D2634">
        <w:rPr>
          <w:rFonts w:eastAsia="Arial,Times New Roman" w:cs="Arial"/>
          <w:color w:val="auto"/>
          <w:szCs w:val="20"/>
          <w:lang w:val="es-ES" w:eastAsia="es-ES"/>
        </w:rPr>
        <w:t xml:space="preserve"> </w:t>
      </w:r>
      <w:r w:rsidRPr="001D2634">
        <w:rPr>
          <w:rFonts w:cs="Arial"/>
          <w:color w:val="auto"/>
          <w:szCs w:val="20"/>
          <w:lang w:val="es-ES" w:eastAsia="es-ES"/>
        </w:rPr>
        <w:t>Cajas</w:t>
      </w:r>
      <w:r w:rsidRPr="001D2634">
        <w:rPr>
          <w:rFonts w:eastAsia="Arial,Times New Roman" w:cs="Arial"/>
          <w:color w:val="auto"/>
          <w:szCs w:val="20"/>
          <w:lang w:val="es-ES" w:eastAsia="es-ES"/>
        </w:rPr>
        <w:t xml:space="preserve"> </w:t>
      </w:r>
      <w:r w:rsidRPr="001D2634">
        <w:rPr>
          <w:rFonts w:cs="Arial"/>
          <w:color w:val="auto"/>
          <w:szCs w:val="20"/>
          <w:lang w:val="es-ES" w:eastAsia="es-ES"/>
        </w:rPr>
        <w:t>de</w:t>
      </w:r>
      <w:r w:rsidRPr="001D2634">
        <w:rPr>
          <w:rFonts w:eastAsia="Arial,Times New Roman" w:cs="Arial"/>
          <w:color w:val="auto"/>
          <w:szCs w:val="20"/>
          <w:lang w:val="es-ES" w:eastAsia="es-ES"/>
        </w:rPr>
        <w:t xml:space="preserve"> </w:t>
      </w:r>
      <w:r w:rsidRPr="001D2634">
        <w:rPr>
          <w:rFonts w:cs="Arial"/>
          <w:color w:val="auto"/>
          <w:szCs w:val="20"/>
          <w:lang w:val="es-ES" w:eastAsia="es-ES"/>
        </w:rPr>
        <w:t>Compensación</w:t>
      </w:r>
      <w:r w:rsidRPr="001D2634">
        <w:rPr>
          <w:rFonts w:eastAsia="Arial,Times New Roman" w:cs="Arial"/>
          <w:color w:val="auto"/>
          <w:szCs w:val="20"/>
          <w:lang w:val="es-ES" w:eastAsia="es-ES"/>
        </w:rPr>
        <w:t xml:space="preserve"> </w:t>
      </w:r>
      <w:r w:rsidRPr="001D2634">
        <w:rPr>
          <w:rFonts w:cs="Arial"/>
          <w:color w:val="auto"/>
          <w:szCs w:val="20"/>
          <w:lang w:val="es-ES" w:eastAsia="es-ES"/>
        </w:rPr>
        <w:t>Familiar,</w:t>
      </w:r>
      <w:r w:rsidRPr="001D2634">
        <w:rPr>
          <w:rFonts w:eastAsia="Arial,Times New Roman" w:cs="Arial"/>
          <w:color w:val="auto"/>
          <w:szCs w:val="20"/>
          <w:lang w:val="es-ES" w:eastAsia="es-ES"/>
        </w:rPr>
        <w:t xml:space="preserve"> al </w:t>
      </w:r>
      <w:r w:rsidRPr="001D2634">
        <w:rPr>
          <w:rFonts w:cs="Arial"/>
          <w:color w:val="auto"/>
          <w:szCs w:val="20"/>
          <w:lang w:val="es-ES" w:eastAsia="es-ES"/>
        </w:rPr>
        <w:t>Instituto</w:t>
      </w:r>
      <w:r w:rsidRPr="001D2634">
        <w:rPr>
          <w:rFonts w:eastAsia="Arial,Times New Roman" w:cs="Arial"/>
          <w:color w:val="auto"/>
          <w:szCs w:val="20"/>
          <w:lang w:val="es-ES" w:eastAsia="es-ES"/>
        </w:rPr>
        <w:t xml:space="preserve"> </w:t>
      </w:r>
      <w:r w:rsidRPr="001D2634">
        <w:rPr>
          <w:rFonts w:cs="Arial"/>
          <w:color w:val="auto"/>
          <w:szCs w:val="20"/>
          <w:lang w:val="es-ES" w:eastAsia="es-ES"/>
        </w:rPr>
        <w:t>Colombiano</w:t>
      </w:r>
      <w:r w:rsidRPr="001D2634">
        <w:rPr>
          <w:rFonts w:eastAsia="Arial,Times New Roman" w:cs="Arial"/>
          <w:color w:val="auto"/>
          <w:szCs w:val="20"/>
          <w:lang w:val="es-ES" w:eastAsia="es-ES"/>
        </w:rPr>
        <w:t xml:space="preserve"> </w:t>
      </w:r>
      <w:r w:rsidRPr="001D2634">
        <w:rPr>
          <w:rFonts w:cs="Arial"/>
          <w:color w:val="auto"/>
          <w:szCs w:val="20"/>
          <w:lang w:val="es-ES" w:eastAsia="es-ES"/>
        </w:rPr>
        <w:t>de</w:t>
      </w:r>
      <w:r w:rsidRPr="001D2634">
        <w:rPr>
          <w:rFonts w:eastAsia="Arial,Times New Roman" w:cs="Arial"/>
          <w:color w:val="auto"/>
          <w:szCs w:val="20"/>
          <w:lang w:val="es-ES" w:eastAsia="es-ES"/>
        </w:rPr>
        <w:t xml:space="preserve"> </w:t>
      </w:r>
      <w:r w:rsidRPr="001D2634">
        <w:rPr>
          <w:rFonts w:cs="Arial"/>
          <w:color w:val="auto"/>
          <w:szCs w:val="20"/>
          <w:lang w:val="es-ES" w:eastAsia="es-ES"/>
        </w:rPr>
        <w:t>Bienestar</w:t>
      </w:r>
      <w:r w:rsidRPr="001D2634">
        <w:rPr>
          <w:rFonts w:eastAsia="Arial,Times New Roman" w:cs="Arial"/>
          <w:color w:val="auto"/>
          <w:szCs w:val="20"/>
          <w:lang w:val="es-ES" w:eastAsia="es-ES"/>
        </w:rPr>
        <w:t xml:space="preserve"> </w:t>
      </w:r>
      <w:r w:rsidRPr="001D2634">
        <w:rPr>
          <w:rFonts w:cs="Arial"/>
          <w:color w:val="auto"/>
          <w:szCs w:val="20"/>
          <w:lang w:val="es-ES" w:eastAsia="es-ES"/>
        </w:rPr>
        <w:t>Familiar</w:t>
      </w:r>
      <w:r w:rsidRPr="001D2634">
        <w:rPr>
          <w:rFonts w:eastAsia="Arial,Times New Roman" w:cs="Arial"/>
          <w:color w:val="auto"/>
          <w:szCs w:val="20"/>
          <w:lang w:val="es-ES" w:eastAsia="es-ES"/>
        </w:rPr>
        <w:t xml:space="preserve">, al </w:t>
      </w:r>
      <w:r w:rsidRPr="001D2634">
        <w:rPr>
          <w:rFonts w:cs="Arial"/>
          <w:color w:val="auto"/>
          <w:szCs w:val="20"/>
          <w:lang w:val="es-ES" w:eastAsia="es-ES"/>
        </w:rPr>
        <w:t>Servicio</w:t>
      </w:r>
      <w:r w:rsidRPr="001D2634">
        <w:rPr>
          <w:rFonts w:eastAsia="Arial,Times New Roman" w:cs="Arial"/>
          <w:color w:val="auto"/>
          <w:szCs w:val="20"/>
          <w:lang w:val="es-ES" w:eastAsia="es-ES"/>
        </w:rPr>
        <w:t xml:space="preserve"> </w:t>
      </w:r>
      <w:r w:rsidRPr="001D2634">
        <w:rPr>
          <w:rFonts w:cs="Arial"/>
          <w:color w:val="auto"/>
          <w:szCs w:val="20"/>
          <w:lang w:val="es-ES" w:eastAsia="es-ES"/>
        </w:rPr>
        <w:t>Nacional</w:t>
      </w:r>
      <w:r w:rsidRPr="001D2634">
        <w:rPr>
          <w:rFonts w:eastAsia="Arial,Times New Roman" w:cs="Arial"/>
          <w:color w:val="auto"/>
          <w:szCs w:val="20"/>
          <w:lang w:val="es-ES" w:eastAsia="es-ES"/>
        </w:rPr>
        <w:t xml:space="preserve"> </w:t>
      </w:r>
      <w:r w:rsidRPr="001D2634">
        <w:rPr>
          <w:rFonts w:cs="Arial"/>
          <w:color w:val="auto"/>
          <w:szCs w:val="20"/>
          <w:lang w:val="es-ES" w:eastAsia="es-ES"/>
        </w:rPr>
        <w:t>de</w:t>
      </w:r>
      <w:r w:rsidRPr="001D2634">
        <w:rPr>
          <w:rFonts w:eastAsia="Arial,Times New Roman" w:cs="Arial"/>
          <w:color w:val="auto"/>
          <w:szCs w:val="20"/>
          <w:lang w:val="es-ES" w:eastAsia="es-ES"/>
        </w:rPr>
        <w:t xml:space="preserve"> </w:t>
      </w:r>
      <w:r w:rsidRPr="001D2634">
        <w:rPr>
          <w:rFonts w:cs="Arial"/>
          <w:color w:val="auto"/>
          <w:szCs w:val="20"/>
          <w:lang w:val="es-ES" w:eastAsia="es-ES"/>
        </w:rPr>
        <w:t>Aprendizaje y  al Fondo Nacional de Formación Profesional para la Industria de Construcción,</w:t>
      </w:r>
      <w:r w:rsidRPr="001D2634">
        <w:rPr>
          <w:rFonts w:eastAsia="Arial,Times New Roman" w:cs="Arial"/>
          <w:color w:val="auto"/>
          <w:szCs w:val="20"/>
          <w:lang w:val="es-ES" w:eastAsia="es-ES"/>
        </w:rPr>
        <w:t xml:space="preserve"> </w:t>
      </w:r>
      <w:r w:rsidRPr="001D2634">
        <w:rPr>
          <w:rFonts w:cs="Arial"/>
          <w:color w:val="auto"/>
          <w:szCs w:val="20"/>
          <w:lang w:val="es-ES" w:eastAsia="es-ES"/>
        </w:rPr>
        <w:t>cuando</w:t>
      </w:r>
      <w:r w:rsidRPr="001D2634">
        <w:rPr>
          <w:rFonts w:eastAsia="Arial,Times New Roman" w:cs="Arial"/>
          <w:color w:val="auto"/>
          <w:szCs w:val="20"/>
          <w:lang w:val="es-ES" w:eastAsia="es-ES"/>
        </w:rPr>
        <w:t xml:space="preserve"> </w:t>
      </w:r>
      <w:r w:rsidRPr="001D2634">
        <w:rPr>
          <w:rFonts w:cs="Arial"/>
          <w:color w:val="auto"/>
          <w:szCs w:val="20"/>
          <w:lang w:val="es-ES" w:eastAsia="es-ES"/>
        </w:rPr>
        <w:t>a</w:t>
      </w:r>
      <w:r w:rsidRPr="001D2634">
        <w:rPr>
          <w:rFonts w:eastAsia="Arial,Times New Roman" w:cs="Arial"/>
          <w:color w:val="auto"/>
          <w:szCs w:val="20"/>
          <w:lang w:val="es-ES" w:eastAsia="es-ES"/>
        </w:rPr>
        <w:t xml:space="preserve"> </w:t>
      </w:r>
      <w:r w:rsidRPr="001D2634">
        <w:rPr>
          <w:rFonts w:cs="Arial"/>
          <w:color w:val="auto"/>
          <w:szCs w:val="20"/>
          <w:lang w:val="es-ES" w:eastAsia="es-ES"/>
        </w:rPr>
        <w:t>ello</w:t>
      </w:r>
      <w:r w:rsidRPr="001D2634">
        <w:rPr>
          <w:rFonts w:eastAsia="Arial,Times New Roman" w:cs="Arial"/>
          <w:color w:val="auto"/>
          <w:szCs w:val="20"/>
          <w:lang w:val="es-ES" w:eastAsia="es-ES"/>
        </w:rPr>
        <w:t xml:space="preserve"> </w:t>
      </w:r>
      <w:r w:rsidRPr="001D2634">
        <w:rPr>
          <w:rFonts w:cs="Arial"/>
          <w:color w:val="auto"/>
          <w:szCs w:val="20"/>
          <w:lang w:val="es-ES" w:eastAsia="es-ES"/>
        </w:rPr>
        <w:t>haya</w:t>
      </w:r>
      <w:r w:rsidRPr="001D2634">
        <w:rPr>
          <w:rFonts w:eastAsia="Arial,Times New Roman" w:cs="Arial"/>
          <w:color w:val="auto"/>
          <w:szCs w:val="20"/>
          <w:lang w:val="es-ES" w:eastAsia="es-ES"/>
        </w:rPr>
        <w:t xml:space="preserve"> </w:t>
      </w:r>
      <w:r w:rsidRPr="001D2634">
        <w:rPr>
          <w:rFonts w:cs="Arial"/>
          <w:color w:val="auto"/>
          <w:szCs w:val="20"/>
          <w:lang w:val="es-ES" w:eastAsia="es-ES"/>
        </w:rPr>
        <w:t>lugar</w:t>
      </w:r>
      <w:r w:rsidRPr="001D2634">
        <w:rPr>
          <w:rFonts w:eastAsia="Arial,Times New Roman" w:cs="Arial"/>
          <w:color w:val="auto"/>
          <w:szCs w:val="20"/>
          <w:lang w:val="es-ES" w:eastAsia="es-ES"/>
        </w:rPr>
        <w:t>.</w:t>
      </w:r>
    </w:p>
    <w:p w14:paraId="7D0B1C47" w14:textId="7D0ACD4E" w:rsidR="0C2595ED" w:rsidRPr="001D2634" w:rsidRDefault="2499A5A8" w:rsidP="004130DD">
      <w:pPr>
        <w:spacing w:line="276" w:lineRule="auto"/>
        <w:jc w:val="both"/>
        <w:rPr>
          <w:rFonts w:eastAsia="Arial,Times New Roman" w:cs="Arial"/>
          <w:color w:val="auto"/>
          <w:szCs w:val="20"/>
          <w:lang w:val="es-ES" w:eastAsia="es-ES"/>
        </w:rPr>
      </w:pPr>
      <w:r w:rsidRPr="001D2634">
        <w:rPr>
          <w:rFonts w:eastAsia="Arial,Times New Roman" w:cs="Arial"/>
          <w:color w:val="auto"/>
          <w:szCs w:val="20"/>
          <w:lang w:val="es-ES" w:eastAsia="es-ES"/>
        </w:rPr>
        <w:t xml:space="preserve">Las </w:t>
      </w:r>
      <w:r w:rsidR="00915A30" w:rsidRPr="001D2634">
        <w:rPr>
          <w:rFonts w:eastAsia="Arial,Times New Roman" w:cs="Arial"/>
          <w:color w:val="auto"/>
          <w:szCs w:val="20"/>
          <w:lang w:val="es-ES" w:eastAsia="es-ES"/>
        </w:rPr>
        <w:t>e</w:t>
      </w:r>
      <w:r w:rsidRPr="001D2634">
        <w:rPr>
          <w:rFonts w:eastAsia="Arial,Times New Roman" w:cs="Arial"/>
          <w:color w:val="auto"/>
          <w:szCs w:val="20"/>
          <w:lang w:val="es-ES" w:eastAsia="es-ES"/>
        </w:rPr>
        <w:t>ntidades no podrán exigir las planillas de pago</w:t>
      </w:r>
      <w:r w:rsidR="293B49A1" w:rsidRPr="001D2634">
        <w:rPr>
          <w:rFonts w:eastAsia="Arial,Times New Roman" w:cs="Arial"/>
          <w:color w:val="auto"/>
          <w:szCs w:val="20"/>
          <w:lang w:val="es-ES" w:eastAsia="es-ES"/>
        </w:rPr>
        <w:t>.</w:t>
      </w:r>
      <w:r w:rsidRPr="001D2634">
        <w:rPr>
          <w:rFonts w:eastAsia="Arial,Times New Roman" w:cs="Arial"/>
          <w:color w:val="auto"/>
          <w:szCs w:val="20"/>
          <w:lang w:val="es-ES" w:eastAsia="es-ES"/>
        </w:rPr>
        <w:t xml:space="preserve"> </w:t>
      </w:r>
      <w:r w:rsidR="76EC5202" w:rsidRPr="001D2634">
        <w:rPr>
          <w:rFonts w:eastAsia="Arial,Times New Roman" w:cs="Arial"/>
          <w:color w:val="auto"/>
          <w:szCs w:val="20"/>
          <w:lang w:val="es-ES" w:eastAsia="es-ES"/>
        </w:rPr>
        <w:t>B</w:t>
      </w:r>
      <w:r w:rsidRPr="001D2634">
        <w:rPr>
          <w:rFonts w:eastAsia="Arial,Times New Roman" w:cs="Arial"/>
          <w:color w:val="auto"/>
          <w:szCs w:val="20"/>
          <w:lang w:val="es-ES" w:eastAsia="es-ES"/>
        </w:rPr>
        <w:t xml:space="preserve">astará el certificado suscrito por el </w:t>
      </w:r>
      <w:r w:rsidR="00915A30" w:rsidRPr="001D2634">
        <w:rPr>
          <w:rFonts w:eastAsia="Arial,Times New Roman" w:cs="Arial"/>
          <w:color w:val="auto"/>
          <w:szCs w:val="20"/>
          <w:lang w:val="es-ES" w:eastAsia="es-ES"/>
        </w:rPr>
        <w:t>r</w:t>
      </w:r>
      <w:r w:rsidRPr="001D2634">
        <w:rPr>
          <w:rFonts w:eastAsia="Arial,Times New Roman" w:cs="Arial"/>
          <w:color w:val="auto"/>
          <w:szCs w:val="20"/>
          <w:lang w:val="es-ES" w:eastAsia="es-ES"/>
        </w:rPr>
        <w:t xml:space="preserve">evisor </w:t>
      </w:r>
      <w:r w:rsidR="00915A30" w:rsidRPr="001D2634">
        <w:rPr>
          <w:rFonts w:eastAsia="Arial,Times New Roman" w:cs="Arial"/>
          <w:color w:val="auto"/>
          <w:szCs w:val="20"/>
          <w:lang w:val="es-ES" w:eastAsia="es-ES"/>
        </w:rPr>
        <w:t>f</w:t>
      </w:r>
      <w:r w:rsidRPr="001D2634">
        <w:rPr>
          <w:rFonts w:eastAsia="Arial,Times New Roman" w:cs="Arial"/>
          <w:color w:val="auto"/>
          <w:szCs w:val="20"/>
          <w:lang w:val="es-ES" w:eastAsia="es-ES"/>
        </w:rPr>
        <w:t xml:space="preserve">iscal, en los casos requeridos por la </w:t>
      </w:r>
      <w:r w:rsidR="00915A30" w:rsidRPr="001D2634">
        <w:rPr>
          <w:rFonts w:eastAsia="Arial,Times New Roman" w:cs="Arial"/>
          <w:color w:val="auto"/>
          <w:szCs w:val="20"/>
          <w:lang w:val="es-ES" w:eastAsia="es-ES"/>
        </w:rPr>
        <w:t>l</w:t>
      </w:r>
      <w:r w:rsidRPr="001D2634">
        <w:rPr>
          <w:rFonts w:eastAsia="Arial,Times New Roman" w:cs="Arial"/>
          <w:color w:val="auto"/>
          <w:szCs w:val="20"/>
          <w:lang w:val="es-ES" w:eastAsia="es-ES"/>
        </w:rPr>
        <w:t xml:space="preserve">ey, o por el </w:t>
      </w:r>
      <w:r w:rsidR="00915A30" w:rsidRPr="001D2634">
        <w:rPr>
          <w:rFonts w:eastAsia="Arial,Times New Roman" w:cs="Arial"/>
          <w:color w:val="auto"/>
          <w:szCs w:val="20"/>
          <w:lang w:val="es-ES" w:eastAsia="es-ES"/>
        </w:rPr>
        <w:t>r</w:t>
      </w:r>
      <w:r w:rsidRPr="001D2634">
        <w:rPr>
          <w:rFonts w:eastAsia="Arial,Times New Roman" w:cs="Arial"/>
          <w:color w:val="auto"/>
          <w:szCs w:val="20"/>
          <w:lang w:val="es-ES" w:eastAsia="es-ES"/>
        </w:rPr>
        <w:t xml:space="preserve">epresentante </w:t>
      </w:r>
      <w:r w:rsidR="00915A30" w:rsidRPr="001D2634">
        <w:rPr>
          <w:rFonts w:eastAsia="Arial,Times New Roman" w:cs="Arial"/>
          <w:color w:val="auto"/>
          <w:szCs w:val="20"/>
          <w:lang w:val="es-ES" w:eastAsia="es-ES"/>
        </w:rPr>
        <w:t>l</w:t>
      </w:r>
      <w:r w:rsidRPr="001D2634">
        <w:rPr>
          <w:rFonts w:eastAsia="Arial,Times New Roman" w:cs="Arial"/>
          <w:color w:val="auto"/>
          <w:szCs w:val="20"/>
          <w:lang w:val="es-ES" w:eastAsia="es-ES"/>
        </w:rPr>
        <w:t>egal que así lo acredite.</w:t>
      </w:r>
    </w:p>
    <w:p w14:paraId="4EFD817A" w14:textId="77777777" w:rsidR="008A6390" w:rsidRPr="001D2634" w:rsidRDefault="008A6390" w:rsidP="004130DD">
      <w:pPr>
        <w:spacing w:line="276" w:lineRule="auto"/>
        <w:jc w:val="both"/>
        <w:rPr>
          <w:rFonts w:eastAsia="Arial,Times New Roman" w:cs="Arial"/>
          <w:color w:val="auto"/>
          <w:szCs w:val="20"/>
          <w:lang w:val="es-ES" w:eastAsia="es-ES"/>
        </w:rPr>
      </w:pPr>
      <w:r w:rsidRPr="001D2634">
        <w:rPr>
          <w:rFonts w:eastAsia="Arial,Times New Roman" w:cs="Arial"/>
          <w:color w:val="auto"/>
          <w:szCs w:val="20"/>
          <w:lang w:val="es-ES" w:eastAsia="es-ES"/>
        </w:rPr>
        <w:t xml:space="preserve">Cuando la persona jurídica está exonerada en los términos previstos en el artículo 65 de la Ley 1819 de 2016 debe indicarlo en el Formato 6 – Pagos de seguridad social y aportes legales. </w:t>
      </w:r>
    </w:p>
    <w:p w14:paraId="4425F56F" w14:textId="22731AB4" w:rsidR="007E46F2" w:rsidRPr="001D2634" w:rsidRDefault="008A6390" w:rsidP="004130DD">
      <w:pPr>
        <w:spacing w:line="276" w:lineRule="auto"/>
        <w:jc w:val="both"/>
        <w:rPr>
          <w:rFonts w:eastAsia="Arial,Times New Roman" w:cs="Arial"/>
          <w:color w:val="auto"/>
          <w:szCs w:val="20"/>
          <w:lang w:val="es-ES" w:eastAsia="es-ES"/>
        </w:rPr>
      </w:pPr>
      <w:r w:rsidRPr="001D2634">
        <w:rPr>
          <w:rFonts w:eastAsia="Arial,Times New Roman" w:cs="Arial"/>
          <w:color w:val="auto"/>
          <w:szCs w:val="20"/>
          <w:lang w:val="es-ES" w:eastAsia="es-ES"/>
        </w:rPr>
        <w:t>Esta misma previsión aplica para las personas jurídicas extranjeras con domicilio o sucursal en Colombia las cuales deben acreditar este requisito respecto del personal vinculado en Colombia</w:t>
      </w:r>
      <w:r w:rsidR="007E46F2" w:rsidRPr="001D2634">
        <w:rPr>
          <w:rFonts w:cs="Arial"/>
          <w:color w:val="auto"/>
          <w:szCs w:val="20"/>
          <w:lang w:val="es-ES" w:eastAsia="es-ES"/>
        </w:rPr>
        <w:t>.</w:t>
      </w:r>
    </w:p>
    <w:p w14:paraId="7383036F" w14:textId="4AE2EDFF" w:rsidR="00B63911" w:rsidRPr="001D2634" w:rsidRDefault="00B63911" w:rsidP="00DB77E6">
      <w:pPr>
        <w:pStyle w:val="InviasNormal"/>
        <w:numPr>
          <w:ilvl w:val="2"/>
          <w:numId w:val="39"/>
        </w:numPr>
        <w:spacing w:line="276" w:lineRule="auto"/>
        <w:ind w:left="0" w:firstLine="0"/>
        <w:outlineLvl w:val="2"/>
        <w:rPr>
          <w:rFonts w:ascii="Arial" w:eastAsia="Arial" w:hAnsi="Arial" w:cs="Arial"/>
          <w:b/>
          <w:color w:val="auto"/>
          <w:sz w:val="20"/>
          <w:szCs w:val="20"/>
          <w:lang w:val="es-CO"/>
        </w:rPr>
      </w:pPr>
      <w:bookmarkStart w:id="349" w:name="_Toc32147342"/>
      <w:bookmarkStart w:id="350" w:name="_Toc173259277"/>
      <w:r w:rsidRPr="001D2634">
        <w:rPr>
          <w:rFonts w:ascii="Arial" w:eastAsia="Arial" w:hAnsi="Arial" w:cs="Arial"/>
          <w:b/>
          <w:color w:val="auto"/>
          <w:sz w:val="20"/>
          <w:szCs w:val="20"/>
          <w:lang w:val="es-CO"/>
        </w:rPr>
        <w:t>PERSONAS</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NATURALES</w:t>
      </w:r>
      <w:bookmarkEnd w:id="349"/>
      <w:bookmarkEnd w:id="350"/>
      <w:r w:rsidR="002644ED" w:rsidRPr="001D2634">
        <w:rPr>
          <w:rFonts w:ascii="Arial" w:eastAsia="Arial" w:hAnsi="Arial" w:cs="Arial"/>
          <w:b/>
          <w:color w:val="auto"/>
          <w:sz w:val="20"/>
          <w:szCs w:val="20"/>
          <w:lang w:val="es-CO"/>
        </w:rPr>
        <w:t xml:space="preserve"> </w:t>
      </w:r>
    </w:p>
    <w:p w14:paraId="4F96D5DA" w14:textId="76A02B55" w:rsidR="00341970" w:rsidRPr="001D2634" w:rsidRDefault="00B63911" w:rsidP="005B3AB1">
      <w:pPr>
        <w:spacing w:line="276" w:lineRule="auto"/>
        <w:jc w:val="both"/>
        <w:rPr>
          <w:rFonts w:eastAsia="Arial" w:cs="Arial"/>
          <w:color w:val="auto"/>
          <w:szCs w:val="20"/>
          <w:lang w:val="es-ES"/>
        </w:rPr>
      </w:pPr>
      <w:proofErr w:type="gramStart"/>
      <w:r w:rsidRPr="001D2634">
        <w:rPr>
          <w:rFonts w:cs="Arial"/>
          <w:color w:val="auto"/>
          <w:szCs w:val="20"/>
          <w:lang w:val="es-ES"/>
        </w:rPr>
        <w:t>El</w:t>
      </w:r>
      <w:r w:rsidR="002644ED" w:rsidRPr="001D2634">
        <w:rPr>
          <w:rFonts w:eastAsia="Arial" w:cs="Arial"/>
          <w:color w:val="auto"/>
          <w:szCs w:val="20"/>
          <w:lang w:val="es-ES"/>
        </w:rPr>
        <w:t xml:space="preserve"> </w:t>
      </w:r>
      <w:r w:rsidR="006876A3" w:rsidRPr="001D2634">
        <w:rPr>
          <w:rFonts w:eastAsia="Arial" w:cs="Arial"/>
          <w:color w:val="auto"/>
          <w:szCs w:val="20"/>
          <w:lang w:val="es-ES"/>
        </w:rPr>
        <w:t>p</w:t>
      </w:r>
      <w:r w:rsidR="003C407D" w:rsidRPr="001D2634">
        <w:rPr>
          <w:rFonts w:eastAsia="Arial" w:cs="Arial"/>
          <w:color w:val="auto"/>
          <w:szCs w:val="20"/>
          <w:lang w:val="es-ES"/>
        </w:rPr>
        <w:t>roponente</w:t>
      </w:r>
      <w:r w:rsidR="00EF1FE3" w:rsidRPr="001D2634">
        <w:rPr>
          <w:rFonts w:eastAsia="Arial" w:cs="Arial"/>
          <w:color w:val="auto"/>
          <w:szCs w:val="20"/>
          <w:lang w:val="es-ES"/>
        </w:rPr>
        <w:t xml:space="preserve"> persona natural</w:t>
      </w:r>
      <w:proofErr w:type="gramEnd"/>
      <w:r w:rsidR="00EF1FE3" w:rsidRPr="001D2634">
        <w:rPr>
          <w:rFonts w:eastAsia="Arial" w:cs="Arial"/>
          <w:color w:val="auto"/>
          <w:szCs w:val="20"/>
          <w:lang w:val="es-ES"/>
        </w:rPr>
        <w:t xml:space="preserve"> debe acreditar la afiliación a los sistemas de seguridad social en salud y pensiones aportando los certificados de afiliación respectivos </w:t>
      </w:r>
      <w:r w:rsidR="006876A3" w:rsidRPr="001D2634">
        <w:rPr>
          <w:rFonts w:cs="Arial"/>
          <w:color w:val="auto"/>
          <w:szCs w:val="20"/>
          <w:lang w:val="es-ES"/>
        </w:rPr>
        <w:t>o con el certificado de pago de la correspondiente planilla</w:t>
      </w:r>
      <w:r w:rsidR="005B3AB1" w:rsidRPr="001D2634">
        <w:rPr>
          <w:rFonts w:eastAsia="Arial" w:cs="Arial"/>
          <w:color w:val="auto"/>
          <w:szCs w:val="20"/>
          <w:lang w:val="es-ES"/>
        </w:rPr>
        <w:t xml:space="preserve"> </w:t>
      </w:r>
      <w:r w:rsidR="0EED8B99" w:rsidRPr="001D2634">
        <w:rPr>
          <w:rFonts w:eastAsia="Arial" w:cs="Arial"/>
          <w:color w:val="auto"/>
          <w:szCs w:val="20"/>
          <w:lang w:val="es-ES"/>
        </w:rPr>
        <w:t>con fecha de expedición</w:t>
      </w:r>
      <w:r w:rsidR="007108F3" w:rsidRPr="001D2634">
        <w:rPr>
          <w:rFonts w:eastAsia="Arial" w:cs="Arial"/>
          <w:color w:val="auto"/>
          <w:szCs w:val="20"/>
          <w:lang w:val="es-ES"/>
        </w:rPr>
        <w:t xml:space="preserve"> no </w:t>
      </w:r>
      <w:r w:rsidR="00265D36" w:rsidRPr="001D2634">
        <w:rPr>
          <w:rFonts w:eastAsia="Arial" w:cs="Arial"/>
          <w:color w:val="auto"/>
          <w:szCs w:val="20"/>
          <w:lang w:val="es-ES"/>
        </w:rPr>
        <w:t>mayor</w:t>
      </w:r>
      <w:r w:rsidR="007108F3" w:rsidRPr="001D2634">
        <w:rPr>
          <w:rFonts w:eastAsia="Arial" w:cs="Arial"/>
          <w:color w:val="auto"/>
          <w:szCs w:val="20"/>
          <w:lang w:val="es-ES"/>
        </w:rPr>
        <w:t xml:space="preserve"> a</w:t>
      </w:r>
      <w:r w:rsidR="00265D36" w:rsidRPr="001D2634">
        <w:rPr>
          <w:rFonts w:eastAsia="Arial" w:cs="Arial"/>
          <w:color w:val="auto"/>
          <w:szCs w:val="20"/>
          <w:lang w:val="es-ES"/>
        </w:rPr>
        <w:t xml:space="preserve"> treinta</w:t>
      </w:r>
      <w:r w:rsidR="007108F3" w:rsidRPr="001D2634">
        <w:rPr>
          <w:rFonts w:eastAsia="Arial" w:cs="Arial"/>
          <w:color w:val="auto"/>
          <w:szCs w:val="20"/>
          <w:lang w:val="es-ES"/>
        </w:rPr>
        <w:t xml:space="preserve"> </w:t>
      </w:r>
      <w:r w:rsidR="00265D36" w:rsidRPr="001D2634">
        <w:rPr>
          <w:rFonts w:eastAsia="Arial" w:cs="Arial"/>
          <w:color w:val="auto"/>
          <w:szCs w:val="20"/>
          <w:lang w:val="es-ES"/>
        </w:rPr>
        <w:t>(</w:t>
      </w:r>
      <w:r w:rsidR="007108F3" w:rsidRPr="001D2634">
        <w:rPr>
          <w:rFonts w:eastAsia="Arial" w:cs="Arial"/>
          <w:color w:val="auto"/>
          <w:szCs w:val="20"/>
          <w:lang w:val="es-ES"/>
        </w:rPr>
        <w:t>30</w:t>
      </w:r>
      <w:r w:rsidR="00265D36" w:rsidRPr="001D2634">
        <w:rPr>
          <w:rFonts w:eastAsia="Arial" w:cs="Arial"/>
          <w:color w:val="auto"/>
          <w:szCs w:val="20"/>
          <w:lang w:val="es-ES"/>
        </w:rPr>
        <w:t>)</w:t>
      </w:r>
      <w:r w:rsidR="007108F3" w:rsidRPr="001D2634">
        <w:rPr>
          <w:rFonts w:eastAsia="Arial" w:cs="Arial"/>
          <w:color w:val="auto"/>
          <w:szCs w:val="20"/>
          <w:lang w:val="es-ES"/>
        </w:rPr>
        <w:t xml:space="preserve"> días calendario</w:t>
      </w:r>
      <w:r w:rsidR="00265D36" w:rsidRPr="001D2634">
        <w:rPr>
          <w:rFonts w:eastAsia="Arial" w:cs="Arial"/>
          <w:color w:val="auto"/>
          <w:szCs w:val="20"/>
          <w:lang w:val="es-ES"/>
        </w:rPr>
        <w:t xml:space="preserve">, anteriores a la fecha del cierre del </w:t>
      </w:r>
      <w:r w:rsidR="006876A3" w:rsidRPr="001D2634">
        <w:rPr>
          <w:rFonts w:eastAsia="Arial" w:cs="Arial"/>
          <w:color w:val="auto"/>
          <w:szCs w:val="20"/>
          <w:lang w:val="es-ES"/>
        </w:rPr>
        <w:t>p</w:t>
      </w:r>
      <w:r w:rsidR="003E3EFD" w:rsidRPr="001D2634">
        <w:rPr>
          <w:rFonts w:eastAsia="Arial" w:cs="Arial"/>
          <w:color w:val="auto"/>
          <w:szCs w:val="20"/>
          <w:lang w:val="es-ES"/>
        </w:rPr>
        <w:t xml:space="preserve">roceso de </w:t>
      </w:r>
      <w:r w:rsidR="006876A3" w:rsidRPr="001D2634">
        <w:rPr>
          <w:rFonts w:eastAsia="Arial" w:cs="Arial"/>
          <w:color w:val="auto"/>
          <w:szCs w:val="20"/>
          <w:lang w:val="es-ES"/>
        </w:rPr>
        <w:t>c</w:t>
      </w:r>
      <w:r w:rsidR="003E3EFD" w:rsidRPr="001D2634">
        <w:rPr>
          <w:rFonts w:eastAsia="Arial" w:cs="Arial"/>
          <w:color w:val="auto"/>
          <w:szCs w:val="20"/>
          <w:lang w:val="es-ES"/>
        </w:rPr>
        <w:t>ontratación</w:t>
      </w:r>
      <w:r w:rsidR="0085288B" w:rsidRPr="001D2634">
        <w:rPr>
          <w:rFonts w:eastAsia="Arial" w:cs="Arial"/>
          <w:color w:val="auto"/>
          <w:szCs w:val="20"/>
          <w:lang w:val="es-ES"/>
        </w:rPr>
        <w:t xml:space="preserve"> o copia de la planilla de seguridad social para. </w:t>
      </w:r>
    </w:p>
    <w:p w14:paraId="5B30FAF2" w14:textId="041FB607" w:rsidR="0EED8B99" w:rsidRPr="001D2634" w:rsidRDefault="00265D36" w:rsidP="005B3AB1">
      <w:pPr>
        <w:spacing w:line="276" w:lineRule="auto"/>
        <w:jc w:val="both"/>
        <w:rPr>
          <w:rFonts w:eastAsia="Arial" w:cs="Arial"/>
          <w:color w:val="auto"/>
          <w:szCs w:val="20"/>
          <w:lang w:val="es-ES"/>
        </w:rPr>
      </w:pPr>
      <w:r w:rsidRPr="001D2634">
        <w:rPr>
          <w:rFonts w:eastAsia="Arial" w:cs="Arial"/>
          <w:color w:val="auto"/>
          <w:szCs w:val="20"/>
          <w:lang w:val="es-ES"/>
        </w:rPr>
        <w:t xml:space="preserve">En caso de modificarse la fecha de cierre del proceso, se tendrá como referencia para </w:t>
      </w:r>
      <w:r w:rsidR="00B14E4C" w:rsidRPr="001D2634">
        <w:rPr>
          <w:rFonts w:eastAsia="Arial" w:cs="Arial"/>
          <w:color w:val="auto"/>
          <w:szCs w:val="20"/>
          <w:lang w:val="es-ES"/>
        </w:rPr>
        <w:t xml:space="preserve">establecer el plazo de vigencia </w:t>
      </w:r>
      <w:r w:rsidR="004A7D63" w:rsidRPr="001D2634">
        <w:rPr>
          <w:rFonts w:eastAsia="Arial" w:cs="Arial"/>
          <w:color w:val="auto"/>
          <w:szCs w:val="20"/>
          <w:lang w:val="es-ES"/>
        </w:rPr>
        <w:t xml:space="preserve">de los certificados de afiliación la fecha originalmente establecida en el </w:t>
      </w:r>
      <w:r w:rsidR="006876A3" w:rsidRPr="001D2634">
        <w:rPr>
          <w:rFonts w:eastAsia="Arial" w:cs="Arial"/>
          <w:color w:val="auto"/>
          <w:szCs w:val="20"/>
          <w:lang w:val="es-ES"/>
        </w:rPr>
        <w:t>p</w:t>
      </w:r>
      <w:r w:rsidR="004A7D63" w:rsidRPr="001D2634">
        <w:rPr>
          <w:rFonts w:eastAsia="Arial" w:cs="Arial"/>
          <w:color w:val="auto"/>
          <w:szCs w:val="20"/>
          <w:lang w:val="es-ES"/>
        </w:rPr>
        <w:t xml:space="preserve">liego de </w:t>
      </w:r>
      <w:r w:rsidR="006876A3" w:rsidRPr="001D2634">
        <w:rPr>
          <w:rFonts w:eastAsia="Arial" w:cs="Arial"/>
          <w:color w:val="auto"/>
          <w:szCs w:val="20"/>
          <w:lang w:val="es-ES"/>
        </w:rPr>
        <w:t>c</w:t>
      </w:r>
      <w:r w:rsidR="004A7D63" w:rsidRPr="001D2634">
        <w:rPr>
          <w:rFonts w:eastAsia="Arial" w:cs="Arial"/>
          <w:color w:val="auto"/>
          <w:szCs w:val="20"/>
          <w:lang w:val="es-ES"/>
        </w:rPr>
        <w:t>ondiciones definitivo.</w:t>
      </w:r>
    </w:p>
    <w:p w14:paraId="215A38FB" w14:textId="6B6EC14E" w:rsidR="0C2595ED" w:rsidRPr="001D2634" w:rsidRDefault="0EED8B99" w:rsidP="004130DD">
      <w:pPr>
        <w:spacing w:line="276" w:lineRule="auto"/>
        <w:jc w:val="both"/>
        <w:rPr>
          <w:rFonts w:eastAsia="Arial" w:cs="Arial"/>
          <w:color w:val="auto"/>
          <w:szCs w:val="20"/>
          <w:lang w:val="es-ES"/>
        </w:rPr>
      </w:pPr>
      <w:r w:rsidRPr="001D2634">
        <w:rPr>
          <w:rFonts w:eastAsia="Arial" w:cs="Arial"/>
          <w:color w:val="auto"/>
          <w:szCs w:val="20"/>
          <w:lang w:val="es-ES"/>
        </w:rPr>
        <w:t xml:space="preserve">La persona natural que reúna los requisitos para acceder a la pensión de vejez, o </w:t>
      </w:r>
      <w:r w:rsidR="00341970" w:rsidRPr="001D2634">
        <w:rPr>
          <w:rFonts w:eastAsia="Arial" w:cs="Arial"/>
          <w:color w:val="auto"/>
          <w:szCs w:val="20"/>
          <w:lang w:val="es-ES"/>
        </w:rPr>
        <w:t>cuente con acto administrativo de reconocimiento de pensión de vejez o</w:t>
      </w:r>
      <w:r w:rsidR="005762A9" w:rsidRPr="001D2634">
        <w:rPr>
          <w:rFonts w:eastAsia="Arial" w:cs="Arial"/>
          <w:color w:val="auto"/>
          <w:szCs w:val="20"/>
          <w:lang w:val="es-ES"/>
        </w:rPr>
        <w:t xml:space="preserve"> </w:t>
      </w:r>
      <w:r w:rsidRPr="001D2634">
        <w:rPr>
          <w:rFonts w:eastAsia="Arial" w:cs="Arial"/>
          <w:color w:val="auto"/>
          <w:szCs w:val="20"/>
          <w:lang w:val="es-ES"/>
        </w:rPr>
        <w:t xml:space="preserve">invalidez, </w:t>
      </w:r>
      <w:r w:rsidR="005762A9" w:rsidRPr="001D2634">
        <w:rPr>
          <w:rFonts w:eastAsia="Arial" w:cs="Arial"/>
          <w:color w:val="auto"/>
          <w:szCs w:val="20"/>
          <w:lang w:val="es-ES"/>
        </w:rPr>
        <w:t>tendrá que presentar</w:t>
      </w:r>
      <w:r w:rsidRPr="001D2634">
        <w:rPr>
          <w:rFonts w:eastAsia="Arial" w:cs="Arial"/>
          <w:color w:val="auto"/>
          <w:szCs w:val="20"/>
          <w:lang w:val="es-ES"/>
        </w:rPr>
        <w:t xml:space="preserve"> el certificado que lo acredite y, además la afiliación al sistema de salud.</w:t>
      </w:r>
    </w:p>
    <w:p w14:paraId="4D190802" w14:textId="46C91734" w:rsidR="002D5B04" w:rsidRPr="001D2634" w:rsidRDefault="002D5B04" w:rsidP="004130DD">
      <w:pPr>
        <w:spacing w:line="276" w:lineRule="auto"/>
        <w:jc w:val="both"/>
        <w:rPr>
          <w:rFonts w:eastAsia="Arial" w:cs="Arial"/>
          <w:color w:val="auto"/>
          <w:szCs w:val="20"/>
          <w:lang w:val="es-ES"/>
        </w:rPr>
      </w:pPr>
      <w:r w:rsidRPr="001D2634">
        <w:rPr>
          <w:color w:val="auto"/>
          <w:lang w:val="es-MX"/>
        </w:rPr>
        <w:t>De igual forma, quienes se encuentren en condición legal de no estar obligados a realizar cotización de pensión tendrán que presentar el certificado que así lo acredite y, adicionalmente, el certificado de afiliación al sistema de salud.</w:t>
      </w:r>
    </w:p>
    <w:p w14:paraId="6B13FDF3" w14:textId="609D59AD" w:rsidR="008C281E" w:rsidRPr="001D2634" w:rsidRDefault="00EF1FE3" w:rsidP="004130DD">
      <w:pPr>
        <w:spacing w:line="276" w:lineRule="auto"/>
        <w:jc w:val="both"/>
        <w:rPr>
          <w:rFonts w:eastAsia="Arial" w:cs="Arial"/>
          <w:color w:val="auto"/>
          <w:szCs w:val="20"/>
          <w:lang w:val="es-ES"/>
        </w:rPr>
      </w:pPr>
      <w:r w:rsidRPr="001D2634">
        <w:rPr>
          <w:rFonts w:eastAsia="Arial" w:cs="Arial"/>
          <w:color w:val="auto"/>
          <w:szCs w:val="20"/>
          <w:lang w:val="es-ES"/>
        </w:rPr>
        <w:t>Esta misma previsión aplica para las personas naturales extranjeras con domicilio en Colombia las cuales deberán acreditar este requisito respecto del personal vinculado en Colombia</w:t>
      </w:r>
      <w:r w:rsidR="003433B8" w:rsidRPr="001D2634">
        <w:rPr>
          <w:rFonts w:eastAsia="Arial" w:cs="Arial"/>
          <w:color w:val="auto"/>
          <w:szCs w:val="20"/>
          <w:lang w:val="es-ES"/>
        </w:rPr>
        <w:t xml:space="preserve">. </w:t>
      </w:r>
    </w:p>
    <w:p w14:paraId="1CF4CD31" w14:textId="67537CD8" w:rsidR="00DC252E" w:rsidRPr="001D2634" w:rsidRDefault="00E633D4" w:rsidP="00DB77E6">
      <w:pPr>
        <w:pStyle w:val="InviasNormal"/>
        <w:numPr>
          <w:ilvl w:val="2"/>
          <w:numId w:val="39"/>
        </w:numPr>
        <w:ind w:left="0" w:firstLine="29"/>
        <w:outlineLvl w:val="2"/>
        <w:rPr>
          <w:rFonts w:ascii="Arial" w:eastAsia="Arial" w:hAnsi="Arial" w:cs="Arial"/>
          <w:b/>
          <w:color w:val="auto"/>
          <w:sz w:val="20"/>
          <w:szCs w:val="20"/>
          <w:lang w:val="es-CO"/>
        </w:rPr>
      </w:pPr>
      <w:bookmarkStart w:id="351" w:name="_Toc32147343"/>
      <w:bookmarkStart w:id="352" w:name="_Toc173259278"/>
      <w:r w:rsidRPr="001D2634">
        <w:rPr>
          <w:rFonts w:ascii="Arial" w:eastAsia="Arial" w:hAnsi="Arial" w:cs="Arial"/>
          <w:b/>
          <w:color w:val="auto"/>
          <w:sz w:val="20"/>
          <w:szCs w:val="20"/>
          <w:lang w:val="es-CO"/>
        </w:rPr>
        <w:t>PROPONENTES</w:t>
      </w:r>
      <w:r w:rsidR="002644ED" w:rsidRPr="001D2634">
        <w:rPr>
          <w:rFonts w:ascii="Arial" w:eastAsia="Arial" w:hAnsi="Arial" w:cs="Arial"/>
          <w:b/>
          <w:color w:val="auto"/>
          <w:sz w:val="20"/>
          <w:szCs w:val="20"/>
          <w:lang w:val="es-CO"/>
        </w:rPr>
        <w:t xml:space="preserve"> </w:t>
      </w:r>
      <w:r w:rsidR="00DC252E" w:rsidRPr="001D2634">
        <w:rPr>
          <w:rFonts w:ascii="Arial" w:eastAsia="Arial" w:hAnsi="Arial" w:cs="Arial"/>
          <w:b/>
          <w:color w:val="auto"/>
          <w:sz w:val="20"/>
          <w:szCs w:val="20"/>
          <w:lang w:val="es-CO"/>
        </w:rPr>
        <w:t>PLURALES</w:t>
      </w:r>
      <w:bookmarkEnd w:id="351"/>
      <w:bookmarkEnd w:id="352"/>
      <w:r w:rsidR="002644ED" w:rsidRPr="001D2634">
        <w:rPr>
          <w:rFonts w:ascii="Arial" w:eastAsia="Arial" w:hAnsi="Arial" w:cs="Arial"/>
          <w:b/>
          <w:color w:val="auto"/>
          <w:sz w:val="20"/>
          <w:szCs w:val="20"/>
          <w:lang w:val="es-CO"/>
        </w:rPr>
        <w:t xml:space="preserve"> </w:t>
      </w:r>
    </w:p>
    <w:p w14:paraId="0126F1B9" w14:textId="3D0E6DF5" w:rsidR="00C86081" w:rsidRPr="001D2634" w:rsidRDefault="00DC252E" w:rsidP="004130DD">
      <w:pPr>
        <w:spacing w:line="276" w:lineRule="auto"/>
        <w:jc w:val="both"/>
        <w:rPr>
          <w:rFonts w:eastAsia="Arial" w:cs="Arial"/>
          <w:color w:val="auto"/>
          <w:szCs w:val="20"/>
        </w:rPr>
      </w:pPr>
      <w:r w:rsidRPr="001D2634">
        <w:rPr>
          <w:rFonts w:cs="Arial"/>
          <w:color w:val="auto"/>
          <w:szCs w:val="20"/>
        </w:rPr>
        <w:t>Cada</w:t>
      </w:r>
      <w:r w:rsidR="002644ED" w:rsidRPr="001D2634">
        <w:rPr>
          <w:rFonts w:eastAsia="Arial" w:cs="Arial"/>
          <w:color w:val="auto"/>
          <w:szCs w:val="20"/>
        </w:rPr>
        <w:t xml:space="preserve"> </w:t>
      </w:r>
      <w:r w:rsidRPr="001D2634">
        <w:rPr>
          <w:rFonts w:cs="Arial"/>
          <w:color w:val="auto"/>
          <w:szCs w:val="20"/>
        </w:rPr>
        <w:t>uno</w:t>
      </w:r>
      <w:r w:rsidR="002644ED" w:rsidRPr="001D2634">
        <w:rPr>
          <w:rFonts w:eastAsia="Arial" w:cs="Arial"/>
          <w:color w:val="auto"/>
          <w:szCs w:val="20"/>
        </w:rPr>
        <w:t xml:space="preserve"> </w:t>
      </w:r>
      <w:r w:rsidRPr="001D2634">
        <w:rPr>
          <w:rFonts w:cs="Arial"/>
          <w:color w:val="auto"/>
          <w:szCs w:val="20"/>
        </w:rPr>
        <w:t>de</w:t>
      </w:r>
      <w:r w:rsidR="002644ED" w:rsidRPr="001D2634">
        <w:rPr>
          <w:rFonts w:eastAsia="Arial" w:cs="Arial"/>
          <w:color w:val="auto"/>
          <w:szCs w:val="20"/>
        </w:rPr>
        <w:t xml:space="preserve"> </w:t>
      </w:r>
      <w:r w:rsidRPr="001D2634">
        <w:rPr>
          <w:rFonts w:cs="Arial"/>
          <w:color w:val="auto"/>
          <w:szCs w:val="20"/>
        </w:rPr>
        <w:t>los</w:t>
      </w:r>
      <w:r w:rsidR="002644ED" w:rsidRPr="001D2634">
        <w:rPr>
          <w:rFonts w:eastAsia="Arial" w:cs="Arial"/>
          <w:color w:val="auto"/>
          <w:szCs w:val="20"/>
        </w:rPr>
        <w:t xml:space="preserve"> </w:t>
      </w:r>
      <w:r w:rsidRPr="001D2634">
        <w:rPr>
          <w:rFonts w:cs="Arial"/>
          <w:color w:val="auto"/>
          <w:szCs w:val="20"/>
        </w:rPr>
        <w:t>integrantes</w:t>
      </w:r>
      <w:r w:rsidR="002644ED" w:rsidRPr="001D2634">
        <w:rPr>
          <w:rFonts w:eastAsia="Arial" w:cs="Arial"/>
          <w:color w:val="auto"/>
          <w:szCs w:val="20"/>
        </w:rPr>
        <w:t xml:space="preserve"> </w:t>
      </w:r>
      <w:r w:rsidRPr="001D2634">
        <w:rPr>
          <w:rFonts w:cs="Arial"/>
          <w:color w:val="auto"/>
          <w:szCs w:val="20"/>
        </w:rPr>
        <w:t>de</w:t>
      </w:r>
      <w:r w:rsidR="00C86081" w:rsidRPr="001D2634">
        <w:rPr>
          <w:rFonts w:cs="Arial"/>
          <w:color w:val="auto"/>
          <w:szCs w:val="20"/>
        </w:rPr>
        <w:t xml:space="preserve">l </w:t>
      </w:r>
      <w:r w:rsidR="006876A3" w:rsidRPr="001D2634">
        <w:rPr>
          <w:rFonts w:cs="Arial"/>
          <w:color w:val="auto"/>
          <w:szCs w:val="20"/>
        </w:rPr>
        <w:t>p</w:t>
      </w:r>
      <w:r w:rsidR="003C407D" w:rsidRPr="001D2634">
        <w:rPr>
          <w:rFonts w:cs="Arial"/>
          <w:color w:val="auto"/>
          <w:szCs w:val="20"/>
        </w:rPr>
        <w:t>roponente</w:t>
      </w:r>
      <w:r w:rsidR="002644ED" w:rsidRPr="001D2634">
        <w:rPr>
          <w:rFonts w:eastAsia="Arial" w:cs="Arial"/>
          <w:color w:val="auto"/>
          <w:szCs w:val="20"/>
        </w:rPr>
        <w:t xml:space="preserve"> </w:t>
      </w:r>
      <w:r w:rsidR="006876A3" w:rsidRPr="001D2634">
        <w:rPr>
          <w:rFonts w:cs="Arial"/>
          <w:color w:val="auto"/>
          <w:szCs w:val="20"/>
        </w:rPr>
        <w:t>p</w:t>
      </w:r>
      <w:r w:rsidRPr="001D2634">
        <w:rPr>
          <w:rFonts w:cs="Arial"/>
          <w:color w:val="auto"/>
          <w:szCs w:val="20"/>
        </w:rPr>
        <w:t>lural</w:t>
      </w:r>
      <w:r w:rsidR="002644ED" w:rsidRPr="001D2634">
        <w:rPr>
          <w:rFonts w:eastAsia="Arial" w:cs="Arial"/>
          <w:color w:val="auto"/>
          <w:szCs w:val="20"/>
        </w:rPr>
        <w:t xml:space="preserve"> </w:t>
      </w:r>
      <w:r w:rsidR="00C86081" w:rsidRPr="001D2634">
        <w:rPr>
          <w:rFonts w:cs="Arial"/>
          <w:color w:val="auto"/>
          <w:szCs w:val="20"/>
        </w:rPr>
        <w:t xml:space="preserve">debe </w:t>
      </w:r>
      <w:r w:rsidRPr="001D2634">
        <w:rPr>
          <w:rFonts w:cs="Arial"/>
          <w:color w:val="auto"/>
          <w:szCs w:val="20"/>
        </w:rPr>
        <w:t>suscribir</w:t>
      </w:r>
      <w:r w:rsidR="002644ED" w:rsidRPr="001D2634">
        <w:rPr>
          <w:rFonts w:eastAsia="Arial" w:cs="Arial"/>
          <w:color w:val="auto"/>
          <w:szCs w:val="20"/>
        </w:rPr>
        <w:t xml:space="preserve"> </w:t>
      </w:r>
      <w:r w:rsidRPr="001D2634">
        <w:rPr>
          <w:rFonts w:cs="Arial"/>
          <w:color w:val="auto"/>
          <w:szCs w:val="20"/>
        </w:rPr>
        <w:t>por</w:t>
      </w:r>
      <w:r w:rsidR="002644ED" w:rsidRPr="001D2634">
        <w:rPr>
          <w:rFonts w:eastAsia="Arial" w:cs="Arial"/>
          <w:color w:val="auto"/>
          <w:szCs w:val="20"/>
        </w:rPr>
        <w:t xml:space="preserve"> </w:t>
      </w:r>
      <w:r w:rsidRPr="001D2634">
        <w:rPr>
          <w:rFonts w:cs="Arial"/>
          <w:color w:val="auto"/>
          <w:szCs w:val="20"/>
        </w:rPr>
        <w:t>separado</w:t>
      </w:r>
      <w:r w:rsidR="002644ED" w:rsidRPr="001D2634">
        <w:rPr>
          <w:rFonts w:eastAsia="Arial" w:cs="Arial"/>
          <w:color w:val="auto"/>
          <w:szCs w:val="20"/>
        </w:rPr>
        <w:t xml:space="preserve"> </w:t>
      </w:r>
      <w:r w:rsidRPr="001D2634">
        <w:rPr>
          <w:rFonts w:cs="Arial"/>
          <w:color w:val="auto"/>
          <w:szCs w:val="20"/>
        </w:rPr>
        <w:t>la</w:t>
      </w:r>
      <w:r w:rsidR="002644ED" w:rsidRPr="001D2634">
        <w:rPr>
          <w:rFonts w:eastAsia="Arial" w:cs="Arial"/>
          <w:color w:val="auto"/>
          <w:szCs w:val="20"/>
        </w:rPr>
        <w:t xml:space="preserve"> </w:t>
      </w:r>
      <w:r w:rsidRPr="001D2634">
        <w:rPr>
          <w:rFonts w:cs="Arial"/>
          <w:color w:val="auto"/>
          <w:szCs w:val="20"/>
        </w:rPr>
        <w:t>declaración</w:t>
      </w:r>
      <w:r w:rsidR="002644ED" w:rsidRPr="001D2634">
        <w:rPr>
          <w:rFonts w:eastAsia="Arial" w:cs="Arial"/>
          <w:color w:val="auto"/>
          <w:szCs w:val="20"/>
        </w:rPr>
        <w:t xml:space="preserve"> </w:t>
      </w:r>
      <w:r w:rsidRPr="001D2634">
        <w:rPr>
          <w:rFonts w:cs="Arial"/>
          <w:color w:val="auto"/>
          <w:szCs w:val="20"/>
        </w:rPr>
        <w:t>de</w:t>
      </w:r>
      <w:r w:rsidR="002644ED" w:rsidRPr="001D2634">
        <w:rPr>
          <w:rFonts w:eastAsia="Arial" w:cs="Arial"/>
          <w:color w:val="auto"/>
          <w:szCs w:val="20"/>
        </w:rPr>
        <w:t xml:space="preserve"> </w:t>
      </w:r>
      <w:r w:rsidRPr="001D2634">
        <w:rPr>
          <w:rFonts w:cs="Arial"/>
          <w:color w:val="auto"/>
          <w:szCs w:val="20"/>
        </w:rPr>
        <w:t>la</w:t>
      </w:r>
      <w:r w:rsidR="002644ED" w:rsidRPr="001D2634">
        <w:rPr>
          <w:rFonts w:eastAsia="Arial" w:cs="Arial"/>
          <w:color w:val="auto"/>
          <w:szCs w:val="20"/>
        </w:rPr>
        <w:t xml:space="preserve"> </w:t>
      </w:r>
      <w:r w:rsidRPr="001D2634">
        <w:rPr>
          <w:rFonts w:cs="Arial"/>
          <w:color w:val="auto"/>
          <w:szCs w:val="20"/>
        </w:rPr>
        <w:t>que</w:t>
      </w:r>
      <w:r w:rsidR="002644ED" w:rsidRPr="001D2634">
        <w:rPr>
          <w:rFonts w:eastAsia="Arial" w:cs="Arial"/>
          <w:color w:val="auto"/>
          <w:szCs w:val="20"/>
        </w:rPr>
        <w:t xml:space="preserve"> </w:t>
      </w:r>
      <w:r w:rsidRPr="001D2634">
        <w:rPr>
          <w:rFonts w:cs="Arial"/>
          <w:color w:val="auto"/>
          <w:szCs w:val="20"/>
        </w:rPr>
        <w:t>tratan</w:t>
      </w:r>
      <w:r w:rsidR="002644ED" w:rsidRPr="001D2634">
        <w:rPr>
          <w:rFonts w:eastAsia="Arial" w:cs="Arial"/>
          <w:color w:val="auto"/>
          <w:szCs w:val="20"/>
        </w:rPr>
        <w:t xml:space="preserve"> </w:t>
      </w:r>
      <w:r w:rsidRPr="001D2634">
        <w:rPr>
          <w:rFonts w:cs="Arial"/>
          <w:color w:val="auto"/>
          <w:szCs w:val="20"/>
        </w:rPr>
        <w:t>los</w:t>
      </w:r>
      <w:r w:rsidR="002644ED" w:rsidRPr="001D2634">
        <w:rPr>
          <w:rFonts w:eastAsia="Arial" w:cs="Arial"/>
          <w:color w:val="auto"/>
          <w:szCs w:val="20"/>
        </w:rPr>
        <w:t xml:space="preserve"> </w:t>
      </w:r>
      <w:r w:rsidRPr="001D2634">
        <w:rPr>
          <w:rFonts w:cs="Arial"/>
          <w:color w:val="auto"/>
          <w:szCs w:val="20"/>
        </w:rPr>
        <w:t>numerales</w:t>
      </w:r>
      <w:r w:rsidR="006876A3" w:rsidRPr="001D2634">
        <w:rPr>
          <w:rFonts w:cs="Arial"/>
          <w:color w:val="auto"/>
          <w:szCs w:val="20"/>
        </w:rPr>
        <w:t xml:space="preserve"> anteriores</w:t>
      </w:r>
      <w:r w:rsidRPr="001D2634">
        <w:rPr>
          <w:rFonts w:cs="Arial"/>
          <w:color w:val="auto"/>
          <w:szCs w:val="20"/>
        </w:rPr>
        <w:t>.</w:t>
      </w:r>
    </w:p>
    <w:p w14:paraId="5FFD9926" w14:textId="58930CAD" w:rsidR="00C86081" w:rsidRPr="001D2634" w:rsidRDefault="00C86081" w:rsidP="00DB77E6">
      <w:pPr>
        <w:pStyle w:val="InviasNormal"/>
        <w:numPr>
          <w:ilvl w:val="2"/>
          <w:numId w:val="39"/>
        </w:numPr>
        <w:ind w:left="0" w:firstLine="29"/>
        <w:outlineLvl w:val="2"/>
        <w:rPr>
          <w:rFonts w:ascii="Arial" w:eastAsia="Arial" w:hAnsi="Arial" w:cs="Arial"/>
          <w:b/>
          <w:color w:val="auto"/>
          <w:sz w:val="20"/>
          <w:szCs w:val="20"/>
          <w:lang w:val="es-CO"/>
        </w:rPr>
      </w:pPr>
      <w:bookmarkStart w:id="353" w:name="_Toc32147344"/>
      <w:bookmarkStart w:id="354" w:name="_Toc173259279"/>
      <w:r w:rsidRPr="001D2634">
        <w:rPr>
          <w:rFonts w:ascii="Arial" w:eastAsia="Arial" w:hAnsi="Arial" w:cs="Arial"/>
          <w:b/>
          <w:color w:val="auto"/>
          <w:sz w:val="20"/>
          <w:szCs w:val="20"/>
          <w:lang w:val="es-CO"/>
        </w:rPr>
        <w:t>SEGURIDAD SOCIAL PARA LA SUSCRIPCIÓN DEL CONTRATO</w:t>
      </w:r>
      <w:bookmarkEnd w:id="353"/>
      <w:bookmarkEnd w:id="354"/>
      <w:r w:rsidRPr="001D2634">
        <w:rPr>
          <w:rFonts w:ascii="Arial" w:eastAsia="Arial" w:hAnsi="Arial" w:cs="Arial"/>
          <w:b/>
          <w:color w:val="auto"/>
          <w:sz w:val="20"/>
          <w:szCs w:val="20"/>
          <w:lang w:val="es-CO"/>
        </w:rPr>
        <w:t xml:space="preserve"> </w:t>
      </w:r>
    </w:p>
    <w:p w14:paraId="1015FCCE" w14:textId="6D9D2C03" w:rsidR="00CF34C7" w:rsidRPr="001D2634" w:rsidRDefault="00C86081" w:rsidP="004130DD">
      <w:pPr>
        <w:spacing w:line="276" w:lineRule="auto"/>
        <w:jc w:val="both"/>
        <w:rPr>
          <w:rFonts w:eastAsia="Arial,Times New Roman" w:cs="Arial"/>
          <w:color w:val="auto"/>
          <w:szCs w:val="20"/>
          <w:lang w:val="es-ES" w:eastAsia="es-ES"/>
        </w:rPr>
      </w:pPr>
      <w:r w:rsidRPr="001D2634">
        <w:rPr>
          <w:rFonts w:cs="Arial"/>
          <w:color w:val="auto"/>
          <w:szCs w:val="20"/>
          <w:lang w:val="es-ES" w:eastAsia="es-ES"/>
        </w:rPr>
        <w:lastRenderedPageBreak/>
        <w:t>El</w:t>
      </w:r>
      <w:r w:rsidR="002644ED" w:rsidRPr="001D2634">
        <w:rPr>
          <w:rFonts w:eastAsia="Arial,Times New Roman" w:cs="Arial"/>
          <w:color w:val="auto"/>
          <w:szCs w:val="20"/>
          <w:lang w:val="es-ES" w:eastAsia="es-ES"/>
        </w:rPr>
        <w:t xml:space="preserve"> </w:t>
      </w:r>
      <w:r w:rsidR="00CF34C7" w:rsidRPr="001D2634">
        <w:rPr>
          <w:rFonts w:eastAsia="Arial,Times New Roman" w:cs="Arial"/>
          <w:color w:val="auto"/>
          <w:szCs w:val="20"/>
          <w:lang w:val="es-ES" w:eastAsia="es-ES"/>
        </w:rPr>
        <w:t xml:space="preserve">adjudicatario debe presentar, para la suscripción del respectivo </w:t>
      </w:r>
      <w:r w:rsidR="006876A3" w:rsidRPr="001D2634">
        <w:rPr>
          <w:rFonts w:eastAsia="Arial,Times New Roman" w:cs="Arial"/>
          <w:color w:val="auto"/>
          <w:szCs w:val="20"/>
          <w:lang w:val="es-ES" w:eastAsia="es-ES"/>
        </w:rPr>
        <w:t>c</w:t>
      </w:r>
      <w:r w:rsidR="00CF34C7" w:rsidRPr="001D2634">
        <w:rPr>
          <w:rFonts w:eastAsia="Arial,Times New Roman" w:cs="Arial"/>
          <w:color w:val="auto"/>
          <w:szCs w:val="20"/>
          <w:lang w:val="es-ES" w:eastAsia="es-ES"/>
        </w:rPr>
        <w:t xml:space="preserve">ontrato, ante la dependencia respectiva, la declaración donde acredite el pago correspondiente a seguridad social y aportes legales cuando a ello haya lugar. </w:t>
      </w:r>
    </w:p>
    <w:p w14:paraId="690422C3" w14:textId="41AE7164" w:rsidR="00B63911" w:rsidRPr="001D2634" w:rsidRDefault="00CF34C7" w:rsidP="004130DD">
      <w:pPr>
        <w:spacing w:line="276" w:lineRule="auto"/>
        <w:jc w:val="both"/>
        <w:rPr>
          <w:rFonts w:cs="Arial"/>
          <w:color w:val="auto"/>
          <w:szCs w:val="20"/>
          <w:lang w:val="es-ES" w:eastAsia="es-ES"/>
        </w:rPr>
      </w:pPr>
      <w:r w:rsidRPr="001D2634">
        <w:rPr>
          <w:rFonts w:eastAsia="Arial,Times New Roman" w:cs="Arial"/>
          <w:color w:val="auto"/>
          <w:szCs w:val="20"/>
          <w:lang w:val="es-ES" w:eastAsia="es-ES"/>
        </w:rPr>
        <w:t xml:space="preserve">En caso de que el adjudicatario, persona natural o jurídica, no tenga o haya tenido dentro de los seis (6) meses anteriores a la fecha de firma del </w:t>
      </w:r>
      <w:r w:rsidR="006876A3" w:rsidRPr="001D2634">
        <w:rPr>
          <w:rFonts w:eastAsia="Arial,Times New Roman" w:cs="Arial"/>
          <w:color w:val="auto"/>
          <w:szCs w:val="20"/>
          <w:lang w:val="es-ES" w:eastAsia="es-ES"/>
        </w:rPr>
        <w:t>c</w:t>
      </w:r>
      <w:r w:rsidRPr="001D2634">
        <w:rPr>
          <w:rFonts w:eastAsia="Arial,Times New Roman" w:cs="Arial"/>
          <w:color w:val="auto"/>
          <w:szCs w:val="20"/>
          <w:lang w:val="es-ES" w:eastAsia="es-ES"/>
        </w:rPr>
        <w:t>ontrato personal a cargo y por ende no esté obligado a efectuar el pago de aportes legales y seguridad social debe indicar esta circunstancia en la mencionada certificación</w:t>
      </w:r>
      <w:r w:rsidR="0BC56CA7" w:rsidRPr="001D2634">
        <w:rPr>
          <w:rFonts w:eastAsia="Arial,Times New Roman" w:cs="Arial"/>
          <w:color w:val="auto"/>
          <w:szCs w:val="20"/>
          <w:lang w:val="es-ES" w:eastAsia="es-ES"/>
        </w:rPr>
        <w:t>, bajo la gravedad de juramento.</w:t>
      </w:r>
    </w:p>
    <w:p w14:paraId="445AA879" w14:textId="77777777" w:rsidR="003F7282" w:rsidRPr="001D2634" w:rsidRDefault="003F7282" w:rsidP="00193AA5">
      <w:pPr>
        <w:pStyle w:val="InviasNormal"/>
        <w:numPr>
          <w:ilvl w:val="2"/>
          <w:numId w:val="39"/>
        </w:numPr>
        <w:ind w:left="0" w:firstLine="0"/>
        <w:outlineLvl w:val="2"/>
        <w:rPr>
          <w:rFonts w:ascii="Arial" w:eastAsia="Arial" w:hAnsi="Arial" w:cs="Arial"/>
          <w:b/>
          <w:bCs/>
          <w:color w:val="auto"/>
          <w:sz w:val="20"/>
          <w:szCs w:val="20"/>
          <w:lang w:val="es-CO"/>
        </w:rPr>
      </w:pPr>
      <w:bookmarkStart w:id="355" w:name="_Toc32147345"/>
      <w:bookmarkStart w:id="356" w:name="_Toc173259280"/>
      <w:r w:rsidRPr="001D2634">
        <w:rPr>
          <w:rFonts w:ascii="Arial" w:eastAsia="Arial" w:hAnsi="Arial" w:cs="Arial"/>
          <w:b/>
          <w:color w:val="auto"/>
          <w:sz w:val="20"/>
          <w:szCs w:val="20"/>
          <w:lang w:val="es-CO"/>
        </w:rPr>
        <w:t>ACREDITACIÓN DEL PAGO AL SISTEMA DE SEGURIDAD SOCIAL DURANTE LA EJECUCIÓN DEL CONTRATO</w:t>
      </w:r>
      <w:bookmarkEnd w:id="355"/>
      <w:bookmarkEnd w:id="356"/>
      <w:r w:rsidRPr="001D2634">
        <w:rPr>
          <w:rFonts w:ascii="Arial" w:eastAsia="Arial" w:hAnsi="Arial" w:cs="Arial"/>
          <w:b/>
          <w:color w:val="auto"/>
          <w:sz w:val="20"/>
          <w:szCs w:val="20"/>
          <w:lang w:val="es-CO"/>
        </w:rPr>
        <w:t xml:space="preserve"> </w:t>
      </w:r>
    </w:p>
    <w:p w14:paraId="64FE0E95" w14:textId="3E4C3A03" w:rsidR="003F7282" w:rsidRPr="001D2634" w:rsidRDefault="003F7282" w:rsidP="004130DD">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El contratista debe acreditar para realiza</w:t>
      </w:r>
      <w:r w:rsidR="4C5909F9" w:rsidRPr="001D2634">
        <w:rPr>
          <w:rFonts w:ascii="Arial" w:eastAsia="Arial" w:hAnsi="Arial" w:cs="Arial"/>
          <w:color w:val="auto"/>
          <w:sz w:val="20"/>
          <w:szCs w:val="20"/>
          <w:lang w:val="es-CO"/>
        </w:rPr>
        <w:t>r</w:t>
      </w:r>
      <w:r w:rsidRPr="001D2634">
        <w:rPr>
          <w:rFonts w:ascii="Arial" w:eastAsia="Arial" w:hAnsi="Arial" w:cs="Arial"/>
          <w:color w:val="auto"/>
          <w:sz w:val="20"/>
          <w:szCs w:val="20"/>
          <w:lang w:val="es-CO"/>
        </w:rPr>
        <w:t xml:space="preserve"> cada pago del contrato, que se encuentra al día en </w:t>
      </w:r>
      <w:r w:rsidR="4270A901" w:rsidRPr="001D2634">
        <w:rPr>
          <w:rFonts w:ascii="Arial" w:eastAsia="Arial" w:hAnsi="Arial" w:cs="Arial"/>
          <w:color w:val="auto"/>
          <w:sz w:val="20"/>
          <w:szCs w:val="20"/>
          <w:lang w:val="es-CO"/>
        </w:rPr>
        <w:t>los</w:t>
      </w:r>
      <w:r w:rsidRPr="001D2634">
        <w:rPr>
          <w:rFonts w:ascii="Arial" w:eastAsia="Arial" w:hAnsi="Arial" w:cs="Arial"/>
          <w:color w:val="auto"/>
          <w:sz w:val="20"/>
          <w:szCs w:val="20"/>
          <w:lang w:val="es-CO"/>
        </w:rPr>
        <w:t xml:space="preserve"> aportes parafiscales relativos al Sistema de Seguridad Social Integral, así como los propios del Sena, ICBF y Cajas de Compensación Familiar, cuando corresponda.  </w:t>
      </w:r>
    </w:p>
    <w:p w14:paraId="0CCD87FF" w14:textId="2D13840E" w:rsidR="00582C3B" w:rsidRPr="001D2634" w:rsidRDefault="00582C3B" w:rsidP="007A09E6">
      <w:pPr>
        <w:pStyle w:val="Capitulo3"/>
        <w:numPr>
          <w:ilvl w:val="1"/>
          <w:numId w:val="187"/>
        </w:numPr>
        <w:rPr>
          <w:color w:val="auto"/>
        </w:rPr>
      </w:pPr>
      <w:bookmarkStart w:id="357" w:name="_Toc508648271"/>
      <w:bookmarkStart w:id="358" w:name="_Toc508984055"/>
      <w:bookmarkStart w:id="359" w:name="_Toc509843886"/>
      <w:bookmarkStart w:id="360" w:name="_Toc511924793"/>
      <w:bookmarkStart w:id="361" w:name="_Toc518641672"/>
      <w:bookmarkStart w:id="362" w:name="_Toc32147346"/>
      <w:bookmarkStart w:id="363" w:name="_Toc173259281"/>
      <w:bookmarkEnd w:id="346"/>
      <w:r w:rsidRPr="001D2634">
        <w:rPr>
          <w:color w:val="auto"/>
        </w:rPr>
        <w:t>EXPERIENCIA</w:t>
      </w:r>
      <w:bookmarkEnd w:id="357"/>
      <w:bookmarkEnd w:id="358"/>
      <w:bookmarkEnd w:id="359"/>
      <w:bookmarkEnd w:id="360"/>
      <w:bookmarkEnd w:id="361"/>
      <w:bookmarkEnd w:id="362"/>
      <w:bookmarkEnd w:id="363"/>
      <w:r w:rsidR="002644ED" w:rsidRPr="001D2634">
        <w:rPr>
          <w:color w:val="auto"/>
        </w:rPr>
        <w:t xml:space="preserve"> </w:t>
      </w:r>
    </w:p>
    <w:p w14:paraId="0BBFCEF2" w14:textId="53FDB572" w:rsidR="5FC0AB39" w:rsidRPr="001D2634" w:rsidRDefault="009B0475" w:rsidP="004130DD">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Los </w:t>
      </w:r>
      <w:r w:rsidR="006876A3" w:rsidRPr="001D2634">
        <w:rPr>
          <w:rFonts w:ascii="Arial" w:eastAsia="Arial" w:hAnsi="Arial" w:cs="Arial"/>
          <w:color w:val="auto"/>
          <w:sz w:val="20"/>
          <w:szCs w:val="20"/>
          <w:lang w:val="es-CO"/>
        </w:rPr>
        <w:t>p</w:t>
      </w:r>
      <w:r w:rsidR="00E633D4" w:rsidRPr="001D2634">
        <w:rPr>
          <w:rFonts w:ascii="Arial" w:eastAsia="Arial" w:hAnsi="Arial" w:cs="Arial"/>
          <w:color w:val="auto"/>
          <w:sz w:val="20"/>
          <w:szCs w:val="20"/>
          <w:lang w:val="es-CO"/>
        </w:rPr>
        <w:t>roponentes</w:t>
      </w:r>
      <w:r w:rsidRPr="001D2634">
        <w:rPr>
          <w:rFonts w:ascii="Arial" w:eastAsia="Arial" w:hAnsi="Arial" w:cs="Arial"/>
          <w:color w:val="auto"/>
          <w:sz w:val="20"/>
          <w:szCs w:val="20"/>
          <w:lang w:val="es-CO"/>
        </w:rPr>
        <w:t xml:space="preserve"> deben acreditar su experiencia a través de: i) la información consignada en el RUP para aquellos que estén obligados a tenerlo</w:t>
      </w:r>
      <w:r w:rsidR="001B5EB9" w:rsidRPr="001D2634">
        <w:rPr>
          <w:rFonts w:ascii="Arial" w:eastAsia="Arial" w:hAnsi="Arial" w:cs="Arial"/>
          <w:color w:val="auto"/>
          <w:sz w:val="20"/>
          <w:szCs w:val="20"/>
          <w:lang w:val="es-CO"/>
        </w:rPr>
        <w:t>,</w:t>
      </w:r>
      <w:r w:rsidRPr="001D2634">
        <w:rPr>
          <w:rFonts w:ascii="Arial" w:eastAsia="Arial" w:hAnsi="Arial" w:cs="Arial"/>
          <w:color w:val="auto"/>
          <w:sz w:val="20"/>
          <w:szCs w:val="20"/>
          <w:lang w:val="es-CO"/>
        </w:rPr>
        <w:t xml:space="preserve"> </w:t>
      </w:r>
      <w:proofErr w:type="spellStart"/>
      <w:r w:rsidRPr="001D2634">
        <w:rPr>
          <w:rFonts w:ascii="Arial" w:eastAsia="Arial" w:hAnsi="Arial" w:cs="Arial"/>
          <w:color w:val="auto"/>
          <w:sz w:val="20"/>
          <w:szCs w:val="20"/>
          <w:lang w:val="es-CO"/>
        </w:rPr>
        <w:t>ii</w:t>
      </w:r>
      <w:proofErr w:type="spellEnd"/>
      <w:r w:rsidRPr="001D2634">
        <w:rPr>
          <w:rFonts w:ascii="Arial" w:eastAsia="Arial" w:hAnsi="Arial" w:cs="Arial"/>
          <w:color w:val="auto"/>
          <w:sz w:val="20"/>
          <w:szCs w:val="20"/>
          <w:lang w:val="es-CO"/>
        </w:rPr>
        <w:t xml:space="preserve">) la presentación </w:t>
      </w:r>
      <w:r w:rsidR="00F92E75" w:rsidRPr="001D2634">
        <w:rPr>
          <w:rFonts w:ascii="Arial" w:eastAsia="Arial" w:hAnsi="Arial" w:cs="Arial"/>
          <w:color w:val="auto"/>
          <w:sz w:val="20"/>
          <w:szCs w:val="20"/>
          <w:lang w:val="es-CO"/>
        </w:rPr>
        <w:t>d</w:t>
      </w:r>
      <w:r w:rsidRPr="001D2634">
        <w:rPr>
          <w:rFonts w:ascii="Arial" w:eastAsia="Arial" w:hAnsi="Arial" w:cs="Arial"/>
          <w:color w:val="auto"/>
          <w:sz w:val="20"/>
          <w:szCs w:val="20"/>
          <w:lang w:val="es-CO"/>
        </w:rPr>
        <w:t xml:space="preserve">el </w:t>
      </w:r>
      <w:r w:rsidRPr="001D2634">
        <w:rPr>
          <w:rFonts w:ascii="Arial" w:eastAsia="Arial" w:hAnsi="Arial" w:cs="Arial"/>
          <w:color w:val="auto"/>
          <w:sz w:val="20"/>
          <w:szCs w:val="20"/>
          <w:lang w:val="es-CO"/>
        </w:rPr>
        <w:fldChar w:fldCharType="begin"/>
      </w:r>
      <w:r w:rsidRPr="001D2634">
        <w:rPr>
          <w:rFonts w:ascii="Arial" w:eastAsia="Arial" w:hAnsi="Arial" w:cs="Arial"/>
          <w:color w:val="auto"/>
          <w:sz w:val="20"/>
          <w:szCs w:val="20"/>
          <w:lang w:val="es-CO"/>
        </w:rPr>
        <w:instrText xml:space="preserve"> REF _Ref508649424 \h  \* MERGEFORMAT </w:instrText>
      </w:r>
      <w:r w:rsidRPr="001D2634">
        <w:rPr>
          <w:rFonts w:ascii="Arial" w:eastAsia="Arial" w:hAnsi="Arial" w:cs="Arial"/>
          <w:color w:val="auto"/>
          <w:sz w:val="20"/>
          <w:szCs w:val="20"/>
          <w:lang w:val="es-CO"/>
        </w:rPr>
      </w:r>
      <w:r w:rsidRPr="001D2634">
        <w:rPr>
          <w:rFonts w:ascii="Arial" w:eastAsia="Arial" w:hAnsi="Arial" w:cs="Arial"/>
          <w:color w:val="auto"/>
          <w:sz w:val="20"/>
          <w:szCs w:val="20"/>
          <w:lang w:val="es-CO"/>
        </w:rPr>
        <w:fldChar w:fldCharType="separate"/>
      </w:r>
      <w:r w:rsidR="00B74E9C" w:rsidRPr="001D2634">
        <w:rPr>
          <w:rFonts w:ascii="Arial" w:eastAsia="Arial" w:hAnsi="Arial" w:cs="Arial"/>
          <w:color w:val="auto"/>
          <w:sz w:val="20"/>
          <w:szCs w:val="20"/>
          <w:lang w:val="es-CO"/>
        </w:rPr>
        <w:t>Formato 3 – Experiencia</w:t>
      </w:r>
      <w:r w:rsidRPr="001D2634">
        <w:rPr>
          <w:rFonts w:ascii="Arial" w:eastAsia="Arial" w:hAnsi="Arial" w:cs="Arial"/>
          <w:color w:val="auto"/>
          <w:sz w:val="20"/>
          <w:szCs w:val="20"/>
          <w:lang w:val="es-CO"/>
        </w:rPr>
        <w:fldChar w:fldCharType="end"/>
      </w:r>
      <w:r w:rsidRPr="001D2634">
        <w:rPr>
          <w:rFonts w:ascii="Arial" w:eastAsia="Arial" w:hAnsi="Arial" w:cs="Arial"/>
          <w:color w:val="auto"/>
          <w:sz w:val="20"/>
          <w:szCs w:val="20"/>
          <w:lang w:val="es-CO"/>
        </w:rPr>
        <w:t xml:space="preserve"> para todos los </w:t>
      </w:r>
      <w:r w:rsidR="006876A3" w:rsidRPr="001D2634">
        <w:rPr>
          <w:rFonts w:ascii="Arial" w:eastAsia="Arial" w:hAnsi="Arial" w:cs="Arial"/>
          <w:color w:val="auto"/>
          <w:sz w:val="20"/>
          <w:szCs w:val="20"/>
          <w:lang w:val="es-CO"/>
        </w:rPr>
        <w:t>p</w:t>
      </w:r>
      <w:r w:rsidR="00E633D4" w:rsidRPr="001D2634">
        <w:rPr>
          <w:rFonts w:ascii="Arial" w:eastAsia="Arial" w:hAnsi="Arial" w:cs="Arial"/>
          <w:color w:val="auto"/>
          <w:sz w:val="20"/>
          <w:szCs w:val="20"/>
          <w:lang w:val="es-CO"/>
        </w:rPr>
        <w:t>roponentes</w:t>
      </w:r>
      <w:r w:rsidR="002E3180" w:rsidRPr="001D2634">
        <w:rPr>
          <w:rFonts w:ascii="Arial" w:eastAsia="Arial" w:hAnsi="Arial" w:cs="Arial"/>
          <w:color w:val="auto"/>
          <w:sz w:val="20"/>
          <w:szCs w:val="20"/>
          <w:lang w:val="es-CO"/>
        </w:rPr>
        <w:t xml:space="preserve"> y </w:t>
      </w:r>
      <w:proofErr w:type="spellStart"/>
      <w:r w:rsidR="002E3180" w:rsidRPr="001D2634">
        <w:rPr>
          <w:rFonts w:ascii="Arial" w:eastAsia="Arial" w:hAnsi="Arial" w:cs="Arial"/>
          <w:color w:val="auto"/>
          <w:sz w:val="20"/>
          <w:szCs w:val="20"/>
          <w:lang w:val="es-CO"/>
        </w:rPr>
        <w:t>iii</w:t>
      </w:r>
      <w:proofErr w:type="spellEnd"/>
      <w:r w:rsidR="002E3180" w:rsidRPr="001D2634">
        <w:rPr>
          <w:rFonts w:ascii="Arial" w:eastAsia="Arial" w:hAnsi="Arial" w:cs="Arial"/>
          <w:color w:val="auto"/>
          <w:sz w:val="20"/>
          <w:szCs w:val="20"/>
          <w:lang w:val="es-CO"/>
        </w:rPr>
        <w:t xml:space="preserve">) alguno de los documentos válidos para la acreditación de la experiencia, señalados en el numeral </w:t>
      </w:r>
      <w:r w:rsidR="00685733" w:rsidRPr="001D2634">
        <w:rPr>
          <w:rFonts w:ascii="Arial" w:eastAsia="Arial" w:hAnsi="Arial" w:cs="Arial"/>
          <w:color w:val="auto"/>
          <w:sz w:val="20"/>
          <w:szCs w:val="20"/>
          <w:lang w:val="es-CO"/>
        </w:rPr>
        <w:t>3.5.</w:t>
      </w:r>
      <w:r w:rsidR="00884F6C" w:rsidRPr="001D2634">
        <w:rPr>
          <w:rFonts w:ascii="Arial" w:eastAsia="Arial" w:hAnsi="Arial" w:cs="Arial"/>
          <w:color w:val="auto"/>
          <w:sz w:val="20"/>
          <w:szCs w:val="20"/>
          <w:lang w:val="es-CO"/>
        </w:rPr>
        <w:t>6</w:t>
      </w:r>
      <w:r w:rsidR="5FC0AB39" w:rsidRPr="001D2634">
        <w:rPr>
          <w:rFonts w:ascii="Arial" w:eastAsia="Arial" w:hAnsi="Arial" w:cs="Arial"/>
          <w:color w:val="auto"/>
          <w:sz w:val="20"/>
          <w:szCs w:val="20"/>
          <w:lang w:val="es-CO"/>
        </w:rPr>
        <w:t xml:space="preserve"> cuando se requiera la verificación de información del </w:t>
      </w:r>
      <w:r w:rsidR="006876A3" w:rsidRPr="001D2634">
        <w:rPr>
          <w:rFonts w:ascii="Arial" w:eastAsia="Arial" w:hAnsi="Arial" w:cs="Arial"/>
          <w:color w:val="auto"/>
          <w:sz w:val="20"/>
          <w:szCs w:val="20"/>
          <w:lang w:val="es-CO"/>
        </w:rPr>
        <w:t>p</w:t>
      </w:r>
      <w:r w:rsidR="003C407D" w:rsidRPr="001D2634">
        <w:rPr>
          <w:rFonts w:ascii="Arial" w:eastAsia="Arial" w:hAnsi="Arial" w:cs="Arial"/>
          <w:color w:val="auto"/>
          <w:sz w:val="20"/>
          <w:szCs w:val="20"/>
          <w:lang w:val="es-CO"/>
        </w:rPr>
        <w:t>roponente</w:t>
      </w:r>
      <w:r w:rsidR="5FC0AB39" w:rsidRPr="001D2634">
        <w:rPr>
          <w:rFonts w:ascii="Arial" w:eastAsia="Arial" w:hAnsi="Arial" w:cs="Arial"/>
          <w:color w:val="auto"/>
          <w:sz w:val="20"/>
          <w:szCs w:val="20"/>
          <w:lang w:val="es-CO"/>
        </w:rPr>
        <w:t xml:space="preserve"> adicional a la contenida en el RUP.</w:t>
      </w:r>
    </w:p>
    <w:p w14:paraId="01D5ED4D" w14:textId="074D57B2" w:rsidR="008E4180" w:rsidRPr="001D2634" w:rsidRDefault="008C281E" w:rsidP="004130DD">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La evaluación de los proponentes se efectuará de acuerdo con la experiencia contenida en el Registro Único de Proponentes (RUP) vigente y en firme antes del cierre del proceso</w:t>
      </w:r>
      <w:r w:rsidR="008E4180" w:rsidRPr="001D2634">
        <w:rPr>
          <w:rFonts w:ascii="Arial" w:eastAsia="Arial" w:hAnsi="Arial" w:cs="Arial"/>
          <w:color w:val="auto"/>
          <w:sz w:val="20"/>
          <w:szCs w:val="20"/>
        </w:rPr>
        <w:t>.</w:t>
      </w:r>
    </w:p>
    <w:p w14:paraId="7559E981" w14:textId="6A0FD83D" w:rsidR="009B0475" w:rsidRPr="001D2634" w:rsidRDefault="009B0475" w:rsidP="004130DD">
      <w:pPr>
        <w:pStyle w:val="InviasNormal"/>
        <w:spacing w:line="276" w:lineRule="auto"/>
        <w:rPr>
          <w:rFonts w:ascii="Arial" w:eastAsia="Arial" w:hAnsi="Arial" w:cs="Arial"/>
          <w:color w:val="auto"/>
          <w:sz w:val="20"/>
          <w:szCs w:val="20"/>
          <w:lang w:val="es-CO"/>
        </w:rPr>
      </w:pPr>
      <w:bookmarkStart w:id="364" w:name="_Hlk511331855"/>
      <w:r w:rsidRPr="001D2634">
        <w:rPr>
          <w:rFonts w:ascii="Arial" w:eastAsia="Arial" w:hAnsi="Arial" w:cs="Arial"/>
          <w:color w:val="auto"/>
          <w:sz w:val="20"/>
          <w:szCs w:val="20"/>
          <w:lang w:val="es-CO"/>
        </w:rPr>
        <w:t xml:space="preserve">Los </w:t>
      </w:r>
      <w:r w:rsidR="00AD2147" w:rsidRPr="001D2634">
        <w:rPr>
          <w:rFonts w:ascii="Arial" w:eastAsia="Arial" w:hAnsi="Arial" w:cs="Arial"/>
          <w:color w:val="auto"/>
          <w:sz w:val="20"/>
          <w:szCs w:val="20"/>
          <w:lang w:val="es-CO"/>
        </w:rPr>
        <w:t>p</w:t>
      </w:r>
      <w:r w:rsidR="00E633D4" w:rsidRPr="001D2634">
        <w:rPr>
          <w:rFonts w:ascii="Arial" w:eastAsia="Arial" w:hAnsi="Arial" w:cs="Arial"/>
          <w:color w:val="auto"/>
          <w:sz w:val="20"/>
          <w:szCs w:val="20"/>
          <w:lang w:val="es-CO"/>
        </w:rPr>
        <w:t>roponentes</w:t>
      </w:r>
      <w:r w:rsidRPr="001D2634">
        <w:rPr>
          <w:rFonts w:ascii="Arial" w:eastAsia="Arial" w:hAnsi="Arial" w:cs="Arial"/>
          <w:color w:val="auto"/>
          <w:sz w:val="20"/>
          <w:szCs w:val="20"/>
          <w:lang w:val="es-CO"/>
        </w:rPr>
        <w:t xml:space="preserve"> podrán acreditar experiencia proveniente de contratos celebrados con particulares o </w:t>
      </w:r>
      <w:r w:rsidR="00AD2147" w:rsidRPr="001D2634">
        <w:rPr>
          <w:rFonts w:ascii="Arial" w:eastAsia="Arial" w:hAnsi="Arial" w:cs="Arial"/>
          <w:color w:val="auto"/>
          <w:sz w:val="20"/>
          <w:szCs w:val="20"/>
          <w:lang w:val="es-CO"/>
        </w:rPr>
        <w:t>e</w:t>
      </w:r>
      <w:r w:rsidRPr="001D2634">
        <w:rPr>
          <w:rFonts w:ascii="Arial" w:eastAsia="Arial" w:hAnsi="Arial" w:cs="Arial"/>
          <w:color w:val="auto"/>
          <w:sz w:val="20"/>
          <w:szCs w:val="20"/>
          <w:lang w:val="es-CO"/>
        </w:rPr>
        <w:t xml:space="preserve">ntidades </w:t>
      </w:r>
      <w:r w:rsidR="00AD2147" w:rsidRPr="001D2634">
        <w:rPr>
          <w:rFonts w:ascii="Arial" w:eastAsia="Arial" w:hAnsi="Arial" w:cs="Arial"/>
          <w:color w:val="auto"/>
          <w:sz w:val="20"/>
          <w:szCs w:val="20"/>
          <w:lang w:val="es-CO"/>
        </w:rPr>
        <w:t>e</w:t>
      </w:r>
      <w:r w:rsidRPr="001D2634">
        <w:rPr>
          <w:rFonts w:ascii="Arial" w:eastAsia="Arial" w:hAnsi="Arial" w:cs="Arial"/>
          <w:color w:val="auto"/>
          <w:sz w:val="20"/>
          <w:szCs w:val="20"/>
          <w:lang w:val="es-CO"/>
        </w:rPr>
        <w:t xml:space="preserve">statales. </w:t>
      </w:r>
    </w:p>
    <w:p w14:paraId="6F277BE7" w14:textId="6DEAE68E" w:rsidR="00137DC3" w:rsidRPr="001D2634" w:rsidRDefault="009B6E09" w:rsidP="00137DC3">
      <w:pPr>
        <w:spacing w:before="100" w:beforeAutospacing="1" w:after="100" w:afterAutospacing="1" w:line="276" w:lineRule="auto"/>
        <w:jc w:val="both"/>
        <w:rPr>
          <w:rFonts w:eastAsia="Arial" w:cs="Arial"/>
          <w:color w:val="auto"/>
          <w:szCs w:val="20"/>
          <w:lang w:eastAsia="es-ES"/>
        </w:rPr>
      </w:pPr>
      <w:r w:rsidRPr="001D2634">
        <w:rPr>
          <w:rFonts w:eastAsia="Times New Roman" w:cs="Arial"/>
          <w:color w:val="auto"/>
          <w:szCs w:val="20"/>
          <w:highlight w:val="lightGray"/>
        </w:rPr>
        <w:t>[</w:t>
      </w:r>
      <w:r w:rsidRPr="001D2634">
        <w:rPr>
          <w:rFonts w:eastAsia="Arial" w:cs="Arial"/>
          <w:color w:val="auto"/>
          <w:szCs w:val="20"/>
          <w:highlight w:val="lightGray"/>
          <w:lang w:eastAsia="es-ES"/>
        </w:rPr>
        <w:t xml:space="preserve">Por regla general, el </w:t>
      </w:r>
      <w:r w:rsidR="00AD2147" w:rsidRPr="001D2634">
        <w:rPr>
          <w:rFonts w:eastAsia="Arial" w:cs="Arial"/>
          <w:color w:val="auto"/>
          <w:szCs w:val="20"/>
          <w:highlight w:val="lightGray"/>
          <w:lang w:eastAsia="es-ES"/>
        </w:rPr>
        <w:t>p</w:t>
      </w:r>
      <w:r w:rsidR="003C407D" w:rsidRPr="001D2634">
        <w:rPr>
          <w:rFonts w:eastAsia="Arial" w:cs="Arial"/>
          <w:color w:val="auto"/>
          <w:szCs w:val="20"/>
          <w:highlight w:val="lightGray"/>
          <w:lang w:eastAsia="es-ES"/>
        </w:rPr>
        <w:t>roponente</w:t>
      </w:r>
      <w:r w:rsidRPr="001D2634">
        <w:rPr>
          <w:rFonts w:eastAsia="Arial" w:cs="Arial"/>
          <w:color w:val="auto"/>
          <w:szCs w:val="20"/>
          <w:highlight w:val="lightGray"/>
          <w:lang w:eastAsia="es-ES"/>
        </w:rPr>
        <w:t xml:space="preserve"> solo puede acreditar la experiencia que ha obtenido y no la experiencia de su matriz, subsidiarias o integrantes del mismo </w:t>
      </w:r>
      <w:r w:rsidR="001D05E2" w:rsidRPr="001D2634">
        <w:rPr>
          <w:rFonts w:eastAsia="Arial" w:cs="Arial"/>
          <w:color w:val="auto"/>
          <w:szCs w:val="20"/>
          <w:highlight w:val="lightGray"/>
          <w:lang w:eastAsia="es-ES"/>
        </w:rPr>
        <w:t>segmento</w:t>
      </w:r>
      <w:r w:rsidRPr="001D2634">
        <w:rPr>
          <w:rFonts w:eastAsia="Arial" w:cs="Arial"/>
          <w:color w:val="auto"/>
          <w:szCs w:val="20"/>
          <w:highlight w:val="lightGray"/>
          <w:lang w:eastAsia="es-ES"/>
        </w:rPr>
        <w:t xml:space="preserve"> empresarial. </w:t>
      </w:r>
      <w:r w:rsidR="002E3180" w:rsidRPr="001D2634">
        <w:rPr>
          <w:rFonts w:eastAsia="Arial" w:cs="Arial"/>
          <w:color w:val="auto"/>
          <w:szCs w:val="20"/>
          <w:highlight w:val="lightGray"/>
          <w:lang w:eastAsia="es-ES"/>
        </w:rPr>
        <w:t xml:space="preserve">No obstante, si </w:t>
      </w:r>
      <w:r w:rsidRPr="001D2634">
        <w:rPr>
          <w:rFonts w:eastAsia="Arial" w:cs="Arial"/>
          <w:color w:val="auto"/>
          <w:szCs w:val="20"/>
          <w:highlight w:val="lightGray"/>
          <w:lang w:eastAsia="es-ES"/>
        </w:rPr>
        <w:t xml:space="preserve">de acuerdo con el estudio de sector es necesario que el </w:t>
      </w:r>
      <w:r w:rsidR="00AD2147" w:rsidRPr="001D2634">
        <w:rPr>
          <w:rFonts w:eastAsia="Arial" w:cs="Arial"/>
          <w:color w:val="auto"/>
          <w:szCs w:val="20"/>
          <w:highlight w:val="lightGray"/>
          <w:lang w:eastAsia="es-ES"/>
        </w:rPr>
        <w:t>pr</w:t>
      </w:r>
      <w:r w:rsidR="003C407D" w:rsidRPr="001D2634">
        <w:rPr>
          <w:rFonts w:eastAsia="Arial" w:cs="Arial"/>
          <w:color w:val="auto"/>
          <w:szCs w:val="20"/>
          <w:highlight w:val="lightGray"/>
          <w:lang w:eastAsia="es-ES"/>
        </w:rPr>
        <w:t>oponente</w:t>
      </w:r>
      <w:r w:rsidRPr="001D2634">
        <w:rPr>
          <w:rFonts w:eastAsia="Arial" w:cs="Arial"/>
          <w:color w:val="auto"/>
          <w:szCs w:val="20"/>
          <w:highlight w:val="lightGray"/>
          <w:lang w:eastAsia="es-ES"/>
        </w:rPr>
        <w:t xml:space="preserve"> acredite la experiencia de su matriz como en los casos de contratos de franquicia, la </w:t>
      </w:r>
      <w:r w:rsidR="00AD2147" w:rsidRPr="001D2634">
        <w:rPr>
          <w:rFonts w:eastAsia="Arial" w:cs="Arial"/>
          <w:color w:val="auto"/>
          <w:szCs w:val="20"/>
          <w:highlight w:val="lightGray"/>
          <w:lang w:eastAsia="es-ES"/>
        </w:rPr>
        <w:t>e</w:t>
      </w:r>
      <w:r w:rsidRPr="001D2634">
        <w:rPr>
          <w:rFonts w:eastAsia="Arial" w:cs="Arial"/>
          <w:color w:val="auto"/>
          <w:szCs w:val="20"/>
          <w:highlight w:val="lightGray"/>
          <w:lang w:eastAsia="es-ES"/>
        </w:rPr>
        <w:t xml:space="preserve">ntidad </w:t>
      </w:r>
      <w:r w:rsidR="00AD2147" w:rsidRPr="001D2634">
        <w:rPr>
          <w:rFonts w:eastAsia="Arial" w:cs="Arial"/>
          <w:color w:val="auto"/>
          <w:szCs w:val="20"/>
          <w:highlight w:val="lightGray"/>
          <w:lang w:eastAsia="es-ES"/>
        </w:rPr>
        <w:t>e</w:t>
      </w:r>
      <w:r w:rsidRPr="001D2634">
        <w:rPr>
          <w:rFonts w:eastAsia="Arial" w:cs="Arial"/>
          <w:color w:val="auto"/>
          <w:szCs w:val="20"/>
          <w:highlight w:val="lightGray"/>
          <w:lang w:eastAsia="es-ES"/>
        </w:rPr>
        <w:t>statal debe justificar dicha circunstancia en los estudios y documentos previos e indicar en el pliego de condiciones la forma de acreditar la experiencia que no aparece en el RUP]</w:t>
      </w:r>
      <w:r w:rsidRPr="001D2634">
        <w:rPr>
          <w:rFonts w:eastAsia="Arial" w:cs="Arial"/>
          <w:color w:val="auto"/>
          <w:szCs w:val="20"/>
          <w:lang w:eastAsia="es-ES"/>
        </w:rPr>
        <w:t xml:space="preserve"> </w:t>
      </w:r>
    </w:p>
    <w:p w14:paraId="6D6560FD" w14:textId="46F4AC7E" w:rsidR="00CA39B4" w:rsidRPr="001D2634" w:rsidRDefault="008E4180" w:rsidP="00193AA5">
      <w:pPr>
        <w:pStyle w:val="InviasNormal"/>
        <w:numPr>
          <w:ilvl w:val="2"/>
          <w:numId w:val="55"/>
        </w:numPr>
        <w:spacing w:line="276" w:lineRule="auto"/>
        <w:ind w:left="0" w:firstLine="29"/>
        <w:outlineLvl w:val="2"/>
        <w:rPr>
          <w:rFonts w:ascii="Arial" w:eastAsia="Arial" w:hAnsi="Arial" w:cs="Arial"/>
          <w:b/>
          <w:color w:val="auto"/>
          <w:sz w:val="20"/>
          <w:szCs w:val="20"/>
          <w:lang w:val="es-CO"/>
        </w:rPr>
      </w:pPr>
      <w:bookmarkStart w:id="365" w:name="_Toc173259282"/>
      <w:bookmarkStart w:id="366" w:name="_Toc32147347"/>
      <w:r w:rsidRPr="001D2634">
        <w:rPr>
          <w:rFonts w:ascii="Arial" w:eastAsia="Arial" w:hAnsi="Arial" w:cs="Arial"/>
          <w:b/>
          <w:bCs/>
          <w:color w:val="auto"/>
          <w:sz w:val="20"/>
          <w:szCs w:val="20"/>
          <w:lang w:val="es-CO"/>
        </w:rPr>
        <w:t>DETERMINACIÓN DE LOS REQUISITOS MÍNIMOS DE EXPERIENCIA SEGÚN LA MATRIZ 1 – EXPERIENCIA</w:t>
      </w:r>
      <w:bookmarkEnd w:id="365"/>
    </w:p>
    <w:p w14:paraId="1692B450" w14:textId="77777777" w:rsidR="0053030D" w:rsidRPr="001D2634" w:rsidRDefault="0053030D" w:rsidP="00E54330">
      <w:pPr>
        <w:spacing w:after="240"/>
        <w:jc w:val="both"/>
        <w:rPr>
          <w:rFonts w:cs="Arial"/>
          <w:color w:val="auto"/>
          <w:szCs w:val="20"/>
          <w:lang w:val="es-MX"/>
        </w:rPr>
      </w:pPr>
      <w:r w:rsidRPr="001D2634">
        <w:rPr>
          <w:rFonts w:cs="Arial"/>
          <w:color w:val="auto"/>
          <w:szCs w:val="20"/>
          <w:lang w:val="es-MX"/>
        </w:rPr>
        <w:t xml:space="preserve">La complejidad técnica del proyecto se establece de la siguiente manera, en concordancia con lo previsto en la “Matriz 1 – Experiencia”: </w:t>
      </w:r>
    </w:p>
    <w:p w14:paraId="151C1704" w14:textId="77777777" w:rsidR="0053030D" w:rsidRPr="001D2634" w:rsidRDefault="0053030D" w:rsidP="00E54330">
      <w:pPr>
        <w:spacing w:after="240"/>
        <w:jc w:val="both"/>
        <w:textAlignment w:val="baseline"/>
        <w:rPr>
          <w:rFonts w:cs="Arial"/>
          <w:color w:val="auto"/>
          <w:szCs w:val="20"/>
          <w:lang w:eastAsia="es-CO"/>
        </w:rPr>
      </w:pPr>
      <w:r w:rsidRPr="001D2634">
        <w:rPr>
          <w:rFonts w:cs="Arial"/>
          <w:b/>
          <w:bCs/>
          <w:color w:val="auto"/>
          <w:szCs w:val="20"/>
          <w:u w:val="single"/>
          <w:lang w:eastAsia="es-CO"/>
        </w:rPr>
        <w:t>JUSTIFICACIÓN DE LA COMPLEJIDAD TÉCNICA:</w:t>
      </w:r>
    </w:p>
    <w:p w14:paraId="71AB9F89" w14:textId="77777777" w:rsidR="0053030D" w:rsidRPr="001D2634" w:rsidRDefault="0053030D" w:rsidP="00E54330">
      <w:pPr>
        <w:spacing w:after="240"/>
        <w:jc w:val="both"/>
        <w:textAlignment w:val="baseline"/>
        <w:rPr>
          <w:rFonts w:cs="Arial"/>
          <w:color w:val="auto"/>
          <w:szCs w:val="20"/>
          <w:lang w:eastAsia="es-CO"/>
        </w:rPr>
      </w:pPr>
      <w:r w:rsidRPr="001D2634">
        <w:rPr>
          <w:rFonts w:cs="Arial"/>
          <w:color w:val="auto"/>
          <w:szCs w:val="20"/>
          <w:lang w:eastAsia="es-CO"/>
        </w:rPr>
        <w:t>La complejidad técnica del proyecto se establece de la siguiente manera, en concordancia con lo previsto en la “Matriz 1 – Experiencia”:  </w:t>
      </w:r>
    </w:p>
    <w:tbl>
      <w:tblPr>
        <w:tblW w:w="878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8"/>
        <w:gridCol w:w="3544"/>
        <w:gridCol w:w="2977"/>
      </w:tblGrid>
      <w:tr w:rsidR="001D2634" w:rsidRPr="001D2634" w14:paraId="38F7C476" w14:textId="77777777" w:rsidTr="00E54330">
        <w:tc>
          <w:tcPr>
            <w:tcW w:w="2268" w:type="dxa"/>
            <w:tcBorders>
              <w:top w:val="nil"/>
              <w:left w:val="nil"/>
              <w:bottom w:val="single" w:sz="6" w:space="0" w:color="auto"/>
              <w:right w:val="single" w:sz="6" w:space="0" w:color="auto"/>
            </w:tcBorders>
            <w:shd w:val="clear" w:color="auto" w:fill="auto"/>
            <w:hideMark/>
          </w:tcPr>
          <w:p w14:paraId="6014359E" w14:textId="77777777" w:rsidR="0053030D" w:rsidRPr="001D2634" w:rsidRDefault="0053030D">
            <w:pPr>
              <w:ind w:left="709" w:right="624"/>
              <w:textAlignment w:val="baseline"/>
              <w:rPr>
                <w:rFonts w:cs="Arial"/>
                <w:color w:val="auto"/>
                <w:szCs w:val="20"/>
                <w:lang w:eastAsia="es-CO"/>
              </w:rPr>
            </w:pPr>
            <w:r w:rsidRPr="001D2634">
              <w:rPr>
                <w:rFonts w:cs="Arial"/>
                <w:color w:val="auto"/>
                <w:szCs w:val="20"/>
                <w:lang w:eastAsia="es-CO"/>
              </w:rPr>
              <w:lastRenderedPageBreak/>
              <w:t> </w:t>
            </w:r>
          </w:p>
        </w:tc>
        <w:tc>
          <w:tcPr>
            <w:tcW w:w="3544"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0259C924" w14:textId="77777777" w:rsidR="0053030D" w:rsidRPr="001D2634" w:rsidRDefault="0053030D">
            <w:pPr>
              <w:ind w:left="150" w:right="624"/>
              <w:jc w:val="center"/>
              <w:textAlignment w:val="baseline"/>
              <w:rPr>
                <w:rFonts w:cs="Arial"/>
                <w:b/>
                <w:bCs/>
                <w:color w:val="auto"/>
                <w:szCs w:val="20"/>
                <w:lang w:eastAsia="es-CO"/>
              </w:rPr>
            </w:pPr>
            <w:r w:rsidRPr="001D2634">
              <w:rPr>
                <w:rFonts w:cs="Arial"/>
                <w:b/>
                <w:bCs/>
                <w:color w:val="auto"/>
                <w:szCs w:val="20"/>
                <w:lang w:eastAsia="es-CO"/>
              </w:rPr>
              <w:t>Baja – Media Complejidad</w:t>
            </w:r>
          </w:p>
        </w:tc>
        <w:tc>
          <w:tcPr>
            <w:tcW w:w="2977" w:type="dxa"/>
            <w:tcBorders>
              <w:top w:val="single" w:sz="6" w:space="0" w:color="auto"/>
              <w:left w:val="nil"/>
              <w:bottom w:val="single" w:sz="6" w:space="0" w:color="auto"/>
              <w:right w:val="single" w:sz="6" w:space="0" w:color="auto"/>
            </w:tcBorders>
            <w:shd w:val="clear" w:color="auto" w:fill="D0CECE" w:themeFill="background2" w:themeFillShade="E6"/>
            <w:hideMark/>
          </w:tcPr>
          <w:p w14:paraId="49861C48" w14:textId="77777777" w:rsidR="0053030D" w:rsidRPr="001D2634" w:rsidRDefault="0053030D">
            <w:pPr>
              <w:ind w:left="209" w:right="624" w:hanging="142"/>
              <w:jc w:val="center"/>
              <w:textAlignment w:val="baseline"/>
              <w:rPr>
                <w:rFonts w:cs="Arial"/>
                <w:color w:val="auto"/>
                <w:szCs w:val="20"/>
                <w:lang w:eastAsia="es-CO"/>
              </w:rPr>
            </w:pPr>
            <w:r w:rsidRPr="001D2634">
              <w:rPr>
                <w:rFonts w:cs="Arial"/>
                <w:b/>
                <w:bCs/>
                <w:color w:val="auto"/>
                <w:szCs w:val="20"/>
                <w:lang w:eastAsia="es-CO"/>
              </w:rPr>
              <w:t>Alta Complejidad</w:t>
            </w:r>
            <w:r w:rsidRPr="001D2634">
              <w:rPr>
                <w:rFonts w:cs="Arial"/>
                <w:color w:val="auto"/>
                <w:szCs w:val="20"/>
                <w:lang w:eastAsia="es-CO"/>
              </w:rPr>
              <w:t> </w:t>
            </w:r>
          </w:p>
        </w:tc>
      </w:tr>
      <w:tr w:rsidR="001D2634" w:rsidRPr="001D2634" w14:paraId="3677564E" w14:textId="77777777" w:rsidTr="00E54330">
        <w:tc>
          <w:tcPr>
            <w:tcW w:w="2268"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1438A63B" w14:textId="77777777" w:rsidR="0053030D" w:rsidRPr="001D2634" w:rsidRDefault="0053030D">
            <w:pPr>
              <w:ind w:left="146" w:right="624"/>
              <w:jc w:val="center"/>
              <w:textAlignment w:val="baseline"/>
              <w:rPr>
                <w:rFonts w:cs="Arial"/>
                <w:color w:val="auto"/>
                <w:szCs w:val="20"/>
                <w:lang w:eastAsia="es-CO"/>
              </w:rPr>
            </w:pPr>
            <w:r w:rsidRPr="001D2634">
              <w:rPr>
                <w:rFonts w:cs="Arial"/>
                <w:b/>
                <w:bCs/>
                <w:color w:val="auto"/>
                <w:szCs w:val="20"/>
                <w:lang w:eastAsia="es-CO"/>
              </w:rPr>
              <w:t>Complejidad técnica del proyecto y Matriz 1 – Experiencia</w:t>
            </w:r>
            <w:r w:rsidRPr="001D2634">
              <w:rPr>
                <w:rFonts w:cs="Arial"/>
                <w:color w:val="auto"/>
                <w:szCs w:val="20"/>
                <w:lang w:eastAsia="es-CO"/>
              </w:rPr>
              <w:t> </w:t>
            </w:r>
          </w:p>
        </w:tc>
        <w:tc>
          <w:tcPr>
            <w:tcW w:w="3544" w:type="dxa"/>
            <w:tcBorders>
              <w:top w:val="nil"/>
              <w:left w:val="nil"/>
              <w:bottom w:val="single" w:sz="6" w:space="0" w:color="auto"/>
              <w:right w:val="single" w:sz="6" w:space="0" w:color="auto"/>
            </w:tcBorders>
            <w:shd w:val="clear" w:color="auto" w:fill="auto"/>
            <w:vAlign w:val="center"/>
            <w:hideMark/>
          </w:tcPr>
          <w:p w14:paraId="5C4DE439" w14:textId="77777777" w:rsidR="0053030D" w:rsidRPr="001D2634" w:rsidRDefault="0053030D">
            <w:pPr>
              <w:ind w:left="150" w:right="624"/>
              <w:jc w:val="center"/>
              <w:textAlignment w:val="baseline"/>
              <w:rPr>
                <w:rFonts w:cs="Arial"/>
                <w:color w:val="auto"/>
                <w:szCs w:val="20"/>
                <w:lang w:eastAsia="es-CO"/>
              </w:rPr>
            </w:pPr>
            <w:r w:rsidRPr="001D2634">
              <w:rPr>
                <w:rFonts w:cs="Arial"/>
                <w:color w:val="auto"/>
                <w:szCs w:val="20"/>
                <w:u w:val="single"/>
                <w:shd w:val="clear" w:color="auto" w:fill="C0C0C0"/>
                <w:lang w:eastAsia="es-CO"/>
              </w:rPr>
              <w:t>[</w:t>
            </w:r>
            <w:r w:rsidRPr="001D2634">
              <w:rPr>
                <w:rFonts w:cs="Arial"/>
                <w:color w:val="auto"/>
                <w:szCs w:val="20"/>
                <w:highlight w:val="lightGray"/>
                <w:u w:val="single"/>
                <w:shd w:val="clear" w:color="auto" w:fill="C0C0C0"/>
                <w:lang w:eastAsia="es-CO"/>
              </w:rPr>
              <w:t>Marque con una X la complejidad técnica del proyecto</w:t>
            </w:r>
            <w:r w:rsidRPr="001D2634">
              <w:rPr>
                <w:rFonts w:cs="Arial"/>
                <w:color w:val="auto"/>
                <w:szCs w:val="20"/>
                <w:u w:val="single"/>
                <w:shd w:val="clear" w:color="auto" w:fill="C0C0C0"/>
                <w:lang w:eastAsia="es-CO"/>
              </w:rPr>
              <w:t>]</w:t>
            </w:r>
            <w:r w:rsidRPr="001D2634">
              <w:rPr>
                <w:rFonts w:cs="Arial"/>
                <w:color w:val="auto"/>
                <w:szCs w:val="20"/>
                <w:lang w:eastAsia="es-CO"/>
              </w:rPr>
              <w:t> </w:t>
            </w:r>
          </w:p>
        </w:tc>
        <w:tc>
          <w:tcPr>
            <w:tcW w:w="2977" w:type="dxa"/>
            <w:tcBorders>
              <w:top w:val="nil"/>
              <w:left w:val="nil"/>
              <w:bottom w:val="single" w:sz="6" w:space="0" w:color="auto"/>
              <w:right w:val="single" w:sz="6" w:space="0" w:color="auto"/>
            </w:tcBorders>
            <w:shd w:val="clear" w:color="auto" w:fill="auto"/>
            <w:vAlign w:val="center"/>
            <w:hideMark/>
          </w:tcPr>
          <w:p w14:paraId="333940CA" w14:textId="77777777" w:rsidR="0053030D" w:rsidRPr="001D2634" w:rsidRDefault="0053030D">
            <w:pPr>
              <w:ind w:left="209" w:right="624" w:hanging="142"/>
              <w:jc w:val="center"/>
              <w:textAlignment w:val="baseline"/>
              <w:rPr>
                <w:rFonts w:cs="Arial"/>
                <w:color w:val="auto"/>
                <w:szCs w:val="20"/>
                <w:lang w:eastAsia="es-CO"/>
              </w:rPr>
            </w:pPr>
            <w:r w:rsidRPr="001D2634">
              <w:rPr>
                <w:rFonts w:cs="Arial"/>
                <w:color w:val="auto"/>
                <w:szCs w:val="20"/>
                <w:highlight w:val="lightGray"/>
                <w:u w:val="single"/>
                <w:shd w:val="clear" w:color="auto" w:fill="C0C0C0"/>
                <w:lang w:eastAsia="es-CO"/>
              </w:rPr>
              <w:t>[Marque con una X la complejidad técnica del proyecto</w:t>
            </w:r>
            <w:r w:rsidRPr="001D2634">
              <w:rPr>
                <w:rFonts w:cs="Arial"/>
                <w:color w:val="auto"/>
                <w:szCs w:val="20"/>
                <w:u w:val="single"/>
                <w:shd w:val="clear" w:color="auto" w:fill="C0C0C0"/>
                <w:lang w:eastAsia="es-CO"/>
              </w:rPr>
              <w:t>]</w:t>
            </w:r>
            <w:r w:rsidRPr="001D2634">
              <w:rPr>
                <w:rFonts w:cs="Arial"/>
                <w:color w:val="auto"/>
                <w:szCs w:val="20"/>
                <w:lang w:eastAsia="es-CO"/>
              </w:rPr>
              <w:t> </w:t>
            </w:r>
          </w:p>
        </w:tc>
      </w:tr>
      <w:tr w:rsidR="001D2634" w:rsidRPr="001D2634" w14:paraId="48685796" w14:textId="77777777" w:rsidTr="00E54330">
        <w:tc>
          <w:tcPr>
            <w:tcW w:w="2268"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1B36CEC5" w14:textId="77777777" w:rsidR="0053030D" w:rsidRPr="001D2634" w:rsidRDefault="0053030D" w:rsidP="00E54330">
            <w:pPr>
              <w:spacing w:after="240"/>
              <w:ind w:left="146" w:right="624"/>
              <w:jc w:val="center"/>
              <w:textAlignment w:val="baseline"/>
              <w:rPr>
                <w:rFonts w:cs="Arial"/>
                <w:color w:val="auto"/>
                <w:szCs w:val="20"/>
                <w:lang w:eastAsia="es-CO"/>
              </w:rPr>
            </w:pPr>
            <w:r w:rsidRPr="001D2634">
              <w:rPr>
                <w:rFonts w:cs="Arial"/>
                <w:b/>
                <w:bCs/>
                <w:color w:val="auto"/>
                <w:szCs w:val="20"/>
                <w:lang w:eastAsia="es-CO"/>
              </w:rPr>
              <w:t>Justificación de la complejidad técnica de la Matriz 1 - Experiencia</w:t>
            </w:r>
            <w:r w:rsidRPr="001D2634">
              <w:rPr>
                <w:rFonts w:cs="Arial"/>
                <w:color w:val="auto"/>
                <w:szCs w:val="20"/>
                <w:lang w:eastAsia="es-CO"/>
              </w:rPr>
              <w:t> </w:t>
            </w:r>
          </w:p>
        </w:tc>
        <w:tc>
          <w:tcPr>
            <w:tcW w:w="6521" w:type="dxa"/>
            <w:gridSpan w:val="2"/>
            <w:tcBorders>
              <w:top w:val="nil"/>
              <w:left w:val="nil"/>
              <w:bottom w:val="single" w:sz="6" w:space="0" w:color="auto"/>
              <w:right w:val="single" w:sz="6" w:space="0" w:color="auto"/>
            </w:tcBorders>
            <w:shd w:val="clear" w:color="auto" w:fill="auto"/>
            <w:vAlign w:val="center"/>
            <w:hideMark/>
          </w:tcPr>
          <w:p w14:paraId="20A72CA4" w14:textId="77777777" w:rsidR="0053030D" w:rsidRPr="001D2634" w:rsidRDefault="0053030D" w:rsidP="00E54330">
            <w:pPr>
              <w:spacing w:after="240"/>
              <w:ind w:left="150" w:right="311"/>
              <w:jc w:val="both"/>
              <w:textAlignment w:val="baseline"/>
              <w:rPr>
                <w:rFonts w:cs="Arial"/>
                <w:color w:val="auto"/>
                <w:szCs w:val="20"/>
                <w:lang w:eastAsia="es-CO"/>
              </w:rPr>
            </w:pPr>
            <w:r w:rsidRPr="001D2634">
              <w:rPr>
                <w:rFonts w:cs="Arial"/>
                <w:color w:val="auto"/>
                <w:szCs w:val="20"/>
                <w:highlight w:val="lightGray"/>
                <w:u w:val="single"/>
                <w:shd w:val="clear" w:color="auto" w:fill="C0C0C0"/>
                <w:lang w:eastAsia="es-CO"/>
              </w:rPr>
              <w:t>[La Entidad deberá justificar y detallar en esta casilla la complejidad técnica del proyecto, de acuerdo con las consideraciones plasmadas en los siguientes apartados después de esta tabla]</w:t>
            </w:r>
            <w:r w:rsidRPr="001D2634">
              <w:rPr>
                <w:rFonts w:cs="Arial"/>
                <w:color w:val="auto"/>
                <w:szCs w:val="20"/>
                <w:lang w:eastAsia="es-CO"/>
              </w:rPr>
              <w:t> </w:t>
            </w:r>
          </w:p>
        </w:tc>
      </w:tr>
    </w:tbl>
    <w:p w14:paraId="3569E367" w14:textId="77777777" w:rsidR="0053030D" w:rsidRPr="001D2634" w:rsidRDefault="0053030D" w:rsidP="00E54330">
      <w:pPr>
        <w:spacing w:after="0"/>
        <w:jc w:val="both"/>
        <w:rPr>
          <w:rFonts w:cs="Arial"/>
          <w:color w:val="auto"/>
          <w:szCs w:val="20"/>
          <w:highlight w:val="lightGray"/>
          <w:lang w:val="es-MX"/>
        </w:rPr>
      </w:pPr>
    </w:p>
    <w:p w14:paraId="7E01DEE7" w14:textId="6790B483" w:rsidR="0053030D" w:rsidRPr="001D2634" w:rsidRDefault="0053030D" w:rsidP="0087512D">
      <w:pPr>
        <w:spacing w:after="240"/>
        <w:jc w:val="both"/>
        <w:rPr>
          <w:rFonts w:cs="Arial"/>
          <w:color w:val="auto"/>
          <w:szCs w:val="20"/>
          <w:lang w:val="es-MX"/>
        </w:rPr>
      </w:pPr>
      <w:r w:rsidRPr="001D2634">
        <w:rPr>
          <w:rFonts w:cs="Arial"/>
          <w:color w:val="auto"/>
          <w:szCs w:val="20"/>
          <w:highlight w:val="lightGray"/>
          <w:lang w:val="es-MX"/>
        </w:rPr>
        <w:t>[La Entidad debe indicar en esta sección las reglas de experiencia que serán requeridas en el Proceso de Contratación de acuerdo con la Matriz 1 – Experiencia. De igual forma, tiene que justificar expresa y suficientemente la implementación de las condiciones para un proyecto de baja-media o alta complejidad técnica según la Matriz 1 – Experiencia. Para tal fin, la Entidad puede tener en cuenta las siguientes variables que se señalan a modo de ejemplo, sin limitarse exclusivamente a estas, que puedan incidir en la determinación de la complejidad técnica: condiciones geográficas, geológicas, hidrológicas, climáticas, así como el alcance físico del proyecto de infraestructura de transporte]</w:t>
      </w:r>
      <w:r w:rsidRPr="001D2634">
        <w:rPr>
          <w:rFonts w:cs="Arial"/>
          <w:color w:val="auto"/>
          <w:szCs w:val="20"/>
          <w:lang w:val="es-MX"/>
        </w:rPr>
        <w:t>.</w:t>
      </w:r>
    </w:p>
    <w:p w14:paraId="28D1526F" w14:textId="77777777" w:rsidR="0053030D" w:rsidRPr="001D2634" w:rsidRDefault="0053030D" w:rsidP="00E54330">
      <w:pPr>
        <w:spacing w:after="240"/>
        <w:jc w:val="both"/>
        <w:rPr>
          <w:rFonts w:cs="Arial"/>
          <w:color w:val="auto"/>
          <w:szCs w:val="20"/>
          <w:lang w:val="es-MX"/>
        </w:rPr>
      </w:pPr>
      <w:r w:rsidRPr="001D2634">
        <w:rPr>
          <w:rFonts w:cs="Arial"/>
          <w:color w:val="auto"/>
          <w:szCs w:val="20"/>
          <w:lang w:val="es-MX"/>
        </w:rPr>
        <w:t>[</w:t>
      </w:r>
      <w:r w:rsidRPr="001D2634">
        <w:rPr>
          <w:rFonts w:cs="Arial"/>
          <w:color w:val="auto"/>
          <w:szCs w:val="20"/>
          <w:highlight w:val="lightGray"/>
          <w:lang w:val="es-MX"/>
        </w:rPr>
        <w:t>La Entidad no podrá limitarse exclusivamente a la cuantía del Proceso de Contratación para establecer la complejidad técnica, pues su definición obedece a aspectos técnicos]</w:t>
      </w:r>
    </w:p>
    <w:p w14:paraId="01543263" w14:textId="677FCC8C" w:rsidR="0053030D" w:rsidRPr="001D2634" w:rsidRDefault="0053030D" w:rsidP="00E54330">
      <w:pPr>
        <w:spacing w:after="240"/>
        <w:jc w:val="both"/>
        <w:rPr>
          <w:rFonts w:cs="Arial"/>
          <w:color w:val="auto"/>
          <w:szCs w:val="20"/>
          <w:lang w:val="es-MX"/>
        </w:rPr>
      </w:pPr>
      <w:r w:rsidRPr="001D2634">
        <w:rPr>
          <w:rFonts w:cs="Arial"/>
          <w:color w:val="auto"/>
          <w:szCs w:val="20"/>
          <w:lang w:val="es-MX"/>
        </w:rPr>
        <w:t xml:space="preserve">De conformidad con lo anterior, los requisitos de experiencia son: </w:t>
      </w:r>
      <w:r w:rsidRPr="001D2634">
        <w:rPr>
          <w:rFonts w:cs="Arial"/>
          <w:color w:val="auto"/>
          <w:szCs w:val="20"/>
          <w:highlight w:val="lightGray"/>
          <w:lang w:val="es-MX"/>
        </w:rPr>
        <w:t>[la Entidad deberá indicar el número de la actividad a contratar y transcribir textualmente lo consignado en la Matriz 1 – Experiencia. En caso de requerir combinar experiencia, se procederá según los lineamientos del literal A del numeral 3.5.2]</w:t>
      </w:r>
      <w:r w:rsidRPr="001D2634">
        <w:rPr>
          <w:rFonts w:cs="Arial"/>
          <w:color w:val="auto"/>
          <w:szCs w:val="20"/>
          <w:lang w:val="es-MX"/>
        </w:rPr>
        <w:t>.</w:t>
      </w:r>
    </w:p>
    <w:p w14:paraId="05DB86F7" w14:textId="0AAB6C46" w:rsidR="00007F3E" w:rsidRPr="001D2634" w:rsidRDefault="00007F3E" w:rsidP="00193AA5">
      <w:pPr>
        <w:pStyle w:val="InviasNormal"/>
        <w:numPr>
          <w:ilvl w:val="2"/>
          <w:numId w:val="55"/>
        </w:numPr>
        <w:spacing w:line="276" w:lineRule="auto"/>
        <w:ind w:left="0" w:firstLine="29"/>
        <w:outlineLvl w:val="2"/>
        <w:rPr>
          <w:rFonts w:ascii="Arial" w:eastAsia="Arial" w:hAnsi="Arial" w:cs="Arial"/>
          <w:b/>
          <w:color w:val="auto"/>
          <w:sz w:val="20"/>
          <w:szCs w:val="20"/>
          <w:lang w:val="es-CO"/>
        </w:rPr>
      </w:pPr>
      <w:bookmarkStart w:id="367" w:name="_Toc173259283"/>
      <w:r w:rsidRPr="001D2634">
        <w:rPr>
          <w:rFonts w:ascii="Arial" w:eastAsia="Arial" w:hAnsi="Arial" w:cs="Arial"/>
          <w:b/>
          <w:color w:val="auto"/>
          <w:sz w:val="20"/>
          <w:szCs w:val="20"/>
          <w:lang w:val="es-CO"/>
        </w:rPr>
        <w:t>CARACTER</w:t>
      </w:r>
      <w:r w:rsidR="00295D14" w:rsidRPr="001D2634">
        <w:rPr>
          <w:rFonts w:ascii="Arial" w:eastAsia="Arial" w:hAnsi="Arial" w:cs="Arial"/>
          <w:b/>
          <w:color w:val="auto"/>
          <w:sz w:val="20"/>
          <w:szCs w:val="20"/>
          <w:lang w:val="es-CO"/>
        </w:rPr>
        <w:t>Í</w:t>
      </w:r>
      <w:r w:rsidRPr="001D2634">
        <w:rPr>
          <w:rFonts w:ascii="Arial" w:eastAsia="Arial" w:hAnsi="Arial" w:cs="Arial"/>
          <w:b/>
          <w:color w:val="auto"/>
          <w:sz w:val="20"/>
          <w:szCs w:val="20"/>
          <w:lang w:val="es-CO"/>
        </w:rPr>
        <w:t>STICAS DE LOS CONTRATOS PRESENTADOS PARA ACREDITAR LA EXPERIENCIA EXIGIDA</w:t>
      </w:r>
      <w:bookmarkEnd w:id="366"/>
      <w:bookmarkEnd w:id="367"/>
      <w:r w:rsidRPr="001D2634">
        <w:rPr>
          <w:rFonts w:ascii="Arial" w:eastAsia="Arial" w:hAnsi="Arial" w:cs="Arial"/>
          <w:b/>
          <w:color w:val="auto"/>
          <w:sz w:val="20"/>
          <w:szCs w:val="20"/>
          <w:lang w:val="es-CO"/>
        </w:rPr>
        <w:t xml:space="preserve"> </w:t>
      </w:r>
    </w:p>
    <w:bookmarkEnd w:id="364"/>
    <w:p w14:paraId="15600010" w14:textId="5C8A4CD7" w:rsidR="009B0475" w:rsidRPr="001D2634" w:rsidRDefault="009B0475" w:rsidP="004130DD">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Los contratos p</w:t>
      </w:r>
      <w:r w:rsidR="004228CC" w:rsidRPr="001D2634">
        <w:rPr>
          <w:rFonts w:ascii="Arial" w:eastAsia="Arial" w:hAnsi="Arial" w:cs="Arial"/>
          <w:color w:val="auto"/>
          <w:sz w:val="20"/>
          <w:szCs w:val="20"/>
          <w:lang w:val="es-CO"/>
        </w:rPr>
        <w:t>ara</w:t>
      </w:r>
      <w:r w:rsidRPr="001D2634">
        <w:rPr>
          <w:rFonts w:ascii="Arial" w:eastAsia="Arial" w:hAnsi="Arial" w:cs="Arial"/>
          <w:color w:val="auto"/>
          <w:sz w:val="20"/>
          <w:szCs w:val="20"/>
          <w:lang w:val="es-CO"/>
        </w:rPr>
        <w:t xml:space="preserve"> acreditar </w:t>
      </w:r>
      <w:r w:rsidR="3CC0FDE6" w:rsidRPr="001D2634">
        <w:rPr>
          <w:rFonts w:ascii="Arial" w:eastAsia="Arial" w:hAnsi="Arial" w:cs="Arial"/>
          <w:color w:val="auto"/>
          <w:sz w:val="20"/>
          <w:szCs w:val="20"/>
          <w:lang w:val="es-CO"/>
        </w:rPr>
        <w:t xml:space="preserve">la experiencia exigida </w:t>
      </w:r>
      <w:r w:rsidRPr="001D2634">
        <w:rPr>
          <w:rFonts w:ascii="Arial" w:eastAsia="Arial" w:hAnsi="Arial" w:cs="Arial"/>
          <w:color w:val="auto"/>
          <w:sz w:val="20"/>
          <w:szCs w:val="20"/>
          <w:lang w:val="es-CO"/>
        </w:rPr>
        <w:t xml:space="preserve">deberán cumplir las siguientes características: </w:t>
      </w:r>
    </w:p>
    <w:p w14:paraId="14F68BE8" w14:textId="3EB87096" w:rsidR="009A321F" w:rsidRPr="001D2634" w:rsidRDefault="00AE47E7" w:rsidP="006C0DD1">
      <w:pPr>
        <w:pStyle w:val="Prrafodelista"/>
        <w:numPr>
          <w:ilvl w:val="0"/>
          <w:numId w:val="197"/>
        </w:numPr>
        <w:spacing w:after="240"/>
        <w:ind w:left="1066" w:hanging="709"/>
        <w:contextualSpacing w:val="0"/>
        <w:jc w:val="both"/>
        <w:rPr>
          <w:rFonts w:ascii="Arial" w:eastAsiaTheme="minorHAnsi" w:hAnsi="Arial" w:cs="Arial"/>
          <w:sz w:val="20"/>
          <w:szCs w:val="20"/>
          <w:lang w:val="es-MX"/>
        </w:rPr>
      </w:pPr>
      <w:r w:rsidRPr="001D2634">
        <w:rPr>
          <w:rFonts w:ascii="Arial" w:eastAsia="Arial" w:hAnsi="Arial" w:cs="Arial"/>
          <w:sz w:val="20"/>
          <w:szCs w:val="20"/>
        </w:rPr>
        <w:t xml:space="preserve">Que </w:t>
      </w:r>
      <w:r w:rsidR="584546ED" w:rsidRPr="001D2634">
        <w:rPr>
          <w:rFonts w:ascii="Arial" w:eastAsia="Arial" w:hAnsi="Arial" w:cs="Arial"/>
          <w:sz w:val="20"/>
          <w:szCs w:val="20"/>
        </w:rPr>
        <w:t>hayan contenido la ejecución</w:t>
      </w:r>
      <w:r w:rsidRPr="001D2634">
        <w:rPr>
          <w:rFonts w:ascii="Arial" w:eastAsia="Arial" w:hAnsi="Arial" w:cs="Arial"/>
          <w:sz w:val="20"/>
          <w:szCs w:val="20"/>
        </w:rPr>
        <w:t xml:space="preserve"> </w:t>
      </w:r>
      <w:r w:rsidR="23689ACF" w:rsidRPr="001D2634">
        <w:rPr>
          <w:rFonts w:ascii="Arial" w:eastAsia="Arial" w:hAnsi="Arial" w:cs="Arial"/>
          <w:sz w:val="20"/>
          <w:szCs w:val="20"/>
        </w:rPr>
        <w:t>de</w:t>
      </w:r>
      <w:r w:rsidR="0032198A" w:rsidRPr="001D2634">
        <w:rPr>
          <w:rFonts w:ascii="Arial" w:eastAsia="Arial" w:hAnsi="Arial" w:cs="Arial"/>
          <w:sz w:val="20"/>
          <w:szCs w:val="20"/>
        </w:rPr>
        <w:t>:</w:t>
      </w:r>
      <w:r w:rsidR="009A321F" w:rsidRPr="001D2634">
        <w:rPr>
          <w:rFonts w:ascii="Arial" w:eastAsiaTheme="minorHAnsi" w:hAnsi="Arial" w:cstheme="minorBidi"/>
          <w:sz w:val="20"/>
          <w:highlight w:val="lightGray"/>
          <w:lang w:val="es-MX"/>
        </w:rPr>
        <w:t xml:space="preserve"> [En este espacio la Entidad debe incluir, sin modificar, la actividad o actividades válidas para acreditar la experiencia general y específica señaladas en la Matriz 1 – Experiencia. Para definir la experiencia exigible la Entidad tiene que: i) identificar el alcance del objeto a contratar, </w:t>
      </w:r>
      <w:proofErr w:type="spellStart"/>
      <w:r w:rsidR="009A321F" w:rsidRPr="001D2634">
        <w:rPr>
          <w:rFonts w:ascii="Arial" w:eastAsiaTheme="minorHAnsi" w:hAnsi="Arial" w:cstheme="minorBidi"/>
          <w:sz w:val="20"/>
          <w:highlight w:val="lightGray"/>
          <w:lang w:val="es-MX"/>
        </w:rPr>
        <w:t>ii</w:t>
      </w:r>
      <w:proofErr w:type="spellEnd"/>
      <w:r w:rsidR="009A321F" w:rsidRPr="001D2634">
        <w:rPr>
          <w:rFonts w:ascii="Arial" w:eastAsiaTheme="minorHAnsi" w:hAnsi="Arial" w:cstheme="minorBidi"/>
          <w:sz w:val="20"/>
          <w:highlight w:val="lightGray"/>
          <w:lang w:val="es-MX"/>
        </w:rPr>
        <w:t xml:space="preserve">) identificar el tipo de infraestructura de transporte, </w:t>
      </w:r>
      <w:proofErr w:type="spellStart"/>
      <w:r w:rsidR="009A321F" w:rsidRPr="001D2634">
        <w:rPr>
          <w:rFonts w:ascii="Arial" w:eastAsiaTheme="minorHAnsi" w:hAnsi="Arial" w:cstheme="minorBidi"/>
          <w:sz w:val="20"/>
          <w:highlight w:val="lightGray"/>
          <w:lang w:val="es-MX"/>
        </w:rPr>
        <w:t>iii</w:t>
      </w:r>
      <w:proofErr w:type="spellEnd"/>
      <w:r w:rsidR="009A321F" w:rsidRPr="001D2634">
        <w:rPr>
          <w:rFonts w:ascii="Arial" w:eastAsiaTheme="minorHAnsi" w:hAnsi="Arial" w:cstheme="minorBidi"/>
          <w:sz w:val="20"/>
          <w:highlight w:val="lightGray"/>
          <w:lang w:val="es-MX"/>
        </w:rPr>
        <w:t xml:space="preserve">) verificar las actividades definidas allí y </w:t>
      </w:r>
      <w:proofErr w:type="spellStart"/>
      <w:r w:rsidR="009A321F" w:rsidRPr="001D2634">
        <w:rPr>
          <w:rFonts w:ascii="Arial" w:eastAsiaTheme="minorHAnsi" w:hAnsi="Arial" w:cstheme="minorBidi"/>
          <w:sz w:val="20"/>
          <w:highlight w:val="lightGray"/>
          <w:lang w:val="es-MX"/>
        </w:rPr>
        <w:t>iv</w:t>
      </w:r>
      <w:proofErr w:type="spellEnd"/>
      <w:r w:rsidR="009A321F" w:rsidRPr="001D2634">
        <w:rPr>
          <w:rFonts w:ascii="Arial" w:eastAsiaTheme="minorHAnsi" w:hAnsi="Arial" w:cstheme="minorBidi"/>
          <w:sz w:val="20"/>
          <w:highlight w:val="lightGray"/>
          <w:lang w:val="es-MX"/>
        </w:rPr>
        <w:t xml:space="preserve">) establecer los requisitos exigibles según la cuantía del Proceso de Contratación, así como los lineamientos </w:t>
      </w:r>
      <w:r w:rsidR="009A321F" w:rsidRPr="001D2634">
        <w:rPr>
          <w:rFonts w:ascii="Arial" w:eastAsiaTheme="minorHAnsi" w:hAnsi="Arial" w:cs="Arial"/>
          <w:sz w:val="20"/>
          <w:szCs w:val="20"/>
          <w:highlight w:val="lightGray"/>
          <w:lang w:val="es-MX"/>
        </w:rPr>
        <w:t>para combinación de experiencia entre actividades, en caso de requerirse.</w:t>
      </w:r>
      <w:r w:rsidR="009A321F" w:rsidRPr="001D2634">
        <w:rPr>
          <w:rFonts w:ascii="Arial" w:eastAsiaTheme="minorHAnsi" w:hAnsi="Arial" w:cs="Arial"/>
          <w:sz w:val="20"/>
          <w:szCs w:val="20"/>
          <w:lang w:val="es-MX"/>
        </w:rPr>
        <w:t xml:space="preserve">   </w:t>
      </w:r>
    </w:p>
    <w:p w14:paraId="51621148" w14:textId="77777777" w:rsidR="009A321F" w:rsidRPr="001D2634" w:rsidRDefault="009A321F" w:rsidP="006C0DD1">
      <w:pPr>
        <w:spacing w:after="240" w:line="276" w:lineRule="auto"/>
        <w:ind w:left="1071"/>
        <w:jc w:val="both"/>
        <w:textAlignment w:val="baseline"/>
        <w:rPr>
          <w:rFonts w:eastAsia="Times New Roman" w:cs="Arial"/>
          <w:color w:val="auto"/>
          <w:szCs w:val="20"/>
          <w:lang w:val="es-ES" w:eastAsia="es-CO"/>
        </w:rPr>
      </w:pPr>
      <w:r w:rsidRPr="001D2634">
        <w:rPr>
          <w:rFonts w:eastAsia="Times New Roman" w:cs="Arial"/>
          <w:color w:val="auto"/>
          <w:szCs w:val="20"/>
          <w:highlight w:val="lightGray"/>
          <w:lang w:eastAsia="es-ES"/>
        </w:rPr>
        <w:t xml:space="preserve">De conformidad con lo anterior, la Entidad debe diligenciar este literal, exclusivamente, con lo señalado en la Matriz 1 - Experiencia, sin modificar los requisitos de experiencia </w:t>
      </w:r>
      <w:r w:rsidRPr="001D2634">
        <w:rPr>
          <w:rFonts w:eastAsia="Times New Roman" w:cs="Arial"/>
          <w:color w:val="auto"/>
          <w:szCs w:val="20"/>
          <w:highlight w:val="lightGray"/>
          <w:lang w:eastAsia="es-ES"/>
        </w:rPr>
        <w:lastRenderedPageBreak/>
        <w:t>general, específica y los % de dimensionamiento, lo cual implicaría la alteración de las reglas del Documento Tipo.</w:t>
      </w:r>
    </w:p>
    <w:p w14:paraId="3A3DD45E" w14:textId="77777777" w:rsidR="009A321F" w:rsidRPr="001D2634" w:rsidRDefault="009A321F" w:rsidP="006C0DD1">
      <w:pPr>
        <w:spacing w:after="240" w:line="276" w:lineRule="auto"/>
        <w:ind w:left="1071"/>
        <w:jc w:val="both"/>
        <w:textAlignment w:val="baseline"/>
        <w:rPr>
          <w:rFonts w:eastAsia="Times New Roman" w:cs="Arial"/>
          <w:color w:val="auto"/>
          <w:szCs w:val="20"/>
          <w:highlight w:val="lightGray"/>
          <w:lang w:eastAsia="es-ES"/>
        </w:rPr>
      </w:pPr>
      <w:r w:rsidRPr="001D2634">
        <w:rPr>
          <w:rFonts w:eastAsia="Times New Roman" w:cs="Arial"/>
          <w:color w:val="auto"/>
          <w:szCs w:val="20"/>
          <w:highlight w:val="lightGray"/>
          <w:lang w:eastAsia="es-ES"/>
        </w:rPr>
        <w:t>Dependiendo del rango en SMMLV, la Entidad deberá exigir la experiencia específica señalada en la Matriz 1 – Experiencia en la(s) actividad(es) requeridas para la ejecución del objeto del contrato. La Entidad únicamente podrá solicitar experiencia específica cuando la Matriz 1 – Experiencia lo establezca</w:t>
      </w:r>
      <w:r w:rsidRPr="001D2634">
        <w:rPr>
          <w:rFonts w:eastAsia="Times New Roman" w:cs="Arial"/>
          <w:color w:val="auto"/>
          <w:szCs w:val="20"/>
          <w:lang w:val="es-ES" w:eastAsia="es-CO"/>
        </w:rPr>
        <w:t>.</w:t>
      </w:r>
    </w:p>
    <w:p w14:paraId="7108F27C" w14:textId="77777777" w:rsidR="009A321F" w:rsidRPr="001D2634" w:rsidRDefault="009A321F" w:rsidP="006C0DD1">
      <w:pPr>
        <w:spacing w:after="240" w:line="276" w:lineRule="auto"/>
        <w:ind w:left="1219" w:hanging="142"/>
        <w:jc w:val="both"/>
        <w:rPr>
          <w:rFonts w:eastAsia="Times New Roman" w:cs="Arial"/>
          <w:color w:val="auto"/>
          <w:szCs w:val="20"/>
          <w:highlight w:val="lightGray"/>
          <w:lang w:eastAsia="es-ES"/>
        </w:rPr>
      </w:pPr>
      <w:r w:rsidRPr="001D2634">
        <w:rPr>
          <w:rFonts w:eastAsia="Times New Roman" w:cs="Arial"/>
          <w:color w:val="auto"/>
          <w:szCs w:val="20"/>
          <w:highlight w:val="lightGray"/>
          <w:lang w:eastAsia="es-ES"/>
        </w:rPr>
        <w:t>i) [En el caso que eventualmente se soliciten combinaciones de diferentes actividades a contratar con una misma o diferentes matrices de experiencia, la Entidad en esta sección identificará y definirá la actividad principal o de mayor relevancia, y la actividad secundaria o accesoria a la principal, de acuerdo con las características del proyecto en particular. La Entidad podrá analizar la relevancia en función del valor de las actividades en el Presupuesto Oficial o por la complejidad técnica, para lo cual establecerá:</w:t>
      </w:r>
    </w:p>
    <w:p w14:paraId="7F4B852A" w14:textId="77777777" w:rsidR="009A321F" w:rsidRPr="001D2634" w:rsidRDefault="009A321F" w:rsidP="006C0DD1">
      <w:pPr>
        <w:spacing w:after="240" w:line="276" w:lineRule="auto"/>
        <w:ind w:left="1219"/>
        <w:jc w:val="both"/>
        <w:rPr>
          <w:rFonts w:eastAsia="Times New Roman" w:cs="Arial"/>
          <w:color w:val="auto"/>
          <w:szCs w:val="20"/>
          <w:highlight w:val="lightGray"/>
          <w:lang w:eastAsia="es-ES"/>
        </w:rPr>
      </w:pPr>
      <w:r w:rsidRPr="001D2634">
        <w:rPr>
          <w:rFonts w:eastAsia="Times New Roman" w:cs="Arial"/>
          <w:b/>
          <w:bCs/>
          <w:color w:val="auto"/>
          <w:szCs w:val="20"/>
          <w:highlight w:val="lightGray"/>
          <w:lang w:eastAsia="es-ES"/>
        </w:rPr>
        <w:t>Actividad Principal:</w:t>
      </w:r>
      <w:r w:rsidRPr="001D2634">
        <w:rPr>
          <w:rFonts w:eastAsia="Times New Roman" w:cs="Arial"/>
          <w:color w:val="auto"/>
          <w:szCs w:val="20"/>
          <w:highlight w:val="lightGray"/>
          <w:lang w:eastAsia="es-ES"/>
        </w:rPr>
        <w:t xml:space="preserve"> [La Entidad identificará y definirá la actividad a contratar principal aplicable en el Proceso de Contratación de acuerdo con la Matriz 1 – Experiencia. Para esta actividad principal se solicitará la experiencia general y específica de la respectiva actividad a contratar de mayor relevancia.]</w:t>
      </w:r>
    </w:p>
    <w:p w14:paraId="3D8E234E" w14:textId="31F3E315" w:rsidR="009A321F" w:rsidRPr="001D2634" w:rsidRDefault="009A321F" w:rsidP="006C0DD1">
      <w:pPr>
        <w:spacing w:after="240" w:line="276" w:lineRule="auto"/>
        <w:ind w:left="1219"/>
        <w:jc w:val="both"/>
        <w:rPr>
          <w:rFonts w:eastAsia="Times New Roman" w:cs="Arial"/>
          <w:color w:val="auto"/>
          <w:szCs w:val="20"/>
          <w:highlight w:val="lightGray"/>
          <w:lang w:eastAsia="es-ES"/>
        </w:rPr>
      </w:pPr>
      <w:r w:rsidRPr="001D2634">
        <w:rPr>
          <w:rFonts w:eastAsia="Times New Roman" w:cs="Arial"/>
          <w:color w:val="auto"/>
          <w:szCs w:val="20"/>
          <w:highlight w:val="lightGray"/>
          <w:lang w:eastAsia="es-ES"/>
        </w:rPr>
        <w:t xml:space="preserve">[La Entidad deberá establecer como actividad principal alguna de las “actividades a contratar” definidas en la Matriz 1 – Experiencia de estos Documentos Tipo]. </w:t>
      </w:r>
    </w:p>
    <w:p w14:paraId="10ED2B86" w14:textId="77777777" w:rsidR="009A321F" w:rsidRPr="001D2634" w:rsidRDefault="009A321F" w:rsidP="006C0DD1">
      <w:pPr>
        <w:spacing w:after="240" w:line="276" w:lineRule="auto"/>
        <w:ind w:left="1219"/>
        <w:jc w:val="both"/>
        <w:rPr>
          <w:rFonts w:eastAsia="Times New Roman" w:cs="Arial"/>
          <w:color w:val="auto"/>
          <w:szCs w:val="20"/>
          <w:highlight w:val="lightGray"/>
          <w:lang w:eastAsia="es-ES"/>
        </w:rPr>
      </w:pPr>
      <w:r w:rsidRPr="001D2634">
        <w:rPr>
          <w:rFonts w:eastAsia="Times New Roman" w:cs="Arial"/>
          <w:b/>
          <w:bCs/>
          <w:color w:val="auto"/>
          <w:szCs w:val="20"/>
          <w:highlight w:val="lightGray"/>
          <w:lang w:eastAsia="es-ES"/>
        </w:rPr>
        <w:t>Actividad Secundaria</w:t>
      </w:r>
      <w:r w:rsidRPr="001D2634">
        <w:rPr>
          <w:rFonts w:eastAsia="Times New Roman" w:cs="Arial"/>
          <w:color w:val="auto"/>
          <w:szCs w:val="20"/>
          <w:highlight w:val="lightGray"/>
          <w:lang w:eastAsia="es-ES"/>
        </w:rPr>
        <w:t xml:space="preserve"> </w:t>
      </w:r>
      <w:r w:rsidRPr="001D2634">
        <w:rPr>
          <w:rFonts w:eastAsia="Times New Roman" w:cs="Arial"/>
          <w:b/>
          <w:bCs/>
          <w:color w:val="auto"/>
          <w:szCs w:val="20"/>
          <w:highlight w:val="lightGray"/>
          <w:lang w:eastAsia="es-ES"/>
        </w:rPr>
        <w:t>(1)</w:t>
      </w:r>
      <w:r w:rsidRPr="001D2634">
        <w:rPr>
          <w:rFonts w:eastAsia="Times New Roman" w:cs="Arial"/>
          <w:color w:val="auto"/>
          <w:szCs w:val="20"/>
          <w:highlight w:val="lightGray"/>
          <w:lang w:eastAsia="es-ES"/>
        </w:rPr>
        <w:t xml:space="preserve">: [La Entidad definirá la actividad secundaria o accesoria aplicable en el Proceso de Contratación de acuerdo con la matriz de experiencia aplicable, ya sea cuando: i) en un mismo proyecto se incluyen otras actividades definidas en la Matriz 1 – Experiencia de estos Documentos Tipo o </w:t>
      </w:r>
      <w:proofErr w:type="spellStart"/>
      <w:r w:rsidRPr="001D2634">
        <w:rPr>
          <w:rFonts w:eastAsia="Times New Roman" w:cs="Arial"/>
          <w:color w:val="auto"/>
          <w:szCs w:val="20"/>
          <w:highlight w:val="lightGray"/>
          <w:lang w:eastAsia="es-ES"/>
        </w:rPr>
        <w:t>ii</w:t>
      </w:r>
      <w:proofErr w:type="spellEnd"/>
      <w:r w:rsidRPr="001D2634">
        <w:rPr>
          <w:rFonts w:eastAsia="Times New Roman" w:cs="Arial"/>
          <w:color w:val="auto"/>
          <w:szCs w:val="20"/>
          <w:highlight w:val="lightGray"/>
          <w:lang w:eastAsia="es-ES"/>
        </w:rPr>
        <w:t>) cuando en un Proceso de Contratación aplican matrices de experiencia de otros Documentos Tipo y la Entidad considera conveniente incluir dicha experiencia, como por ejemplo: las Matrices de Experiencia de los Documentos Tipo de licitación de obra pública de infraestructura de social o de licitación de obra pública de infraestructura de agua potable y saneamiento básico.]</w:t>
      </w:r>
    </w:p>
    <w:p w14:paraId="75AB7264" w14:textId="77777777" w:rsidR="009A321F" w:rsidRPr="001D2634" w:rsidRDefault="009A321F" w:rsidP="006C0DD1">
      <w:pPr>
        <w:spacing w:after="240" w:line="276" w:lineRule="auto"/>
        <w:ind w:left="1219"/>
        <w:jc w:val="both"/>
        <w:rPr>
          <w:rFonts w:eastAsia="Times New Roman" w:cs="Arial"/>
          <w:color w:val="auto"/>
          <w:szCs w:val="20"/>
          <w:highlight w:val="lightGray"/>
          <w:lang w:eastAsia="es-ES"/>
        </w:rPr>
      </w:pPr>
      <w:r w:rsidRPr="001D2634">
        <w:rPr>
          <w:rFonts w:eastAsia="Times New Roman" w:cs="Arial"/>
          <w:b/>
          <w:bCs/>
          <w:color w:val="auto"/>
          <w:szCs w:val="20"/>
          <w:highlight w:val="lightGray"/>
          <w:lang w:eastAsia="es-ES"/>
        </w:rPr>
        <w:t>Actividad Secundaria (2):</w:t>
      </w:r>
      <w:r w:rsidRPr="001D2634">
        <w:rPr>
          <w:rFonts w:eastAsia="Times New Roman" w:cs="Arial"/>
          <w:color w:val="auto"/>
          <w:szCs w:val="20"/>
          <w:highlight w:val="lightGray"/>
          <w:lang w:eastAsia="es-ES"/>
        </w:rPr>
        <w:t xml:space="preserve"> [La Entidad diligenciará la experiencia aplicable a esta actividad secundaria de acuerdo con los lineamientos previstos en el párrafo anterior, en caso de que aplique y si considera conveniente incluir dicha experiencia.]</w:t>
      </w:r>
    </w:p>
    <w:p w14:paraId="4D5067CE" w14:textId="77777777" w:rsidR="009A321F" w:rsidRPr="001D2634" w:rsidRDefault="009A321F" w:rsidP="006C0DD1">
      <w:pPr>
        <w:spacing w:after="240" w:line="276" w:lineRule="auto"/>
        <w:ind w:left="1219"/>
        <w:jc w:val="both"/>
        <w:rPr>
          <w:rFonts w:eastAsia="Times New Roman" w:cs="Arial"/>
          <w:color w:val="auto"/>
          <w:szCs w:val="20"/>
          <w:highlight w:val="lightGray"/>
          <w:lang w:eastAsia="es-ES"/>
        </w:rPr>
      </w:pPr>
      <w:r w:rsidRPr="001D2634">
        <w:rPr>
          <w:rFonts w:eastAsia="Times New Roman" w:cs="Arial"/>
          <w:color w:val="auto"/>
          <w:szCs w:val="20"/>
          <w:highlight w:val="lightGray"/>
          <w:lang w:eastAsia="es-ES"/>
        </w:rPr>
        <w:t>En caso de que se combinen diferentes actividades, la Entidad en este espacio definirá los requisitos de experiencia exigibles conforme</w:t>
      </w:r>
      <w:r w:rsidRPr="001D2634">
        <w:rPr>
          <w:rFonts w:eastAsia="Times New Roman" w:cs="Arial"/>
          <w:color w:val="auto"/>
          <w:szCs w:val="20"/>
          <w:highlight w:val="lightGray"/>
          <w:shd w:val="clear" w:color="auto" w:fill="C0C0C0"/>
          <w:lang w:val="es-MX" w:eastAsia="es-CO"/>
        </w:rPr>
        <w:t xml:space="preserve"> </w:t>
      </w:r>
      <w:r w:rsidRPr="001D2634">
        <w:rPr>
          <w:rFonts w:eastAsia="Times New Roman" w:cs="Arial"/>
          <w:color w:val="auto"/>
          <w:szCs w:val="20"/>
          <w:highlight w:val="lightGray"/>
          <w:lang w:val="es-MX" w:eastAsia="es-ES"/>
        </w:rPr>
        <w:t>con la Matriz 1 – Experiencia</w:t>
      </w:r>
      <w:r w:rsidRPr="001D2634">
        <w:rPr>
          <w:rFonts w:eastAsia="Times New Roman" w:cs="Arial"/>
          <w:color w:val="auto"/>
          <w:szCs w:val="20"/>
          <w:highlight w:val="lightGray"/>
          <w:lang w:eastAsia="es-ES"/>
        </w:rPr>
        <w:t xml:space="preserve">, optando por una de las siguientes alternativas: </w:t>
      </w:r>
    </w:p>
    <w:p w14:paraId="20AB1EE2" w14:textId="77777777" w:rsidR="009A321F" w:rsidRPr="001D2634" w:rsidRDefault="009A321F" w:rsidP="006C0DD1">
      <w:pPr>
        <w:spacing w:after="240" w:line="276" w:lineRule="auto"/>
        <w:ind w:left="1560" w:hanging="142"/>
        <w:jc w:val="both"/>
        <w:rPr>
          <w:rFonts w:eastAsia="Times New Roman" w:cs="Arial"/>
          <w:color w:val="auto"/>
          <w:szCs w:val="20"/>
          <w:highlight w:val="lightGray"/>
          <w:lang w:eastAsia="es-ES"/>
        </w:rPr>
      </w:pPr>
      <w:r w:rsidRPr="001D2634">
        <w:rPr>
          <w:rFonts w:eastAsia="Times New Roman" w:cs="Arial"/>
          <w:color w:val="auto"/>
          <w:szCs w:val="20"/>
          <w:highlight w:val="lightGray"/>
          <w:lang w:eastAsia="es-ES"/>
        </w:rPr>
        <w:t xml:space="preserve">a) No solicitar experiencia para la actividad secundaria, sino únicamente la experiencia de la actividad principal, siempre que esta se trate de una de las actividades definidas en la Matriz 1 – Experiencia de estos Documentos Tipo. </w:t>
      </w:r>
    </w:p>
    <w:p w14:paraId="5FCC7DCB" w14:textId="77777777" w:rsidR="009A321F" w:rsidRPr="001D2634" w:rsidRDefault="009A321F" w:rsidP="006C0DD1">
      <w:pPr>
        <w:spacing w:after="240" w:line="276" w:lineRule="auto"/>
        <w:ind w:left="1560" w:hanging="142"/>
        <w:jc w:val="both"/>
        <w:rPr>
          <w:rFonts w:eastAsia="Times New Roman" w:cs="Arial"/>
          <w:color w:val="auto"/>
          <w:szCs w:val="20"/>
          <w:highlight w:val="lightGray"/>
          <w:lang w:eastAsia="es-ES"/>
        </w:rPr>
      </w:pPr>
      <w:r w:rsidRPr="001D2634">
        <w:rPr>
          <w:rFonts w:eastAsia="Times New Roman" w:cs="Arial"/>
          <w:color w:val="auto"/>
          <w:szCs w:val="20"/>
          <w:highlight w:val="lightGray"/>
          <w:lang w:eastAsia="es-ES"/>
        </w:rPr>
        <w:lastRenderedPageBreak/>
        <w:t xml:space="preserve">b) Solicitar la experiencia general y específica de la “actividad a contratar” de la actividad principal y para las demás actividades secundarias a contratar requerir la experiencia general o específica. Esto significa que la Entidad, de acuerdo con el alcance del proyecto decidirá cuál experiencia pedirá para la actividad secundaria. En el evento en que la matriz de experiencia no contemple experiencia específica para la actividad secundaria, se solicitará la experiencia general. En todo caso en la actividad secundaria no será posible exigir la experiencia general y la específica, sino solo una de ellas. </w:t>
      </w:r>
    </w:p>
    <w:p w14:paraId="4302CFB4" w14:textId="77777777" w:rsidR="009A321F" w:rsidRPr="001D2634" w:rsidRDefault="009A321F" w:rsidP="006C0DD1">
      <w:pPr>
        <w:spacing w:after="240" w:line="276" w:lineRule="auto"/>
        <w:ind w:left="1560"/>
        <w:jc w:val="both"/>
        <w:rPr>
          <w:rFonts w:eastAsia="Times New Roman" w:cs="Arial"/>
          <w:color w:val="auto"/>
          <w:szCs w:val="20"/>
          <w:highlight w:val="lightGray"/>
          <w:lang w:eastAsia="es-ES"/>
        </w:rPr>
      </w:pPr>
      <w:r w:rsidRPr="001D2634">
        <w:rPr>
          <w:rFonts w:eastAsia="Times New Roman" w:cs="Arial"/>
          <w:color w:val="auto"/>
          <w:szCs w:val="20"/>
          <w:highlight w:val="lightGray"/>
          <w:lang w:eastAsia="es-ES"/>
        </w:rPr>
        <w:t xml:space="preserve">Para la actividad secundaria en caso de requerirse la experiencia específica, se entenderá en el contexto de la experiencia general solicitada en dicha actividad. </w:t>
      </w:r>
    </w:p>
    <w:p w14:paraId="5DE70900" w14:textId="77777777" w:rsidR="009A321F" w:rsidRPr="001D2634" w:rsidRDefault="009A321F" w:rsidP="006C0DD1">
      <w:pPr>
        <w:spacing w:after="240" w:line="276" w:lineRule="auto"/>
        <w:ind w:left="1219" w:hanging="142"/>
        <w:jc w:val="both"/>
        <w:rPr>
          <w:rFonts w:eastAsia="Times New Roman" w:cs="Arial"/>
          <w:color w:val="auto"/>
          <w:szCs w:val="20"/>
          <w:highlight w:val="lightGray"/>
          <w:lang w:eastAsia="es-ES"/>
        </w:rPr>
      </w:pPr>
      <w:proofErr w:type="spellStart"/>
      <w:r w:rsidRPr="001D2634">
        <w:rPr>
          <w:rFonts w:eastAsia="Times New Roman" w:cs="Arial"/>
          <w:color w:val="auto"/>
          <w:szCs w:val="20"/>
          <w:highlight w:val="lightGray"/>
          <w:lang w:eastAsia="es-ES"/>
        </w:rPr>
        <w:t>ii</w:t>
      </w:r>
      <w:proofErr w:type="spellEnd"/>
      <w:r w:rsidRPr="001D2634">
        <w:rPr>
          <w:rFonts w:eastAsia="Times New Roman" w:cs="Arial"/>
          <w:color w:val="auto"/>
          <w:szCs w:val="20"/>
          <w:highlight w:val="lightGray"/>
          <w:lang w:eastAsia="es-ES"/>
        </w:rPr>
        <w:t xml:space="preserve">) La experiencia exigible para estas actividades (principal o secundaria) se definirá en función de los rangos de cuantías aplicables al Proceso de Contratación. En el caso que el requisito de experiencia a solicitarse esté expresado en un componente o actividad correspondiente a un porcentaje del Presupuesto Oficial, este deberá calcularse respecto del cien por ciento (100 %) del valor del Presupuesto Oficial. En todo caso para la demostración de la experiencia exigida en la actividad secundaria, si la Entidad desagrega el valor de las actividades, la acreditación de la experiencia de los componentes que están supeditados a un porcentaje del Presupuesto Oficial se realizará de acuerdo con el valor de cada actividad secundaria. En este último caso, la Entidad indicará en este literal el valor del Presupuesto Oficial que corresponde a cada uno. </w:t>
      </w:r>
    </w:p>
    <w:p w14:paraId="03513253" w14:textId="77777777" w:rsidR="009A321F" w:rsidRPr="001D2634" w:rsidRDefault="009A321F" w:rsidP="006C0DD1">
      <w:pPr>
        <w:spacing w:after="240" w:line="276" w:lineRule="auto"/>
        <w:ind w:left="1214" w:hanging="142"/>
        <w:jc w:val="both"/>
        <w:rPr>
          <w:rFonts w:eastAsia="Times New Roman" w:cs="Arial"/>
          <w:color w:val="auto"/>
          <w:szCs w:val="20"/>
          <w:highlight w:val="lightGray"/>
          <w:lang w:eastAsia="es-ES"/>
        </w:rPr>
      </w:pPr>
      <w:proofErr w:type="spellStart"/>
      <w:r w:rsidRPr="001D2634">
        <w:rPr>
          <w:rFonts w:eastAsia="Times New Roman" w:cs="Arial"/>
          <w:color w:val="auto"/>
          <w:szCs w:val="20"/>
          <w:highlight w:val="lightGray"/>
          <w:lang w:eastAsia="es-ES"/>
        </w:rPr>
        <w:t>iii</w:t>
      </w:r>
      <w:proofErr w:type="spellEnd"/>
      <w:r w:rsidRPr="001D2634">
        <w:rPr>
          <w:rFonts w:eastAsia="Times New Roman" w:cs="Arial"/>
          <w:color w:val="auto"/>
          <w:szCs w:val="20"/>
          <w:highlight w:val="lightGray"/>
          <w:lang w:eastAsia="es-ES"/>
        </w:rPr>
        <w:t>) La Entidad no podrá incluir más de dos (2) combinaciones de experiencia adicionales a la prevista para la actividad principal. Esto significa que la Entidad solicitará la experiencia general y la específica de la actividad principal y máximo dos (2) experiencias, general o específica, para las actividades secundarias aplicables al Proceso de Contratación.</w:t>
      </w:r>
    </w:p>
    <w:p w14:paraId="5D044E27" w14:textId="77777777" w:rsidR="009A321F" w:rsidRPr="001D2634" w:rsidRDefault="009A321F" w:rsidP="006C0DD1">
      <w:pPr>
        <w:spacing w:after="240" w:line="276" w:lineRule="auto"/>
        <w:ind w:left="1214" w:hanging="142"/>
        <w:jc w:val="both"/>
        <w:rPr>
          <w:rFonts w:eastAsia="Times New Roman" w:cs="Arial"/>
          <w:color w:val="auto"/>
          <w:szCs w:val="20"/>
          <w:highlight w:val="lightGray"/>
          <w:lang w:eastAsia="es-ES"/>
        </w:rPr>
      </w:pPr>
      <w:proofErr w:type="spellStart"/>
      <w:r w:rsidRPr="001D2634">
        <w:rPr>
          <w:rFonts w:eastAsia="Times New Roman" w:cs="Arial"/>
          <w:color w:val="auto"/>
          <w:szCs w:val="20"/>
          <w:highlight w:val="lightGray"/>
          <w:lang w:eastAsia="es-ES"/>
        </w:rPr>
        <w:t>iv</w:t>
      </w:r>
      <w:proofErr w:type="spellEnd"/>
      <w:r w:rsidRPr="001D2634">
        <w:rPr>
          <w:rFonts w:eastAsia="Times New Roman" w:cs="Arial"/>
          <w:color w:val="auto"/>
          <w:szCs w:val="20"/>
          <w:highlight w:val="lightGray"/>
          <w:lang w:eastAsia="es-ES"/>
        </w:rPr>
        <w:t>) Si en la actividad secundaria se solicita la experiencia específica y ésta contempla más de un requisito, la Entidad escogerá solo la que sea de mayor relevancia para el proyecto a ejecutar.</w:t>
      </w:r>
    </w:p>
    <w:p w14:paraId="1F915986" w14:textId="15BE7805" w:rsidR="009A321F" w:rsidRPr="001D2634" w:rsidRDefault="009A321F" w:rsidP="006C0DD1">
      <w:pPr>
        <w:spacing w:after="240" w:line="276" w:lineRule="auto"/>
        <w:ind w:left="1214" w:hanging="142"/>
        <w:jc w:val="both"/>
        <w:rPr>
          <w:rFonts w:eastAsia="Times New Roman" w:cs="Arial"/>
          <w:color w:val="auto"/>
          <w:szCs w:val="20"/>
          <w:highlight w:val="lightGray"/>
          <w:lang w:eastAsia="es-ES"/>
        </w:rPr>
      </w:pPr>
      <w:r w:rsidRPr="001D2634">
        <w:rPr>
          <w:rFonts w:eastAsia="Times New Roman" w:cs="Arial"/>
          <w:color w:val="auto"/>
          <w:szCs w:val="20"/>
          <w:highlight w:val="lightGray"/>
          <w:lang w:eastAsia="es-ES"/>
        </w:rPr>
        <w:t xml:space="preserve">v) En los casos en que la Entidad opte por la exigencia de la experiencia específica </w:t>
      </w:r>
      <w:r w:rsidR="00CC2178" w:rsidRPr="001D2634">
        <w:rPr>
          <w:rFonts w:eastAsia="Times New Roman" w:cs="Arial"/>
          <w:color w:val="auto"/>
          <w:szCs w:val="20"/>
          <w:highlight w:val="lightGray"/>
          <w:lang w:eastAsia="es-ES"/>
        </w:rPr>
        <w:t xml:space="preserve">o general </w:t>
      </w:r>
      <w:r w:rsidRPr="001D2634">
        <w:rPr>
          <w:rFonts w:eastAsia="Times New Roman" w:cs="Arial"/>
          <w:color w:val="auto"/>
          <w:szCs w:val="20"/>
          <w:highlight w:val="lightGray"/>
          <w:lang w:eastAsia="es-ES"/>
        </w:rPr>
        <w:t>para las actividades distintas a la actividad principal, deberá incluirse la siguiente nota:</w:t>
      </w:r>
    </w:p>
    <w:p w14:paraId="26243177" w14:textId="77777777" w:rsidR="009A321F" w:rsidRPr="001D2634" w:rsidRDefault="009A321F" w:rsidP="006C0DD1">
      <w:pPr>
        <w:spacing w:after="240" w:line="276" w:lineRule="auto"/>
        <w:ind w:left="1214"/>
        <w:jc w:val="both"/>
        <w:rPr>
          <w:rFonts w:eastAsia="Times New Roman" w:cs="Arial"/>
          <w:color w:val="auto"/>
          <w:szCs w:val="20"/>
          <w:highlight w:val="lightGray"/>
          <w:lang w:eastAsia="es-ES"/>
        </w:rPr>
      </w:pPr>
      <w:r w:rsidRPr="001D2634">
        <w:rPr>
          <w:rFonts w:eastAsia="Times New Roman" w:cs="Arial"/>
          <w:color w:val="auto"/>
          <w:szCs w:val="20"/>
          <w:highlight w:val="lightGray"/>
          <w:lang w:eastAsia="es-ES"/>
        </w:rPr>
        <w:t>“Nota: Para el caso de experiencias combinadas un Proponente podrá acreditar experiencia en una o más actividades con un contrato o con contratos distintos”.</w:t>
      </w:r>
    </w:p>
    <w:p w14:paraId="558A5628" w14:textId="3F9B716E" w:rsidR="009A321F" w:rsidRPr="001D2634" w:rsidRDefault="009A321F" w:rsidP="006C0DD1">
      <w:pPr>
        <w:spacing w:after="240" w:line="276" w:lineRule="auto"/>
        <w:ind w:left="1072" w:hanging="142"/>
        <w:jc w:val="both"/>
        <w:rPr>
          <w:rFonts w:eastAsia="Times New Roman" w:cs="Arial"/>
          <w:color w:val="auto"/>
          <w:szCs w:val="20"/>
          <w:highlight w:val="lightGray"/>
          <w:lang w:eastAsia="es-ES"/>
        </w:rPr>
      </w:pPr>
      <w:r w:rsidRPr="001D2634">
        <w:rPr>
          <w:rFonts w:eastAsia="Times New Roman" w:cs="Arial"/>
          <w:color w:val="auto"/>
          <w:szCs w:val="20"/>
          <w:highlight w:val="lightGray"/>
          <w:lang w:eastAsia="es-ES"/>
        </w:rPr>
        <w:t xml:space="preserve">vi) [En los Procesos de Contratación estructurados por lotes o por </w:t>
      </w:r>
      <w:r w:rsidR="00BB74A1" w:rsidRPr="001D2634">
        <w:rPr>
          <w:rFonts w:eastAsia="Times New Roman" w:cs="Arial"/>
          <w:color w:val="auto"/>
          <w:szCs w:val="20"/>
          <w:highlight w:val="lightGray"/>
          <w:lang w:eastAsia="es-ES"/>
        </w:rPr>
        <w:t>segmento</w:t>
      </w:r>
      <w:r w:rsidRPr="001D2634">
        <w:rPr>
          <w:rFonts w:eastAsia="Times New Roman" w:cs="Arial"/>
          <w:color w:val="auto"/>
          <w:szCs w:val="20"/>
          <w:highlight w:val="lightGray"/>
          <w:lang w:eastAsia="es-ES"/>
        </w:rPr>
        <w:t>s, la Entidad establecerá la experiencia de cada uno de ellos, de acuerdo con las actividades definidas en la matriz de experiencia aplicable]</w:t>
      </w:r>
    </w:p>
    <w:p w14:paraId="07F037D2" w14:textId="23DD9073" w:rsidR="00740572" w:rsidRPr="001D2634" w:rsidRDefault="009A321F" w:rsidP="006C0DD1">
      <w:pPr>
        <w:spacing w:after="240" w:line="276" w:lineRule="auto"/>
        <w:ind w:left="1068"/>
        <w:jc w:val="both"/>
        <w:rPr>
          <w:rFonts w:eastAsia="Arial" w:cs="Arial"/>
          <w:color w:val="auto"/>
          <w:szCs w:val="20"/>
        </w:rPr>
      </w:pPr>
      <w:r w:rsidRPr="001D2634">
        <w:rPr>
          <w:rFonts w:eastAsia="Times New Roman" w:cs="Arial"/>
          <w:color w:val="auto"/>
          <w:szCs w:val="20"/>
          <w:highlight w:val="lightGray"/>
          <w:lang w:eastAsia="es-ES"/>
        </w:rPr>
        <w:lastRenderedPageBreak/>
        <w:t xml:space="preserve">[La experiencia que deberá acreditar el Proponente será la establecida por la Entidad de forma independiente para cada uno de los lotes o </w:t>
      </w:r>
      <w:r w:rsidR="00BB74A1" w:rsidRPr="001D2634">
        <w:rPr>
          <w:rFonts w:eastAsia="Times New Roman" w:cs="Arial"/>
          <w:color w:val="auto"/>
          <w:szCs w:val="20"/>
          <w:highlight w:val="lightGray"/>
          <w:lang w:eastAsia="es-ES"/>
        </w:rPr>
        <w:t>segmento</w:t>
      </w:r>
      <w:r w:rsidRPr="001D2634">
        <w:rPr>
          <w:rFonts w:eastAsia="Times New Roman" w:cs="Arial"/>
          <w:color w:val="auto"/>
          <w:szCs w:val="20"/>
          <w:highlight w:val="lightGray"/>
          <w:lang w:eastAsia="es-ES"/>
        </w:rPr>
        <w:t>s de acuerdo con las actividades definidas en la matriz de experiencia aplicable en el respectivo proyecto de infraestructura de transporte, en el literal A de esta sección].</w:t>
      </w:r>
      <w:r w:rsidR="0032198A" w:rsidRPr="001D2634">
        <w:rPr>
          <w:rFonts w:eastAsia="Arial" w:cs="Arial"/>
          <w:color w:val="auto"/>
          <w:szCs w:val="20"/>
        </w:rPr>
        <w:t xml:space="preserve"> </w:t>
      </w:r>
    </w:p>
    <w:p w14:paraId="08217541" w14:textId="6D4888EA" w:rsidR="00625497" w:rsidRPr="001D2634" w:rsidRDefault="00625497" w:rsidP="006C0DD1">
      <w:pPr>
        <w:pStyle w:val="Prrafodelista"/>
        <w:numPr>
          <w:ilvl w:val="0"/>
          <w:numId w:val="197"/>
        </w:numPr>
        <w:spacing w:after="240"/>
        <w:ind w:left="1072"/>
        <w:contextualSpacing w:val="0"/>
        <w:jc w:val="both"/>
        <w:rPr>
          <w:rFonts w:ascii="Arial" w:hAnsi="Arial" w:cstheme="minorBidi"/>
          <w:sz w:val="20"/>
          <w:lang w:val="es-MX"/>
        </w:rPr>
      </w:pPr>
      <w:r w:rsidRPr="001D2634">
        <w:rPr>
          <w:rFonts w:ascii="Arial" w:hAnsi="Arial" w:cstheme="minorBidi"/>
          <w:sz w:val="20"/>
          <w:lang w:val="es-MX"/>
        </w:rPr>
        <w:t>Estar relacionados en el Formato 3 – Experiencia con el número consecutivo del contrato en el RUP. Los Proponentes Plurales deben indicar qué integrante aporta cada uno de los contratos señalados en el Formato 3 – Experiencia. Este documento debe presentarlo el Proponente Plural y no sus integrantes.</w:t>
      </w:r>
    </w:p>
    <w:p w14:paraId="069BF10B" w14:textId="12E04911" w:rsidR="00625497" w:rsidRPr="001D2634" w:rsidRDefault="00625497" w:rsidP="006C0DD1">
      <w:pPr>
        <w:spacing w:after="240" w:line="276" w:lineRule="auto"/>
        <w:ind w:left="1072"/>
        <w:jc w:val="both"/>
        <w:rPr>
          <w:color w:val="auto"/>
          <w:lang w:val="es-MX"/>
        </w:rPr>
      </w:pPr>
      <w:r w:rsidRPr="001D2634">
        <w:rPr>
          <w:color w:val="auto"/>
          <w:lang w:val="es-MX"/>
        </w:rPr>
        <w:t>Si el Proponente no diligencia el Formato 3 – Experiencia, la Entidad pedirá su subsanación en los términos del numeral 1.6. En caso de que el oferente no subsane se tendrán en cuenta para la evaluación los cinco (5) contratos de mayor valor aportados. Con estos la Entidad verificará la acreditación de los requisitos de experiencia general y específica solicitados para la actividad principal, al igual que los requeridos para la actividad secundaria en atención a las combinaciones de experiencia aplicables y la experiencia exigida respecto de los bienes o servicios adicionales a la obra pública de infraestructura de transporte, en caso de que aplique.</w:t>
      </w:r>
    </w:p>
    <w:p w14:paraId="277AEFD7" w14:textId="77777777" w:rsidR="00625497" w:rsidRPr="001D2634" w:rsidRDefault="00625497" w:rsidP="006C0DD1">
      <w:pPr>
        <w:spacing w:after="240" w:line="276" w:lineRule="auto"/>
        <w:ind w:left="1072"/>
        <w:jc w:val="both"/>
        <w:rPr>
          <w:color w:val="auto"/>
          <w:lang w:val="es-MX"/>
        </w:rPr>
      </w:pPr>
      <w:r w:rsidRPr="001D2634">
        <w:rPr>
          <w:color w:val="auto"/>
          <w:lang w:val="es-MX"/>
        </w:rPr>
        <w:t xml:space="preserve">Tratándose de Proponentes que acrediten la calidad de </w:t>
      </w:r>
      <w:proofErr w:type="spellStart"/>
      <w:r w:rsidRPr="001D2634">
        <w:rPr>
          <w:color w:val="auto"/>
          <w:lang w:val="es-MX"/>
        </w:rPr>
        <w:t>Mipyme</w:t>
      </w:r>
      <w:proofErr w:type="spellEnd"/>
      <w:r w:rsidRPr="001D2634">
        <w:rPr>
          <w:color w:val="auto"/>
          <w:lang w:val="es-MX"/>
        </w:rPr>
        <w:t xml:space="preserve"> o emprendimientos y empresas de mujeres con domicilio en el territorio nacional, se tendrán en cuenta como máximo los seis (6) contratos aportados de mayor valor. En caso de que el Proponente pruebe la calidad de </w:t>
      </w:r>
      <w:proofErr w:type="spellStart"/>
      <w:r w:rsidRPr="001D2634">
        <w:rPr>
          <w:color w:val="auto"/>
          <w:lang w:val="es-MX"/>
        </w:rPr>
        <w:t>Mipyme</w:t>
      </w:r>
      <w:proofErr w:type="spellEnd"/>
      <w:r w:rsidRPr="001D2634">
        <w:rPr>
          <w:color w:val="auto"/>
          <w:lang w:val="es-MX"/>
        </w:rPr>
        <w:t xml:space="preserve"> y de emprendimiento y empresa de mujer con domicilio en el territorio nacional de manera conjunta, se valdrán como máximo los siete (7) contratos aportados de mayor valor. </w:t>
      </w:r>
    </w:p>
    <w:p w14:paraId="324FD177" w14:textId="327A55FC" w:rsidR="00625497" w:rsidRPr="001D2634" w:rsidRDefault="00625497" w:rsidP="006C0DD1">
      <w:pPr>
        <w:spacing w:after="240" w:line="276" w:lineRule="auto"/>
        <w:ind w:left="1072"/>
        <w:jc w:val="both"/>
        <w:rPr>
          <w:color w:val="auto"/>
          <w:lang w:val="es-MX"/>
        </w:rPr>
      </w:pPr>
      <w:r w:rsidRPr="001D2634">
        <w:rPr>
          <w:color w:val="auto"/>
          <w:lang w:val="es-MX"/>
        </w:rPr>
        <w:t>El Formato 3 – Experiencia deberá aportarse diligenciado</w:t>
      </w:r>
      <w:r w:rsidR="00B3778E" w:rsidRPr="001D2634">
        <w:rPr>
          <w:color w:val="auto"/>
          <w:lang w:val="es-MX"/>
        </w:rPr>
        <w:t xml:space="preserve"> preferiblemente</w:t>
      </w:r>
      <w:r w:rsidRPr="001D2634">
        <w:rPr>
          <w:color w:val="auto"/>
          <w:lang w:val="es-MX"/>
        </w:rPr>
        <w:t xml:space="preserve"> en formato Excel.</w:t>
      </w:r>
    </w:p>
    <w:p w14:paraId="6902EB40" w14:textId="54B4717F" w:rsidR="00BD6BFE" w:rsidRPr="001D2634" w:rsidRDefault="00BD6BFE" w:rsidP="006C0DD1">
      <w:pPr>
        <w:pStyle w:val="Prrafodelista"/>
        <w:numPr>
          <w:ilvl w:val="0"/>
          <w:numId w:val="197"/>
        </w:numPr>
        <w:spacing w:after="240"/>
        <w:ind w:left="1072" w:hanging="709"/>
        <w:contextualSpacing w:val="0"/>
        <w:jc w:val="both"/>
        <w:rPr>
          <w:rFonts w:ascii="Arial" w:eastAsiaTheme="minorHAnsi" w:hAnsi="Arial" w:cstheme="minorBidi"/>
          <w:sz w:val="20"/>
          <w:lang w:val="es-MX"/>
        </w:rPr>
      </w:pPr>
      <w:r w:rsidRPr="001D2634">
        <w:rPr>
          <w:rFonts w:ascii="Arial" w:eastAsia="Arial" w:hAnsi="Arial" w:cs="Arial"/>
          <w:sz w:val="20"/>
          <w:szCs w:val="20"/>
        </w:rPr>
        <w:t xml:space="preserve">El </w:t>
      </w:r>
      <w:r w:rsidRPr="001D2634">
        <w:rPr>
          <w:rFonts w:ascii="Arial" w:eastAsiaTheme="minorHAnsi" w:hAnsi="Arial" w:cstheme="minorBidi"/>
          <w:sz w:val="20"/>
          <w:lang w:val="es-MX"/>
        </w:rPr>
        <w:t xml:space="preserve">Proponente podrá acreditar la experiencia solicitada con mínimo uno (1) y máximo cinco (5) contratos, los cuales serán evaluados teniendo en cuenta la tabla del numeral 3.5.8 del Pliego de Condiciones, así como el contenido de la Matriz 1 – Experiencia. </w:t>
      </w:r>
      <w:r w:rsidRPr="001D2634">
        <w:rPr>
          <w:rFonts w:ascii="Arial" w:eastAsiaTheme="minorHAnsi" w:hAnsi="Arial" w:cstheme="minorBidi"/>
          <w:sz w:val="20"/>
          <w:highlight w:val="lightGray"/>
          <w:lang w:val="es-MX"/>
        </w:rPr>
        <w:t xml:space="preserve">[En los procesos estructurados por lotes o por </w:t>
      </w:r>
      <w:r w:rsidR="00BB74A1" w:rsidRPr="001D2634">
        <w:rPr>
          <w:rFonts w:ascii="Arial" w:eastAsiaTheme="minorHAnsi" w:hAnsi="Arial" w:cstheme="minorBidi"/>
          <w:sz w:val="20"/>
          <w:highlight w:val="lightGray"/>
          <w:lang w:val="es-MX"/>
        </w:rPr>
        <w:t>segmento</w:t>
      </w:r>
      <w:r w:rsidRPr="001D2634">
        <w:rPr>
          <w:rFonts w:ascii="Arial" w:eastAsiaTheme="minorHAnsi" w:hAnsi="Arial" w:cstheme="minorBidi"/>
          <w:sz w:val="20"/>
          <w:highlight w:val="lightGray"/>
          <w:lang w:val="es-MX"/>
        </w:rPr>
        <w:t xml:space="preserve">s, el Proponente podrá aportar mínimo uno (1) y máximo cinco (5) contratos para cada uno de los lotes o </w:t>
      </w:r>
      <w:r w:rsidR="00BB74A1" w:rsidRPr="001D2634">
        <w:rPr>
          <w:rFonts w:ascii="Arial" w:eastAsiaTheme="minorHAnsi" w:hAnsi="Arial" w:cstheme="minorBidi"/>
          <w:sz w:val="20"/>
          <w:highlight w:val="lightGray"/>
          <w:lang w:val="es-MX"/>
        </w:rPr>
        <w:t>segmento</w:t>
      </w:r>
      <w:r w:rsidRPr="001D2634">
        <w:rPr>
          <w:rFonts w:ascii="Arial" w:eastAsiaTheme="minorHAnsi" w:hAnsi="Arial" w:cstheme="minorBidi"/>
          <w:sz w:val="20"/>
          <w:highlight w:val="lightGray"/>
          <w:lang w:val="es-MX"/>
        </w:rPr>
        <w:t xml:space="preserve">s o podrá allegar los mismos para todos los lotes o </w:t>
      </w:r>
      <w:r w:rsidR="00BB74A1" w:rsidRPr="001D2634">
        <w:rPr>
          <w:rFonts w:ascii="Arial" w:eastAsiaTheme="minorHAnsi" w:hAnsi="Arial" w:cstheme="minorBidi"/>
          <w:sz w:val="20"/>
          <w:highlight w:val="lightGray"/>
          <w:lang w:val="es-MX"/>
        </w:rPr>
        <w:t>segmento</w:t>
      </w:r>
      <w:r w:rsidRPr="001D2634">
        <w:rPr>
          <w:rFonts w:ascii="Arial" w:eastAsiaTheme="minorHAnsi" w:hAnsi="Arial" w:cstheme="minorBidi"/>
          <w:sz w:val="20"/>
          <w:highlight w:val="lightGray"/>
          <w:lang w:val="es-MX"/>
        </w:rPr>
        <w:t>s]</w:t>
      </w:r>
      <w:r w:rsidRPr="001D2634">
        <w:rPr>
          <w:rFonts w:ascii="Arial" w:eastAsiaTheme="minorHAnsi" w:hAnsi="Arial" w:cstheme="minorBidi"/>
          <w:sz w:val="20"/>
          <w:lang w:val="es-MX"/>
        </w:rPr>
        <w:t xml:space="preserve">. </w:t>
      </w:r>
    </w:p>
    <w:p w14:paraId="3007E48C" w14:textId="77777777" w:rsidR="00BD6BFE" w:rsidRPr="001D2634" w:rsidRDefault="00BD6BFE" w:rsidP="006C0DD1">
      <w:pPr>
        <w:spacing w:after="240" w:line="276" w:lineRule="auto"/>
        <w:ind w:left="1072"/>
        <w:jc w:val="both"/>
        <w:rPr>
          <w:color w:val="auto"/>
          <w:lang w:val="es-MX"/>
        </w:rPr>
      </w:pPr>
      <w:r w:rsidRPr="001D2634">
        <w:rPr>
          <w:color w:val="auto"/>
          <w:lang w:val="es-MX"/>
        </w:rPr>
        <w:t xml:space="preserve">El Proponente persona natural o jurídica que acredite la calidad de </w:t>
      </w:r>
      <w:proofErr w:type="spellStart"/>
      <w:r w:rsidRPr="001D2634">
        <w:rPr>
          <w:color w:val="auto"/>
          <w:lang w:val="es-MX"/>
        </w:rPr>
        <w:t>Mipyme</w:t>
      </w:r>
      <w:proofErr w:type="spellEnd"/>
      <w:r w:rsidRPr="001D2634">
        <w:rPr>
          <w:color w:val="auto"/>
          <w:lang w:val="es-MX"/>
        </w:rPr>
        <w:t xml:space="preserve"> o de emprendimiento y empresa de mujer con domicilio en el territorio nacional de conformidad con lo previsto en el artículo 2.2.1.13.2.2 del Decreto 1074 de 2015 y los artículos 2.2.1.2.4.2.4. y 2.2.1.2.4.2.14 del Decreto 1082 de 2015, o las normas que los modifiquen, sustituyan o complementen, podrá probar la experiencia solicitada con un (1) contrato adicional a los cinco (5) inicialmente previstos, para un máximo de seis (6) contratos.</w:t>
      </w:r>
    </w:p>
    <w:p w14:paraId="39D790B9" w14:textId="77777777" w:rsidR="00BD6BFE" w:rsidRPr="001D2634" w:rsidRDefault="00BD6BFE" w:rsidP="006C0DD1">
      <w:pPr>
        <w:spacing w:after="240" w:line="276" w:lineRule="auto"/>
        <w:ind w:left="1072"/>
        <w:jc w:val="both"/>
        <w:rPr>
          <w:color w:val="auto"/>
          <w:lang w:val="es-MX"/>
        </w:rPr>
      </w:pPr>
      <w:r w:rsidRPr="001D2634">
        <w:rPr>
          <w:color w:val="auto"/>
          <w:lang w:val="es-MX"/>
        </w:rPr>
        <w:t xml:space="preserve">En caso de que el Proponente persona natural o jurídica acredite la calidad de </w:t>
      </w:r>
      <w:proofErr w:type="spellStart"/>
      <w:r w:rsidRPr="001D2634">
        <w:rPr>
          <w:color w:val="auto"/>
          <w:lang w:val="es-MX"/>
        </w:rPr>
        <w:t>Mipyme</w:t>
      </w:r>
      <w:proofErr w:type="spellEnd"/>
      <w:r w:rsidRPr="001D2634">
        <w:rPr>
          <w:color w:val="auto"/>
          <w:lang w:val="es-MX"/>
        </w:rPr>
        <w:t xml:space="preserve"> y de emprendimiento y empresa de mujer con domicilio en el territorio nacional de </w:t>
      </w:r>
      <w:r w:rsidRPr="001D2634">
        <w:rPr>
          <w:color w:val="auto"/>
          <w:lang w:val="es-MX"/>
        </w:rPr>
        <w:lastRenderedPageBreak/>
        <w:t>manera conjunta, podrá demostrar la experiencia solicitada con dos (2) contratos adicionales a los cinco (5) inicialmente previstos, para un máximo de siete (7).</w:t>
      </w:r>
    </w:p>
    <w:p w14:paraId="1DD7D616" w14:textId="77777777" w:rsidR="00BD6BFE" w:rsidRPr="001D2634" w:rsidRDefault="00BD6BFE" w:rsidP="006C0DD1">
      <w:pPr>
        <w:spacing w:after="240" w:line="276" w:lineRule="auto"/>
        <w:ind w:left="1072"/>
        <w:jc w:val="both"/>
        <w:rPr>
          <w:color w:val="auto"/>
          <w:lang w:val="es-MX"/>
        </w:rPr>
      </w:pPr>
      <w:r w:rsidRPr="001D2634">
        <w:rPr>
          <w:color w:val="auto"/>
          <w:lang w:val="es-MX"/>
        </w:rPr>
        <w:t xml:space="preserve">Para el caso de Proponentes Plurales bastará con que uno de sus integrantes tenga una participación igual o superior al diez por ciento (10 %) en el Consorcio o en la Unión Temporal y acredite la calidad de </w:t>
      </w:r>
      <w:proofErr w:type="spellStart"/>
      <w:r w:rsidRPr="001D2634">
        <w:rPr>
          <w:color w:val="auto"/>
          <w:lang w:val="es-MX"/>
        </w:rPr>
        <w:t>Mipyme</w:t>
      </w:r>
      <w:proofErr w:type="spellEnd"/>
      <w:r w:rsidRPr="001D2634">
        <w:rPr>
          <w:color w:val="auto"/>
          <w:lang w:val="es-MX"/>
        </w:rPr>
        <w:t xml:space="preserve"> o emprendimiento y empresa de mujer de conformidad con lo previsto en el artículo 2.2.1.13.2.2 del Decreto 1074 de 2015 y los artículos 2.2.1.2.4.2.4. y 2.2.1.2.4.2.14 del Decreto 1082 de 2015, o las normas que los modifiquen, sustituyan o complementen, para probar la experiencia solicitada con un (1) contrato adicional a los cinco (5) inicialmente contemplados, para un máximo de seis (6) contratos. </w:t>
      </w:r>
    </w:p>
    <w:p w14:paraId="7C3CCB67" w14:textId="77777777" w:rsidR="00BD6BFE" w:rsidRPr="001D2634" w:rsidRDefault="00BD6BFE" w:rsidP="006C0DD1">
      <w:pPr>
        <w:spacing w:after="240" w:line="276" w:lineRule="auto"/>
        <w:ind w:left="1072"/>
        <w:jc w:val="both"/>
        <w:rPr>
          <w:color w:val="auto"/>
          <w:lang w:val="es-MX"/>
        </w:rPr>
      </w:pPr>
      <w:r w:rsidRPr="001D2634">
        <w:rPr>
          <w:color w:val="auto"/>
          <w:lang w:val="es-MX"/>
        </w:rPr>
        <w:t xml:space="preserve">En caso de que el mismo integrante u otro que haga parte del Proponente Plural tenga una participación igual o superior al diez por ciento (10 %) en el Consorcio o en la Unión Temporal y acredite la calidad de </w:t>
      </w:r>
      <w:proofErr w:type="spellStart"/>
      <w:r w:rsidRPr="001D2634">
        <w:rPr>
          <w:color w:val="auto"/>
          <w:lang w:val="es-MX"/>
        </w:rPr>
        <w:t>Mipyme</w:t>
      </w:r>
      <w:proofErr w:type="spellEnd"/>
      <w:r w:rsidRPr="001D2634">
        <w:rPr>
          <w:color w:val="auto"/>
          <w:lang w:val="es-MX"/>
        </w:rPr>
        <w:t xml:space="preserve"> y de emprendimiento y empresa de mujer con domicilio en el territorio nacional de manera conjunta o separada, podrá demostrar la experiencia solicitada con dos (2) contratos adicionales a los cinco (5) inicialmente previstos, para un máximo de siete (7) contratos. En todo caso no será posible aportar más de dos (2) contratos adicionales aun cuando otros integrantes del Proponente Plural también cumplan las condiciones previamente definidas.</w:t>
      </w:r>
    </w:p>
    <w:p w14:paraId="43541E36" w14:textId="77777777" w:rsidR="00BD6BFE" w:rsidRPr="001D2634" w:rsidRDefault="00BD6BFE" w:rsidP="006C0DD1">
      <w:pPr>
        <w:spacing w:after="240" w:line="276" w:lineRule="auto"/>
        <w:ind w:left="1072"/>
        <w:jc w:val="both"/>
        <w:rPr>
          <w:color w:val="auto"/>
          <w:lang w:val="es-MX"/>
        </w:rPr>
      </w:pPr>
      <w:r w:rsidRPr="001D2634">
        <w:rPr>
          <w:color w:val="auto"/>
          <w:lang w:val="es-MX"/>
        </w:rPr>
        <w:t xml:space="preserve">Para acreditar la condición de </w:t>
      </w:r>
      <w:proofErr w:type="spellStart"/>
      <w:r w:rsidRPr="001D2634">
        <w:rPr>
          <w:color w:val="auto"/>
          <w:lang w:val="es-MX"/>
        </w:rPr>
        <w:t>Mipyme</w:t>
      </w:r>
      <w:proofErr w:type="spellEnd"/>
      <w:r w:rsidRPr="001D2634">
        <w:rPr>
          <w:color w:val="auto"/>
          <w:lang w:val="es-MX"/>
        </w:rPr>
        <w:t xml:space="preserve">, el Proponente entregará copia del certificado del Registro Único de Proponentes, el cual deberá encontrarse vigente y en firme al momento de su presentación. Por su parte, la condición de emprendimientos y/o empresas de mujeres se probará mediante el diligenciamiento del Formato 12 – Acreditación de emprendimientos y empresas de mujeres, el cual deberá aportarse con la documentación requerida en el artículo 2.2.1.2.4.2.14 del Decreto 1082 de 2015, o la norma que lo modifique, complemente o sustituya. </w:t>
      </w:r>
    </w:p>
    <w:p w14:paraId="0D17D7C2" w14:textId="77777777" w:rsidR="00BD6BFE" w:rsidRPr="001D2634" w:rsidRDefault="00BD6BFE" w:rsidP="006C0DD1">
      <w:pPr>
        <w:spacing w:after="240" w:line="276" w:lineRule="auto"/>
        <w:ind w:left="1072"/>
        <w:jc w:val="both"/>
        <w:rPr>
          <w:color w:val="auto"/>
          <w:lang w:val="es-MX"/>
        </w:rPr>
      </w:pPr>
      <w:r w:rsidRPr="001D2634">
        <w:rPr>
          <w:color w:val="auto"/>
          <w:lang w:val="es-MX"/>
        </w:rPr>
        <w:t>Para los efectos de este literal entiéndase por experiencia solicitada la general y la específica requerida en la actividad principal, al igual que la exigida para la actividad secundaria en atención a las combinaciones de experiencia aplicables y la experiencia adicional respecto de los bienes y servicios ajenos a la obra pública de infraestructura de transporte.</w:t>
      </w:r>
    </w:p>
    <w:p w14:paraId="66BCF4A8" w14:textId="77777777" w:rsidR="00BD6BFE" w:rsidRPr="001D2634" w:rsidRDefault="00BD6BFE" w:rsidP="006C0DD1">
      <w:pPr>
        <w:spacing w:after="240" w:line="276" w:lineRule="auto"/>
        <w:ind w:left="1072"/>
        <w:jc w:val="both"/>
        <w:rPr>
          <w:color w:val="auto"/>
          <w:lang w:val="es-MX"/>
        </w:rPr>
      </w:pPr>
      <w:r w:rsidRPr="001D2634">
        <w:rPr>
          <w:color w:val="auto"/>
          <w:highlight w:val="lightGray"/>
          <w:lang w:val="es-MX"/>
        </w:rPr>
        <w:t xml:space="preserve">[En las convocatorias limitadas a </w:t>
      </w:r>
      <w:proofErr w:type="spellStart"/>
      <w:r w:rsidRPr="001D2634">
        <w:rPr>
          <w:color w:val="auto"/>
          <w:highlight w:val="lightGray"/>
          <w:lang w:val="es-MX"/>
        </w:rPr>
        <w:t>Mipyme</w:t>
      </w:r>
      <w:proofErr w:type="spellEnd"/>
      <w:r w:rsidRPr="001D2634">
        <w:rPr>
          <w:color w:val="auto"/>
          <w:highlight w:val="lightGray"/>
          <w:lang w:val="es-MX"/>
        </w:rPr>
        <w:t>, únicamente se aplicará este criterio diferencial respecto de los emprendimientos y empresas de mujeres].</w:t>
      </w:r>
    </w:p>
    <w:p w14:paraId="0B127F1E" w14:textId="3B6CA5AC" w:rsidR="00AE47E7" w:rsidRPr="001D2634" w:rsidRDefault="00AE47E7" w:rsidP="00E54330">
      <w:pPr>
        <w:pStyle w:val="InviasNormal"/>
        <w:numPr>
          <w:ilvl w:val="0"/>
          <w:numId w:val="197"/>
        </w:numPr>
        <w:spacing w:line="276" w:lineRule="auto"/>
        <w:rPr>
          <w:rFonts w:ascii="Arial" w:eastAsiaTheme="minorEastAsia" w:hAnsi="Arial" w:cs="Arial"/>
          <w:color w:val="auto"/>
          <w:sz w:val="20"/>
          <w:szCs w:val="20"/>
          <w:lang w:val="es-CO"/>
        </w:rPr>
      </w:pPr>
      <w:r w:rsidRPr="001D2634">
        <w:rPr>
          <w:rFonts w:ascii="Arial" w:eastAsia="Arial" w:hAnsi="Arial" w:cs="Arial"/>
          <w:color w:val="auto"/>
          <w:sz w:val="20"/>
          <w:szCs w:val="20"/>
          <w:lang w:val="es-CO"/>
        </w:rPr>
        <w:t xml:space="preserve">Deben haber terminado antes de la fecha de cierre del presente </w:t>
      </w:r>
      <w:r w:rsidR="00AD2147" w:rsidRPr="001D2634">
        <w:rPr>
          <w:rFonts w:ascii="Arial" w:eastAsia="Arial" w:hAnsi="Arial" w:cs="Arial"/>
          <w:color w:val="auto"/>
          <w:sz w:val="20"/>
          <w:szCs w:val="20"/>
          <w:lang w:val="es-CO"/>
        </w:rPr>
        <w:t>p</w:t>
      </w:r>
      <w:r w:rsidR="003E3EFD" w:rsidRPr="001D2634">
        <w:rPr>
          <w:rFonts w:ascii="Arial" w:eastAsia="Arial" w:hAnsi="Arial" w:cs="Arial"/>
          <w:color w:val="auto"/>
          <w:sz w:val="20"/>
          <w:szCs w:val="20"/>
          <w:lang w:val="es-CO"/>
        </w:rPr>
        <w:t xml:space="preserve">roceso de </w:t>
      </w:r>
      <w:r w:rsidR="00AD2147" w:rsidRPr="001D2634">
        <w:rPr>
          <w:rFonts w:ascii="Arial" w:eastAsia="Arial" w:hAnsi="Arial" w:cs="Arial"/>
          <w:color w:val="auto"/>
          <w:sz w:val="20"/>
          <w:szCs w:val="20"/>
          <w:lang w:val="es-CO"/>
        </w:rPr>
        <w:t>c</w:t>
      </w:r>
      <w:r w:rsidR="003E3EFD" w:rsidRPr="001D2634">
        <w:rPr>
          <w:rFonts w:ascii="Arial" w:eastAsia="Arial" w:hAnsi="Arial" w:cs="Arial"/>
          <w:color w:val="auto"/>
          <w:sz w:val="20"/>
          <w:szCs w:val="20"/>
          <w:lang w:val="es-CO"/>
        </w:rPr>
        <w:t>ontratación</w:t>
      </w:r>
      <w:r w:rsidRPr="001D2634">
        <w:rPr>
          <w:rFonts w:ascii="Arial" w:eastAsia="Arial" w:hAnsi="Arial" w:cs="Arial"/>
          <w:color w:val="auto"/>
          <w:sz w:val="20"/>
          <w:szCs w:val="20"/>
          <w:lang w:val="es-CO"/>
        </w:rPr>
        <w:t>.</w:t>
      </w:r>
    </w:p>
    <w:p w14:paraId="26D20C24" w14:textId="6CF4891C" w:rsidR="003506E1" w:rsidRPr="001D2634" w:rsidRDefault="003506E1" w:rsidP="006C0DD1">
      <w:pPr>
        <w:pStyle w:val="InviasNormal"/>
        <w:numPr>
          <w:ilvl w:val="0"/>
          <w:numId w:val="197"/>
        </w:numPr>
        <w:spacing w:line="276" w:lineRule="auto"/>
        <w:ind w:left="1066" w:hanging="709"/>
        <w:rPr>
          <w:rFonts w:ascii="Arial" w:eastAsiaTheme="minorEastAsia" w:hAnsi="Arial" w:cs="Arial"/>
          <w:color w:val="auto"/>
          <w:sz w:val="20"/>
          <w:szCs w:val="20"/>
          <w:lang w:val="es-CO"/>
        </w:rPr>
      </w:pPr>
      <w:r w:rsidRPr="001D2634">
        <w:rPr>
          <w:rFonts w:ascii="Arial" w:eastAsiaTheme="minorEastAsia" w:hAnsi="Arial" w:cs="Arial"/>
          <w:color w:val="auto"/>
          <w:sz w:val="20"/>
          <w:szCs w:val="20"/>
          <w:lang w:val="es-CO"/>
        </w:rPr>
        <w:t xml:space="preserve">Para los contratos que sean aportados por personas jurídicas que no cuentan con más de tres (3) años de constituidas, que pretendan acreditar la experiencia de sus socios, accionistas o constituyentes, de conformidad con la posibilidad establecida en el numeral 2.5 del artículo 2.2.1.1.1.5.2. del Decreto 1082 de 2015, además del RUP deben adjuntar un documento suscrito por el representante legal y el revisor fiscal o contador público (según corresponda) donde se indique la conformación de la persona jurídica. La Entidad </w:t>
      </w:r>
      <w:r w:rsidRPr="001D2634">
        <w:rPr>
          <w:rFonts w:ascii="Arial" w:eastAsiaTheme="minorEastAsia" w:hAnsi="Arial" w:cs="Arial"/>
          <w:color w:val="auto"/>
          <w:sz w:val="20"/>
          <w:szCs w:val="20"/>
          <w:lang w:val="es-CO"/>
        </w:rPr>
        <w:lastRenderedPageBreak/>
        <w:t>tendrá en cuenta la experiencia de los accionistas, socios o constituyentes de las sociedades con menos de tres (3) años de constituidas. Pasado este tiempo, la sociedad conservará esta experiencia, tal y como haya quedado registrada en el RUP.</w:t>
      </w:r>
    </w:p>
    <w:p w14:paraId="5B101915" w14:textId="21A01766" w:rsidR="003506E1" w:rsidRPr="001D2634" w:rsidRDefault="003506E1" w:rsidP="006C0DD1">
      <w:pPr>
        <w:pStyle w:val="InviasNormal"/>
        <w:spacing w:line="276" w:lineRule="auto"/>
        <w:ind w:left="1070"/>
        <w:rPr>
          <w:rFonts w:ascii="Arial" w:eastAsiaTheme="minorEastAsia" w:hAnsi="Arial" w:cs="Arial"/>
          <w:color w:val="auto"/>
          <w:sz w:val="20"/>
          <w:szCs w:val="20"/>
          <w:lang w:val="es-CO"/>
        </w:rPr>
      </w:pPr>
      <w:r w:rsidRPr="001D2634">
        <w:rPr>
          <w:rFonts w:ascii="Arial" w:eastAsiaTheme="minorEastAsia" w:hAnsi="Arial" w:cs="Arial"/>
          <w:color w:val="auto"/>
          <w:sz w:val="20"/>
          <w:szCs w:val="20"/>
          <w:lang w:val="es-CO"/>
        </w:rPr>
        <w:t>De acuerdo con el inciso anterior, en los casos en que se presente un Proponente Plural conformado por una persona jurídica, en conjunto con sus socios, accionistas o constituyentes y se alleguen contratos en los que estos le hayan transferido experiencia a aquella, solo podrán ser acreditados como experiencia en el Proceso de Contratación por uno de los integrantes, de manera tal que al Proponente Plural solo podrá avalársele una misma experiencia una sola vez.</w:t>
      </w:r>
    </w:p>
    <w:p w14:paraId="2E8B01FC" w14:textId="64791181" w:rsidR="00AE47E7" w:rsidRPr="001D2634" w:rsidRDefault="00AD2147" w:rsidP="00E54330">
      <w:pPr>
        <w:pStyle w:val="InviasNormal"/>
        <w:numPr>
          <w:ilvl w:val="0"/>
          <w:numId w:val="197"/>
        </w:numPr>
        <w:spacing w:line="276" w:lineRule="auto"/>
        <w:rPr>
          <w:rFonts w:ascii="Arial" w:eastAsiaTheme="minorEastAsia" w:hAnsi="Arial" w:cs="Arial"/>
          <w:color w:val="auto"/>
          <w:sz w:val="20"/>
          <w:szCs w:val="20"/>
          <w:lang w:val="es-CO"/>
        </w:rPr>
      </w:pPr>
      <w:bookmarkStart w:id="368" w:name="_Hlk511332456"/>
      <w:r w:rsidRPr="001D2634">
        <w:rPr>
          <w:rFonts w:ascii="Arial" w:eastAsia="Arial" w:hAnsi="Arial" w:cs="Arial"/>
          <w:color w:val="auto"/>
          <w:sz w:val="20"/>
          <w:szCs w:val="20"/>
          <w:lang w:val="es-CO"/>
        </w:rPr>
        <w:t>L</w:t>
      </w:r>
      <w:r w:rsidR="003D2D04" w:rsidRPr="001D2634">
        <w:rPr>
          <w:rFonts w:ascii="Arial" w:eastAsia="Arial" w:hAnsi="Arial" w:cs="Arial"/>
          <w:color w:val="auto"/>
          <w:sz w:val="20"/>
          <w:szCs w:val="20"/>
          <w:lang w:val="es-CO"/>
        </w:rPr>
        <w:t>a experiencia a la que se refiere e</w:t>
      </w:r>
      <w:r w:rsidR="3700FC17" w:rsidRPr="001D2634">
        <w:rPr>
          <w:rFonts w:ascii="Arial" w:eastAsia="Arial" w:hAnsi="Arial" w:cs="Arial"/>
          <w:color w:val="auto"/>
          <w:sz w:val="20"/>
          <w:szCs w:val="20"/>
          <w:lang w:val="es-CO"/>
        </w:rPr>
        <w:t>s</w:t>
      </w:r>
      <w:r w:rsidR="003D2D04" w:rsidRPr="001D2634">
        <w:rPr>
          <w:rFonts w:ascii="Arial" w:eastAsia="Arial" w:hAnsi="Arial" w:cs="Arial"/>
          <w:color w:val="auto"/>
          <w:sz w:val="20"/>
          <w:szCs w:val="20"/>
          <w:lang w:val="es-CO"/>
        </w:rPr>
        <w:t xml:space="preserve">te numeral podrá ser validada mediante los documentos establecidos en el </w:t>
      </w:r>
      <w:r w:rsidRPr="001D2634">
        <w:rPr>
          <w:rFonts w:ascii="Arial" w:eastAsia="Arial" w:hAnsi="Arial" w:cs="Arial"/>
          <w:color w:val="auto"/>
          <w:sz w:val="20"/>
          <w:szCs w:val="20"/>
          <w:lang w:val="es-CO"/>
        </w:rPr>
        <w:t>p</w:t>
      </w:r>
      <w:r w:rsidR="003D2D04" w:rsidRPr="001D2634">
        <w:rPr>
          <w:rFonts w:ascii="Arial" w:eastAsia="Arial" w:hAnsi="Arial" w:cs="Arial"/>
          <w:color w:val="auto"/>
          <w:sz w:val="20"/>
          <w:szCs w:val="20"/>
          <w:lang w:val="es-CO"/>
        </w:rPr>
        <w:t xml:space="preserve">liego de </w:t>
      </w:r>
      <w:r w:rsidRPr="001D2634">
        <w:rPr>
          <w:rFonts w:ascii="Arial" w:eastAsia="Arial" w:hAnsi="Arial" w:cs="Arial"/>
          <w:color w:val="auto"/>
          <w:sz w:val="20"/>
          <w:szCs w:val="20"/>
          <w:lang w:val="es-CO"/>
        </w:rPr>
        <w:t>c</w:t>
      </w:r>
      <w:r w:rsidR="003D2D04" w:rsidRPr="001D2634">
        <w:rPr>
          <w:rFonts w:ascii="Arial" w:eastAsia="Arial" w:hAnsi="Arial" w:cs="Arial"/>
          <w:color w:val="auto"/>
          <w:sz w:val="20"/>
          <w:szCs w:val="20"/>
          <w:lang w:val="es-CO"/>
        </w:rPr>
        <w:t>ondiciones señalados en el numeral 3.5.</w:t>
      </w:r>
      <w:r w:rsidR="00884F6C" w:rsidRPr="001D2634">
        <w:rPr>
          <w:rFonts w:ascii="Arial" w:eastAsia="Arial" w:hAnsi="Arial" w:cs="Arial"/>
          <w:color w:val="auto"/>
          <w:sz w:val="20"/>
          <w:szCs w:val="20"/>
          <w:lang w:val="es-CO"/>
        </w:rPr>
        <w:t>6</w:t>
      </w:r>
      <w:r w:rsidR="003D2D04" w:rsidRPr="001D2634">
        <w:rPr>
          <w:rFonts w:ascii="Arial" w:eastAsia="Arial" w:hAnsi="Arial" w:cs="Arial"/>
          <w:color w:val="auto"/>
          <w:sz w:val="20"/>
          <w:szCs w:val="20"/>
          <w:lang w:val="es-CO"/>
        </w:rPr>
        <w:t>.</w:t>
      </w:r>
      <w:bookmarkEnd w:id="368"/>
    </w:p>
    <w:p w14:paraId="5E77FF70" w14:textId="6A9D0609" w:rsidR="0009770D" w:rsidRPr="001D2634" w:rsidRDefault="0009770D" w:rsidP="006C0DD1">
      <w:pPr>
        <w:pStyle w:val="InviasNormal"/>
        <w:numPr>
          <w:ilvl w:val="0"/>
          <w:numId w:val="197"/>
        </w:numPr>
        <w:spacing w:line="276" w:lineRule="auto"/>
        <w:ind w:left="1066" w:hanging="709"/>
        <w:rPr>
          <w:rFonts w:ascii="Arial" w:eastAsiaTheme="minorEastAsia" w:hAnsi="Arial" w:cs="Arial"/>
          <w:color w:val="auto"/>
          <w:sz w:val="20"/>
          <w:szCs w:val="20"/>
          <w:lang w:val="es-CO"/>
        </w:rPr>
      </w:pPr>
      <w:r w:rsidRPr="001D2634">
        <w:rPr>
          <w:rFonts w:ascii="Arial" w:eastAsia="Arial" w:hAnsi="Arial" w:cs="Arial"/>
          <w:color w:val="auto"/>
          <w:sz w:val="20"/>
          <w:szCs w:val="20"/>
          <w:lang w:val="es-CO"/>
        </w:rPr>
        <w:t xml:space="preserve">Para proyectos de infraestructura vial que se hayan </w:t>
      </w:r>
      <w:r w:rsidR="00822025" w:rsidRPr="001D2634">
        <w:rPr>
          <w:rFonts w:ascii="Arial" w:eastAsia="Arial" w:hAnsi="Arial" w:cs="Arial"/>
          <w:color w:val="auto"/>
          <w:sz w:val="20"/>
          <w:szCs w:val="20"/>
          <w:lang w:val="es-CO"/>
        </w:rPr>
        <w:t xml:space="preserve">realizado </w:t>
      </w:r>
      <w:r w:rsidRPr="001D2634">
        <w:rPr>
          <w:rFonts w:ascii="Arial" w:eastAsia="Arial" w:hAnsi="Arial" w:cs="Arial"/>
          <w:color w:val="auto"/>
          <w:sz w:val="20"/>
          <w:szCs w:val="20"/>
          <w:lang w:val="es-CO"/>
        </w:rPr>
        <w:t xml:space="preserve">fuera del territorio nacional, se consideran “Carreteras </w:t>
      </w:r>
      <w:r w:rsidR="007458EF" w:rsidRPr="001D2634">
        <w:rPr>
          <w:rFonts w:ascii="Arial" w:eastAsia="Arial" w:hAnsi="Arial" w:cs="Arial"/>
          <w:color w:val="auto"/>
          <w:sz w:val="20"/>
          <w:szCs w:val="20"/>
          <w:lang w:val="es-CO"/>
        </w:rPr>
        <w:t>primarias</w:t>
      </w:r>
      <w:r w:rsidRPr="001D2634">
        <w:rPr>
          <w:rFonts w:ascii="Arial" w:eastAsia="Arial" w:hAnsi="Arial" w:cs="Arial"/>
          <w:color w:val="auto"/>
          <w:sz w:val="20"/>
          <w:szCs w:val="20"/>
          <w:lang w:val="es-CO"/>
        </w:rPr>
        <w:t xml:space="preserve">” </w:t>
      </w:r>
      <w:r w:rsidR="00DF3113" w:rsidRPr="001D2634">
        <w:rPr>
          <w:rFonts w:ascii="Arial" w:eastAsia="Arial" w:hAnsi="Arial" w:cs="Arial"/>
          <w:color w:val="auto"/>
          <w:sz w:val="20"/>
          <w:szCs w:val="20"/>
          <w:lang w:val="es-CO"/>
        </w:rPr>
        <w:t xml:space="preserve">y “Carreteras o Vías Secundarias” </w:t>
      </w:r>
      <w:r w:rsidRPr="001D2634">
        <w:rPr>
          <w:rFonts w:ascii="Arial" w:eastAsia="Arial" w:hAnsi="Arial" w:cs="Arial"/>
          <w:color w:val="auto"/>
          <w:sz w:val="20"/>
          <w:szCs w:val="20"/>
          <w:lang w:val="es-CO"/>
        </w:rPr>
        <w:t>aquellas que sean certificadas por la entidad contratante mediante alguno de los documentos válidos establecidos en el numeral 3.5.</w:t>
      </w:r>
      <w:r w:rsidR="00884F6C" w:rsidRPr="001D2634">
        <w:rPr>
          <w:rFonts w:ascii="Arial" w:eastAsia="Arial" w:hAnsi="Arial" w:cs="Arial"/>
          <w:color w:val="auto"/>
          <w:sz w:val="20"/>
          <w:szCs w:val="20"/>
          <w:lang w:val="es-CO"/>
        </w:rPr>
        <w:t>6</w:t>
      </w:r>
      <w:r w:rsidRPr="001D2634">
        <w:rPr>
          <w:rFonts w:ascii="Arial" w:eastAsia="Arial" w:hAnsi="Arial" w:cs="Arial"/>
          <w:color w:val="auto"/>
          <w:sz w:val="20"/>
          <w:szCs w:val="20"/>
          <w:lang w:val="es-CO"/>
        </w:rPr>
        <w:t xml:space="preserve"> del pliego de condiciones, siempre que se indique que el ancho de calzada es mayor o igual a siete (7.0) metros, y/o que se acrediten tres o más carriles vehiculares por calzada.</w:t>
      </w:r>
    </w:p>
    <w:p w14:paraId="1EC5629F" w14:textId="2DFCC7F2" w:rsidR="00504346" w:rsidRPr="001D2634" w:rsidRDefault="00504346" w:rsidP="006C0DD1">
      <w:pPr>
        <w:pStyle w:val="Prrafodelista"/>
        <w:numPr>
          <w:ilvl w:val="0"/>
          <w:numId w:val="197"/>
        </w:numPr>
        <w:spacing w:before="120" w:after="240"/>
        <w:ind w:left="1066" w:hanging="709"/>
        <w:contextualSpacing w:val="0"/>
        <w:jc w:val="both"/>
        <w:rPr>
          <w:rFonts w:cs="Arial"/>
          <w:szCs w:val="20"/>
          <w:lang w:val="es-MX"/>
        </w:rPr>
      </w:pPr>
      <w:r w:rsidRPr="001D2634">
        <w:rPr>
          <w:rFonts w:ascii="Arial" w:hAnsi="Arial" w:cs="Arial"/>
          <w:sz w:val="20"/>
          <w:szCs w:val="20"/>
          <w:highlight w:val="lightGray"/>
          <w:lang w:val="es-MX"/>
        </w:rPr>
        <w:t xml:space="preserve">[Cuando el objeto contractual incluya bienes o servicios ajenos a la obra pública de infraestructura de transporte y de manera excepcional se requiere incluir experiencia adicional para evaluar la idoneidad respecto de dichos bienes o servicios, la Entidad Estatal </w:t>
      </w:r>
      <w:r w:rsidRPr="001D2634">
        <w:rPr>
          <w:rFonts w:ascii="Arial" w:hAnsi="Arial" w:cs="Arial"/>
          <w:sz w:val="20"/>
          <w:szCs w:val="20"/>
          <w:highlight w:val="lightGray"/>
        </w:rPr>
        <w:t>verificará si estos están incorporados en otros Documentos Tipo. En este caso, la Entidad Estatal observará las reglas de combinación de experiencia definidas en el literal A) de este numeral y, por tanto, la Entidad no podrá definir requisitos de experiencia distintos a los determinados por esta Agencia.</w:t>
      </w:r>
      <w:r w:rsidRPr="001D2634">
        <w:rPr>
          <w:rFonts w:ascii="Arial" w:hAnsi="Arial" w:cs="Arial"/>
          <w:sz w:val="20"/>
          <w:szCs w:val="20"/>
          <w:highlight w:val="lightGray"/>
          <w:lang w:val="es-MX"/>
        </w:rPr>
        <w:t xml:space="preserve"> En todo caso, si el objeto contractual contempla bienes o servicios ajenos que no están regulados en los Documentos Tipo, la Entidad Estatal aplicará los parámetros del artículo 4 de la Resolución </w:t>
      </w:r>
      <w:r w:rsidR="00447CD9">
        <w:rPr>
          <w:rFonts w:ascii="Arial" w:hAnsi="Arial" w:cs="Arial"/>
          <w:sz w:val="20"/>
          <w:szCs w:val="20"/>
          <w:highlight w:val="lightGray"/>
          <w:lang w:val="es-MX"/>
        </w:rPr>
        <w:t>463</w:t>
      </w:r>
      <w:r w:rsidRPr="001D2634">
        <w:rPr>
          <w:rFonts w:ascii="Arial" w:hAnsi="Arial" w:cs="Arial"/>
          <w:sz w:val="20"/>
          <w:szCs w:val="20"/>
          <w:highlight w:val="lightGray"/>
          <w:lang w:val="es-MX"/>
        </w:rPr>
        <w:t xml:space="preserve"> de 202</w:t>
      </w:r>
      <w:r w:rsidR="00447CD9">
        <w:rPr>
          <w:rFonts w:ascii="Arial" w:hAnsi="Arial" w:cs="Arial"/>
          <w:sz w:val="20"/>
          <w:szCs w:val="20"/>
          <w:highlight w:val="lightGray"/>
          <w:lang w:val="es-MX"/>
        </w:rPr>
        <w:t>4</w:t>
      </w:r>
      <w:r w:rsidRPr="001D2634">
        <w:rPr>
          <w:rFonts w:ascii="Arial" w:hAnsi="Arial" w:cs="Arial"/>
          <w:sz w:val="20"/>
          <w:szCs w:val="20"/>
          <w:lang w:val="es-MX"/>
        </w:rPr>
        <w:t>.</w:t>
      </w:r>
      <w:r w:rsidRPr="001D2634">
        <w:rPr>
          <w:rFonts w:ascii="Arial" w:hAnsi="Arial" w:cs="Arial"/>
          <w:sz w:val="20"/>
          <w:szCs w:val="20"/>
        </w:rPr>
        <w:t xml:space="preserve"> </w:t>
      </w:r>
    </w:p>
    <w:p w14:paraId="2CF49E61" w14:textId="3928AED2" w:rsidR="00504346" w:rsidRPr="001D2634" w:rsidRDefault="00504346" w:rsidP="006C0DD1">
      <w:pPr>
        <w:spacing w:before="120" w:after="240" w:line="276" w:lineRule="auto"/>
        <w:ind w:left="1070"/>
        <w:jc w:val="both"/>
        <w:rPr>
          <w:rFonts w:cs="Arial"/>
          <w:iCs/>
          <w:color w:val="auto"/>
          <w:szCs w:val="20"/>
          <w:highlight w:val="lightGray"/>
          <w:lang w:val="es-MX"/>
        </w:rPr>
      </w:pPr>
      <w:r w:rsidRPr="001D2634">
        <w:rPr>
          <w:rFonts w:cs="Arial"/>
          <w:iCs/>
          <w:color w:val="auto"/>
          <w:szCs w:val="20"/>
          <w:highlight w:val="lightGray"/>
          <w:lang w:val="es-MX"/>
        </w:rPr>
        <w:t>Conforme con esta disposición, la Entidad no puede requerir experiencia adicional que incluya volúmenes o cantidades de obra específica expresadas en SMMLV.</w:t>
      </w:r>
    </w:p>
    <w:p w14:paraId="41E4C5F4" w14:textId="6E279634" w:rsidR="0C2595ED" w:rsidRPr="001D2634" w:rsidRDefault="00504346" w:rsidP="006C0DD1">
      <w:pPr>
        <w:spacing w:before="120" w:after="240" w:line="276" w:lineRule="auto"/>
        <w:ind w:left="1070"/>
        <w:jc w:val="both"/>
        <w:rPr>
          <w:rFonts w:eastAsia="Arial" w:cs="Arial"/>
          <w:color w:val="auto"/>
          <w:szCs w:val="20"/>
          <w:highlight w:val="lightGray"/>
        </w:rPr>
      </w:pPr>
      <w:r w:rsidRPr="001D2634">
        <w:rPr>
          <w:rFonts w:cs="Arial"/>
          <w:iCs/>
          <w:color w:val="auto"/>
          <w:szCs w:val="20"/>
          <w:highlight w:val="lightGray"/>
          <w:lang w:val="es-MX"/>
        </w:rPr>
        <w:t>La Entidad tampoco puede exigir experiencia general o específica adicional a la señalada en la Matriz 1 – Experiencia relacionada con Planes de Manejo Ambiental, Planes de Manejo de Tránsito o el Plan de Adaptación de la Guía Ambiental, porque no son bienes o servicios ajenos a la obra pública de infraestructura de transporte]</w:t>
      </w:r>
    </w:p>
    <w:p w14:paraId="1B470092" w14:textId="77777777" w:rsidR="00C17C14" w:rsidRPr="001D2634" w:rsidRDefault="00C17C14" w:rsidP="00193AA5">
      <w:pPr>
        <w:pStyle w:val="InviasNormal"/>
        <w:numPr>
          <w:ilvl w:val="2"/>
          <w:numId w:val="55"/>
        </w:numPr>
        <w:spacing w:line="276" w:lineRule="auto"/>
        <w:ind w:left="0" w:firstLine="29"/>
        <w:outlineLvl w:val="2"/>
        <w:rPr>
          <w:rFonts w:ascii="Arial" w:eastAsia="Arial" w:hAnsi="Arial" w:cs="Arial"/>
          <w:b/>
          <w:color w:val="auto"/>
          <w:sz w:val="20"/>
          <w:szCs w:val="20"/>
          <w:lang w:val="es-CO"/>
        </w:rPr>
      </w:pPr>
      <w:bookmarkStart w:id="369" w:name="_Toc32147348"/>
      <w:bookmarkStart w:id="370" w:name="_Toc173259284"/>
      <w:bookmarkStart w:id="371" w:name="_Hlk530418835"/>
      <w:r w:rsidRPr="001D2634">
        <w:rPr>
          <w:rFonts w:ascii="Arial" w:eastAsia="Arial" w:hAnsi="Arial" w:cs="Arial"/>
          <w:b/>
          <w:color w:val="auto"/>
          <w:sz w:val="20"/>
          <w:szCs w:val="20"/>
          <w:lang w:val="es-CO"/>
        </w:rPr>
        <w:t>CONSIDERACIONES PARA LA VALIDEZ DE LA EXPERIENCIA REQUERIDA</w:t>
      </w:r>
      <w:bookmarkEnd w:id="369"/>
      <w:bookmarkEnd w:id="370"/>
      <w:r w:rsidRPr="001D2634">
        <w:rPr>
          <w:rFonts w:ascii="Arial" w:eastAsia="Arial" w:hAnsi="Arial" w:cs="Arial"/>
          <w:b/>
          <w:color w:val="auto"/>
          <w:sz w:val="20"/>
          <w:szCs w:val="20"/>
          <w:lang w:val="es-CO"/>
        </w:rPr>
        <w:t xml:space="preserve"> </w:t>
      </w:r>
    </w:p>
    <w:bookmarkEnd w:id="371"/>
    <w:p w14:paraId="0DED95CB" w14:textId="66AD9C24" w:rsidR="00C17C14" w:rsidRPr="001D2634" w:rsidRDefault="00C17C14" w:rsidP="004130DD">
      <w:pPr>
        <w:tabs>
          <w:tab w:val="left" w:pos="-142"/>
        </w:tabs>
        <w:autoSpaceDE w:val="0"/>
        <w:autoSpaceDN w:val="0"/>
        <w:adjustRightInd w:val="0"/>
        <w:spacing w:before="120" w:after="240" w:line="276" w:lineRule="auto"/>
        <w:jc w:val="both"/>
        <w:rPr>
          <w:rFonts w:eastAsia="Arial,Calibri" w:cs="Arial"/>
          <w:color w:val="auto"/>
          <w:szCs w:val="20"/>
          <w:lang w:eastAsia="es-ES"/>
        </w:rPr>
      </w:pPr>
      <w:r w:rsidRPr="001D2634">
        <w:rPr>
          <w:rFonts w:cs="Arial"/>
          <w:color w:val="auto"/>
          <w:szCs w:val="20"/>
          <w:lang w:eastAsia="es-ES"/>
        </w:rPr>
        <w:t>La</w:t>
      </w:r>
      <w:r w:rsidRPr="001D2634">
        <w:rPr>
          <w:rFonts w:eastAsia="Arial,Calibri" w:cs="Arial"/>
          <w:color w:val="auto"/>
          <w:szCs w:val="20"/>
          <w:lang w:eastAsia="es-ES"/>
        </w:rPr>
        <w:t xml:space="preserve"> </w:t>
      </w:r>
      <w:r w:rsidR="00AD2147" w:rsidRPr="001D2634">
        <w:rPr>
          <w:rFonts w:cs="Arial"/>
          <w:color w:val="auto"/>
          <w:szCs w:val="20"/>
          <w:lang w:eastAsia="es-ES"/>
        </w:rPr>
        <w:t>e</w:t>
      </w:r>
      <w:r w:rsidRPr="001D2634">
        <w:rPr>
          <w:rFonts w:cs="Arial"/>
          <w:color w:val="auto"/>
          <w:szCs w:val="20"/>
          <w:lang w:eastAsia="es-ES"/>
        </w:rPr>
        <w:t>ntidad</w:t>
      </w:r>
      <w:r w:rsidRPr="001D2634">
        <w:rPr>
          <w:rFonts w:eastAsia="Arial,Calibri" w:cs="Arial"/>
          <w:color w:val="auto"/>
          <w:szCs w:val="20"/>
          <w:lang w:eastAsia="es-ES"/>
        </w:rPr>
        <w:t xml:space="preserve"> </w:t>
      </w:r>
      <w:r w:rsidRPr="001D2634">
        <w:rPr>
          <w:rFonts w:cs="Arial"/>
          <w:color w:val="auto"/>
          <w:szCs w:val="20"/>
          <w:lang w:eastAsia="es-ES"/>
        </w:rPr>
        <w:t>tendrá</w:t>
      </w:r>
      <w:r w:rsidRPr="001D2634">
        <w:rPr>
          <w:rFonts w:eastAsia="Arial,Calibri" w:cs="Arial"/>
          <w:color w:val="auto"/>
          <w:szCs w:val="20"/>
          <w:lang w:eastAsia="es-ES"/>
        </w:rPr>
        <w:t xml:space="preserve"> </w:t>
      </w:r>
      <w:r w:rsidRPr="001D2634">
        <w:rPr>
          <w:rFonts w:cs="Arial"/>
          <w:color w:val="auto"/>
          <w:szCs w:val="20"/>
          <w:lang w:eastAsia="es-ES"/>
        </w:rPr>
        <w:t>en</w:t>
      </w:r>
      <w:r w:rsidRPr="001D2634">
        <w:rPr>
          <w:rFonts w:eastAsia="Arial,Calibri" w:cs="Arial"/>
          <w:color w:val="auto"/>
          <w:szCs w:val="20"/>
          <w:lang w:eastAsia="es-ES"/>
        </w:rPr>
        <w:t xml:space="preserve"> </w:t>
      </w:r>
      <w:r w:rsidRPr="001D2634">
        <w:rPr>
          <w:rFonts w:cs="Arial"/>
          <w:color w:val="auto"/>
          <w:szCs w:val="20"/>
          <w:lang w:eastAsia="es-ES"/>
        </w:rPr>
        <w:t>cuenta</w:t>
      </w:r>
      <w:r w:rsidRPr="001D2634">
        <w:rPr>
          <w:rFonts w:eastAsia="Arial,Calibri" w:cs="Arial"/>
          <w:color w:val="auto"/>
          <w:szCs w:val="20"/>
          <w:lang w:eastAsia="es-ES"/>
        </w:rPr>
        <w:t xml:space="preserve"> </w:t>
      </w:r>
      <w:r w:rsidRPr="001D2634">
        <w:rPr>
          <w:rFonts w:cs="Arial"/>
          <w:color w:val="auto"/>
          <w:szCs w:val="20"/>
          <w:lang w:eastAsia="es-ES"/>
        </w:rPr>
        <w:t>los</w:t>
      </w:r>
      <w:r w:rsidRPr="001D2634">
        <w:rPr>
          <w:rFonts w:eastAsia="Arial,Calibri" w:cs="Arial"/>
          <w:color w:val="auto"/>
          <w:szCs w:val="20"/>
          <w:lang w:eastAsia="es-ES"/>
        </w:rPr>
        <w:t xml:space="preserve"> </w:t>
      </w:r>
      <w:r w:rsidRPr="001D2634">
        <w:rPr>
          <w:rFonts w:cs="Arial"/>
          <w:color w:val="auto"/>
          <w:szCs w:val="20"/>
          <w:lang w:eastAsia="es-ES"/>
        </w:rPr>
        <w:t>siguientes</w:t>
      </w:r>
      <w:r w:rsidRPr="001D2634">
        <w:rPr>
          <w:rFonts w:eastAsia="Arial,Calibri" w:cs="Arial"/>
          <w:color w:val="auto"/>
          <w:szCs w:val="20"/>
          <w:lang w:eastAsia="es-ES"/>
        </w:rPr>
        <w:t xml:space="preserve"> </w:t>
      </w:r>
      <w:r w:rsidRPr="001D2634">
        <w:rPr>
          <w:rFonts w:cs="Arial"/>
          <w:color w:val="auto"/>
          <w:szCs w:val="20"/>
          <w:lang w:eastAsia="es-ES"/>
        </w:rPr>
        <w:t>aspectos</w:t>
      </w:r>
      <w:r w:rsidRPr="001D2634">
        <w:rPr>
          <w:rFonts w:eastAsia="Arial,Calibri" w:cs="Arial"/>
          <w:color w:val="auto"/>
          <w:szCs w:val="20"/>
          <w:lang w:eastAsia="es-ES"/>
        </w:rPr>
        <w:t xml:space="preserve"> </w:t>
      </w:r>
      <w:r w:rsidRPr="001D2634">
        <w:rPr>
          <w:rFonts w:cs="Arial"/>
          <w:color w:val="auto"/>
          <w:szCs w:val="20"/>
          <w:lang w:eastAsia="es-ES"/>
        </w:rPr>
        <w:t>para</w:t>
      </w:r>
      <w:r w:rsidRPr="001D2634">
        <w:rPr>
          <w:rFonts w:eastAsia="Arial,Calibri" w:cs="Arial"/>
          <w:color w:val="auto"/>
          <w:szCs w:val="20"/>
          <w:lang w:eastAsia="es-ES"/>
        </w:rPr>
        <w:t xml:space="preserve"> </w:t>
      </w:r>
      <w:r w:rsidRPr="001D2634">
        <w:rPr>
          <w:rFonts w:cs="Arial"/>
          <w:color w:val="auto"/>
          <w:szCs w:val="20"/>
          <w:lang w:eastAsia="es-ES"/>
        </w:rPr>
        <w:t>analizar</w:t>
      </w:r>
      <w:r w:rsidRPr="001D2634">
        <w:rPr>
          <w:rFonts w:eastAsia="Arial,Calibri" w:cs="Arial"/>
          <w:color w:val="auto"/>
          <w:szCs w:val="20"/>
          <w:lang w:eastAsia="es-ES"/>
        </w:rPr>
        <w:t xml:space="preserve"> </w:t>
      </w:r>
      <w:r w:rsidRPr="001D2634">
        <w:rPr>
          <w:rFonts w:cs="Arial"/>
          <w:color w:val="auto"/>
          <w:szCs w:val="20"/>
          <w:lang w:eastAsia="es-ES"/>
        </w:rPr>
        <w:t>la</w:t>
      </w:r>
      <w:r w:rsidRPr="001D2634">
        <w:rPr>
          <w:rFonts w:eastAsia="Arial,Calibri" w:cs="Arial"/>
          <w:color w:val="auto"/>
          <w:szCs w:val="20"/>
          <w:lang w:eastAsia="es-ES"/>
        </w:rPr>
        <w:t xml:space="preserve"> </w:t>
      </w:r>
      <w:r w:rsidRPr="001D2634">
        <w:rPr>
          <w:rFonts w:cs="Arial"/>
          <w:color w:val="auto"/>
          <w:szCs w:val="20"/>
          <w:lang w:eastAsia="es-ES"/>
        </w:rPr>
        <w:t>experiencia</w:t>
      </w:r>
      <w:r w:rsidRPr="001D2634">
        <w:rPr>
          <w:rFonts w:eastAsia="Arial,Calibri" w:cs="Arial"/>
          <w:color w:val="auto"/>
          <w:szCs w:val="20"/>
          <w:lang w:eastAsia="es-ES"/>
        </w:rPr>
        <w:t xml:space="preserve"> </w:t>
      </w:r>
      <w:r w:rsidRPr="001D2634">
        <w:rPr>
          <w:rFonts w:cs="Arial"/>
          <w:color w:val="auto"/>
          <w:szCs w:val="20"/>
          <w:lang w:eastAsia="es-ES"/>
        </w:rPr>
        <w:t>acreditada</w:t>
      </w:r>
      <w:r w:rsidRPr="001D2634">
        <w:rPr>
          <w:rFonts w:eastAsia="Arial,Calibri" w:cs="Arial"/>
          <w:color w:val="auto"/>
          <w:szCs w:val="20"/>
          <w:lang w:eastAsia="es-ES"/>
        </w:rPr>
        <w:t xml:space="preserve"> </w:t>
      </w:r>
      <w:r w:rsidRPr="001D2634">
        <w:rPr>
          <w:rFonts w:cs="Arial"/>
          <w:color w:val="auto"/>
          <w:szCs w:val="20"/>
          <w:lang w:eastAsia="es-ES"/>
        </w:rPr>
        <w:t>y</w:t>
      </w:r>
      <w:r w:rsidRPr="001D2634">
        <w:rPr>
          <w:rFonts w:eastAsia="Arial,Calibri" w:cs="Arial"/>
          <w:color w:val="auto"/>
          <w:szCs w:val="20"/>
          <w:lang w:eastAsia="es-ES"/>
        </w:rPr>
        <w:t xml:space="preserve"> </w:t>
      </w:r>
      <w:r w:rsidRPr="001D2634">
        <w:rPr>
          <w:rFonts w:cs="Arial"/>
          <w:color w:val="auto"/>
          <w:szCs w:val="20"/>
          <w:lang w:eastAsia="es-ES"/>
        </w:rPr>
        <w:t>que</w:t>
      </w:r>
      <w:r w:rsidRPr="001D2634">
        <w:rPr>
          <w:rFonts w:eastAsia="Arial,Calibri" w:cs="Arial"/>
          <w:color w:val="auto"/>
          <w:szCs w:val="20"/>
          <w:lang w:eastAsia="es-ES"/>
        </w:rPr>
        <w:t xml:space="preserve"> </w:t>
      </w:r>
      <w:r w:rsidRPr="001D2634">
        <w:rPr>
          <w:rFonts w:cs="Arial"/>
          <w:color w:val="auto"/>
          <w:szCs w:val="20"/>
          <w:lang w:eastAsia="es-ES"/>
        </w:rPr>
        <w:t>la</w:t>
      </w:r>
      <w:r w:rsidRPr="001D2634">
        <w:rPr>
          <w:rFonts w:eastAsia="Arial,Calibri" w:cs="Arial"/>
          <w:color w:val="auto"/>
          <w:szCs w:val="20"/>
          <w:lang w:eastAsia="es-ES"/>
        </w:rPr>
        <w:t xml:space="preserve"> </w:t>
      </w:r>
      <w:r w:rsidRPr="001D2634">
        <w:rPr>
          <w:rFonts w:cs="Arial"/>
          <w:color w:val="auto"/>
          <w:szCs w:val="20"/>
          <w:lang w:eastAsia="es-ES"/>
        </w:rPr>
        <w:t>misma</w:t>
      </w:r>
      <w:r w:rsidRPr="001D2634">
        <w:rPr>
          <w:rFonts w:eastAsia="Arial,Calibri" w:cs="Arial"/>
          <w:color w:val="auto"/>
          <w:szCs w:val="20"/>
          <w:lang w:eastAsia="es-ES"/>
        </w:rPr>
        <w:t xml:space="preserve"> </w:t>
      </w:r>
      <w:r w:rsidRPr="001D2634">
        <w:rPr>
          <w:rFonts w:cs="Arial"/>
          <w:color w:val="auto"/>
          <w:szCs w:val="20"/>
          <w:lang w:eastAsia="es-ES"/>
        </w:rPr>
        <w:t>sea</w:t>
      </w:r>
      <w:r w:rsidRPr="001D2634">
        <w:rPr>
          <w:rFonts w:eastAsia="Arial,Calibri" w:cs="Arial"/>
          <w:color w:val="auto"/>
          <w:szCs w:val="20"/>
          <w:lang w:eastAsia="es-ES"/>
        </w:rPr>
        <w:t xml:space="preserve"> </w:t>
      </w:r>
      <w:r w:rsidRPr="001D2634">
        <w:rPr>
          <w:rFonts w:cs="Arial"/>
          <w:color w:val="auto"/>
          <w:szCs w:val="20"/>
          <w:lang w:eastAsia="es-ES"/>
        </w:rPr>
        <w:t>válida</w:t>
      </w:r>
      <w:r w:rsidRPr="001D2634">
        <w:rPr>
          <w:rFonts w:eastAsia="Arial,Calibri" w:cs="Arial"/>
          <w:color w:val="auto"/>
          <w:szCs w:val="20"/>
          <w:lang w:eastAsia="es-ES"/>
        </w:rPr>
        <w:t xml:space="preserve"> </w:t>
      </w:r>
      <w:r w:rsidRPr="001D2634">
        <w:rPr>
          <w:rFonts w:cs="Arial"/>
          <w:color w:val="auto"/>
          <w:szCs w:val="20"/>
          <w:lang w:eastAsia="es-ES"/>
        </w:rPr>
        <w:t>como</w:t>
      </w:r>
      <w:r w:rsidRPr="001D2634">
        <w:rPr>
          <w:rFonts w:eastAsia="Arial,Calibri" w:cs="Arial"/>
          <w:color w:val="auto"/>
          <w:szCs w:val="20"/>
          <w:lang w:eastAsia="es-ES"/>
        </w:rPr>
        <w:t xml:space="preserve"> </w:t>
      </w:r>
      <w:r w:rsidRPr="001D2634">
        <w:rPr>
          <w:rFonts w:cs="Arial"/>
          <w:color w:val="auto"/>
          <w:szCs w:val="20"/>
          <w:lang w:eastAsia="es-ES"/>
        </w:rPr>
        <w:t>experiencia</w:t>
      </w:r>
      <w:r w:rsidRPr="001D2634">
        <w:rPr>
          <w:rFonts w:eastAsia="Arial,Calibri" w:cs="Arial"/>
          <w:color w:val="auto"/>
          <w:szCs w:val="20"/>
          <w:lang w:eastAsia="es-ES"/>
        </w:rPr>
        <w:t xml:space="preserve"> </w:t>
      </w:r>
      <w:r w:rsidRPr="001D2634">
        <w:rPr>
          <w:rFonts w:cs="Arial"/>
          <w:color w:val="auto"/>
          <w:szCs w:val="20"/>
          <w:lang w:eastAsia="es-ES"/>
        </w:rPr>
        <w:t>requerida:</w:t>
      </w:r>
      <w:r w:rsidRPr="001D2634">
        <w:rPr>
          <w:rFonts w:eastAsia="Arial,Calibri" w:cs="Arial"/>
          <w:color w:val="auto"/>
          <w:szCs w:val="20"/>
          <w:lang w:eastAsia="es-ES"/>
        </w:rPr>
        <w:t xml:space="preserve"> </w:t>
      </w:r>
    </w:p>
    <w:p w14:paraId="6E983B6D" w14:textId="03F06D49" w:rsidR="00C17C14" w:rsidRPr="001D2634" w:rsidRDefault="00C17C14" w:rsidP="004130DD">
      <w:pPr>
        <w:numPr>
          <w:ilvl w:val="0"/>
          <w:numId w:val="89"/>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eastAsia="Arial" w:cs="Arial"/>
          <w:color w:val="auto"/>
          <w:szCs w:val="20"/>
        </w:rPr>
        <w:lastRenderedPageBreak/>
        <w:t xml:space="preserve">En el Clasificador de Bienes y </w:t>
      </w:r>
      <w:r w:rsidR="0025780B" w:rsidRPr="001D2634">
        <w:rPr>
          <w:rFonts w:eastAsia="Arial" w:cs="Arial"/>
          <w:color w:val="auto"/>
          <w:szCs w:val="20"/>
        </w:rPr>
        <w:t>S</w:t>
      </w:r>
      <w:r w:rsidRPr="001D2634">
        <w:rPr>
          <w:rFonts w:eastAsia="Arial" w:cs="Arial"/>
          <w:color w:val="auto"/>
          <w:szCs w:val="20"/>
        </w:rPr>
        <w:t>ervicios, el segmento correspondiente para la clasificación de la experiencia es el segmento 72</w:t>
      </w:r>
      <w:r w:rsidR="45E5F437" w:rsidRPr="001D2634">
        <w:rPr>
          <w:rFonts w:eastAsia="Arial" w:cs="Arial"/>
          <w:color w:val="auto"/>
          <w:szCs w:val="20"/>
        </w:rPr>
        <w:t>.</w:t>
      </w:r>
      <w:r w:rsidRPr="001D2634">
        <w:rPr>
          <w:rFonts w:eastAsia="Arial" w:cs="Arial"/>
          <w:color w:val="auto"/>
          <w:szCs w:val="20"/>
        </w:rPr>
        <w:t xml:space="preserve"> </w:t>
      </w:r>
    </w:p>
    <w:p w14:paraId="750B8396" w14:textId="1769CB33" w:rsidR="00A74411" w:rsidRPr="001D2634" w:rsidRDefault="00371071" w:rsidP="001B11CF">
      <w:pPr>
        <w:ind w:left="709" w:right="49"/>
        <w:jc w:val="both"/>
        <w:rPr>
          <w:rFonts w:eastAsia="Arial" w:cs="Arial"/>
          <w:color w:val="auto"/>
          <w:szCs w:val="20"/>
        </w:rPr>
      </w:pPr>
      <w:r w:rsidRPr="001D2634">
        <w:rPr>
          <w:rFonts w:eastAsia="Arial" w:cs="Arial"/>
          <w:color w:val="auto"/>
          <w:szCs w:val="20"/>
          <w:highlight w:val="lightGray"/>
        </w:rPr>
        <w:t xml:space="preserve">[En caso de que el proceso de contratación esté relacionado con las actividades de “obras férreas” previstas en la “Matriz 1-Experiencia”, también se podrá incluir el segmento 25. Por su parte, si el proceso de contratación está relacionado con las </w:t>
      </w:r>
      <w:r w:rsidR="003B7869" w:rsidRPr="001D2634">
        <w:rPr>
          <w:rFonts w:eastAsia="Arial" w:cs="Arial"/>
          <w:color w:val="auto"/>
          <w:szCs w:val="20"/>
          <w:highlight w:val="lightGray"/>
        </w:rPr>
        <w:t xml:space="preserve">actividades de </w:t>
      </w:r>
      <w:r w:rsidRPr="001D2634">
        <w:rPr>
          <w:rFonts w:eastAsia="Arial" w:cs="Arial"/>
          <w:color w:val="auto"/>
          <w:szCs w:val="20"/>
          <w:highlight w:val="lightGray"/>
        </w:rPr>
        <w:t>“semaforización y/o señalización vertical” previstas en la “Matriz 1 – Experiencia”, también se podrán incluir los segmentos 46, 73 u 81</w:t>
      </w:r>
      <w:r w:rsidR="00A74411" w:rsidRPr="001D2634">
        <w:rPr>
          <w:rFonts w:eastAsia="Arial" w:cs="Arial"/>
          <w:color w:val="auto"/>
          <w:szCs w:val="20"/>
        </w:rPr>
        <w:t>]</w:t>
      </w:r>
    </w:p>
    <w:p w14:paraId="612CA4A7" w14:textId="2D4C0585" w:rsidR="00C17C14" w:rsidRPr="001D2634" w:rsidRDefault="00C17C14" w:rsidP="00794104">
      <w:pPr>
        <w:numPr>
          <w:ilvl w:val="0"/>
          <w:numId w:val="89"/>
        </w:numPr>
        <w:tabs>
          <w:tab w:val="left" w:pos="-142"/>
        </w:tabs>
        <w:autoSpaceDE w:val="0"/>
        <w:autoSpaceDN w:val="0"/>
        <w:adjustRightInd w:val="0"/>
        <w:spacing w:before="120" w:after="240" w:line="276" w:lineRule="auto"/>
        <w:ind w:left="714" w:hanging="357"/>
        <w:jc w:val="both"/>
        <w:rPr>
          <w:rFonts w:eastAsia="Arial,Times New Roman" w:cs="Arial"/>
          <w:color w:val="auto"/>
          <w:szCs w:val="20"/>
          <w:lang w:eastAsia="es-ES"/>
        </w:rPr>
      </w:pPr>
      <w:r w:rsidRPr="001D2634">
        <w:rPr>
          <w:rFonts w:cs="Arial"/>
          <w:color w:val="auto"/>
          <w:szCs w:val="20"/>
        </w:rPr>
        <w:t xml:space="preserve">La </w:t>
      </w:r>
      <w:r w:rsidR="00AD2147" w:rsidRPr="001D2634">
        <w:rPr>
          <w:rFonts w:cs="Arial"/>
          <w:color w:val="auto"/>
          <w:szCs w:val="20"/>
        </w:rPr>
        <w:t>e</w:t>
      </w:r>
      <w:r w:rsidRPr="001D2634">
        <w:rPr>
          <w:rFonts w:cs="Arial"/>
          <w:color w:val="auto"/>
          <w:szCs w:val="20"/>
        </w:rPr>
        <w:t>ntidad contratante únicamente podrá exigir para la verificación de la experiencia los contratos celebrados por el interesado, identificados con el Clasificador de Bienes y Servicios hasta el tercer nivel.</w:t>
      </w:r>
    </w:p>
    <w:p w14:paraId="01E97318" w14:textId="6884FC27" w:rsidR="008D2686" w:rsidRPr="001D2634" w:rsidRDefault="008D2686" w:rsidP="00794104">
      <w:pPr>
        <w:pStyle w:val="Prrafodelista"/>
        <w:numPr>
          <w:ilvl w:val="0"/>
          <w:numId w:val="89"/>
        </w:numPr>
        <w:spacing w:after="240"/>
        <w:contextualSpacing w:val="0"/>
        <w:jc w:val="both"/>
        <w:rPr>
          <w:rFonts w:eastAsia="Times New Roman" w:cs="Arial"/>
          <w:szCs w:val="20"/>
          <w:lang w:eastAsia="es-ES"/>
        </w:rPr>
      </w:pPr>
      <w:r w:rsidRPr="001D2634">
        <w:rPr>
          <w:rFonts w:ascii="Arial" w:eastAsia="Times New Roman" w:hAnsi="Arial" w:cs="Arial"/>
          <w:sz w:val="20"/>
          <w:szCs w:val="20"/>
          <w:lang w:eastAsia="es-ES"/>
        </w:rPr>
        <w:t xml:space="preserve">Si el Proponente relaciona o anexa más de cinco (5) contratos en el Formato 3 - Experiencia, para efectos de evaluar la experiencia se tendrá en cuenta como máximo los cinco (5) contratos aportados de mayor valor. </w:t>
      </w:r>
    </w:p>
    <w:p w14:paraId="6E993892" w14:textId="3229DECC" w:rsidR="009640B8" w:rsidRPr="001D2634" w:rsidRDefault="008D2686" w:rsidP="00794104">
      <w:pPr>
        <w:spacing w:after="240" w:line="276" w:lineRule="auto"/>
        <w:ind w:left="709"/>
        <w:jc w:val="both"/>
        <w:rPr>
          <w:rFonts w:eastAsia="Arial,Times New Roman" w:cs="Arial"/>
          <w:color w:val="auto"/>
          <w:szCs w:val="20"/>
          <w:lang w:eastAsia="es-ES"/>
        </w:rPr>
      </w:pPr>
      <w:r w:rsidRPr="001D2634">
        <w:rPr>
          <w:rFonts w:eastAsia="Times New Roman" w:cs="Arial"/>
          <w:color w:val="auto"/>
          <w:szCs w:val="20"/>
          <w:lang w:eastAsia="es-ES"/>
        </w:rPr>
        <w:t xml:space="preserve">Tratándose de Proponentes que acrediten la calidad de </w:t>
      </w:r>
      <w:proofErr w:type="spellStart"/>
      <w:r w:rsidRPr="001D2634">
        <w:rPr>
          <w:rFonts w:eastAsia="Times New Roman" w:cs="Arial"/>
          <w:color w:val="auto"/>
          <w:szCs w:val="20"/>
          <w:lang w:eastAsia="es-ES"/>
        </w:rPr>
        <w:t>Mipyme</w:t>
      </w:r>
      <w:proofErr w:type="spellEnd"/>
      <w:r w:rsidRPr="001D2634">
        <w:rPr>
          <w:rFonts w:eastAsia="Times New Roman" w:cs="Arial"/>
          <w:color w:val="auto"/>
          <w:szCs w:val="20"/>
          <w:lang w:eastAsia="es-ES"/>
        </w:rPr>
        <w:t xml:space="preserve"> o emprendimiento y empresa de mujer con domicilio en el territorio nacional, se tendrá en cuenta como máximo los seis (6) contratos aportados de mayor valor. En caso de que el Proponente pruebe la calidad de </w:t>
      </w:r>
      <w:proofErr w:type="spellStart"/>
      <w:r w:rsidRPr="001D2634">
        <w:rPr>
          <w:rFonts w:eastAsia="Times New Roman" w:cs="Arial"/>
          <w:color w:val="auto"/>
          <w:szCs w:val="20"/>
          <w:lang w:eastAsia="es-ES"/>
        </w:rPr>
        <w:t>Mipyme</w:t>
      </w:r>
      <w:proofErr w:type="spellEnd"/>
      <w:r w:rsidRPr="001D2634">
        <w:rPr>
          <w:rFonts w:eastAsia="Times New Roman" w:cs="Arial"/>
          <w:color w:val="auto"/>
          <w:szCs w:val="20"/>
          <w:lang w:eastAsia="es-ES"/>
        </w:rPr>
        <w:t xml:space="preserve"> y de emprendimiento y empresa de mujer con domicilio en el territorio nacional de manera conjunta, se valdrán como máximo los siete (7) contratos allegados de mayor valor.</w:t>
      </w:r>
    </w:p>
    <w:p w14:paraId="0DBDCC86" w14:textId="576D8E16" w:rsidR="00104764" w:rsidRPr="001D2634" w:rsidRDefault="003B7869" w:rsidP="00794104">
      <w:pPr>
        <w:pStyle w:val="Prrafodelista"/>
        <w:numPr>
          <w:ilvl w:val="0"/>
          <w:numId w:val="89"/>
        </w:numPr>
        <w:spacing w:after="240"/>
        <w:ind w:left="714" w:hanging="357"/>
        <w:contextualSpacing w:val="0"/>
        <w:jc w:val="both"/>
        <w:rPr>
          <w:rFonts w:eastAsia="Times New Roman" w:cs="Arial"/>
          <w:szCs w:val="20"/>
          <w:lang w:eastAsia="es-ES"/>
        </w:rPr>
      </w:pPr>
      <w:r w:rsidRPr="001D2634">
        <w:rPr>
          <w:rFonts w:ascii="Arial" w:hAnsi="Arial" w:cs="Arial"/>
          <w:sz w:val="20"/>
          <w:szCs w:val="20"/>
          <w:lang w:eastAsia="es-ES"/>
        </w:rPr>
        <w:t xml:space="preserve">Tratándose </w:t>
      </w:r>
      <w:r w:rsidR="00104764" w:rsidRPr="001D2634">
        <w:rPr>
          <w:rFonts w:ascii="Arial" w:eastAsia="Times New Roman" w:hAnsi="Arial" w:cs="Arial"/>
          <w:sz w:val="20"/>
          <w:szCs w:val="20"/>
          <w:lang w:eastAsia="es-ES"/>
        </w:rPr>
        <w:t xml:space="preserve">de Proponentes Plurales se tendrá en cuenta lo siguiente: i) uno de los integrantes debe aportar como mínimo el cincuenta por ciento (50 %) de la experiencia solicitada; </w:t>
      </w:r>
      <w:proofErr w:type="spellStart"/>
      <w:r w:rsidR="00104764" w:rsidRPr="001D2634">
        <w:rPr>
          <w:rFonts w:ascii="Arial" w:eastAsia="Times New Roman" w:hAnsi="Arial" w:cs="Arial"/>
          <w:sz w:val="20"/>
          <w:szCs w:val="20"/>
          <w:lang w:eastAsia="es-ES"/>
        </w:rPr>
        <w:t>ii</w:t>
      </w:r>
      <w:proofErr w:type="spellEnd"/>
      <w:r w:rsidR="00104764" w:rsidRPr="001D2634">
        <w:rPr>
          <w:rFonts w:ascii="Arial" w:eastAsia="Times New Roman" w:hAnsi="Arial" w:cs="Arial"/>
          <w:sz w:val="20"/>
          <w:szCs w:val="20"/>
          <w:lang w:eastAsia="es-ES"/>
        </w:rPr>
        <w:t xml:space="preserve">) los demás integrantes deben acreditar al menos el cinco por ciento (5 %) de la experiencia solicitada; y </w:t>
      </w:r>
      <w:proofErr w:type="spellStart"/>
      <w:r w:rsidR="00104764" w:rsidRPr="001D2634">
        <w:rPr>
          <w:rFonts w:ascii="Arial" w:eastAsia="Times New Roman" w:hAnsi="Arial" w:cs="Arial"/>
          <w:sz w:val="20"/>
          <w:szCs w:val="20"/>
          <w:lang w:eastAsia="es-ES"/>
        </w:rPr>
        <w:t>iii</w:t>
      </w:r>
      <w:proofErr w:type="spellEnd"/>
      <w:r w:rsidR="00104764" w:rsidRPr="001D2634">
        <w:rPr>
          <w:rFonts w:ascii="Arial" w:eastAsia="Times New Roman" w:hAnsi="Arial" w:cs="Arial"/>
          <w:sz w:val="20"/>
          <w:szCs w:val="20"/>
          <w:lang w:eastAsia="es-ES"/>
        </w:rPr>
        <w:t>) sin perjuicio de lo anterior, solo uno (1) de los integrantes, si así lo considera pertinente, podrá no acreditar experiencia. En este último caso, el porcentaje de participación del integrante que no aporta experiencia en la estructura plural no podrá superar el diez por ciento (10 %).</w:t>
      </w:r>
    </w:p>
    <w:p w14:paraId="74D05BB9" w14:textId="77777777" w:rsidR="00104764" w:rsidRPr="001D2634" w:rsidRDefault="00104764" w:rsidP="00D77DFD">
      <w:pPr>
        <w:spacing w:after="240" w:line="276" w:lineRule="auto"/>
        <w:ind w:left="709"/>
        <w:jc w:val="both"/>
        <w:rPr>
          <w:rFonts w:eastAsia="Times New Roman" w:cs="Arial"/>
          <w:color w:val="auto"/>
          <w:szCs w:val="20"/>
          <w:lang w:eastAsia="es-ES"/>
        </w:rPr>
      </w:pPr>
      <w:r w:rsidRPr="001D2634">
        <w:rPr>
          <w:rFonts w:eastAsia="Times New Roman" w:cs="Arial"/>
          <w:color w:val="auto"/>
          <w:szCs w:val="20"/>
          <w:lang w:eastAsia="es-ES"/>
        </w:rPr>
        <w:t>Estos porcentajes que acreditarán los integrantes del Proponente Plural se podrán cumplir con contratos válidos que acrediten cualquier requisito de experiencia solicitada en el pliego de condiciones, y se calcularán sobre el “valor mínimo a certificar (como % del Presupuesto Oficial de obra expresado en SMMLV)” de conformidad con el numeral 3.5.8. Independientemente de él o los integrantes del Proponente Plural que aporten contratos para acreditar la experiencia, estos se tendrán en cuenta para calcular el “número de contratos con los cuales el Proponente cumple la experiencia acreditada" de que trata el numeral citado.</w:t>
      </w:r>
    </w:p>
    <w:p w14:paraId="707DFFFF" w14:textId="77777777" w:rsidR="00104764" w:rsidRPr="001D2634" w:rsidRDefault="00104764" w:rsidP="00D77DFD">
      <w:pPr>
        <w:spacing w:after="240" w:line="276" w:lineRule="auto"/>
        <w:ind w:left="709"/>
        <w:jc w:val="both"/>
        <w:rPr>
          <w:rFonts w:eastAsia="Times New Roman" w:cs="Arial"/>
          <w:color w:val="auto"/>
          <w:szCs w:val="20"/>
          <w:lang w:val="es-MX" w:eastAsia="es-ES"/>
        </w:rPr>
      </w:pPr>
      <w:r w:rsidRPr="001D2634">
        <w:rPr>
          <w:rFonts w:eastAsia="Times New Roman" w:cs="Arial"/>
          <w:color w:val="auto"/>
          <w:szCs w:val="20"/>
          <w:lang w:val="es-ES" w:eastAsia="es-ES"/>
        </w:rPr>
        <w:t xml:space="preserve">En armonía con lo anterior, </w:t>
      </w:r>
      <w:r w:rsidRPr="001D2634">
        <w:rPr>
          <w:rFonts w:eastAsia="Times New Roman" w:cs="Arial"/>
          <w:color w:val="auto"/>
          <w:szCs w:val="20"/>
          <w:lang w:val="es-MX" w:eastAsia="es-ES"/>
        </w:rPr>
        <w:t xml:space="preserve">para cumplir el requisito previsto en este literal no se solicitará la acreditación de longitudes, magnitudes, volúmenes o porcentajes requeridos en la experiencia específica, sino que bastará con acreditar los SMMLV. </w:t>
      </w:r>
    </w:p>
    <w:p w14:paraId="10A8AE81" w14:textId="002BF8BB" w:rsidR="003B7869" w:rsidRPr="001D2634" w:rsidRDefault="00104764" w:rsidP="00E54330">
      <w:pPr>
        <w:tabs>
          <w:tab w:val="left" w:pos="-142"/>
        </w:tabs>
        <w:autoSpaceDE w:val="0"/>
        <w:autoSpaceDN w:val="0"/>
        <w:adjustRightInd w:val="0"/>
        <w:spacing w:before="120" w:after="240" w:line="276" w:lineRule="auto"/>
        <w:ind w:left="720"/>
        <w:jc w:val="both"/>
        <w:rPr>
          <w:color w:val="auto"/>
          <w:lang w:eastAsia="es-ES"/>
        </w:rPr>
      </w:pPr>
      <w:r w:rsidRPr="001D2634">
        <w:rPr>
          <w:rFonts w:eastAsia="Times New Roman" w:cs="Arial"/>
          <w:color w:val="auto"/>
          <w:szCs w:val="20"/>
          <w:highlight w:val="lightGray"/>
          <w:lang w:eastAsia="es-ES"/>
        </w:rPr>
        <w:lastRenderedPageBreak/>
        <w:t>[En caso de que el Proceso de Contratación se adelante por lotes o por s</w:t>
      </w:r>
      <w:r w:rsidR="00BB74A1" w:rsidRPr="001D2634">
        <w:rPr>
          <w:rFonts w:eastAsia="Times New Roman" w:cs="Arial"/>
          <w:color w:val="auto"/>
          <w:szCs w:val="20"/>
          <w:highlight w:val="lightGray"/>
          <w:lang w:eastAsia="es-ES"/>
        </w:rPr>
        <w:t>egmentos</w:t>
      </w:r>
      <w:r w:rsidRPr="001D2634">
        <w:rPr>
          <w:rFonts w:eastAsia="Times New Roman" w:cs="Arial"/>
          <w:color w:val="auto"/>
          <w:szCs w:val="20"/>
          <w:highlight w:val="lightGray"/>
          <w:lang w:eastAsia="es-ES"/>
        </w:rPr>
        <w:t xml:space="preserve">, estos porcentajes de experiencia se calcularán sobre el "valor mínimo a certificar (como % del Presupuesto Oficial de obra expresado en SMMLV)” de conformidad con el numeral 3.5.8., esto es, en relación con el valor del Presupuesto Oficial establecido para cada lote o </w:t>
      </w:r>
      <w:r w:rsidR="005C02F3" w:rsidRPr="001D2634">
        <w:rPr>
          <w:rFonts w:eastAsia="Times New Roman" w:cs="Arial"/>
          <w:color w:val="auto"/>
          <w:szCs w:val="20"/>
          <w:highlight w:val="lightGray"/>
          <w:lang w:eastAsia="es-ES"/>
        </w:rPr>
        <w:t>segmento</w:t>
      </w:r>
      <w:r w:rsidRPr="001D2634">
        <w:rPr>
          <w:rFonts w:eastAsia="Times New Roman" w:cs="Arial"/>
          <w:color w:val="auto"/>
          <w:szCs w:val="20"/>
          <w:highlight w:val="lightGray"/>
          <w:lang w:eastAsia="es-ES"/>
        </w:rPr>
        <w:t>]</w:t>
      </w:r>
    </w:p>
    <w:p w14:paraId="1C3F2C2C" w14:textId="67FD092A" w:rsidR="00C17C14" w:rsidRPr="001D2634" w:rsidRDefault="00C17C14" w:rsidP="004130DD">
      <w:pPr>
        <w:numPr>
          <w:ilvl w:val="0"/>
          <w:numId w:val="89"/>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cs="Arial"/>
          <w:color w:val="auto"/>
          <w:szCs w:val="20"/>
          <w:lang w:eastAsia="es-ES"/>
        </w:rPr>
        <w:t>Cuando</w:t>
      </w:r>
      <w:r w:rsidRPr="001D2634">
        <w:rPr>
          <w:rFonts w:eastAsia="Arial,Times New Roman" w:cs="Arial"/>
          <w:color w:val="auto"/>
          <w:szCs w:val="20"/>
          <w:lang w:eastAsia="es-ES"/>
        </w:rPr>
        <w:t xml:space="preserve"> </w:t>
      </w:r>
      <w:r w:rsidRPr="001D2634">
        <w:rPr>
          <w:rFonts w:cs="Arial"/>
          <w:color w:val="auto"/>
          <w:szCs w:val="20"/>
          <w:lang w:eastAsia="es-ES"/>
        </w:rPr>
        <w:t>el</w:t>
      </w:r>
      <w:r w:rsidRPr="001D2634">
        <w:rPr>
          <w:rFonts w:eastAsia="Arial,Times New Roman" w:cs="Arial"/>
          <w:color w:val="auto"/>
          <w:szCs w:val="20"/>
          <w:lang w:eastAsia="es-ES"/>
        </w:rPr>
        <w:t xml:space="preserve"> </w:t>
      </w:r>
      <w:r w:rsidRPr="001D2634">
        <w:rPr>
          <w:rFonts w:cs="Arial"/>
          <w:color w:val="auto"/>
          <w:szCs w:val="20"/>
          <w:lang w:eastAsia="es-ES"/>
        </w:rPr>
        <w:t>contrato</w:t>
      </w:r>
      <w:r w:rsidRPr="001D2634">
        <w:rPr>
          <w:rFonts w:eastAsia="Arial,Times New Roman" w:cs="Arial"/>
          <w:color w:val="auto"/>
          <w:szCs w:val="20"/>
          <w:lang w:eastAsia="es-ES"/>
        </w:rPr>
        <w:t xml:space="preserve"> </w:t>
      </w:r>
      <w:r w:rsidRPr="001D2634">
        <w:rPr>
          <w:rFonts w:cs="Arial"/>
          <w:color w:val="auto"/>
          <w:szCs w:val="20"/>
          <w:lang w:eastAsia="es-ES"/>
        </w:rPr>
        <w:t>que</w:t>
      </w:r>
      <w:r w:rsidRPr="001D2634">
        <w:rPr>
          <w:rFonts w:eastAsia="Arial,Times New Roman" w:cs="Arial"/>
          <w:color w:val="auto"/>
          <w:szCs w:val="20"/>
          <w:lang w:eastAsia="es-ES"/>
        </w:rPr>
        <w:t xml:space="preserve"> </w:t>
      </w:r>
      <w:r w:rsidRPr="001D2634">
        <w:rPr>
          <w:rFonts w:cs="Arial"/>
          <w:color w:val="auto"/>
          <w:szCs w:val="20"/>
          <w:lang w:eastAsia="es-ES"/>
        </w:rPr>
        <w:t>se</w:t>
      </w:r>
      <w:r w:rsidRPr="001D2634">
        <w:rPr>
          <w:rFonts w:eastAsia="Arial,Times New Roman" w:cs="Arial"/>
          <w:color w:val="auto"/>
          <w:szCs w:val="20"/>
          <w:lang w:eastAsia="es-ES"/>
        </w:rPr>
        <w:t xml:space="preserve"> </w:t>
      </w:r>
      <w:r w:rsidRPr="001D2634">
        <w:rPr>
          <w:rFonts w:cs="Arial"/>
          <w:color w:val="auto"/>
          <w:szCs w:val="20"/>
          <w:lang w:eastAsia="es-ES"/>
        </w:rPr>
        <w:t>pretende</w:t>
      </w:r>
      <w:r w:rsidRPr="001D2634">
        <w:rPr>
          <w:rFonts w:eastAsia="Arial,Times New Roman" w:cs="Arial"/>
          <w:color w:val="auto"/>
          <w:szCs w:val="20"/>
          <w:lang w:eastAsia="es-ES"/>
        </w:rPr>
        <w:t xml:space="preserve"> </w:t>
      </w:r>
      <w:r w:rsidRPr="001D2634">
        <w:rPr>
          <w:rFonts w:cs="Arial"/>
          <w:color w:val="auto"/>
          <w:szCs w:val="20"/>
          <w:lang w:eastAsia="es-ES"/>
        </w:rPr>
        <w:t>acreditar</w:t>
      </w:r>
      <w:r w:rsidRPr="001D2634">
        <w:rPr>
          <w:rFonts w:eastAsia="Arial,Times New Roman" w:cs="Arial"/>
          <w:color w:val="auto"/>
          <w:szCs w:val="20"/>
          <w:lang w:eastAsia="es-ES"/>
        </w:rPr>
        <w:t xml:space="preserve"> </w:t>
      </w:r>
      <w:r w:rsidRPr="001D2634">
        <w:rPr>
          <w:rFonts w:cs="Arial"/>
          <w:color w:val="auto"/>
          <w:szCs w:val="20"/>
          <w:lang w:eastAsia="es-ES"/>
        </w:rPr>
        <w:t>como</w:t>
      </w:r>
      <w:r w:rsidRPr="001D2634">
        <w:rPr>
          <w:rFonts w:eastAsia="Arial,Times New Roman" w:cs="Arial"/>
          <w:color w:val="auto"/>
          <w:szCs w:val="20"/>
          <w:lang w:eastAsia="es-ES"/>
        </w:rPr>
        <w:t xml:space="preserve"> </w:t>
      </w:r>
      <w:r w:rsidRPr="001D2634">
        <w:rPr>
          <w:rFonts w:cs="Arial"/>
          <w:color w:val="auto"/>
          <w:szCs w:val="20"/>
          <w:lang w:eastAsia="es-ES"/>
        </w:rPr>
        <w:t>experiencia</w:t>
      </w:r>
      <w:r w:rsidRPr="001D2634">
        <w:rPr>
          <w:rFonts w:eastAsia="Arial,Times New Roman" w:cs="Arial"/>
          <w:color w:val="auto"/>
          <w:szCs w:val="20"/>
          <w:lang w:eastAsia="es-ES"/>
        </w:rPr>
        <w:t xml:space="preserve"> </w:t>
      </w:r>
      <w:r w:rsidRPr="001D2634">
        <w:rPr>
          <w:rFonts w:cs="Arial"/>
          <w:color w:val="auto"/>
          <w:szCs w:val="20"/>
          <w:lang w:eastAsia="es-ES"/>
        </w:rPr>
        <w:t>haya</w:t>
      </w:r>
      <w:r w:rsidRPr="001D2634">
        <w:rPr>
          <w:rFonts w:eastAsia="Arial,Times New Roman" w:cs="Arial"/>
          <w:color w:val="auto"/>
          <w:szCs w:val="20"/>
          <w:lang w:eastAsia="es-ES"/>
        </w:rPr>
        <w:t xml:space="preserve"> </w:t>
      </w:r>
      <w:r w:rsidRPr="001D2634">
        <w:rPr>
          <w:rFonts w:cs="Arial"/>
          <w:color w:val="auto"/>
          <w:szCs w:val="20"/>
          <w:lang w:eastAsia="es-ES"/>
        </w:rPr>
        <w:t>sido</w:t>
      </w:r>
      <w:r w:rsidRPr="001D2634">
        <w:rPr>
          <w:rFonts w:eastAsia="Arial,Times New Roman" w:cs="Arial"/>
          <w:color w:val="auto"/>
          <w:szCs w:val="20"/>
          <w:lang w:eastAsia="es-ES"/>
        </w:rPr>
        <w:t xml:space="preserve"> </w:t>
      </w:r>
      <w:r w:rsidRPr="001D2634">
        <w:rPr>
          <w:rFonts w:cs="Arial"/>
          <w:color w:val="auto"/>
          <w:szCs w:val="20"/>
          <w:lang w:eastAsia="es-ES"/>
        </w:rPr>
        <w:t>ejecutado</w:t>
      </w:r>
      <w:r w:rsidRPr="001D2634">
        <w:rPr>
          <w:rFonts w:eastAsia="Arial,Times New Roman" w:cs="Arial"/>
          <w:color w:val="auto"/>
          <w:szCs w:val="20"/>
          <w:lang w:eastAsia="es-ES"/>
        </w:rPr>
        <w:t xml:space="preserve"> </w:t>
      </w:r>
      <w:r w:rsidRPr="001D2634">
        <w:rPr>
          <w:rFonts w:cs="Arial"/>
          <w:color w:val="auto"/>
          <w:szCs w:val="20"/>
          <w:lang w:eastAsia="es-ES"/>
        </w:rPr>
        <w:t>en</w:t>
      </w:r>
      <w:r w:rsidRPr="001D2634">
        <w:rPr>
          <w:rFonts w:eastAsia="Arial,Times New Roman" w:cs="Arial"/>
          <w:color w:val="auto"/>
          <w:szCs w:val="20"/>
          <w:lang w:eastAsia="es-ES"/>
        </w:rPr>
        <w:t xml:space="preserve"> </w:t>
      </w:r>
      <w:r w:rsidR="00AD2147" w:rsidRPr="001D2634">
        <w:rPr>
          <w:rFonts w:cs="Arial"/>
          <w:color w:val="auto"/>
          <w:szCs w:val="20"/>
          <w:lang w:eastAsia="es-ES"/>
        </w:rPr>
        <w:t>c</w:t>
      </w:r>
      <w:r w:rsidRPr="001D2634">
        <w:rPr>
          <w:rFonts w:cs="Arial"/>
          <w:color w:val="auto"/>
          <w:szCs w:val="20"/>
          <w:lang w:eastAsia="es-ES"/>
        </w:rPr>
        <w:t>onsorcio</w:t>
      </w:r>
      <w:r w:rsidRPr="001D2634">
        <w:rPr>
          <w:rFonts w:eastAsia="Arial,Times New Roman" w:cs="Arial"/>
          <w:color w:val="auto"/>
          <w:szCs w:val="20"/>
          <w:lang w:eastAsia="es-ES"/>
        </w:rPr>
        <w:t xml:space="preserve"> </w:t>
      </w:r>
      <w:r w:rsidRPr="001D2634">
        <w:rPr>
          <w:rFonts w:cs="Arial"/>
          <w:color w:val="auto"/>
          <w:szCs w:val="20"/>
          <w:lang w:eastAsia="es-ES"/>
        </w:rPr>
        <w:t>o</w:t>
      </w:r>
      <w:r w:rsidRPr="001D2634">
        <w:rPr>
          <w:rFonts w:eastAsia="Arial,Times New Roman" w:cs="Arial"/>
          <w:color w:val="auto"/>
          <w:szCs w:val="20"/>
          <w:lang w:eastAsia="es-ES"/>
        </w:rPr>
        <w:t xml:space="preserve"> </w:t>
      </w:r>
      <w:r w:rsidR="00AD2147" w:rsidRPr="001D2634">
        <w:rPr>
          <w:rFonts w:cs="Arial"/>
          <w:color w:val="auto"/>
          <w:szCs w:val="20"/>
          <w:lang w:eastAsia="es-ES"/>
        </w:rPr>
        <w:t>u</w:t>
      </w:r>
      <w:r w:rsidRPr="001D2634">
        <w:rPr>
          <w:rFonts w:cs="Arial"/>
          <w:color w:val="auto"/>
          <w:szCs w:val="20"/>
          <w:lang w:eastAsia="es-ES"/>
        </w:rPr>
        <w:t>nión</w:t>
      </w:r>
      <w:r w:rsidRPr="001D2634">
        <w:rPr>
          <w:rFonts w:eastAsia="Arial,Times New Roman" w:cs="Arial"/>
          <w:color w:val="auto"/>
          <w:szCs w:val="20"/>
          <w:lang w:eastAsia="es-ES"/>
        </w:rPr>
        <w:t xml:space="preserve"> </w:t>
      </w:r>
      <w:r w:rsidR="00AD2147" w:rsidRPr="001D2634">
        <w:rPr>
          <w:rFonts w:cs="Arial"/>
          <w:color w:val="auto"/>
          <w:szCs w:val="20"/>
          <w:lang w:eastAsia="es-ES"/>
        </w:rPr>
        <w:t>t</w:t>
      </w:r>
      <w:r w:rsidRPr="001D2634">
        <w:rPr>
          <w:rFonts w:cs="Arial"/>
          <w:color w:val="auto"/>
          <w:szCs w:val="20"/>
          <w:lang w:eastAsia="es-ES"/>
        </w:rPr>
        <w:t>emporal,</w:t>
      </w:r>
      <w:r w:rsidRPr="001D2634">
        <w:rPr>
          <w:rFonts w:eastAsia="Arial,Times New Roman" w:cs="Arial"/>
          <w:color w:val="auto"/>
          <w:szCs w:val="20"/>
          <w:lang w:eastAsia="es-ES"/>
        </w:rPr>
        <w:t xml:space="preserve"> </w:t>
      </w:r>
      <w:r w:rsidRPr="001D2634">
        <w:rPr>
          <w:rFonts w:cs="Arial"/>
          <w:color w:val="auto"/>
          <w:szCs w:val="20"/>
          <w:lang w:eastAsia="es-ES"/>
        </w:rPr>
        <w:t>el</w:t>
      </w:r>
      <w:r w:rsidRPr="001D2634">
        <w:rPr>
          <w:rFonts w:eastAsia="Arial,Times New Roman" w:cs="Arial"/>
          <w:color w:val="auto"/>
          <w:szCs w:val="20"/>
          <w:lang w:eastAsia="es-ES"/>
        </w:rPr>
        <w:t xml:space="preserve"> </w:t>
      </w:r>
      <w:r w:rsidRPr="001D2634">
        <w:rPr>
          <w:rFonts w:cs="Arial"/>
          <w:color w:val="auto"/>
          <w:szCs w:val="20"/>
          <w:lang w:eastAsia="es-ES"/>
        </w:rPr>
        <w:t>porcentaje</w:t>
      </w:r>
      <w:r w:rsidRPr="001D2634">
        <w:rPr>
          <w:rFonts w:eastAsia="Arial,Times New Roman" w:cs="Arial"/>
          <w:color w:val="auto"/>
          <w:szCs w:val="20"/>
          <w:lang w:eastAsia="es-ES"/>
        </w:rPr>
        <w:t xml:space="preserve"> </w:t>
      </w:r>
      <w:r w:rsidRPr="001D2634">
        <w:rPr>
          <w:rFonts w:cs="Arial"/>
          <w:color w:val="auto"/>
          <w:szCs w:val="20"/>
          <w:lang w:eastAsia="es-ES"/>
        </w:rPr>
        <w:t>de</w:t>
      </w:r>
      <w:r w:rsidRPr="001D2634">
        <w:rPr>
          <w:rFonts w:eastAsia="Arial,Times New Roman" w:cs="Arial"/>
          <w:color w:val="auto"/>
          <w:szCs w:val="20"/>
          <w:lang w:eastAsia="es-ES"/>
        </w:rPr>
        <w:t xml:space="preserve"> </w:t>
      </w:r>
      <w:r w:rsidRPr="001D2634">
        <w:rPr>
          <w:rFonts w:cs="Arial"/>
          <w:color w:val="auto"/>
          <w:szCs w:val="20"/>
          <w:lang w:eastAsia="es-ES"/>
        </w:rPr>
        <w:t>participación</w:t>
      </w:r>
      <w:r w:rsidRPr="001D2634">
        <w:rPr>
          <w:rFonts w:eastAsia="Arial,Times New Roman" w:cs="Arial"/>
          <w:color w:val="auto"/>
          <w:szCs w:val="20"/>
          <w:lang w:eastAsia="es-ES"/>
        </w:rPr>
        <w:t xml:space="preserve"> </w:t>
      </w:r>
      <w:r w:rsidRPr="001D2634">
        <w:rPr>
          <w:rFonts w:cs="Arial"/>
          <w:color w:val="auto"/>
          <w:szCs w:val="20"/>
          <w:lang w:eastAsia="es-ES"/>
        </w:rPr>
        <w:t>del</w:t>
      </w:r>
      <w:r w:rsidRPr="001D2634">
        <w:rPr>
          <w:rFonts w:eastAsia="Arial,Times New Roman" w:cs="Arial"/>
          <w:color w:val="auto"/>
          <w:szCs w:val="20"/>
          <w:lang w:eastAsia="es-ES"/>
        </w:rPr>
        <w:t xml:space="preserve"> </w:t>
      </w:r>
      <w:r w:rsidRPr="001D2634">
        <w:rPr>
          <w:rFonts w:cs="Arial"/>
          <w:color w:val="auto"/>
          <w:szCs w:val="20"/>
          <w:lang w:eastAsia="es-ES"/>
        </w:rPr>
        <w:t>integrante</w:t>
      </w:r>
      <w:r w:rsidRPr="001D2634">
        <w:rPr>
          <w:rFonts w:eastAsia="Arial,Times New Roman" w:cs="Arial"/>
          <w:color w:val="auto"/>
          <w:szCs w:val="20"/>
          <w:lang w:eastAsia="es-ES"/>
        </w:rPr>
        <w:t xml:space="preserve"> </w:t>
      </w:r>
      <w:r w:rsidRPr="001D2634">
        <w:rPr>
          <w:rFonts w:cs="Arial"/>
          <w:color w:val="auto"/>
          <w:szCs w:val="20"/>
          <w:lang w:eastAsia="es-ES"/>
        </w:rPr>
        <w:t>será</w:t>
      </w:r>
      <w:r w:rsidRPr="001D2634">
        <w:rPr>
          <w:rFonts w:eastAsia="Arial,Times New Roman" w:cs="Arial"/>
          <w:color w:val="auto"/>
          <w:szCs w:val="20"/>
          <w:lang w:eastAsia="es-ES"/>
        </w:rPr>
        <w:t xml:space="preserve"> </w:t>
      </w:r>
      <w:r w:rsidRPr="001D2634">
        <w:rPr>
          <w:rFonts w:cs="Arial"/>
          <w:color w:val="auto"/>
          <w:szCs w:val="20"/>
          <w:lang w:eastAsia="es-ES"/>
        </w:rPr>
        <w:t>el</w:t>
      </w:r>
      <w:r w:rsidRPr="001D2634">
        <w:rPr>
          <w:rFonts w:eastAsia="Arial,Times New Roman" w:cs="Arial"/>
          <w:color w:val="auto"/>
          <w:szCs w:val="20"/>
          <w:lang w:eastAsia="es-ES"/>
        </w:rPr>
        <w:t xml:space="preserve"> </w:t>
      </w:r>
      <w:r w:rsidRPr="001D2634">
        <w:rPr>
          <w:rFonts w:cs="Arial"/>
          <w:color w:val="auto"/>
          <w:szCs w:val="20"/>
          <w:lang w:eastAsia="es-ES"/>
        </w:rPr>
        <w:t>registrado</w:t>
      </w:r>
      <w:r w:rsidRPr="001D2634">
        <w:rPr>
          <w:rFonts w:eastAsia="Arial,Times New Roman" w:cs="Arial"/>
          <w:color w:val="auto"/>
          <w:szCs w:val="20"/>
          <w:lang w:eastAsia="es-ES"/>
        </w:rPr>
        <w:t xml:space="preserve"> </w:t>
      </w:r>
      <w:r w:rsidRPr="001D2634">
        <w:rPr>
          <w:rFonts w:cs="Arial"/>
          <w:color w:val="auto"/>
          <w:szCs w:val="20"/>
          <w:lang w:eastAsia="es-ES"/>
        </w:rPr>
        <w:t>en</w:t>
      </w:r>
      <w:r w:rsidRPr="001D2634">
        <w:rPr>
          <w:rFonts w:eastAsia="Arial,Times New Roman" w:cs="Arial"/>
          <w:color w:val="auto"/>
          <w:szCs w:val="20"/>
          <w:lang w:eastAsia="es-ES"/>
        </w:rPr>
        <w:t xml:space="preserve"> </w:t>
      </w:r>
      <w:r w:rsidRPr="001D2634">
        <w:rPr>
          <w:rFonts w:cs="Arial"/>
          <w:color w:val="auto"/>
          <w:szCs w:val="20"/>
          <w:lang w:eastAsia="es-ES"/>
        </w:rPr>
        <w:t>el</w:t>
      </w:r>
      <w:r w:rsidRPr="001D2634">
        <w:rPr>
          <w:rFonts w:eastAsia="Arial,Times New Roman" w:cs="Arial"/>
          <w:color w:val="auto"/>
          <w:szCs w:val="20"/>
          <w:lang w:eastAsia="es-ES"/>
        </w:rPr>
        <w:t xml:space="preserve"> </w:t>
      </w:r>
      <w:r w:rsidRPr="001D2634">
        <w:rPr>
          <w:rFonts w:cs="Arial"/>
          <w:color w:val="auto"/>
          <w:szCs w:val="20"/>
          <w:lang w:eastAsia="es-ES"/>
        </w:rPr>
        <w:t>RUP</w:t>
      </w:r>
      <w:r w:rsidRPr="001D2634">
        <w:rPr>
          <w:rFonts w:eastAsia="Arial,Times New Roman" w:cs="Arial"/>
          <w:color w:val="auto"/>
          <w:szCs w:val="20"/>
          <w:lang w:eastAsia="es-ES"/>
        </w:rPr>
        <w:t xml:space="preserve"> </w:t>
      </w:r>
      <w:r w:rsidRPr="001D2634">
        <w:rPr>
          <w:rFonts w:cs="Arial"/>
          <w:color w:val="auto"/>
          <w:szCs w:val="20"/>
          <w:lang w:eastAsia="es-ES"/>
        </w:rPr>
        <w:t>de</w:t>
      </w:r>
      <w:r w:rsidRPr="001D2634">
        <w:rPr>
          <w:rFonts w:eastAsia="Arial,Times New Roman" w:cs="Arial"/>
          <w:color w:val="auto"/>
          <w:szCs w:val="20"/>
          <w:lang w:eastAsia="es-ES"/>
        </w:rPr>
        <w:t xml:space="preserve"> </w:t>
      </w:r>
      <w:r w:rsidRPr="001D2634">
        <w:rPr>
          <w:rFonts w:cs="Arial"/>
          <w:color w:val="auto"/>
          <w:szCs w:val="20"/>
          <w:lang w:eastAsia="es-ES"/>
        </w:rPr>
        <w:t>este</w:t>
      </w:r>
      <w:r w:rsidRPr="001D2634">
        <w:rPr>
          <w:rFonts w:eastAsia="Arial,Times New Roman" w:cs="Arial"/>
          <w:color w:val="auto"/>
          <w:szCs w:val="20"/>
          <w:lang w:eastAsia="es-ES"/>
        </w:rPr>
        <w:t xml:space="preserve"> </w:t>
      </w:r>
      <w:r w:rsidRPr="001D2634">
        <w:rPr>
          <w:rFonts w:cs="Arial"/>
          <w:color w:val="auto"/>
          <w:szCs w:val="20"/>
          <w:lang w:eastAsia="es-ES"/>
        </w:rPr>
        <w:t>o</w:t>
      </w:r>
      <w:r w:rsidRPr="001D2634">
        <w:rPr>
          <w:rFonts w:eastAsia="Arial,Times New Roman" w:cs="Arial"/>
          <w:color w:val="auto"/>
          <w:szCs w:val="20"/>
          <w:lang w:eastAsia="es-ES"/>
        </w:rPr>
        <w:t xml:space="preserve"> </w:t>
      </w:r>
      <w:r w:rsidRPr="001D2634">
        <w:rPr>
          <w:rFonts w:cs="Arial"/>
          <w:color w:val="auto"/>
          <w:szCs w:val="20"/>
          <w:lang w:eastAsia="es-ES"/>
        </w:rPr>
        <w:t>en</w:t>
      </w:r>
      <w:r w:rsidRPr="001D2634">
        <w:rPr>
          <w:rFonts w:eastAsia="Arial,Times New Roman" w:cs="Arial"/>
          <w:color w:val="auto"/>
          <w:szCs w:val="20"/>
          <w:lang w:eastAsia="es-ES"/>
        </w:rPr>
        <w:t xml:space="preserve"> </w:t>
      </w:r>
      <w:r w:rsidRPr="001D2634">
        <w:rPr>
          <w:rFonts w:cs="Arial"/>
          <w:color w:val="auto"/>
          <w:szCs w:val="20"/>
          <w:lang w:eastAsia="es-ES"/>
        </w:rPr>
        <w:t>alguno</w:t>
      </w:r>
      <w:r w:rsidRPr="001D2634">
        <w:rPr>
          <w:rFonts w:eastAsia="Arial,Times New Roman" w:cs="Arial"/>
          <w:color w:val="auto"/>
          <w:szCs w:val="20"/>
          <w:lang w:eastAsia="es-ES"/>
        </w:rPr>
        <w:t xml:space="preserve"> </w:t>
      </w:r>
      <w:r w:rsidRPr="001D2634">
        <w:rPr>
          <w:rFonts w:cs="Arial"/>
          <w:color w:val="auto"/>
          <w:szCs w:val="20"/>
          <w:lang w:eastAsia="es-ES"/>
        </w:rPr>
        <w:t>de</w:t>
      </w:r>
      <w:r w:rsidRPr="001D2634">
        <w:rPr>
          <w:rFonts w:eastAsia="Arial,Times New Roman" w:cs="Arial"/>
          <w:color w:val="auto"/>
          <w:szCs w:val="20"/>
          <w:lang w:eastAsia="es-ES"/>
        </w:rPr>
        <w:t xml:space="preserve"> </w:t>
      </w:r>
      <w:r w:rsidRPr="001D2634">
        <w:rPr>
          <w:rFonts w:cs="Arial"/>
          <w:color w:val="auto"/>
          <w:szCs w:val="20"/>
          <w:lang w:eastAsia="es-ES"/>
        </w:rPr>
        <w:t>los</w:t>
      </w:r>
      <w:r w:rsidRPr="001D2634">
        <w:rPr>
          <w:rFonts w:eastAsia="Arial,Times New Roman" w:cs="Arial"/>
          <w:color w:val="auto"/>
          <w:szCs w:val="20"/>
          <w:lang w:eastAsia="es-ES"/>
        </w:rPr>
        <w:t xml:space="preserve"> </w:t>
      </w:r>
      <w:r w:rsidRPr="001D2634">
        <w:rPr>
          <w:rFonts w:cs="Arial"/>
          <w:color w:val="auto"/>
          <w:szCs w:val="20"/>
          <w:lang w:eastAsia="es-ES"/>
        </w:rPr>
        <w:t>documentos</w:t>
      </w:r>
      <w:r w:rsidRPr="001D2634">
        <w:rPr>
          <w:rFonts w:eastAsia="Arial,Times New Roman" w:cs="Arial"/>
          <w:color w:val="auto"/>
          <w:szCs w:val="20"/>
          <w:lang w:eastAsia="es-ES"/>
        </w:rPr>
        <w:t xml:space="preserve"> </w:t>
      </w:r>
      <w:r w:rsidRPr="001D2634">
        <w:rPr>
          <w:rFonts w:cs="Arial"/>
          <w:color w:val="auto"/>
          <w:szCs w:val="20"/>
          <w:lang w:eastAsia="es-ES"/>
        </w:rPr>
        <w:t>válidos</w:t>
      </w:r>
      <w:r w:rsidRPr="001D2634">
        <w:rPr>
          <w:rFonts w:eastAsia="Arial,Times New Roman" w:cs="Arial"/>
          <w:color w:val="auto"/>
          <w:szCs w:val="20"/>
          <w:lang w:eastAsia="es-ES"/>
        </w:rPr>
        <w:t xml:space="preserve"> </w:t>
      </w:r>
      <w:r w:rsidRPr="001D2634">
        <w:rPr>
          <w:rFonts w:cs="Arial"/>
          <w:color w:val="auto"/>
          <w:szCs w:val="20"/>
          <w:lang w:eastAsia="es-ES"/>
        </w:rPr>
        <w:t>para</w:t>
      </w:r>
      <w:r w:rsidRPr="001D2634">
        <w:rPr>
          <w:rFonts w:eastAsia="Arial,Times New Roman" w:cs="Arial"/>
          <w:color w:val="auto"/>
          <w:szCs w:val="20"/>
          <w:lang w:eastAsia="es-ES"/>
        </w:rPr>
        <w:t xml:space="preserve"> </w:t>
      </w:r>
      <w:r w:rsidRPr="001D2634">
        <w:rPr>
          <w:rFonts w:cs="Arial"/>
          <w:color w:val="auto"/>
          <w:szCs w:val="20"/>
          <w:lang w:eastAsia="es-ES"/>
        </w:rPr>
        <w:t>la</w:t>
      </w:r>
      <w:r w:rsidRPr="001D2634">
        <w:rPr>
          <w:rFonts w:eastAsia="Arial,Times New Roman" w:cs="Arial"/>
          <w:color w:val="auto"/>
          <w:szCs w:val="20"/>
          <w:lang w:eastAsia="es-ES"/>
        </w:rPr>
        <w:t xml:space="preserve"> </w:t>
      </w:r>
      <w:r w:rsidRPr="001D2634">
        <w:rPr>
          <w:rFonts w:cs="Arial"/>
          <w:color w:val="auto"/>
          <w:szCs w:val="20"/>
          <w:lang w:eastAsia="es-ES"/>
        </w:rPr>
        <w:t>acreditación</w:t>
      </w:r>
      <w:r w:rsidRPr="001D2634">
        <w:rPr>
          <w:rFonts w:eastAsia="Arial,Times New Roman" w:cs="Arial"/>
          <w:color w:val="auto"/>
          <w:szCs w:val="20"/>
          <w:lang w:eastAsia="es-ES"/>
        </w:rPr>
        <w:t xml:space="preserve"> </w:t>
      </w:r>
      <w:r w:rsidRPr="001D2634">
        <w:rPr>
          <w:rFonts w:cs="Arial"/>
          <w:color w:val="auto"/>
          <w:szCs w:val="20"/>
          <w:lang w:eastAsia="es-ES"/>
        </w:rPr>
        <w:t>de</w:t>
      </w:r>
      <w:r w:rsidRPr="001D2634">
        <w:rPr>
          <w:rFonts w:eastAsia="Arial,Times New Roman" w:cs="Arial"/>
          <w:color w:val="auto"/>
          <w:szCs w:val="20"/>
          <w:lang w:eastAsia="es-ES"/>
        </w:rPr>
        <w:t xml:space="preserve"> </w:t>
      </w:r>
      <w:r w:rsidRPr="001D2634">
        <w:rPr>
          <w:rFonts w:cs="Arial"/>
          <w:color w:val="auto"/>
          <w:szCs w:val="20"/>
          <w:lang w:eastAsia="es-ES"/>
        </w:rPr>
        <w:t>experiencia</w:t>
      </w:r>
      <w:r w:rsidRPr="001D2634">
        <w:rPr>
          <w:rFonts w:eastAsia="Arial,Times New Roman" w:cs="Arial"/>
          <w:color w:val="auto"/>
          <w:szCs w:val="20"/>
          <w:lang w:eastAsia="es-ES"/>
        </w:rPr>
        <w:t xml:space="preserve"> </w:t>
      </w:r>
      <w:r w:rsidRPr="001D2634">
        <w:rPr>
          <w:rFonts w:cs="Arial"/>
          <w:color w:val="auto"/>
          <w:szCs w:val="20"/>
          <w:lang w:eastAsia="es-ES"/>
        </w:rPr>
        <w:t>en</w:t>
      </w:r>
      <w:r w:rsidRPr="001D2634">
        <w:rPr>
          <w:rFonts w:eastAsia="Arial,Times New Roman" w:cs="Arial"/>
          <w:color w:val="auto"/>
          <w:szCs w:val="20"/>
          <w:lang w:eastAsia="es-ES"/>
        </w:rPr>
        <w:t xml:space="preserve"> </w:t>
      </w:r>
      <w:r w:rsidRPr="001D2634">
        <w:rPr>
          <w:rFonts w:cs="Arial"/>
          <w:color w:val="auto"/>
          <w:szCs w:val="20"/>
          <w:lang w:eastAsia="es-ES"/>
        </w:rPr>
        <w:t>caso</w:t>
      </w:r>
      <w:r w:rsidRPr="001D2634">
        <w:rPr>
          <w:rFonts w:eastAsia="Arial,Times New Roman" w:cs="Arial"/>
          <w:color w:val="auto"/>
          <w:szCs w:val="20"/>
          <w:lang w:eastAsia="es-ES"/>
        </w:rPr>
        <w:t xml:space="preserve"> </w:t>
      </w:r>
      <w:r w:rsidRPr="001D2634">
        <w:rPr>
          <w:rFonts w:cs="Arial"/>
          <w:color w:val="auto"/>
          <w:szCs w:val="20"/>
          <w:lang w:eastAsia="es-ES"/>
        </w:rPr>
        <w:t>de</w:t>
      </w:r>
      <w:r w:rsidRPr="001D2634">
        <w:rPr>
          <w:rFonts w:eastAsia="Arial,Times New Roman" w:cs="Arial"/>
          <w:color w:val="auto"/>
          <w:szCs w:val="20"/>
          <w:lang w:eastAsia="es-ES"/>
        </w:rPr>
        <w:t xml:space="preserve"> </w:t>
      </w:r>
      <w:r w:rsidRPr="001D2634">
        <w:rPr>
          <w:rFonts w:cs="Arial"/>
          <w:color w:val="auto"/>
          <w:szCs w:val="20"/>
          <w:lang w:eastAsia="es-ES"/>
        </w:rPr>
        <w:t>que</w:t>
      </w:r>
      <w:r w:rsidRPr="001D2634">
        <w:rPr>
          <w:rFonts w:eastAsia="Arial,Times New Roman" w:cs="Arial"/>
          <w:color w:val="auto"/>
          <w:szCs w:val="20"/>
          <w:lang w:eastAsia="es-ES"/>
        </w:rPr>
        <w:t xml:space="preserve"> </w:t>
      </w:r>
      <w:r w:rsidRPr="001D2634">
        <w:rPr>
          <w:rFonts w:cs="Arial"/>
          <w:color w:val="auto"/>
          <w:szCs w:val="20"/>
          <w:lang w:eastAsia="es-ES"/>
        </w:rPr>
        <w:t>el</w:t>
      </w:r>
      <w:r w:rsidRPr="001D2634">
        <w:rPr>
          <w:rFonts w:eastAsia="Arial,Times New Roman" w:cs="Arial"/>
          <w:color w:val="auto"/>
          <w:szCs w:val="20"/>
          <w:lang w:eastAsia="es-ES"/>
        </w:rPr>
        <w:t xml:space="preserve"> </w:t>
      </w:r>
      <w:r w:rsidRPr="001D2634">
        <w:rPr>
          <w:rFonts w:cs="Arial"/>
          <w:color w:val="auto"/>
          <w:szCs w:val="20"/>
          <w:lang w:eastAsia="es-ES"/>
        </w:rPr>
        <w:t>integrante</w:t>
      </w:r>
      <w:r w:rsidRPr="001D2634">
        <w:rPr>
          <w:rFonts w:eastAsia="Arial,Times New Roman" w:cs="Arial"/>
          <w:color w:val="auto"/>
          <w:szCs w:val="20"/>
          <w:lang w:eastAsia="es-ES"/>
        </w:rPr>
        <w:t xml:space="preserve"> </w:t>
      </w:r>
      <w:r w:rsidRPr="001D2634">
        <w:rPr>
          <w:rFonts w:cs="Arial"/>
          <w:color w:val="auto"/>
          <w:szCs w:val="20"/>
          <w:lang w:eastAsia="es-ES"/>
        </w:rPr>
        <w:t>no</w:t>
      </w:r>
      <w:r w:rsidRPr="001D2634">
        <w:rPr>
          <w:rFonts w:eastAsia="Arial,Times New Roman" w:cs="Arial"/>
          <w:color w:val="auto"/>
          <w:szCs w:val="20"/>
          <w:lang w:eastAsia="es-ES"/>
        </w:rPr>
        <w:t xml:space="preserve"> </w:t>
      </w:r>
      <w:r w:rsidRPr="001D2634">
        <w:rPr>
          <w:rFonts w:cs="Arial"/>
          <w:color w:val="auto"/>
          <w:szCs w:val="20"/>
          <w:lang w:eastAsia="es-ES"/>
        </w:rPr>
        <w:t>esté</w:t>
      </w:r>
      <w:r w:rsidRPr="001D2634">
        <w:rPr>
          <w:rFonts w:eastAsia="Arial,Times New Roman" w:cs="Arial"/>
          <w:color w:val="auto"/>
          <w:szCs w:val="20"/>
          <w:lang w:eastAsia="es-ES"/>
        </w:rPr>
        <w:t xml:space="preserve"> </w:t>
      </w:r>
      <w:r w:rsidRPr="001D2634">
        <w:rPr>
          <w:rFonts w:cs="Arial"/>
          <w:color w:val="auto"/>
          <w:szCs w:val="20"/>
          <w:lang w:eastAsia="es-ES"/>
        </w:rPr>
        <w:t>obligado</w:t>
      </w:r>
      <w:r w:rsidRPr="001D2634">
        <w:rPr>
          <w:rFonts w:eastAsia="Arial,Times New Roman" w:cs="Arial"/>
          <w:color w:val="auto"/>
          <w:szCs w:val="20"/>
          <w:lang w:eastAsia="es-ES"/>
        </w:rPr>
        <w:t xml:space="preserve"> </w:t>
      </w:r>
      <w:r w:rsidRPr="001D2634">
        <w:rPr>
          <w:rFonts w:cs="Arial"/>
          <w:color w:val="auto"/>
          <w:szCs w:val="20"/>
          <w:lang w:eastAsia="es-ES"/>
        </w:rPr>
        <w:t>a</w:t>
      </w:r>
      <w:r w:rsidRPr="001D2634">
        <w:rPr>
          <w:rFonts w:eastAsia="Arial,Times New Roman" w:cs="Arial"/>
          <w:color w:val="auto"/>
          <w:szCs w:val="20"/>
          <w:lang w:eastAsia="es-ES"/>
        </w:rPr>
        <w:t xml:space="preserve"> </w:t>
      </w:r>
      <w:r w:rsidRPr="001D2634">
        <w:rPr>
          <w:rFonts w:cs="Arial"/>
          <w:color w:val="auto"/>
          <w:szCs w:val="20"/>
          <w:lang w:eastAsia="es-ES"/>
        </w:rPr>
        <w:t>tener</w:t>
      </w:r>
      <w:r w:rsidRPr="001D2634">
        <w:rPr>
          <w:rFonts w:eastAsia="Arial,Times New Roman" w:cs="Arial"/>
          <w:color w:val="auto"/>
          <w:szCs w:val="20"/>
          <w:lang w:eastAsia="es-ES"/>
        </w:rPr>
        <w:t xml:space="preserve"> </w:t>
      </w:r>
      <w:r w:rsidRPr="001D2634">
        <w:rPr>
          <w:rFonts w:cs="Arial"/>
          <w:color w:val="auto"/>
          <w:szCs w:val="20"/>
          <w:lang w:eastAsia="es-ES"/>
        </w:rPr>
        <w:t>RUP.</w:t>
      </w:r>
      <w:r w:rsidRPr="001D2634">
        <w:rPr>
          <w:rFonts w:eastAsia="Arial,Times New Roman" w:cs="Arial"/>
          <w:color w:val="auto"/>
          <w:szCs w:val="20"/>
          <w:lang w:eastAsia="es-ES"/>
        </w:rPr>
        <w:t xml:space="preserve"> </w:t>
      </w:r>
    </w:p>
    <w:p w14:paraId="3E8E42AA" w14:textId="515635DA" w:rsidR="00C17C14" w:rsidRPr="001D2634" w:rsidRDefault="00C17C14" w:rsidP="004130DD">
      <w:pPr>
        <w:numPr>
          <w:ilvl w:val="0"/>
          <w:numId w:val="89"/>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cs="Arial"/>
          <w:color w:val="auto"/>
          <w:szCs w:val="20"/>
          <w:lang w:eastAsia="es-ES"/>
        </w:rPr>
        <w:t>Cuando</w:t>
      </w:r>
      <w:r w:rsidRPr="001D2634">
        <w:rPr>
          <w:rFonts w:eastAsia="Arial,Times New Roman" w:cs="Arial"/>
          <w:color w:val="auto"/>
          <w:szCs w:val="20"/>
          <w:lang w:eastAsia="es-ES"/>
        </w:rPr>
        <w:t xml:space="preserve"> </w:t>
      </w:r>
      <w:r w:rsidRPr="001D2634">
        <w:rPr>
          <w:rFonts w:cs="Arial"/>
          <w:color w:val="auto"/>
          <w:szCs w:val="20"/>
          <w:lang w:eastAsia="es-ES"/>
        </w:rPr>
        <w:t>el</w:t>
      </w:r>
      <w:r w:rsidRPr="001D2634">
        <w:rPr>
          <w:rFonts w:eastAsia="Arial,Times New Roman" w:cs="Arial"/>
          <w:color w:val="auto"/>
          <w:szCs w:val="20"/>
          <w:lang w:eastAsia="es-ES"/>
        </w:rPr>
        <w:t xml:space="preserve"> </w:t>
      </w:r>
      <w:r w:rsidRPr="001D2634">
        <w:rPr>
          <w:rFonts w:cs="Arial"/>
          <w:color w:val="auto"/>
          <w:szCs w:val="20"/>
          <w:lang w:eastAsia="es-ES"/>
        </w:rPr>
        <w:t>contrato</w:t>
      </w:r>
      <w:r w:rsidRPr="001D2634">
        <w:rPr>
          <w:rFonts w:eastAsia="Arial,Times New Roman" w:cs="Arial"/>
          <w:color w:val="auto"/>
          <w:szCs w:val="20"/>
          <w:lang w:eastAsia="es-ES"/>
        </w:rPr>
        <w:t xml:space="preserve"> </w:t>
      </w:r>
      <w:r w:rsidRPr="001D2634">
        <w:rPr>
          <w:rFonts w:cs="Arial"/>
          <w:color w:val="auto"/>
          <w:szCs w:val="20"/>
          <w:lang w:eastAsia="es-ES"/>
        </w:rPr>
        <w:t>que</w:t>
      </w:r>
      <w:r w:rsidRPr="001D2634">
        <w:rPr>
          <w:rFonts w:eastAsia="Arial,Times New Roman" w:cs="Arial"/>
          <w:color w:val="auto"/>
          <w:szCs w:val="20"/>
          <w:lang w:eastAsia="es-ES"/>
        </w:rPr>
        <w:t xml:space="preserve"> </w:t>
      </w:r>
      <w:r w:rsidRPr="001D2634">
        <w:rPr>
          <w:rFonts w:cs="Arial"/>
          <w:color w:val="auto"/>
          <w:szCs w:val="20"/>
          <w:lang w:eastAsia="es-ES"/>
        </w:rPr>
        <w:t>se</w:t>
      </w:r>
      <w:r w:rsidRPr="001D2634">
        <w:rPr>
          <w:rFonts w:eastAsia="Arial,Times New Roman" w:cs="Arial"/>
          <w:color w:val="auto"/>
          <w:szCs w:val="20"/>
          <w:lang w:eastAsia="es-ES"/>
        </w:rPr>
        <w:t xml:space="preserve"> </w:t>
      </w:r>
      <w:r w:rsidRPr="001D2634">
        <w:rPr>
          <w:rFonts w:cs="Arial"/>
          <w:color w:val="auto"/>
          <w:szCs w:val="20"/>
          <w:lang w:eastAsia="es-ES"/>
        </w:rPr>
        <w:t>pretende</w:t>
      </w:r>
      <w:r w:rsidRPr="001D2634">
        <w:rPr>
          <w:rFonts w:eastAsia="Arial,Times New Roman" w:cs="Arial"/>
          <w:color w:val="auto"/>
          <w:szCs w:val="20"/>
          <w:lang w:eastAsia="es-ES"/>
        </w:rPr>
        <w:t xml:space="preserve"> </w:t>
      </w:r>
      <w:r w:rsidRPr="001D2634">
        <w:rPr>
          <w:rFonts w:cs="Arial"/>
          <w:color w:val="auto"/>
          <w:szCs w:val="20"/>
          <w:lang w:eastAsia="es-ES"/>
        </w:rPr>
        <w:t>acreditar</w:t>
      </w:r>
      <w:r w:rsidRPr="001D2634">
        <w:rPr>
          <w:rFonts w:eastAsia="Arial,Times New Roman" w:cs="Arial"/>
          <w:color w:val="auto"/>
          <w:szCs w:val="20"/>
          <w:lang w:eastAsia="es-ES"/>
        </w:rPr>
        <w:t xml:space="preserve"> </w:t>
      </w:r>
      <w:r w:rsidRPr="001D2634">
        <w:rPr>
          <w:rFonts w:cs="Arial"/>
          <w:color w:val="auto"/>
          <w:szCs w:val="20"/>
          <w:lang w:eastAsia="es-ES"/>
        </w:rPr>
        <w:t>como</w:t>
      </w:r>
      <w:r w:rsidRPr="001D2634">
        <w:rPr>
          <w:rFonts w:eastAsia="Arial,Times New Roman" w:cs="Arial"/>
          <w:color w:val="auto"/>
          <w:szCs w:val="20"/>
          <w:lang w:eastAsia="es-ES"/>
        </w:rPr>
        <w:t xml:space="preserve"> </w:t>
      </w:r>
      <w:r w:rsidRPr="001D2634">
        <w:rPr>
          <w:rFonts w:cs="Arial"/>
          <w:color w:val="auto"/>
          <w:szCs w:val="20"/>
          <w:lang w:eastAsia="es-ES"/>
        </w:rPr>
        <w:t>experiencia</w:t>
      </w:r>
      <w:r w:rsidRPr="001D2634">
        <w:rPr>
          <w:rFonts w:eastAsia="Arial,Times New Roman" w:cs="Arial"/>
          <w:color w:val="auto"/>
          <w:szCs w:val="20"/>
          <w:lang w:eastAsia="es-ES"/>
        </w:rPr>
        <w:t xml:space="preserve"> </w:t>
      </w:r>
      <w:r w:rsidRPr="001D2634">
        <w:rPr>
          <w:rFonts w:cs="Arial"/>
          <w:color w:val="auto"/>
          <w:szCs w:val="20"/>
          <w:lang w:eastAsia="es-ES"/>
        </w:rPr>
        <w:t>haya</w:t>
      </w:r>
      <w:r w:rsidRPr="001D2634">
        <w:rPr>
          <w:rFonts w:eastAsia="Arial,Times New Roman" w:cs="Arial"/>
          <w:color w:val="auto"/>
          <w:szCs w:val="20"/>
          <w:lang w:eastAsia="es-ES"/>
        </w:rPr>
        <w:t xml:space="preserve"> </w:t>
      </w:r>
      <w:r w:rsidRPr="001D2634">
        <w:rPr>
          <w:rFonts w:cs="Arial"/>
          <w:color w:val="auto"/>
          <w:szCs w:val="20"/>
          <w:lang w:eastAsia="es-ES"/>
        </w:rPr>
        <w:t>sido</w:t>
      </w:r>
      <w:r w:rsidRPr="001D2634">
        <w:rPr>
          <w:rFonts w:eastAsia="Arial,Times New Roman" w:cs="Arial"/>
          <w:color w:val="auto"/>
          <w:szCs w:val="20"/>
          <w:lang w:eastAsia="es-ES"/>
        </w:rPr>
        <w:t xml:space="preserve"> </w:t>
      </w:r>
      <w:r w:rsidRPr="001D2634">
        <w:rPr>
          <w:rFonts w:cs="Arial"/>
          <w:color w:val="auto"/>
          <w:szCs w:val="20"/>
          <w:lang w:eastAsia="es-ES"/>
        </w:rPr>
        <w:t>ejecutado</w:t>
      </w:r>
      <w:r w:rsidRPr="001D2634">
        <w:rPr>
          <w:rFonts w:eastAsia="Arial,Times New Roman" w:cs="Arial"/>
          <w:color w:val="auto"/>
          <w:szCs w:val="20"/>
          <w:lang w:eastAsia="es-ES"/>
        </w:rPr>
        <w:t xml:space="preserve"> </w:t>
      </w:r>
      <w:r w:rsidRPr="001D2634">
        <w:rPr>
          <w:rFonts w:cs="Arial"/>
          <w:color w:val="auto"/>
          <w:szCs w:val="20"/>
          <w:lang w:eastAsia="es-ES"/>
        </w:rPr>
        <w:t>en</w:t>
      </w:r>
      <w:r w:rsidRPr="001D2634">
        <w:rPr>
          <w:rFonts w:eastAsia="Arial,Times New Roman" w:cs="Arial"/>
          <w:color w:val="auto"/>
          <w:szCs w:val="20"/>
          <w:lang w:eastAsia="es-ES"/>
        </w:rPr>
        <w:t xml:space="preserve"> </w:t>
      </w:r>
      <w:r w:rsidR="00AD2147" w:rsidRPr="001D2634">
        <w:rPr>
          <w:rFonts w:cs="Arial"/>
          <w:color w:val="auto"/>
          <w:szCs w:val="20"/>
          <w:lang w:eastAsia="es-ES"/>
        </w:rPr>
        <w:t>c</w:t>
      </w:r>
      <w:r w:rsidRPr="001D2634">
        <w:rPr>
          <w:rFonts w:cs="Arial"/>
          <w:color w:val="auto"/>
          <w:szCs w:val="20"/>
          <w:lang w:eastAsia="es-ES"/>
        </w:rPr>
        <w:t xml:space="preserve">onsorcio o </w:t>
      </w:r>
      <w:r w:rsidR="00AD2147" w:rsidRPr="001D2634">
        <w:rPr>
          <w:rFonts w:cs="Arial"/>
          <w:color w:val="auto"/>
          <w:szCs w:val="20"/>
          <w:lang w:eastAsia="es-ES"/>
        </w:rPr>
        <w:t>u</w:t>
      </w:r>
      <w:r w:rsidRPr="001D2634">
        <w:rPr>
          <w:rFonts w:cs="Arial"/>
          <w:color w:val="auto"/>
          <w:szCs w:val="20"/>
          <w:lang w:eastAsia="es-ES"/>
        </w:rPr>
        <w:t xml:space="preserve">nión </w:t>
      </w:r>
      <w:r w:rsidR="00AD2147" w:rsidRPr="001D2634">
        <w:rPr>
          <w:rFonts w:cs="Arial"/>
          <w:color w:val="auto"/>
          <w:szCs w:val="20"/>
          <w:lang w:eastAsia="es-ES"/>
        </w:rPr>
        <w:t>t</w:t>
      </w:r>
      <w:r w:rsidRPr="001D2634">
        <w:rPr>
          <w:rFonts w:cs="Arial"/>
          <w:color w:val="auto"/>
          <w:szCs w:val="20"/>
          <w:lang w:eastAsia="es-ES"/>
        </w:rPr>
        <w:t>emporal</w:t>
      </w:r>
      <w:r w:rsidRPr="001D2634">
        <w:rPr>
          <w:rFonts w:eastAsia="Arial,Times New Roman" w:cs="Arial"/>
          <w:color w:val="auto"/>
          <w:szCs w:val="20"/>
          <w:lang w:eastAsia="es-ES"/>
        </w:rPr>
        <w:t xml:space="preserve">, </w:t>
      </w:r>
      <w:r w:rsidRPr="001D2634">
        <w:rPr>
          <w:rFonts w:cs="Arial"/>
          <w:color w:val="auto"/>
          <w:szCs w:val="20"/>
          <w:lang w:eastAsia="es-ES"/>
        </w:rPr>
        <w:t>el</w:t>
      </w:r>
      <w:r w:rsidRPr="001D2634">
        <w:rPr>
          <w:rFonts w:eastAsia="Arial,Times New Roman" w:cs="Arial"/>
          <w:color w:val="auto"/>
          <w:szCs w:val="20"/>
          <w:lang w:eastAsia="es-ES"/>
        </w:rPr>
        <w:t xml:space="preserve"> </w:t>
      </w:r>
      <w:r w:rsidRPr="001D2634">
        <w:rPr>
          <w:rFonts w:cs="Arial"/>
          <w:color w:val="auto"/>
          <w:szCs w:val="20"/>
          <w:lang w:eastAsia="es-ES"/>
        </w:rPr>
        <w:t>valor</w:t>
      </w:r>
      <w:r w:rsidRPr="001D2634">
        <w:rPr>
          <w:rFonts w:eastAsia="Arial,Times New Roman" w:cs="Arial"/>
          <w:color w:val="auto"/>
          <w:szCs w:val="20"/>
          <w:lang w:eastAsia="es-ES"/>
        </w:rPr>
        <w:t xml:space="preserve"> </w:t>
      </w:r>
      <w:r w:rsidRPr="001D2634">
        <w:rPr>
          <w:rFonts w:cs="Arial"/>
          <w:color w:val="auto"/>
          <w:szCs w:val="20"/>
          <w:lang w:eastAsia="es-ES"/>
        </w:rPr>
        <w:t>a</w:t>
      </w:r>
      <w:r w:rsidRPr="001D2634">
        <w:rPr>
          <w:rFonts w:eastAsia="Arial,Times New Roman" w:cs="Arial"/>
          <w:color w:val="auto"/>
          <w:szCs w:val="20"/>
          <w:lang w:eastAsia="es-ES"/>
        </w:rPr>
        <w:t xml:space="preserve"> </w:t>
      </w:r>
      <w:r w:rsidRPr="001D2634">
        <w:rPr>
          <w:rFonts w:cs="Arial"/>
          <w:color w:val="auto"/>
          <w:szCs w:val="20"/>
          <w:lang w:eastAsia="es-ES"/>
        </w:rPr>
        <w:t>considerar</w:t>
      </w:r>
      <w:r w:rsidRPr="001D2634">
        <w:rPr>
          <w:rFonts w:eastAsia="Arial,Times New Roman" w:cs="Arial"/>
          <w:color w:val="auto"/>
          <w:szCs w:val="20"/>
          <w:lang w:eastAsia="es-ES"/>
        </w:rPr>
        <w:t xml:space="preserve"> </w:t>
      </w:r>
      <w:r w:rsidRPr="001D2634">
        <w:rPr>
          <w:rFonts w:cs="Arial"/>
          <w:color w:val="auto"/>
          <w:szCs w:val="20"/>
          <w:lang w:eastAsia="es-ES"/>
        </w:rPr>
        <w:t>será</w:t>
      </w:r>
      <w:r w:rsidRPr="001D2634">
        <w:rPr>
          <w:rFonts w:eastAsia="Arial,Times New Roman" w:cs="Arial"/>
          <w:color w:val="auto"/>
          <w:szCs w:val="20"/>
          <w:lang w:eastAsia="es-ES"/>
        </w:rPr>
        <w:t xml:space="preserve"> </w:t>
      </w:r>
      <w:r w:rsidRPr="001D2634">
        <w:rPr>
          <w:rFonts w:cs="Arial"/>
          <w:color w:val="auto"/>
          <w:szCs w:val="20"/>
          <w:lang w:eastAsia="es-ES"/>
        </w:rPr>
        <w:t>el</w:t>
      </w:r>
      <w:r w:rsidRPr="001D2634">
        <w:rPr>
          <w:rFonts w:eastAsia="Arial,Times New Roman" w:cs="Arial"/>
          <w:color w:val="auto"/>
          <w:szCs w:val="20"/>
          <w:lang w:eastAsia="es-ES"/>
        </w:rPr>
        <w:t xml:space="preserve"> </w:t>
      </w:r>
      <w:r w:rsidRPr="001D2634">
        <w:rPr>
          <w:rFonts w:cs="Arial"/>
          <w:color w:val="auto"/>
          <w:szCs w:val="20"/>
          <w:lang w:eastAsia="es-ES"/>
        </w:rPr>
        <w:t>registrado</w:t>
      </w:r>
      <w:r w:rsidRPr="001D2634">
        <w:rPr>
          <w:rFonts w:eastAsia="Arial,Times New Roman" w:cs="Arial"/>
          <w:color w:val="auto"/>
          <w:szCs w:val="20"/>
          <w:lang w:eastAsia="es-ES"/>
        </w:rPr>
        <w:t xml:space="preserve"> </w:t>
      </w:r>
      <w:r w:rsidRPr="001D2634">
        <w:rPr>
          <w:rFonts w:cs="Arial"/>
          <w:color w:val="auto"/>
          <w:szCs w:val="20"/>
          <w:lang w:eastAsia="es-ES"/>
        </w:rPr>
        <w:t>en</w:t>
      </w:r>
      <w:r w:rsidRPr="001D2634">
        <w:rPr>
          <w:rFonts w:eastAsia="Arial,Times New Roman" w:cs="Arial"/>
          <w:color w:val="auto"/>
          <w:szCs w:val="20"/>
          <w:lang w:eastAsia="es-ES"/>
        </w:rPr>
        <w:t xml:space="preserve"> </w:t>
      </w:r>
      <w:r w:rsidRPr="001D2634">
        <w:rPr>
          <w:rFonts w:cs="Arial"/>
          <w:color w:val="auto"/>
          <w:szCs w:val="20"/>
          <w:lang w:eastAsia="es-ES"/>
        </w:rPr>
        <w:t>el</w:t>
      </w:r>
      <w:r w:rsidRPr="001D2634">
        <w:rPr>
          <w:rFonts w:eastAsia="Arial,Times New Roman" w:cs="Arial"/>
          <w:color w:val="auto"/>
          <w:szCs w:val="20"/>
          <w:lang w:eastAsia="es-ES"/>
        </w:rPr>
        <w:t xml:space="preserve"> </w:t>
      </w:r>
      <w:r w:rsidRPr="001D2634">
        <w:rPr>
          <w:rFonts w:cs="Arial"/>
          <w:color w:val="auto"/>
          <w:szCs w:val="20"/>
          <w:lang w:eastAsia="es-ES"/>
        </w:rPr>
        <w:t>RUP</w:t>
      </w:r>
      <w:r w:rsidRPr="001D2634">
        <w:rPr>
          <w:rFonts w:eastAsia="Arial,Times New Roman" w:cs="Arial"/>
          <w:color w:val="auto"/>
          <w:szCs w:val="20"/>
          <w:lang w:eastAsia="es-ES"/>
        </w:rPr>
        <w:t xml:space="preserve"> </w:t>
      </w:r>
      <w:r w:rsidR="007E36D1" w:rsidRPr="001D2634">
        <w:rPr>
          <w:rFonts w:cs="Arial"/>
          <w:color w:val="auto"/>
          <w:szCs w:val="20"/>
          <w:lang w:eastAsia="es-ES"/>
        </w:rPr>
        <w:t>o</w:t>
      </w:r>
      <w:r w:rsidR="007E36D1" w:rsidRPr="001D2634">
        <w:rPr>
          <w:rFonts w:eastAsia="Arial,Times New Roman" w:cs="Arial"/>
          <w:color w:val="auto"/>
          <w:szCs w:val="20"/>
          <w:lang w:eastAsia="es-ES"/>
        </w:rPr>
        <w:t xml:space="preserve"> documento</w:t>
      </w:r>
      <w:r w:rsidR="00BB5D13" w:rsidRPr="001D2634">
        <w:rPr>
          <w:rFonts w:eastAsia="Arial,Times New Roman" w:cs="Arial"/>
          <w:color w:val="auto"/>
          <w:szCs w:val="20"/>
          <w:lang w:eastAsia="es-ES"/>
        </w:rPr>
        <w:t xml:space="preserve"> </w:t>
      </w:r>
      <w:r w:rsidR="00BB5D13" w:rsidRPr="001D2634">
        <w:rPr>
          <w:rFonts w:cs="Arial"/>
          <w:color w:val="auto"/>
          <w:szCs w:val="20"/>
          <w:lang w:eastAsia="es-ES"/>
        </w:rPr>
        <w:t>válido</w:t>
      </w:r>
      <w:r w:rsidR="00BB5D13" w:rsidRPr="001D2634">
        <w:rPr>
          <w:rFonts w:eastAsia="Arial,Times New Roman" w:cs="Arial"/>
          <w:color w:val="auto"/>
          <w:szCs w:val="20"/>
          <w:lang w:eastAsia="es-ES"/>
        </w:rPr>
        <w:t xml:space="preserve"> en caso de que el integrante no esté obligado a RUP, </w:t>
      </w:r>
      <w:r w:rsidRPr="001D2634">
        <w:rPr>
          <w:rFonts w:cs="Arial"/>
          <w:color w:val="auto"/>
          <w:szCs w:val="20"/>
          <w:lang w:eastAsia="es-ES"/>
        </w:rPr>
        <w:t>para</w:t>
      </w:r>
      <w:r w:rsidRPr="001D2634">
        <w:rPr>
          <w:rFonts w:eastAsia="Arial,Times New Roman" w:cs="Arial"/>
          <w:color w:val="auto"/>
          <w:szCs w:val="20"/>
          <w:lang w:eastAsia="es-ES"/>
        </w:rPr>
        <w:t xml:space="preserve"> </w:t>
      </w:r>
      <w:r w:rsidRPr="001D2634">
        <w:rPr>
          <w:rFonts w:cs="Arial"/>
          <w:color w:val="auto"/>
          <w:szCs w:val="20"/>
          <w:lang w:eastAsia="es-ES"/>
        </w:rPr>
        <w:t>la</w:t>
      </w:r>
      <w:r w:rsidRPr="001D2634">
        <w:rPr>
          <w:rFonts w:eastAsia="Arial,Times New Roman" w:cs="Arial"/>
          <w:color w:val="auto"/>
          <w:szCs w:val="20"/>
          <w:lang w:eastAsia="es-ES"/>
        </w:rPr>
        <w:t xml:space="preserve"> </w:t>
      </w:r>
      <w:r w:rsidRPr="001D2634">
        <w:rPr>
          <w:rFonts w:cs="Arial"/>
          <w:color w:val="auto"/>
          <w:szCs w:val="20"/>
          <w:lang w:eastAsia="es-ES"/>
        </w:rPr>
        <w:t>acreditación</w:t>
      </w:r>
      <w:r w:rsidRPr="001D2634">
        <w:rPr>
          <w:rFonts w:eastAsia="Arial,Times New Roman" w:cs="Arial"/>
          <w:color w:val="auto"/>
          <w:szCs w:val="20"/>
          <w:lang w:eastAsia="es-ES"/>
        </w:rPr>
        <w:t xml:space="preserve"> </w:t>
      </w:r>
      <w:r w:rsidRPr="001D2634">
        <w:rPr>
          <w:rFonts w:cs="Arial"/>
          <w:color w:val="auto"/>
          <w:szCs w:val="20"/>
          <w:lang w:eastAsia="es-ES"/>
        </w:rPr>
        <w:t>de</w:t>
      </w:r>
      <w:r w:rsidRPr="001D2634">
        <w:rPr>
          <w:rFonts w:eastAsia="Arial,Times New Roman" w:cs="Arial"/>
          <w:color w:val="auto"/>
          <w:szCs w:val="20"/>
          <w:lang w:eastAsia="es-ES"/>
        </w:rPr>
        <w:t xml:space="preserve"> </w:t>
      </w:r>
      <w:r w:rsidRPr="001D2634">
        <w:rPr>
          <w:rFonts w:cs="Arial"/>
          <w:color w:val="auto"/>
          <w:szCs w:val="20"/>
          <w:lang w:eastAsia="es-ES"/>
        </w:rPr>
        <w:t>experiencia</w:t>
      </w:r>
      <w:r w:rsidRPr="001D2634">
        <w:rPr>
          <w:rFonts w:eastAsia="Arial,Times New Roman" w:cs="Arial"/>
          <w:color w:val="auto"/>
          <w:szCs w:val="20"/>
          <w:lang w:eastAsia="es-ES"/>
        </w:rPr>
        <w:t xml:space="preserve"> </w:t>
      </w:r>
      <w:r w:rsidRPr="001D2634">
        <w:rPr>
          <w:rFonts w:cs="Arial"/>
          <w:color w:val="auto"/>
          <w:szCs w:val="20"/>
          <w:lang w:eastAsia="es-ES"/>
        </w:rPr>
        <w:t>multiplicada</w:t>
      </w:r>
      <w:r w:rsidRPr="001D2634">
        <w:rPr>
          <w:rFonts w:eastAsia="Arial,Times New Roman" w:cs="Arial"/>
          <w:color w:val="auto"/>
          <w:szCs w:val="20"/>
          <w:lang w:eastAsia="es-ES"/>
        </w:rPr>
        <w:t xml:space="preserve"> </w:t>
      </w:r>
      <w:r w:rsidRPr="001D2634">
        <w:rPr>
          <w:rFonts w:cs="Arial"/>
          <w:color w:val="auto"/>
          <w:szCs w:val="20"/>
          <w:lang w:eastAsia="es-ES"/>
        </w:rPr>
        <w:t>por</w:t>
      </w:r>
      <w:r w:rsidRPr="001D2634">
        <w:rPr>
          <w:rFonts w:eastAsia="Arial,Times New Roman" w:cs="Arial"/>
          <w:color w:val="auto"/>
          <w:szCs w:val="20"/>
          <w:lang w:eastAsia="es-ES"/>
        </w:rPr>
        <w:t xml:space="preserve"> </w:t>
      </w:r>
      <w:r w:rsidRPr="001D2634">
        <w:rPr>
          <w:rFonts w:cs="Arial"/>
          <w:color w:val="auto"/>
          <w:szCs w:val="20"/>
          <w:lang w:eastAsia="es-ES"/>
        </w:rPr>
        <w:t>el</w:t>
      </w:r>
      <w:r w:rsidRPr="001D2634">
        <w:rPr>
          <w:rFonts w:eastAsia="Arial,Times New Roman" w:cs="Arial"/>
          <w:color w:val="auto"/>
          <w:szCs w:val="20"/>
          <w:lang w:eastAsia="es-ES"/>
        </w:rPr>
        <w:t xml:space="preserve"> </w:t>
      </w:r>
      <w:r w:rsidRPr="001D2634">
        <w:rPr>
          <w:rFonts w:cs="Arial"/>
          <w:color w:val="auto"/>
          <w:szCs w:val="20"/>
          <w:lang w:eastAsia="es-ES"/>
        </w:rPr>
        <w:t>porcentaje</w:t>
      </w:r>
      <w:r w:rsidRPr="001D2634">
        <w:rPr>
          <w:rFonts w:eastAsia="Arial,Times New Roman" w:cs="Arial"/>
          <w:color w:val="auto"/>
          <w:szCs w:val="20"/>
          <w:lang w:eastAsia="es-ES"/>
        </w:rPr>
        <w:t xml:space="preserve"> </w:t>
      </w:r>
      <w:r w:rsidRPr="001D2634">
        <w:rPr>
          <w:rFonts w:cs="Arial"/>
          <w:color w:val="auto"/>
          <w:szCs w:val="20"/>
          <w:lang w:eastAsia="es-ES"/>
        </w:rPr>
        <w:t>de</w:t>
      </w:r>
      <w:r w:rsidRPr="001D2634">
        <w:rPr>
          <w:rFonts w:eastAsia="Arial,Times New Roman" w:cs="Arial"/>
          <w:color w:val="auto"/>
          <w:szCs w:val="20"/>
          <w:lang w:eastAsia="es-ES"/>
        </w:rPr>
        <w:t xml:space="preserve"> </w:t>
      </w:r>
      <w:r w:rsidRPr="001D2634">
        <w:rPr>
          <w:rFonts w:cs="Arial"/>
          <w:color w:val="auto"/>
          <w:szCs w:val="20"/>
          <w:lang w:eastAsia="es-ES"/>
        </w:rPr>
        <w:t>participación</w:t>
      </w:r>
      <w:r w:rsidRPr="001D2634">
        <w:rPr>
          <w:rFonts w:eastAsia="Arial,Times New Roman" w:cs="Arial"/>
          <w:color w:val="auto"/>
          <w:szCs w:val="20"/>
          <w:lang w:eastAsia="es-ES"/>
        </w:rPr>
        <w:t xml:space="preserve"> </w:t>
      </w:r>
      <w:r w:rsidRPr="001D2634">
        <w:rPr>
          <w:rFonts w:cs="Arial"/>
          <w:color w:val="auto"/>
          <w:szCs w:val="20"/>
          <w:lang w:eastAsia="es-ES"/>
        </w:rPr>
        <w:t>que</w:t>
      </w:r>
      <w:r w:rsidRPr="001D2634">
        <w:rPr>
          <w:rFonts w:eastAsia="Arial,Times New Roman" w:cs="Arial"/>
          <w:color w:val="auto"/>
          <w:szCs w:val="20"/>
          <w:lang w:eastAsia="es-ES"/>
        </w:rPr>
        <w:t xml:space="preserve"> </w:t>
      </w:r>
      <w:r w:rsidRPr="001D2634">
        <w:rPr>
          <w:rFonts w:cs="Arial"/>
          <w:color w:val="auto"/>
          <w:szCs w:val="20"/>
          <w:lang w:eastAsia="es-ES"/>
        </w:rPr>
        <w:t>tuvo</w:t>
      </w:r>
      <w:r w:rsidRPr="001D2634">
        <w:rPr>
          <w:rFonts w:eastAsia="Arial,Times New Roman" w:cs="Arial"/>
          <w:color w:val="auto"/>
          <w:szCs w:val="20"/>
          <w:lang w:eastAsia="es-ES"/>
        </w:rPr>
        <w:t xml:space="preserve"> </w:t>
      </w:r>
      <w:r w:rsidRPr="001D2634">
        <w:rPr>
          <w:rFonts w:cs="Arial"/>
          <w:color w:val="auto"/>
          <w:szCs w:val="20"/>
          <w:lang w:eastAsia="es-ES"/>
        </w:rPr>
        <w:t>el</w:t>
      </w:r>
      <w:r w:rsidRPr="001D2634">
        <w:rPr>
          <w:rFonts w:eastAsia="Arial,Times New Roman" w:cs="Arial"/>
          <w:color w:val="auto"/>
          <w:szCs w:val="20"/>
          <w:lang w:eastAsia="es-ES"/>
        </w:rPr>
        <w:t xml:space="preserve"> </w:t>
      </w:r>
      <w:r w:rsidRPr="001D2634">
        <w:rPr>
          <w:rFonts w:cs="Arial"/>
          <w:color w:val="auto"/>
          <w:szCs w:val="20"/>
          <w:lang w:eastAsia="es-ES"/>
        </w:rPr>
        <w:t>integrante</w:t>
      </w:r>
      <w:r w:rsidRPr="001D2634">
        <w:rPr>
          <w:rFonts w:eastAsia="Arial,Times New Roman" w:cs="Arial"/>
          <w:color w:val="auto"/>
          <w:szCs w:val="20"/>
          <w:lang w:eastAsia="es-ES"/>
        </w:rPr>
        <w:t xml:space="preserve"> </w:t>
      </w:r>
      <w:r w:rsidRPr="001D2634">
        <w:rPr>
          <w:rFonts w:cs="Arial"/>
          <w:color w:val="auto"/>
          <w:szCs w:val="20"/>
          <w:lang w:eastAsia="es-ES"/>
        </w:rPr>
        <w:t>o</w:t>
      </w:r>
      <w:r w:rsidRPr="001D2634">
        <w:rPr>
          <w:rFonts w:eastAsia="Arial,Times New Roman" w:cs="Arial"/>
          <w:color w:val="auto"/>
          <w:szCs w:val="20"/>
          <w:lang w:eastAsia="es-ES"/>
        </w:rPr>
        <w:t xml:space="preserve"> </w:t>
      </w:r>
      <w:r w:rsidRPr="001D2634">
        <w:rPr>
          <w:rFonts w:cs="Arial"/>
          <w:color w:val="auto"/>
          <w:szCs w:val="20"/>
          <w:lang w:eastAsia="es-ES"/>
        </w:rPr>
        <w:t>los</w:t>
      </w:r>
      <w:r w:rsidRPr="001D2634">
        <w:rPr>
          <w:rFonts w:eastAsia="Arial,Times New Roman" w:cs="Arial"/>
          <w:color w:val="auto"/>
          <w:szCs w:val="20"/>
          <w:lang w:eastAsia="es-ES"/>
        </w:rPr>
        <w:t xml:space="preserve"> </w:t>
      </w:r>
      <w:r w:rsidRPr="001D2634">
        <w:rPr>
          <w:rFonts w:cs="Arial"/>
          <w:color w:val="auto"/>
          <w:szCs w:val="20"/>
          <w:lang w:eastAsia="es-ES"/>
        </w:rPr>
        <w:t>integrantes.</w:t>
      </w:r>
    </w:p>
    <w:p w14:paraId="5EBDE615" w14:textId="77777777" w:rsidR="007A2A41" w:rsidRPr="001D2634" w:rsidRDefault="00EE7D37" w:rsidP="007A2A41">
      <w:pPr>
        <w:numPr>
          <w:ilvl w:val="0"/>
          <w:numId w:val="89"/>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eastAsia="Arial,Times New Roman" w:cs="Arial"/>
          <w:color w:val="auto"/>
          <w:szCs w:val="20"/>
          <w:lang w:eastAsia="es-ES"/>
        </w:rPr>
        <w:t xml:space="preserve">Cuando </w:t>
      </w:r>
      <w:r w:rsidR="00B773F9" w:rsidRPr="001D2634">
        <w:rPr>
          <w:rFonts w:eastAsia="Arial,Times New Roman" w:cs="Arial"/>
          <w:color w:val="auto"/>
          <w:szCs w:val="20"/>
          <w:lang w:eastAsia="es-ES"/>
        </w:rPr>
        <w:t>el contrato que se pretende acreditar como experiencia haya sido ejecutado en consorcio</w:t>
      </w:r>
      <w:r w:rsidR="007A2A41" w:rsidRPr="001D2634">
        <w:rPr>
          <w:rFonts w:eastAsia="Arial,Times New Roman" w:cs="Arial"/>
          <w:color w:val="auto"/>
          <w:szCs w:val="20"/>
          <w:lang w:eastAsia="es-ES"/>
        </w:rPr>
        <w:t xml:space="preserve">, el “% de dimensionamiento (según la longitud </w:t>
      </w:r>
      <w:r w:rsidR="00B773F9" w:rsidRPr="001D2634">
        <w:rPr>
          <w:rFonts w:eastAsia="Arial,Times New Roman" w:cs="Arial"/>
          <w:color w:val="auto"/>
          <w:szCs w:val="20"/>
          <w:lang w:eastAsia="es-ES"/>
        </w:rPr>
        <w:t xml:space="preserve">o </w:t>
      </w:r>
      <w:r w:rsidR="007A2A41" w:rsidRPr="001D2634">
        <w:rPr>
          <w:rFonts w:eastAsia="Arial,Times New Roman" w:cs="Arial"/>
          <w:color w:val="auto"/>
          <w:szCs w:val="20"/>
          <w:lang w:eastAsia="es-ES"/>
        </w:rPr>
        <w:t xml:space="preserve">magnitud requerida en el proceso de contratación)” exigido en la Matriz 1 – Experiencia se afectará por el porcentaje de participación que tuvo el integrante o los integrantes. </w:t>
      </w:r>
    </w:p>
    <w:p w14:paraId="36309D52" w14:textId="10D56E83" w:rsidR="007A2A41" w:rsidRPr="001D2634" w:rsidRDefault="007A2A41" w:rsidP="007A2A41">
      <w:pPr>
        <w:tabs>
          <w:tab w:val="left" w:pos="-142"/>
        </w:tabs>
        <w:autoSpaceDE w:val="0"/>
        <w:autoSpaceDN w:val="0"/>
        <w:adjustRightInd w:val="0"/>
        <w:spacing w:before="120" w:after="240" w:line="276" w:lineRule="auto"/>
        <w:ind w:left="720"/>
        <w:jc w:val="both"/>
        <w:rPr>
          <w:rFonts w:eastAsia="Arial,Times New Roman" w:cs="Arial"/>
          <w:color w:val="auto"/>
          <w:szCs w:val="20"/>
          <w:lang w:eastAsia="es-ES"/>
        </w:rPr>
      </w:pPr>
      <w:r w:rsidRPr="001D2634">
        <w:rPr>
          <w:rFonts w:eastAsia="Arial,Times New Roman" w:cs="Arial"/>
          <w:color w:val="auto"/>
          <w:szCs w:val="20"/>
          <w:lang w:eastAsia="es-ES"/>
        </w:rPr>
        <w:t>Por su parte, si el contrato fue ejecutado como unión temporal la acreditación del “%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acreditar la experiencia se pueda determinar qué actividades ejecutó cada uno de los integrantes.</w:t>
      </w:r>
      <w:r w:rsidR="002334BC" w:rsidRPr="001D2634">
        <w:rPr>
          <w:rFonts w:eastAsia="Arial,Times New Roman" w:cs="Arial"/>
          <w:color w:val="auto"/>
          <w:szCs w:val="20"/>
          <w:lang w:eastAsia="es-ES"/>
        </w:rPr>
        <w:t xml:space="preserve"> En caso de que lo anterior no se logre determinar, la evaluación se realizará de conformidad con lo señalado en el párrafo precedente, respecto a los consorcios.</w:t>
      </w:r>
    </w:p>
    <w:p w14:paraId="72A053D0" w14:textId="0B846C69" w:rsidR="00C17C14" w:rsidRPr="001D2634" w:rsidRDefault="007A2A41" w:rsidP="003473BD">
      <w:pPr>
        <w:tabs>
          <w:tab w:val="left" w:pos="-142"/>
        </w:tabs>
        <w:autoSpaceDE w:val="0"/>
        <w:autoSpaceDN w:val="0"/>
        <w:adjustRightInd w:val="0"/>
        <w:spacing w:before="120" w:after="240" w:line="276" w:lineRule="auto"/>
        <w:ind w:left="720"/>
        <w:jc w:val="both"/>
        <w:rPr>
          <w:rFonts w:eastAsia="Arial,Times New Roman" w:cs="Arial"/>
          <w:color w:val="auto"/>
          <w:szCs w:val="20"/>
          <w:lang w:eastAsia="es-ES"/>
        </w:rPr>
      </w:pPr>
      <w:r w:rsidRPr="001D2634">
        <w:rPr>
          <w:rFonts w:eastAsia="Arial,Times New Roman" w:cs="Arial"/>
          <w:b/>
          <w:bCs/>
          <w:color w:val="auto"/>
          <w:szCs w:val="20"/>
          <w:lang w:eastAsia="es-ES"/>
        </w:rPr>
        <w:t>Nota</w:t>
      </w:r>
      <w:r w:rsidRPr="001D2634">
        <w:rPr>
          <w:rFonts w:eastAsia="Arial,Times New Roman" w:cs="Arial"/>
          <w:color w:val="auto"/>
          <w:szCs w:val="20"/>
          <w:lang w:eastAsia="es-ES"/>
        </w:rPr>
        <w:t>: El “dimensionamiento” de este literal no aplica solamente a vías, sino a cualquier dimensión o magnitud requerida en el proceso de selección para acreditar la experiencia</w:t>
      </w:r>
      <w:r w:rsidR="00C705B2" w:rsidRPr="001D2634">
        <w:rPr>
          <w:rFonts w:eastAsia="Arial,Times New Roman" w:cs="Arial"/>
          <w:color w:val="auto"/>
          <w:szCs w:val="20"/>
          <w:lang w:eastAsia="es-ES"/>
        </w:rPr>
        <w:t xml:space="preserve"> según detalla la Matriz 1 - Experiencia</w:t>
      </w:r>
      <w:r w:rsidRPr="001D2634">
        <w:rPr>
          <w:rFonts w:eastAsia="Arial,Times New Roman" w:cs="Arial"/>
          <w:color w:val="auto"/>
          <w:szCs w:val="20"/>
          <w:lang w:eastAsia="es-ES"/>
        </w:rPr>
        <w:t xml:space="preserve">. </w:t>
      </w:r>
      <w:r w:rsidR="00C9159B" w:rsidRPr="001D2634">
        <w:rPr>
          <w:rFonts w:eastAsia="Arial,Times New Roman" w:cs="Arial"/>
          <w:color w:val="auto"/>
          <w:szCs w:val="20"/>
          <w:u w:val="single"/>
          <w:lang w:eastAsia="es-ES"/>
        </w:rPr>
        <w:t>A modo enunciativo se tiene</w:t>
      </w:r>
      <w:r w:rsidRPr="001D2634">
        <w:rPr>
          <w:rFonts w:eastAsia="Arial,Times New Roman" w:cs="Arial"/>
          <w:color w:val="auto"/>
          <w:szCs w:val="20"/>
          <w:lang w:eastAsia="es-ES"/>
        </w:rPr>
        <w:t xml:space="preserve">: longitud o luces libres de puentes vehiculares, metros cúbicos (volúmenes), en procesos de dragados marítimos o fluviales, longitudes de túneles, </w:t>
      </w:r>
      <w:r w:rsidR="009C5E4C" w:rsidRPr="001D2634">
        <w:rPr>
          <w:rFonts w:eastAsia="Arial,Times New Roman" w:cs="Arial"/>
          <w:color w:val="auto"/>
          <w:szCs w:val="20"/>
          <w:lang w:eastAsia="es-ES"/>
        </w:rPr>
        <w:t>por mencionar algun</w:t>
      </w:r>
      <w:r w:rsidR="00075704" w:rsidRPr="001D2634">
        <w:rPr>
          <w:rFonts w:eastAsia="Arial,Times New Roman" w:cs="Arial"/>
          <w:color w:val="auto"/>
          <w:szCs w:val="20"/>
          <w:lang w:eastAsia="es-ES"/>
        </w:rPr>
        <w:t>o</w:t>
      </w:r>
      <w:r w:rsidR="009C5E4C" w:rsidRPr="001D2634">
        <w:rPr>
          <w:rFonts w:eastAsia="Arial,Times New Roman" w:cs="Arial"/>
          <w:color w:val="auto"/>
          <w:szCs w:val="20"/>
          <w:lang w:eastAsia="es-ES"/>
        </w:rPr>
        <w:t xml:space="preserve">s </w:t>
      </w:r>
      <w:r w:rsidR="00075704" w:rsidRPr="001D2634">
        <w:rPr>
          <w:rFonts w:eastAsia="Arial,Times New Roman" w:cs="Arial"/>
          <w:color w:val="auto"/>
          <w:szCs w:val="20"/>
          <w:lang w:eastAsia="es-ES"/>
        </w:rPr>
        <w:t>ejemplos</w:t>
      </w:r>
      <w:r w:rsidRPr="001D2634">
        <w:rPr>
          <w:rFonts w:eastAsia="Arial,Times New Roman" w:cs="Arial"/>
          <w:color w:val="auto"/>
          <w:szCs w:val="20"/>
          <w:lang w:eastAsia="es-ES"/>
        </w:rPr>
        <w:t>.</w:t>
      </w:r>
    </w:p>
    <w:p w14:paraId="0D0D4377" w14:textId="4DAFD399" w:rsidR="00DE45E9" w:rsidRPr="001D2634" w:rsidRDefault="00C17C14" w:rsidP="004130DD">
      <w:pPr>
        <w:numPr>
          <w:ilvl w:val="0"/>
          <w:numId w:val="89"/>
        </w:numPr>
        <w:tabs>
          <w:tab w:val="left" w:pos="-142"/>
        </w:tabs>
        <w:autoSpaceDE w:val="0"/>
        <w:autoSpaceDN w:val="0"/>
        <w:adjustRightInd w:val="0"/>
        <w:spacing w:before="120" w:after="240" w:line="276" w:lineRule="auto"/>
        <w:jc w:val="both"/>
        <w:rPr>
          <w:rFonts w:eastAsia="Arial,Times New Roman" w:cs="Arial"/>
          <w:color w:val="auto"/>
          <w:szCs w:val="20"/>
        </w:rPr>
      </w:pPr>
      <w:r w:rsidRPr="001D2634">
        <w:rPr>
          <w:rFonts w:cs="Arial"/>
          <w:color w:val="auto"/>
          <w:szCs w:val="20"/>
        </w:rPr>
        <w:t xml:space="preserve">Cuando el contrato que se aporte para la experiencia haya sido ejecutado por un Consorcio o </w:t>
      </w:r>
      <w:r w:rsidR="00AD2147" w:rsidRPr="001D2634">
        <w:rPr>
          <w:rFonts w:cs="Arial"/>
          <w:color w:val="auto"/>
          <w:szCs w:val="20"/>
        </w:rPr>
        <w:t>u</w:t>
      </w:r>
      <w:r w:rsidRPr="001D2634">
        <w:rPr>
          <w:rFonts w:cs="Arial"/>
          <w:color w:val="auto"/>
          <w:szCs w:val="20"/>
        </w:rPr>
        <w:t xml:space="preserve">nión </w:t>
      </w:r>
      <w:r w:rsidR="00AD2147" w:rsidRPr="001D2634">
        <w:rPr>
          <w:rFonts w:cs="Arial"/>
          <w:color w:val="auto"/>
          <w:szCs w:val="20"/>
        </w:rPr>
        <w:t>t</w:t>
      </w:r>
      <w:r w:rsidRPr="001D2634">
        <w:rPr>
          <w:rFonts w:cs="Arial"/>
          <w:color w:val="auto"/>
          <w:szCs w:val="20"/>
        </w:rPr>
        <w:t xml:space="preserve">emporal, y dos (2) o más de sus integrantes conformen un </w:t>
      </w:r>
      <w:r w:rsidR="00AD2147" w:rsidRPr="001D2634">
        <w:rPr>
          <w:rFonts w:cs="Arial"/>
          <w:color w:val="auto"/>
          <w:szCs w:val="20"/>
        </w:rPr>
        <w:t>p</w:t>
      </w:r>
      <w:r w:rsidR="003C407D" w:rsidRPr="001D2634">
        <w:rPr>
          <w:rFonts w:cs="Arial"/>
          <w:color w:val="auto"/>
          <w:szCs w:val="20"/>
        </w:rPr>
        <w:t>roponente</w:t>
      </w:r>
      <w:r w:rsidRPr="001D2634">
        <w:rPr>
          <w:rFonts w:cs="Arial"/>
          <w:color w:val="auto"/>
          <w:szCs w:val="20"/>
        </w:rPr>
        <w:t xml:space="preserve"> </w:t>
      </w:r>
      <w:r w:rsidR="00AD2147" w:rsidRPr="001D2634">
        <w:rPr>
          <w:rFonts w:cs="Arial"/>
          <w:color w:val="auto"/>
          <w:szCs w:val="20"/>
        </w:rPr>
        <w:t>p</w:t>
      </w:r>
      <w:r w:rsidRPr="001D2634">
        <w:rPr>
          <w:rFonts w:cs="Arial"/>
          <w:color w:val="auto"/>
          <w:szCs w:val="20"/>
        </w:rPr>
        <w:t xml:space="preserve">lural para participar en el presente </w:t>
      </w:r>
      <w:r w:rsidR="00AD2147" w:rsidRPr="001D2634">
        <w:rPr>
          <w:rFonts w:cs="Arial"/>
          <w:color w:val="auto"/>
          <w:szCs w:val="20"/>
        </w:rPr>
        <w:t>p</w:t>
      </w:r>
      <w:r w:rsidR="00F32F16" w:rsidRPr="001D2634">
        <w:rPr>
          <w:rFonts w:cs="Arial"/>
          <w:color w:val="auto"/>
          <w:szCs w:val="20"/>
        </w:rPr>
        <w:t>roceso</w:t>
      </w:r>
      <w:r w:rsidRPr="001D2634">
        <w:rPr>
          <w:rFonts w:cs="Arial"/>
          <w:color w:val="auto"/>
          <w:szCs w:val="20"/>
        </w:rPr>
        <w:t xml:space="preserve">, dicho contrato se entenderá aportado como un (1) solo contrato y se tendrá en cuenta para el aporte de la experiencia la sumatoria de los porcentajes de los integrantes del </w:t>
      </w:r>
      <w:r w:rsidR="00AD2147" w:rsidRPr="001D2634">
        <w:rPr>
          <w:rFonts w:cs="Arial"/>
          <w:color w:val="auto"/>
          <w:szCs w:val="20"/>
        </w:rPr>
        <w:t>c</w:t>
      </w:r>
      <w:r w:rsidRPr="001D2634">
        <w:rPr>
          <w:rFonts w:cs="Arial"/>
          <w:color w:val="auto"/>
          <w:szCs w:val="20"/>
        </w:rPr>
        <w:t xml:space="preserve">onsorcio o </w:t>
      </w:r>
      <w:r w:rsidR="00AD2147" w:rsidRPr="001D2634">
        <w:rPr>
          <w:rFonts w:cs="Arial"/>
          <w:color w:val="auto"/>
          <w:szCs w:val="20"/>
        </w:rPr>
        <w:t>u</w:t>
      </w:r>
      <w:r w:rsidRPr="001D2634">
        <w:rPr>
          <w:rFonts w:cs="Arial"/>
          <w:color w:val="auto"/>
          <w:szCs w:val="20"/>
        </w:rPr>
        <w:t xml:space="preserve">nión </w:t>
      </w:r>
      <w:r w:rsidR="00AD2147" w:rsidRPr="001D2634">
        <w:rPr>
          <w:rFonts w:cs="Arial"/>
          <w:color w:val="auto"/>
          <w:szCs w:val="20"/>
        </w:rPr>
        <w:t>t</w:t>
      </w:r>
      <w:r w:rsidRPr="001D2634">
        <w:rPr>
          <w:rFonts w:cs="Arial"/>
          <w:color w:val="auto"/>
          <w:szCs w:val="20"/>
        </w:rPr>
        <w:t xml:space="preserve">emporal que ejecutaron el contrato y que están participando en el presente </w:t>
      </w:r>
      <w:r w:rsidR="00AD2147" w:rsidRPr="001D2634">
        <w:rPr>
          <w:rFonts w:cs="Arial"/>
          <w:color w:val="auto"/>
          <w:szCs w:val="20"/>
        </w:rPr>
        <w:t>p</w:t>
      </w:r>
      <w:r w:rsidR="00F32F16" w:rsidRPr="001D2634">
        <w:rPr>
          <w:rFonts w:cs="Arial"/>
          <w:color w:val="auto"/>
          <w:szCs w:val="20"/>
        </w:rPr>
        <w:t>roceso</w:t>
      </w:r>
      <w:r w:rsidR="00B66DAB" w:rsidRPr="001D2634">
        <w:rPr>
          <w:rFonts w:cs="Arial"/>
          <w:color w:val="auto"/>
          <w:szCs w:val="20"/>
        </w:rPr>
        <w:t xml:space="preserve">. </w:t>
      </w:r>
    </w:p>
    <w:p w14:paraId="1D8E289E" w14:textId="30C416C3" w:rsidR="00D1567D" w:rsidRPr="001D2634" w:rsidRDefault="003B7869" w:rsidP="00E54330">
      <w:pPr>
        <w:pStyle w:val="Prrafodelista"/>
        <w:numPr>
          <w:ilvl w:val="0"/>
          <w:numId w:val="89"/>
        </w:numPr>
        <w:spacing w:after="240"/>
        <w:contextualSpacing w:val="0"/>
        <w:jc w:val="both"/>
        <w:rPr>
          <w:rFonts w:eastAsia="Times New Roman" w:cs="Arial"/>
          <w:szCs w:val="20"/>
          <w:lang w:val="es-MX" w:eastAsia="es-ES"/>
        </w:rPr>
      </w:pPr>
      <w:r w:rsidRPr="001D2634">
        <w:rPr>
          <w:rFonts w:ascii="Arial" w:hAnsi="Arial" w:cs="Arial"/>
          <w:sz w:val="20"/>
          <w:szCs w:val="20"/>
        </w:rPr>
        <w:t xml:space="preserve">Para </w:t>
      </w:r>
      <w:r w:rsidR="00D1567D" w:rsidRPr="001D2634">
        <w:rPr>
          <w:rFonts w:ascii="Arial" w:eastAsia="Times New Roman" w:hAnsi="Arial" w:cs="Arial"/>
          <w:sz w:val="20"/>
          <w:szCs w:val="20"/>
          <w:lang w:val="es-MX" w:eastAsia="es-ES"/>
        </w:rPr>
        <w:t xml:space="preserve">los proyectos de concesiones viales, únicamente se tendrá en cuenta la experiencia adquirida en la etapa constructiva y/o de intervención de la obra de infraestructura de </w:t>
      </w:r>
      <w:r w:rsidR="00D1567D" w:rsidRPr="001D2634">
        <w:rPr>
          <w:rFonts w:ascii="Arial" w:eastAsia="Times New Roman" w:hAnsi="Arial" w:cs="Arial"/>
          <w:sz w:val="20"/>
          <w:szCs w:val="20"/>
          <w:lang w:val="es-MX" w:eastAsia="es-ES"/>
        </w:rPr>
        <w:lastRenderedPageBreak/>
        <w:t>transporte, lo cual deberá demostrarse con los documentos que la soporten. En consecuencia, no será válida la experiencia obtenida en la etapa de operación, administración y/o mantenimiento de la infraestructura concesionada</w:t>
      </w:r>
      <w:r w:rsidR="00D1567D" w:rsidRPr="001D2634">
        <w:rPr>
          <w:rFonts w:ascii="Arial" w:eastAsia="Times New Roman" w:hAnsi="Arial" w:cs="Arial"/>
          <w:sz w:val="20"/>
          <w:szCs w:val="20"/>
          <w:lang w:val="es-ES" w:eastAsia="es-ES"/>
        </w:rPr>
        <w:t>.</w:t>
      </w:r>
    </w:p>
    <w:p w14:paraId="2C683567" w14:textId="11E85157" w:rsidR="00CD0331" w:rsidRPr="001D2634" w:rsidRDefault="006F3C18" w:rsidP="00E54330">
      <w:pPr>
        <w:spacing w:after="240" w:line="276" w:lineRule="auto"/>
        <w:ind w:left="709"/>
        <w:jc w:val="both"/>
        <w:rPr>
          <w:rFonts w:eastAsia="Times New Roman" w:cs="Arial"/>
          <w:color w:val="auto"/>
          <w:szCs w:val="20"/>
          <w:lang w:val="es-ES" w:eastAsia="es-ES"/>
        </w:rPr>
      </w:pPr>
      <w:r w:rsidRPr="001D2634">
        <w:rPr>
          <w:rFonts w:eastAsia="Arial" w:cs="Arial"/>
          <w:color w:val="auto"/>
          <w:lang w:val="es-MX"/>
        </w:rPr>
        <w:t>[El presente numeral no aplica en los casos en que el objeto a contratar y la experiencia solicitada a los proponentes requiera la acreditación de la etapa de operación]</w:t>
      </w:r>
    </w:p>
    <w:p w14:paraId="6211D9C6" w14:textId="5803FF5B" w:rsidR="00D1567D" w:rsidRPr="001D2634" w:rsidRDefault="00D1567D" w:rsidP="00E54330">
      <w:pPr>
        <w:spacing w:after="240" w:line="276" w:lineRule="auto"/>
        <w:ind w:left="709"/>
        <w:jc w:val="both"/>
        <w:rPr>
          <w:rFonts w:eastAsia="Times New Roman" w:cs="Arial"/>
          <w:color w:val="auto"/>
          <w:szCs w:val="20"/>
          <w:lang w:val="es-MX" w:eastAsia="es-ES"/>
        </w:rPr>
      </w:pPr>
      <w:r w:rsidRPr="001D2634">
        <w:rPr>
          <w:rFonts w:eastAsia="Times New Roman" w:cs="Arial"/>
          <w:color w:val="auto"/>
          <w:szCs w:val="20"/>
          <w:lang w:val="es-ES" w:eastAsia="es-ES"/>
        </w:rPr>
        <w:t>Para estos efectos, el oferente deberá acreditar los valores ejecutados expresados en SMMLV de la etapa constructiva y/o de intervención de la obra de infraestructura de transporte, empleando alguno de los documentos válidos establecidos en el numeral 3.5.6 del Pliego de Condiciones. En el evento en que</w:t>
      </w:r>
      <w:r w:rsidRPr="001D2634">
        <w:rPr>
          <w:rFonts w:cs="Arial"/>
          <w:color w:val="auto"/>
          <w:szCs w:val="20"/>
          <w:lang w:val="es-MX"/>
        </w:rPr>
        <w:t xml:space="preserve"> </w:t>
      </w:r>
      <w:r w:rsidRPr="001D2634">
        <w:rPr>
          <w:rFonts w:eastAsia="Times New Roman" w:cs="Arial"/>
          <w:color w:val="auto"/>
          <w:szCs w:val="20"/>
          <w:lang w:val="es-MX" w:eastAsia="es-ES"/>
        </w:rPr>
        <w:t xml:space="preserve">los valores de los documentos aportados se expresen en moneda extranjera, se procederá de conformidad con lo previsto en el literal A del numeral 1.13. Para este caso, la fecha de terminación de la etapa constructiva y/o de intervención de la obra hará las veces de fecha de terminación del contrato. Ahora, para la conversión de dichos valores a SMMLV se seguirá el proceso descrito en el literal B del numeral 1.13, para lo cual se emplearán los valores históricos de SMMLV señalados por el Banco de la República (http://www.banrep.gov.co/es/mercado-laboral/salarios), del año correspondiente a la fecha de terminación de la etapa constructiva y/o de intervención de la obra. </w:t>
      </w:r>
    </w:p>
    <w:p w14:paraId="5DEF0519" w14:textId="77777777" w:rsidR="00D1567D" w:rsidRPr="001D2634" w:rsidRDefault="00D1567D" w:rsidP="00E54330">
      <w:pPr>
        <w:spacing w:after="240" w:line="276" w:lineRule="auto"/>
        <w:ind w:left="709"/>
        <w:jc w:val="both"/>
        <w:rPr>
          <w:rFonts w:eastAsia="Times New Roman" w:cs="Arial"/>
          <w:color w:val="auto"/>
          <w:szCs w:val="20"/>
          <w:lang w:val="es-ES" w:eastAsia="es-ES"/>
        </w:rPr>
      </w:pPr>
      <w:r w:rsidRPr="001D2634">
        <w:rPr>
          <w:rFonts w:eastAsia="Times New Roman" w:cs="Arial"/>
          <w:color w:val="auto"/>
          <w:szCs w:val="20"/>
          <w:lang w:val="es-ES" w:eastAsia="es-ES"/>
        </w:rPr>
        <w:t>En los casos en que el Proponente no cumpla la exigencia antes señalada, la Entidad permitirá la subsanación, en los términos del numeral 1.6 del Pliego de Condiciones, requiriendo al Proponente para que demuestre los valores ejecutados. De no lograrse la discriminación de los valores ejecutados en el marco del respectivo contrato, la Entidad no lo tendrá en cuenta para la evaluación.</w:t>
      </w:r>
    </w:p>
    <w:p w14:paraId="1DB8C151" w14:textId="572F48AC" w:rsidR="003B7869" w:rsidRPr="001D2634" w:rsidRDefault="00D1567D" w:rsidP="00E54330">
      <w:pPr>
        <w:spacing w:after="240" w:line="276" w:lineRule="auto"/>
        <w:ind w:left="709"/>
        <w:jc w:val="both"/>
        <w:rPr>
          <w:rFonts w:ascii="Arial Narrow" w:eastAsia="Times New Roman" w:hAnsi="Arial Narrow" w:cs="Times New Roman"/>
          <w:i/>
          <w:color w:val="auto"/>
          <w:sz w:val="22"/>
          <w:lang w:val="es-ES" w:eastAsia="es-ES"/>
        </w:rPr>
      </w:pPr>
      <w:r w:rsidRPr="001D2634">
        <w:rPr>
          <w:rFonts w:eastAsia="Times New Roman" w:cs="Arial"/>
          <w:color w:val="auto"/>
          <w:szCs w:val="20"/>
          <w:lang w:val="es-ES" w:eastAsia="es-ES"/>
        </w:rPr>
        <w:t>En caso de que el valor ejecutado que consta en el RUP sea distinto al verificado en el documento aportado por el Proponente, la Entidad Estatal para evaluar el requisito de la experiencia tomará el dato del valor de alguno de los documentos válidos establecidos el numeral 3.5.6 del Pliego de Condiciones. Lo anterior, debido a que estos últimos</w:t>
      </w:r>
      <w:r w:rsidRPr="001D2634" w:rsidDel="00805A77">
        <w:rPr>
          <w:rFonts w:eastAsia="Times New Roman" w:cs="Arial"/>
          <w:color w:val="auto"/>
          <w:szCs w:val="20"/>
          <w:lang w:val="es-ES" w:eastAsia="es-ES"/>
        </w:rPr>
        <w:t xml:space="preserve"> </w:t>
      </w:r>
      <w:r w:rsidRPr="001D2634">
        <w:rPr>
          <w:rFonts w:eastAsia="Times New Roman" w:cs="Arial"/>
          <w:color w:val="auto"/>
          <w:szCs w:val="20"/>
          <w:lang w:val="es-ES" w:eastAsia="es-ES"/>
        </w:rPr>
        <w:t>discriminan el valor ejecutado en la etapa constructiva y/o de intervención de la obra de infraestructura de transporte.</w:t>
      </w:r>
      <w:r w:rsidRPr="001D2634">
        <w:rPr>
          <w:rFonts w:ascii="Arial Narrow" w:eastAsia="Times New Roman" w:hAnsi="Arial Narrow" w:cs="Times New Roman"/>
          <w:i/>
          <w:color w:val="auto"/>
          <w:sz w:val="22"/>
          <w:lang w:val="es-ES" w:eastAsia="es-ES"/>
        </w:rPr>
        <w:t xml:space="preserve"> </w:t>
      </w:r>
    </w:p>
    <w:p w14:paraId="26977902" w14:textId="7943C24A" w:rsidR="00640C4A" w:rsidRPr="001D2634" w:rsidRDefault="00640C4A" w:rsidP="00640C4A">
      <w:pPr>
        <w:pStyle w:val="Prrafodelista"/>
        <w:numPr>
          <w:ilvl w:val="0"/>
          <w:numId w:val="89"/>
        </w:numPr>
        <w:jc w:val="both"/>
        <w:rPr>
          <w:rFonts w:ascii="Arial" w:hAnsi="Arial" w:cs="Arial"/>
          <w:sz w:val="20"/>
          <w:szCs w:val="20"/>
        </w:rPr>
      </w:pPr>
      <w:bookmarkStart w:id="372" w:name="_Toc32147349"/>
      <w:r w:rsidRPr="001D2634">
        <w:rPr>
          <w:rFonts w:ascii="Arial" w:hAnsi="Arial" w:cs="Arial"/>
          <w:sz w:val="20"/>
          <w:szCs w:val="20"/>
        </w:rPr>
        <w:t>El cumplimiento de los requisitos de experiencia que impliquen la acreditación de valores y magnitudes intervenidas deberá evaluarse de acuerdo con lo señalado en la Matriz 1 – Experiencia para la respectiva actividad a contratar. En los contratos aportados como experiencia que contengan actividades ejecutadas ajenas a la obra de infraestructura de transporte</w:t>
      </w:r>
      <w:r w:rsidR="007F0C3A" w:rsidRPr="001D2634">
        <w:rPr>
          <w:rFonts w:ascii="Arial" w:hAnsi="Arial" w:cs="Arial"/>
          <w:sz w:val="20"/>
          <w:szCs w:val="20"/>
        </w:rPr>
        <w:t xml:space="preserve"> dentro del proceso de selección que se adelante</w:t>
      </w:r>
      <w:r w:rsidRPr="001D2634">
        <w:rPr>
          <w:rFonts w:ascii="Arial" w:hAnsi="Arial" w:cs="Arial"/>
          <w:sz w:val="20"/>
          <w:szCs w:val="20"/>
        </w:rPr>
        <w:t>, la Entidad Estatal solo tendrá en cuenta los valores y magnitudes ejecutadas relacionadas con este tipo de infraestructura.</w:t>
      </w:r>
    </w:p>
    <w:p w14:paraId="1C0A0012" w14:textId="77777777" w:rsidR="00640C4A" w:rsidRPr="001D2634" w:rsidRDefault="00640C4A" w:rsidP="00640C4A">
      <w:pPr>
        <w:pStyle w:val="Prrafodelista"/>
        <w:jc w:val="both"/>
        <w:rPr>
          <w:rFonts w:ascii="Arial" w:hAnsi="Arial" w:cs="Arial"/>
          <w:sz w:val="20"/>
          <w:szCs w:val="20"/>
        </w:rPr>
      </w:pPr>
    </w:p>
    <w:p w14:paraId="4099BCC6" w14:textId="77777777" w:rsidR="0058213C" w:rsidRPr="001D2634" w:rsidRDefault="00640C4A" w:rsidP="0058213C">
      <w:pPr>
        <w:pStyle w:val="Prrafodelista"/>
        <w:jc w:val="both"/>
        <w:rPr>
          <w:rFonts w:ascii="Arial" w:hAnsi="Arial" w:cs="Arial"/>
          <w:sz w:val="20"/>
          <w:szCs w:val="20"/>
        </w:rPr>
      </w:pPr>
      <w:r w:rsidRPr="001D2634">
        <w:rPr>
          <w:rFonts w:ascii="Arial" w:hAnsi="Arial" w:cs="Arial"/>
          <w:sz w:val="20"/>
          <w:szCs w:val="20"/>
        </w:rPr>
        <w:t xml:space="preserve">Para estos efectos, el oferente deberá acreditar los valores y magnitudes intervenidas dentro del respectivo contrato, empleando alguno de los documentos válidos establecidos en el numeral 3.5.6 del Pliego de Condiciones. En todo caso, la Entidad Estatal permitirá la subsanación, en los términos del numeral 1.6 del Pliego de Condiciones, requiriendo al Proponente para que acredite los valores ejecutados y magnitudes intervenidas. De no </w:t>
      </w:r>
      <w:r w:rsidRPr="001D2634">
        <w:rPr>
          <w:rFonts w:ascii="Arial" w:hAnsi="Arial" w:cs="Arial"/>
          <w:sz w:val="20"/>
          <w:szCs w:val="20"/>
        </w:rPr>
        <w:lastRenderedPageBreak/>
        <w:t>lograrse la discriminación de los valores y magnitudes ejecutadas en el marco del respectivo contrato, la Entidad Estatal no lo tendrá en cuenta para la evaluación.</w:t>
      </w:r>
      <w:r w:rsidRPr="001D2634" w:rsidDel="00724814">
        <w:rPr>
          <w:rFonts w:ascii="Arial" w:hAnsi="Arial" w:cs="Arial"/>
          <w:sz w:val="20"/>
          <w:szCs w:val="20"/>
        </w:rPr>
        <w:t xml:space="preserve"> </w:t>
      </w:r>
    </w:p>
    <w:p w14:paraId="4E8DFA26" w14:textId="77777777" w:rsidR="0058213C" w:rsidRPr="001D2634" w:rsidRDefault="0058213C" w:rsidP="0058213C">
      <w:pPr>
        <w:pStyle w:val="Prrafodelista"/>
        <w:jc w:val="both"/>
        <w:rPr>
          <w:rFonts w:ascii="Arial" w:hAnsi="Arial" w:cs="Arial"/>
          <w:sz w:val="20"/>
          <w:szCs w:val="20"/>
        </w:rPr>
      </w:pPr>
    </w:p>
    <w:p w14:paraId="34682E78" w14:textId="4F0534D8" w:rsidR="0073184F" w:rsidRPr="001D2634" w:rsidRDefault="00395CAE" w:rsidP="00EF72CD">
      <w:pPr>
        <w:pStyle w:val="Prrafodelista"/>
        <w:numPr>
          <w:ilvl w:val="0"/>
          <w:numId w:val="89"/>
        </w:numPr>
        <w:spacing w:after="240"/>
        <w:contextualSpacing w:val="0"/>
        <w:jc w:val="both"/>
        <w:rPr>
          <w:rFonts w:ascii="Arial" w:hAnsi="Arial" w:cs="Arial"/>
          <w:sz w:val="20"/>
          <w:szCs w:val="20"/>
        </w:rPr>
      </w:pPr>
      <w:r w:rsidRPr="001D2634">
        <w:rPr>
          <w:rFonts w:ascii="Arial" w:hAnsi="Arial" w:cs="Arial"/>
          <w:iCs/>
          <w:sz w:val="20"/>
          <w:szCs w:val="20"/>
        </w:rPr>
        <w:t>Las auto certificaciones no servirán para acreditar la experiencia requerida, ya que con estas no puede constatarse la ejecución</w:t>
      </w:r>
      <w:r w:rsidRPr="001D2634" w:rsidDel="00FE555D">
        <w:rPr>
          <w:rFonts w:ascii="Arial" w:hAnsi="Arial" w:cs="Arial"/>
          <w:iCs/>
          <w:sz w:val="20"/>
          <w:szCs w:val="20"/>
        </w:rPr>
        <w:t xml:space="preserve"> de contratos </w:t>
      </w:r>
      <w:r w:rsidRPr="001D2634">
        <w:rPr>
          <w:rFonts w:ascii="Arial" w:hAnsi="Arial" w:cs="Arial"/>
          <w:iCs/>
          <w:sz w:val="20"/>
          <w:szCs w:val="20"/>
        </w:rPr>
        <w:t>que deben certificar los terceros que recibieron la obra, bien o servicio. Para la aplicación de esta regla, se entiende por auto certificaciones aquellas expedidas por el mismo Proponente, sus representantes,</w:t>
      </w:r>
      <w:r w:rsidRPr="001D2634" w:rsidDel="00E86337">
        <w:rPr>
          <w:rFonts w:ascii="Arial" w:hAnsi="Arial" w:cs="Arial"/>
          <w:iCs/>
          <w:sz w:val="20"/>
          <w:szCs w:val="20"/>
        </w:rPr>
        <w:t xml:space="preserve"> </w:t>
      </w:r>
      <w:r w:rsidRPr="001D2634">
        <w:rPr>
          <w:rFonts w:ascii="Arial" w:hAnsi="Arial" w:cs="Arial"/>
          <w:iCs/>
          <w:sz w:val="20"/>
          <w:szCs w:val="20"/>
        </w:rPr>
        <w:t>los integrantes del Proponente Plural o del mismo grupo empresarial para demostrar su propia experiencia.</w:t>
      </w:r>
    </w:p>
    <w:p w14:paraId="423DDFAA" w14:textId="133B32EC" w:rsidR="00395CAE" w:rsidRPr="001D2634" w:rsidRDefault="00942438" w:rsidP="0058213C">
      <w:pPr>
        <w:pStyle w:val="Prrafodelista"/>
        <w:numPr>
          <w:ilvl w:val="0"/>
          <w:numId w:val="89"/>
        </w:numPr>
        <w:spacing w:after="240"/>
        <w:contextualSpacing w:val="0"/>
        <w:jc w:val="both"/>
        <w:rPr>
          <w:rFonts w:ascii="Arial" w:hAnsi="Arial" w:cs="Arial"/>
          <w:iCs/>
          <w:sz w:val="20"/>
          <w:szCs w:val="20"/>
        </w:rPr>
      </w:pPr>
      <w:r w:rsidRPr="001D2634">
        <w:rPr>
          <w:rFonts w:ascii="Arial" w:hAnsi="Arial" w:cs="Arial"/>
          <w:iCs/>
          <w:sz w:val="20"/>
          <w:szCs w:val="20"/>
        </w:rPr>
        <w:t>Las certificaciones de experiencia expedidas por el interventor de obra no servirán para probar la experiencia requerida.</w:t>
      </w:r>
    </w:p>
    <w:p w14:paraId="51CA34AE" w14:textId="44E129CC" w:rsidR="00D77C6A" w:rsidRPr="001D2634" w:rsidRDefault="00D77C6A" w:rsidP="00193AA5">
      <w:pPr>
        <w:pStyle w:val="InviasNormal"/>
        <w:numPr>
          <w:ilvl w:val="2"/>
          <w:numId w:val="55"/>
        </w:numPr>
        <w:spacing w:line="276" w:lineRule="auto"/>
        <w:ind w:left="0" w:firstLine="29"/>
        <w:outlineLvl w:val="2"/>
        <w:rPr>
          <w:rFonts w:ascii="Arial" w:eastAsia="Arial" w:hAnsi="Arial" w:cs="Arial"/>
          <w:b/>
          <w:color w:val="auto"/>
          <w:sz w:val="20"/>
          <w:szCs w:val="20"/>
          <w:lang w:val="es-CO"/>
        </w:rPr>
      </w:pPr>
      <w:bookmarkStart w:id="373" w:name="_Toc173259285"/>
      <w:r w:rsidRPr="001D2634">
        <w:rPr>
          <w:rFonts w:ascii="Arial" w:eastAsia="Arial" w:hAnsi="Arial" w:cs="Arial"/>
          <w:b/>
          <w:color w:val="auto"/>
          <w:sz w:val="20"/>
          <w:szCs w:val="20"/>
          <w:lang w:val="es-CO"/>
        </w:rPr>
        <w:t>CLASIFICACIÓN</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DE</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LA</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EXPERIENCIA</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EN</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EL</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“CLASIFICADOR</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DE</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BIENES,</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OBRAS</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Y</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SERVICIOS</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DE</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LAS</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NACIONES</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UNIDAS”</w:t>
      </w:r>
      <w:bookmarkEnd w:id="372"/>
      <w:bookmarkEnd w:id="373"/>
    </w:p>
    <w:p w14:paraId="1E07C53E" w14:textId="25102671" w:rsidR="00D77C6A" w:rsidRPr="001D2634" w:rsidRDefault="00D77C6A" w:rsidP="004130DD">
      <w:pPr>
        <w:spacing w:line="276" w:lineRule="auto"/>
        <w:jc w:val="both"/>
        <w:rPr>
          <w:rFonts w:eastAsia="Arial" w:cs="Arial"/>
          <w:color w:val="auto"/>
          <w:szCs w:val="20"/>
          <w:lang w:eastAsia="es-ES"/>
        </w:rPr>
      </w:pPr>
      <w:r w:rsidRPr="001D2634">
        <w:rPr>
          <w:rFonts w:cs="Arial"/>
          <w:color w:val="auto"/>
          <w:szCs w:val="20"/>
          <w:lang w:eastAsia="es-ES"/>
        </w:rPr>
        <w:t>Los</w:t>
      </w:r>
      <w:r w:rsidR="002644ED" w:rsidRPr="001D2634">
        <w:rPr>
          <w:rFonts w:eastAsia="Arial" w:cs="Arial"/>
          <w:color w:val="auto"/>
          <w:szCs w:val="20"/>
          <w:lang w:eastAsia="es-ES"/>
        </w:rPr>
        <w:t xml:space="preserve"> </w:t>
      </w:r>
      <w:r w:rsidRPr="001D2634">
        <w:rPr>
          <w:rFonts w:cs="Arial"/>
          <w:color w:val="auto"/>
          <w:szCs w:val="20"/>
          <w:lang w:eastAsia="es-ES"/>
        </w:rPr>
        <w:t>contratos</w:t>
      </w:r>
      <w:r w:rsidR="002644ED" w:rsidRPr="001D2634">
        <w:rPr>
          <w:rFonts w:eastAsia="Arial" w:cs="Arial"/>
          <w:color w:val="auto"/>
          <w:szCs w:val="20"/>
          <w:lang w:eastAsia="es-ES"/>
        </w:rPr>
        <w:t xml:space="preserve"> </w:t>
      </w:r>
      <w:r w:rsidRPr="001D2634">
        <w:rPr>
          <w:rFonts w:cs="Arial"/>
          <w:color w:val="auto"/>
          <w:szCs w:val="20"/>
          <w:lang w:eastAsia="es-ES"/>
        </w:rPr>
        <w:t>aportados</w:t>
      </w:r>
      <w:r w:rsidR="002644ED" w:rsidRPr="001D2634">
        <w:rPr>
          <w:rFonts w:eastAsia="Arial" w:cs="Arial"/>
          <w:color w:val="auto"/>
          <w:szCs w:val="20"/>
          <w:lang w:eastAsia="es-ES"/>
        </w:rPr>
        <w:t xml:space="preserve"> </w:t>
      </w:r>
      <w:r w:rsidRPr="001D2634">
        <w:rPr>
          <w:rFonts w:cs="Arial"/>
          <w:color w:val="auto"/>
          <w:szCs w:val="20"/>
          <w:lang w:eastAsia="es-ES"/>
        </w:rPr>
        <w:t>para</w:t>
      </w:r>
      <w:r w:rsidR="002644ED" w:rsidRPr="001D2634">
        <w:rPr>
          <w:rFonts w:eastAsia="Arial" w:cs="Arial"/>
          <w:color w:val="auto"/>
          <w:szCs w:val="20"/>
          <w:lang w:eastAsia="es-ES"/>
        </w:rPr>
        <w:t xml:space="preserve"> </w:t>
      </w:r>
      <w:r w:rsidRPr="001D2634">
        <w:rPr>
          <w:rFonts w:cs="Arial"/>
          <w:color w:val="auto"/>
          <w:szCs w:val="20"/>
          <w:lang w:eastAsia="es-ES"/>
        </w:rPr>
        <w:t>efectos</w:t>
      </w:r>
      <w:r w:rsidR="002644ED" w:rsidRPr="001D2634">
        <w:rPr>
          <w:rFonts w:eastAsia="Arial" w:cs="Arial"/>
          <w:color w:val="auto"/>
          <w:szCs w:val="20"/>
          <w:lang w:eastAsia="es-ES"/>
        </w:rPr>
        <w:t xml:space="preserve"> </w:t>
      </w:r>
      <w:r w:rsidRPr="001D2634">
        <w:rPr>
          <w:rFonts w:cs="Arial"/>
          <w:color w:val="auto"/>
          <w:szCs w:val="20"/>
          <w:lang w:eastAsia="es-ES"/>
        </w:rPr>
        <w:t>de</w:t>
      </w:r>
      <w:r w:rsidR="002644ED" w:rsidRPr="001D2634">
        <w:rPr>
          <w:rFonts w:eastAsia="Arial" w:cs="Arial"/>
          <w:color w:val="auto"/>
          <w:szCs w:val="20"/>
          <w:lang w:eastAsia="es-ES"/>
        </w:rPr>
        <w:t xml:space="preserve"> </w:t>
      </w:r>
      <w:r w:rsidRPr="001D2634">
        <w:rPr>
          <w:rFonts w:cs="Arial"/>
          <w:color w:val="auto"/>
          <w:szCs w:val="20"/>
          <w:lang w:eastAsia="es-ES"/>
        </w:rPr>
        <w:t>acreditación</w:t>
      </w:r>
      <w:r w:rsidR="002644ED" w:rsidRPr="001D2634">
        <w:rPr>
          <w:rFonts w:eastAsia="Arial" w:cs="Arial"/>
          <w:color w:val="auto"/>
          <w:szCs w:val="20"/>
          <w:lang w:eastAsia="es-ES"/>
        </w:rPr>
        <w:t xml:space="preserve"> </w:t>
      </w:r>
      <w:r w:rsidRPr="001D2634">
        <w:rPr>
          <w:rFonts w:cs="Arial"/>
          <w:color w:val="auto"/>
          <w:szCs w:val="20"/>
          <w:lang w:eastAsia="es-ES"/>
        </w:rPr>
        <w:t>de</w:t>
      </w:r>
      <w:r w:rsidR="002644ED" w:rsidRPr="001D2634">
        <w:rPr>
          <w:rFonts w:eastAsia="Arial" w:cs="Arial"/>
          <w:color w:val="auto"/>
          <w:szCs w:val="20"/>
          <w:lang w:eastAsia="es-ES"/>
        </w:rPr>
        <w:t xml:space="preserve"> </w:t>
      </w:r>
      <w:r w:rsidRPr="001D2634">
        <w:rPr>
          <w:rFonts w:cs="Arial"/>
          <w:color w:val="auto"/>
          <w:szCs w:val="20"/>
          <w:lang w:eastAsia="es-ES"/>
        </w:rPr>
        <w:t>la</w:t>
      </w:r>
      <w:r w:rsidR="002644ED" w:rsidRPr="001D2634">
        <w:rPr>
          <w:rFonts w:eastAsia="Arial" w:cs="Arial"/>
          <w:color w:val="auto"/>
          <w:szCs w:val="20"/>
          <w:lang w:eastAsia="es-ES"/>
        </w:rPr>
        <w:t xml:space="preserve"> </w:t>
      </w:r>
      <w:r w:rsidRPr="001D2634">
        <w:rPr>
          <w:rFonts w:cs="Arial"/>
          <w:color w:val="auto"/>
          <w:szCs w:val="20"/>
          <w:lang w:eastAsia="es-ES"/>
        </w:rPr>
        <w:t>experiencia</w:t>
      </w:r>
      <w:r w:rsidR="002644ED" w:rsidRPr="001D2634">
        <w:rPr>
          <w:rFonts w:eastAsia="Arial" w:cs="Arial"/>
          <w:color w:val="auto"/>
          <w:szCs w:val="20"/>
          <w:lang w:eastAsia="es-ES"/>
        </w:rPr>
        <w:t xml:space="preserve"> </w:t>
      </w:r>
      <w:r w:rsidRPr="001D2634">
        <w:rPr>
          <w:rFonts w:cs="Arial"/>
          <w:color w:val="auto"/>
          <w:szCs w:val="20"/>
          <w:lang w:eastAsia="es-ES"/>
        </w:rPr>
        <w:t>requerida</w:t>
      </w:r>
      <w:r w:rsidR="002644ED" w:rsidRPr="001D2634">
        <w:rPr>
          <w:rFonts w:eastAsia="Arial" w:cs="Arial"/>
          <w:color w:val="auto"/>
          <w:szCs w:val="20"/>
          <w:lang w:eastAsia="es-ES"/>
        </w:rPr>
        <w:t xml:space="preserve"> </w:t>
      </w:r>
      <w:r w:rsidRPr="001D2634">
        <w:rPr>
          <w:rFonts w:cs="Arial"/>
          <w:color w:val="auto"/>
          <w:szCs w:val="20"/>
          <w:lang w:eastAsia="es-ES"/>
        </w:rPr>
        <w:t>deben</w:t>
      </w:r>
      <w:r w:rsidR="002644ED" w:rsidRPr="001D2634">
        <w:rPr>
          <w:rFonts w:eastAsia="Arial" w:cs="Arial"/>
          <w:color w:val="auto"/>
          <w:szCs w:val="20"/>
          <w:lang w:eastAsia="es-ES"/>
        </w:rPr>
        <w:t xml:space="preserve"> </w:t>
      </w:r>
      <w:r w:rsidRPr="001D2634">
        <w:rPr>
          <w:rFonts w:cs="Arial"/>
          <w:color w:val="auto"/>
          <w:szCs w:val="20"/>
          <w:lang w:eastAsia="es-ES"/>
        </w:rPr>
        <w:t>estar</w:t>
      </w:r>
      <w:r w:rsidR="002644ED" w:rsidRPr="001D2634">
        <w:rPr>
          <w:rFonts w:eastAsia="Arial" w:cs="Arial"/>
          <w:color w:val="auto"/>
          <w:szCs w:val="20"/>
          <w:lang w:eastAsia="es-ES"/>
        </w:rPr>
        <w:t xml:space="preserve"> </w:t>
      </w:r>
      <w:r w:rsidRPr="001D2634">
        <w:rPr>
          <w:rFonts w:cs="Arial"/>
          <w:color w:val="auto"/>
          <w:szCs w:val="20"/>
          <w:lang w:eastAsia="es-ES"/>
        </w:rPr>
        <w:t>clasificados</w:t>
      </w:r>
      <w:r w:rsidR="002644ED" w:rsidRPr="001D2634">
        <w:rPr>
          <w:rFonts w:eastAsia="Arial" w:cs="Arial"/>
          <w:color w:val="auto"/>
          <w:szCs w:val="20"/>
          <w:lang w:eastAsia="es-ES"/>
        </w:rPr>
        <w:t xml:space="preserve"> </w:t>
      </w:r>
      <w:r w:rsidRPr="001D2634">
        <w:rPr>
          <w:rFonts w:cs="Arial"/>
          <w:color w:val="auto"/>
          <w:szCs w:val="20"/>
          <w:lang w:eastAsia="es-ES"/>
        </w:rPr>
        <w:t>en</w:t>
      </w:r>
      <w:r w:rsidR="002644ED" w:rsidRPr="001D2634">
        <w:rPr>
          <w:rFonts w:eastAsia="Arial" w:cs="Arial"/>
          <w:color w:val="auto"/>
          <w:szCs w:val="20"/>
          <w:lang w:eastAsia="es-ES"/>
        </w:rPr>
        <w:t xml:space="preserve"> </w:t>
      </w:r>
      <w:r w:rsidRPr="001D2634">
        <w:rPr>
          <w:rFonts w:cs="Arial"/>
          <w:color w:val="auto"/>
          <w:szCs w:val="20"/>
          <w:lang w:eastAsia="es-ES"/>
        </w:rPr>
        <w:t>alguno</w:t>
      </w:r>
      <w:r w:rsidR="002644ED" w:rsidRPr="001D2634">
        <w:rPr>
          <w:rFonts w:eastAsia="Arial" w:cs="Arial"/>
          <w:color w:val="auto"/>
          <w:szCs w:val="20"/>
          <w:lang w:eastAsia="es-ES"/>
        </w:rPr>
        <w:t xml:space="preserve"> </w:t>
      </w:r>
      <w:r w:rsidRPr="001D2634">
        <w:rPr>
          <w:rFonts w:cs="Arial"/>
          <w:color w:val="auto"/>
          <w:szCs w:val="20"/>
          <w:lang w:eastAsia="es-ES"/>
        </w:rPr>
        <w:t>de</w:t>
      </w:r>
      <w:r w:rsidR="002644ED" w:rsidRPr="001D2634">
        <w:rPr>
          <w:rFonts w:eastAsia="Arial" w:cs="Arial"/>
          <w:color w:val="auto"/>
          <w:szCs w:val="20"/>
          <w:lang w:eastAsia="es-ES"/>
        </w:rPr>
        <w:t xml:space="preserve"> </w:t>
      </w:r>
      <w:r w:rsidRPr="001D2634">
        <w:rPr>
          <w:rFonts w:cs="Arial"/>
          <w:color w:val="auto"/>
          <w:szCs w:val="20"/>
          <w:lang w:eastAsia="es-ES"/>
        </w:rPr>
        <w:t>los</w:t>
      </w:r>
      <w:r w:rsidR="002644ED" w:rsidRPr="001D2634">
        <w:rPr>
          <w:rFonts w:eastAsia="Arial" w:cs="Arial"/>
          <w:color w:val="auto"/>
          <w:szCs w:val="20"/>
          <w:lang w:eastAsia="es-ES"/>
        </w:rPr>
        <w:t xml:space="preserve"> </w:t>
      </w:r>
      <w:r w:rsidRPr="001D2634">
        <w:rPr>
          <w:rFonts w:cs="Arial"/>
          <w:color w:val="auto"/>
          <w:szCs w:val="20"/>
          <w:lang w:eastAsia="es-ES"/>
        </w:rPr>
        <w:t>siguientes</w:t>
      </w:r>
      <w:r w:rsidR="002644ED" w:rsidRPr="001D2634">
        <w:rPr>
          <w:rFonts w:eastAsia="Arial" w:cs="Arial"/>
          <w:color w:val="auto"/>
          <w:szCs w:val="20"/>
          <w:lang w:eastAsia="es-ES"/>
        </w:rPr>
        <w:t xml:space="preserve"> </w:t>
      </w:r>
      <w:r w:rsidRPr="001D2634">
        <w:rPr>
          <w:rFonts w:cs="Arial"/>
          <w:color w:val="auto"/>
          <w:szCs w:val="20"/>
          <w:lang w:eastAsia="es-ES"/>
        </w:rPr>
        <w:t>códigos:</w:t>
      </w:r>
      <w:r w:rsidR="002644ED" w:rsidRPr="001D2634">
        <w:rPr>
          <w:rFonts w:eastAsia="Arial" w:cs="Arial"/>
          <w:color w:val="auto"/>
          <w:szCs w:val="20"/>
          <w:lang w:eastAsia="es-ES"/>
        </w:rPr>
        <w:t xml:space="preserve"> </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295"/>
        <w:gridCol w:w="906"/>
        <w:gridCol w:w="750"/>
        <w:gridCol w:w="972"/>
      </w:tblGrid>
      <w:tr w:rsidR="001D2634" w:rsidRPr="001D2634" w14:paraId="199696CA" w14:textId="2B1A933D" w:rsidTr="007A09E6">
        <w:trPr>
          <w:trHeight w:val="340"/>
          <w:tblHeader/>
          <w:jc w:val="center"/>
        </w:trPr>
        <w:tc>
          <w:tcPr>
            <w:tcW w:w="0" w:type="auto"/>
            <w:shd w:val="clear" w:color="auto" w:fill="3B3838" w:themeFill="background2" w:themeFillShade="40"/>
            <w:vAlign w:val="center"/>
            <w:hideMark/>
          </w:tcPr>
          <w:p w14:paraId="2B26A165" w14:textId="6A48A503" w:rsidR="00936129" w:rsidRPr="001D2634" w:rsidRDefault="004A5DEE" w:rsidP="003473BD">
            <w:pPr>
              <w:spacing w:after="0" w:line="276" w:lineRule="auto"/>
              <w:jc w:val="center"/>
              <w:rPr>
                <w:rFonts w:eastAsia="Times New Roman" w:cs="Arial"/>
                <w:b/>
                <w:color w:val="auto"/>
                <w:szCs w:val="20"/>
                <w:lang w:eastAsia="es-ES"/>
              </w:rPr>
            </w:pPr>
            <w:hyperlink r:id="rId15" w:tooltip="ordenar por Segmentos" w:history="1">
              <w:r w:rsidR="00936129" w:rsidRPr="001D2634">
                <w:rPr>
                  <w:rStyle w:val="Hipervnculo"/>
                  <w:rFonts w:cs="Arial"/>
                  <w:b/>
                  <w:color w:val="auto"/>
                  <w:szCs w:val="20"/>
                  <w:u w:val="none"/>
                  <w:lang w:eastAsia="es-ES"/>
                </w:rPr>
                <w:t>Segmentos</w:t>
              </w:r>
            </w:hyperlink>
          </w:p>
        </w:tc>
        <w:tc>
          <w:tcPr>
            <w:tcW w:w="0" w:type="auto"/>
            <w:shd w:val="clear" w:color="auto" w:fill="3B3838" w:themeFill="background2" w:themeFillShade="40"/>
            <w:vAlign w:val="center"/>
            <w:hideMark/>
          </w:tcPr>
          <w:p w14:paraId="040A74ED" w14:textId="790AE84B" w:rsidR="00936129" w:rsidRPr="001D2634" w:rsidRDefault="004A5DEE" w:rsidP="00936129">
            <w:pPr>
              <w:spacing w:after="0"/>
              <w:jc w:val="center"/>
              <w:rPr>
                <w:rFonts w:eastAsia="Times New Roman" w:cs="Arial"/>
                <w:b/>
                <w:color w:val="auto"/>
                <w:szCs w:val="20"/>
                <w:lang w:eastAsia="es-ES"/>
              </w:rPr>
            </w:pPr>
            <w:hyperlink r:id="rId16" w:tooltip="ordenar por Familia " w:history="1">
              <w:r w:rsidR="00936129" w:rsidRPr="001D2634">
                <w:rPr>
                  <w:rStyle w:val="Hipervnculo"/>
                  <w:rFonts w:cs="Arial"/>
                  <w:b/>
                  <w:color w:val="auto"/>
                  <w:szCs w:val="20"/>
                  <w:u w:val="none"/>
                  <w:lang w:eastAsia="es-ES"/>
                </w:rPr>
                <w:t xml:space="preserve">Familia </w:t>
              </w:r>
            </w:hyperlink>
          </w:p>
        </w:tc>
        <w:tc>
          <w:tcPr>
            <w:tcW w:w="0" w:type="auto"/>
            <w:shd w:val="clear" w:color="auto" w:fill="3B3838" w:themeFill="background2" w:themeFillShade="40"/>
            <w:vAlign w:val="center"/>
            <w:hideMark/>
          </w:tcPr>
          <w:p w14:paraId="20346009" w14:textId="208C9B0B" w:rsidR="00936129" w:rsidRPr="001D2634" w:rsidRDefault="004A5DEE" w:rsidP="00936129">
            <w:pPr>
              <w:spacing w:after="0"/>
              <w:jc w:val="center"/>
              <w:rPr>
                <w:rFonts w:eastAsia="Times New Roman" w:cs="Arial"/>
                <w:b/>
                <w:color w:val="auto"/>
                <w:szCs w:val="20"/>
                <w:lang w:eastAsia="es-ES"/>
              </w:rPr>
            </w:pPr>
            <w:hyperlink r:id="rId17" w:tooltip="ordenar por Clase  " w:history="1">
              <w:r w:rsidR="00936129" w:rsidRPr="001D2634">
                <w:rPr>
                  <w:rStyle w:val="Hipervnculo"/>
                  <w:rFonts w:cs="Arial"/>
                  <w:b/>
                  <w:color w:val="auto"/>
                  <w:szCs w:val="20"/>
                  <w:u w:val="none"/>
                  <w:lang w:eastAsia="es-ES"/>
                </w:rPr>
                <w:t xml:space="preserve">Clase </w:t>
              </w:r>
            </w:hyperlink>
          </w:p>
        </w:tc>
        <w:tc>
          <w:tcPr>
            <w:tcW w:w="0" w:type="auto"/>
            <w:shd w:val="clear" w:color="auto" w:fill="3B3838" w:themeFill="background2" w:themeFillShade="40"/>
            <w:vAlign w:val="center"/>
            <w:hideMark/>
          </w:tcPr>
          <w:p w14:paraId="1454F062" w14:textId="34FAC1CA" w:rsidR="00936129" w:rsidRPr="001D2634" w:rsidRDefault="004A5DEE" w:rsidP="00936129">
            <w:pPr>
              <w:spacing w:after="0"/>
              <w:jc w:val="center"/>
              <w:rPr>
                <w:rFonts w:eastAsia="Times New Roman" w:cs="Arial"/>
                <w:b/>
                <w:color w:val="auto"/>
                <w:szCs w:val="20"/>
                <w:lang w:eastAsia="es-ES"/>
              </w:rPr>
            </w:pPr>
            <w:hyperlink r:id="rId18" w:tooltip="ordenar por Nombre  " w:history="1">
              <w:r w:rsidR="00936129" w:rsidRPr="001D2634">
                <w:rPr>
                  <w:rStyle w:val="Hipervnculo"/>
                  <w:rFonts w:cs="Arial"/>
                  <w:b/>
                  <w:color w:val="auto"/>
                  <w:szCs w:val="20"/>
                  <w:u w:val="none"/>
                  <w:lang w:eastAsia="es-ES"/>
                </w:rPr>
                <w:t xml:space="preserve">Nombre </w:t>
              </w:r>
            </w:hyperlink>
          </w:p>
        </w:tc>
      </w:tr>
      <w:tr w:rsidR="001D2634" w:rsidRPr="001D2634" w14:paraId="6445F355" w14:textId="2B2E84CE" w:rsidTr="007A09E6">
        <w:trPr>
          <w:trHeight w:val="435"/>
          <w:tblHeader/>
          <w:jc w:val="center"/>
        </w:trPr>
        <w:tc>
          <w:tcPr>
            <w:tcW w:w="0" w:type="auto"/>
            <w:vAlign w:val="center"/>
            <w:hideMark/>
          </w:tcPr>
          <w:p w14:paraId="41238189" w14:textId="723FB49C" w:rsidR="00936129" w:rsidRPr="001D2634" w:rsidRDefault="00A4078E">
            <w:pPr>
              <w:rPr>
                <w:rFonts w:eastAsia="Arial,Times New Roman" w:cs="Arial"/>
                <w:color w:val="auto"/>
                <w:szCs w:val="20"/>
                <w:lang w:eastAsia="es-ES"/>
              </w:rPr>
            </w:pPr>
            <w:r w:rsidRPr="001D2634">
              <w:rPr>
                <w:rFonts w:cs="Arial"/>
                <w:color w:val="auto"/>
                <w:szCs w:val="20"/>
                <w:lang w:eastAsia="es-ES"/>
              </w:rPr>
              <w:t>XX</w:t>
            </w:r>
            <w:r w:rsidRPr="001D2634" w:rsidDel="00A4078E">
              <w:rPr>
                <w:rFonts w:cs="Arial"/>
                <w:color w:val="auto"/>
                <w:szCs w:val="20"/>
                <w:lang w:eastAsia="es-ES"/>
              </w:rPr>
              <w:t xml:space="preserve"> </w:t>
            </w:r>
          </w:p>
        </w:tc>
        <w:tc>
          <w:tcPr>
            <w:tcW w:w="0" w:type="auto"/>
            <w:vAlign w:val="center"/>
            <w:hideMark/>
          </w:tcPr>
          <w:p w14:paraId="0A2D452B" w14:textId="77777777" w:rsidR="00936129" w:rsidRPr="001D2634" w:rsidRDefault="00936129">
            <w:pPr>
              <w:rPr>
                <w:rFonts w:eastAsia="Arial,Times New Roman" w:cs="Arial"/>
                <w:color w:val="auto"/>
                <w:szCs w:val="20"/>
                <w:lang w:eastAsia="es-ES"/>
              </w:rPr>
            </w:pPr>
            <w:r w:rsidRPr="001D2634">
              <w:rPr>
                <w:rFonts w:cs="Arial"/>
                <w:color w:val="auto"/>
                <w:szCs w:val="20"/>
                <w:lang w:eastAsia="es-ES"/>
              </w:rPr>
              <w:t>XX</w:t>
            </w:r>
          </w:p>
        </w:tc>
        <w:tc>
          <w:tcPr>
            <w:tcW w:w="0" w:type="auto"/>
            <w:vAlign w:val="center"/>
            <w:hideMark/>
          </w:tcPr>
          <w:p w14:paraId="05C33D12" w14:textId="77777777" w:rsidR="00936129" w:rsidRPr="001D2634" w:rsidRDefault="00936129">
            <w:pPr>
              <w:rPr>
                <w:rFonts w:eastAsia="Arial,Times New Roman" w:cs="Arial"/>
                <w:color w:val="auto"/>
                <w:szCs w:val="20"/>
                <w:lang w:eastAsia="es-ES"/>
              </w:rPr>
            </w:pPr>
            <w:r w:rsidRPr="001D2634">
              <w:rPr>
                <w:rFonts w:cs="Arial"/>
                <w:color w:val="auto"/>
                <w:szCs w:val="20"/>
                <w:lang w:eastAsia="es-ES"/>
              </w:rPr>
              <w:t>XX</w:t>
            </w:r>
          </w:p>
        </w:tc>
        <w:tc>
          <w:tcPr>
            <w:tcW w:w="0" w:type="auto"/>
            <w:vAlign w:val="center"/>
            <w:hideMark/>
          </w:tcPr>
          <w:p w14:paraId="2E0A82BA" w14:textId="77777777" w:rsidR="00936129" w:rsidRPr="001D2634" w:rsidRDefault="00936129">
            <w:pPr>
              <w:rPr>
                <w:rFonts w:eastAsia="Arial,Times New Roman" w:cs="Arial"/>
                <w:color w:val="auto"/>
                <w:szCs w:val="20"/>
                <w:lang w:eastAsia="es-ES"/>
              </w:rPr>
            </w:pPr>
            <w:r w:rsidRPr="001D2634">
              <w:rPr>
                <w:rFonts w:cs="Arial"/>
                <w:color w:val="auto"/>
                <w:szCs w:val="20"/>
                <w:lang w:eastAsia="es-ES"/>
              </w:rPr>
              <w:t>XXXX</w:t>
            </w:r>
          </w:p>
        </w:tc>
      </w:tr>
      <w:tr w:rsidR="001D2634" w:rsidRPr="001D2634" w14:paraId="62DA0640" w14:textId="49EE2354" w:rsidTr="007A09E6">
        <w:trPr>
          <w:trHeight w:val="369"/>
          <w:jc w:val="center"/>
        </w:trPr>
        <w:tc>
          <w:tcPr>
            <w:tcW w:w="0" w:type="auto"/>
            <w:hideMark/>
          </w:tcPr>
          <w:p w14:paraId="6A94F4F2" w14:textId="1100B4EB" w:rsidR="006C18D4" w:rsidRPr="001D2634" w:rsidRDefault="00A4078E">
            <w:pPr>
              <w:rPr>
                <w:rFonts w:eastAsia="Arial,Times New Roman" w:cs="Arial"/>
                <w:color w:val="auto"/>
                <w:szCs w:val="20"/>
                <w:lang w:eastAsia="es-ES"/>
              </w:rPr>
            </w:pPr>
            <w:r w:rsidRPr="001D2634">
              <w:rPr>
                <w:rFonts w:cs="Arial"/>
                <w:color w:val="auto"/>
                <w:szCs w:val="20"/>
                <w:lang w:eastAsia="es-ES"/>
              </w:rPr>
              <w:t>XX</w:t>
            </w:r>
          </w:p>
        </w:tc>
        <w:tc>
          <w:tcPr>
            <w:tcW w:w="0" w:type="auto"/>
            <w:vAlign w:val="center"/>
            <w:hideMark/>
          </w:tcPr>
          <w:p w14:paraId="6F85C56C" w14:textId="77777777" w:rsidR="006C18D4" w:rsidRPr="001D2634" w:rsidRDefault="006C18D4">
            <w:pPr>
              <w:rPr>
                <w:rFonts w:eastAsia="Arial,Times New Roman" w:cs="Arial"/>
                <w:color w:val="auto"/>
                <w:szCs w:val="20"/>
                <w:lang w:eastAsia="es-ES"/>
              </w:rPr>
            </w:pPr>
            <w:r w:rsidRPr="001D2634">
              <w:rPr>
                <w:rFonts w:cs="Arial"/>
                <w:color w:val="auto"/>
                <w:szCs w:val="20"/>
                <w:lang w:eastAsia="es-ES"/>
              </w:rPr>
              <w:t>XX</w:t>
            </w:r>
          </w:p>
        </w:tc>
        <w:tc>
          <w:tcPr>
            <w:tcW w:w="0" w:type="auto"/>
            <w:vAlign w:val="center"/>
            <w:hideMark/>
          </w:tcPr>
          <w:p w14:paraId="79F3B472" w14:textId="77777777" w:rsidR="006C18D4" w:rsidRPr="001D2634" w:rsidRDefault="006C18D4">
            <w:pPr>
              <w:rPr>
                <w:rFonts w:eastAsia="Arial,Times New Roman" w:cs="Arial"/>
                <w:color w:val="auto"/>
                <w:szCs w:val="20"/>
                <w:lang w:eastAsia="es-ES"/>
              </w:rPr>
            </w:pPr>
            <w:r w:rsidRPr="001D2634">
              <w:rPr>
                <w:rFonts w:cs="Arial"/>
                <w:color w:val="auto"/>
                <w:szCs w:val="20"/>
                <w:lang w:eastAsia="es-ES"/>
              </w:rPr>
              <w:t>XX</w:t>
            </w:r>
          </w:p>
        </w:tc>
        <w:tc>
          <w:tcPr>
            <w:tcW w:w="0" w:type="auto"/>
            <w:vAlign w:val="center"/>
            <w:hideMark/>
          </w:tcPr>
          <w:p w14:paraId="155E6F21" w14:textId="77777777" w:rsidR="006C18D4" w:rsidRPr="001D2634" w:rsidRDefault="006C18D4">
            <w:pPr>
              <w:rPr>
                <w:rFonts w:eastAsia="Arial,Times New Roman" w:cs="Arial"/>
                <w:color w:val="auto"/>
                <w:szCs w:val="20"/>
                <w:lang w:eastAsia="es-ES"/>
              </w:rPr>
            </w:pPr>
            <w:r w:rsidRPr="001D2634">
              <w:rPr>
                <w:rFonts w:cs="Arial"/>
                <w:color w:val="auto"/>
                <w:szCs w:val="20"/>
                <w:lang w:eastAsia="es-ES"/>
              </w:rPr>
              <w:t>XXXX</w:t>
            </w:r>
          </w:p>
        </w:tc>
      </w:tr>
      <w:tr w:rsidR="001D2634" w:rsidRPr="001D2634" w14:paraId="150075F6" w14:textId="0240FDAC" w:rsidTr="007A09E6">
        <w:trPr>
          <w:trHeight w:val="50"/>
          <w:jc w:val="center"/>
        </w:trPr>
        <w:tc>
          <w:tcPr>
            <w:tcW w:w="0" w:type="auto"/>
            <w:hideMark/>
          </w:tcPr>
          <w:p w14:paraId="612EA71B" w14:textId="632952BE" w:rsidR="006C18D4" w:rsidRPr="001D2634" w:rsidRDefault="00A4078E">
            <w:pPr>
              <w:rPr>
                <w:rFonts w:eastAsia="Arial,Times New Roman" w:cs="Arial"/>
                <w:color w:val="auto"/>
                <w:szCs w:val="20"/>
                <w:lang w:eastAsia="es-ES"/>
              </w:rPr>
            </w:pPr>
            <w:r w:rsidRPr="001D2634">
              <w:rPr>
                <w:rFonts w:cs="Arial"/>
                <w:color w:val="auto"/>
                <w:szCs w:val="20"/>
                <w:lang w:eastAsia="es-ES"/>
              </w:rPr>
              <w:t>XX</w:t>
            </w:r>
          </w:p>
        </w:tc>
        <w:tc>
          <w:tcPr>
            <w:tcW w:w="0" w:type="auto"/>
            <w:vAlign w:val="center"/>
            <w:hideMark/>
          </w:tcPr>
          <w:p w14:paraId="55CD9930" w14:textId="77777777" w:rsidR="006C18D4" w:rsidRPr="001D2634" w:rsidRDefault="006C18D4">
            <w:pPr>
              <w:rPr>
                <w:rFonts w:eastAsia="Arial,Times New Roman" w:cs="Arial"/>
                <w:color w:val="auto"/>
                <w:szCs w:val="20"/>
                <w:lang w:eastAsia="es-ES"/>
              </w:rPr>
            </w:pPr>
            <w:r w:rsidRPr="001D2634">
              <w:rPr>
                <w:rFonts w:cs="Arial"/>
                <w:color w:val="auto"/>
                <w:szCs w:val="20"/>
                <w:lang w:eastAsia="es-ES"/>
              </w:rPr>
              <w:t>XX</w:t>
            </w:r>
          </w:p>
        </w:tc>
        <w:tc>
          <w:tcPr>
            <w:tcW w:w="0" w:type="auto"/>
            <w:vAlign w:val="center"/>
            <w:hideMark/>
          </w:tcPr>
          <w:p w14:paraId="4B7AB33C" w14:textId="77777777" w:rsidR="006C18D4" w:rsidRPr="001D2634" w:rsidRDefault="006C18D4">
            <w:pPr>
              <w:rPr>
                <w:rFonts w:eastAsia="Arial,Times New Roman" w:cs="Arial"/>
                <w:color w:val="auto"/>
                <w:szCs w:val="20"/>
                <w:lang w:eastAsia="es-ES"/>
              </w:rPr>
            </w:pPr>
            <w:r w:rsidRPr="001D2634">
              <w:rPr>
                <w:rFonts w:cs="Arial"/>
                <w:color w:val="auto"/>
                <w:szCs w:val="20"/>
                <w:lang w:eastAsia="es-ES"/>
              </w:rPr>
              <w:t>XX</w:t>
            </w:r>
          </w:p>
        </w:tc>
        <w:tc>
          <w:tcPr>
            <w:tcW w:w="0" w:type="auto"/>
            <w:vAlign w:val="center"/>
            <w:hideMark/>
          </w:tcPr>
          <w:p w14:paraId="3D3AD4BF" w14:textId="77777777" w:rsidR="006C18D4" w:rsidRPr="001D2634" w:rsidRDefault="006C18D4">
            <w:pPr>
              <w:rPr>
                <w:rFonts w:eastAsia="Arial,Times New Roman" w:cs="Arial"/>
                <w:color w:val="auto"/>
                <w:szCs w:val="20"/>
                <w:lang w:eastAsia="es-ES"/>
              </w:rPr>
            </w:pPr>
            <w:r w:rsidRPr="001D2634">
              <w:rPr>
                <w:rFonts w:cs="Arial"/>
                <w:color w:val="auto"/>
                <w:szCs w:val="20"/>
                <w:lang w:eastAsia="es-ES"/>
              </w:rPr>
              <w:t>XXXX</w:t>
            </w:r>
          </w:p>
        </w:tc>
      </w:tr>
      <w:tr w:rsidR="00DC22CC" w:rsidRPr="001D2634" w14:paraId="137601A6" w14:textId="115EE219" w:rsidTr="007A09E6">
        <w:trPr>
          <w:trHeight w:val="145"/>
          <w:jc w:val="center"/>
        </w:trPr>
        <w:tc>
          <w:tcPr>
            <w:tcW w:w="0" w:type="auto"/>
            <w:hideMark/>
          </w:tcPr>
          <w:p w14:paraId="4DBA1849" w14:textId="435825C7" w:rsidR="006C18D4" w:rsidRPr="001D2634" w:rsidRDefault="00A4078E">
            <w:pPr>
              <w:rPr>
                <w:rFonts w:eastAsia="Arial,Times New Roman" w:cs="Arial"/>
                <w:color w:val="auto"/>
                <w:szCs w:val="20"/>
                <w:lang w:eastAsia="es-ES"/>
              </w:rPr>
            </w:pPr>
            <w:r w:rsidRPr="001D2634">
              <w:rPr>
                <w:rFonts w:cs="Arial"/>
                <w:color w:val="auto"/>
                <w:szCs w:val="20"/>
                <w:lang w:eastAsia="es-ES"/>
              </w:rPr>
              <w:t>XX</w:t>
            </w:r>
            <w:r w:rsidRPr="001D2634" w:rsidDel="00A4078E">
              <w:rPr>
                <w:rFonts w:cs="Arial"/>
                <w:color w:val="auto"/>
                <w:szCs w:val="20"/>
                <w:lang w:eastAsia="es-ES"/>
              </w:rPr>
              <w:t xml:space="preserve"> </w:t>
            </w:r>
          </w:p>
        </w:tc>
        <w:tc>
          <w:tcPr>
            <w:tcW w:w="0" w:type="auto"/>
            <w:vAlign w:val="center"/>
            <w:hideMark/>
          </w:tcPr>
          <w:p w14:paraId="77429204" w14:textId="77777777" w:rsidR="006C18D4" w:rsidRPr="001D2634" w:rsidRDefault="006C18D4">
            <w:pPr>
              <w:rPr>
                <w:rFonts w:eastAsia="Arial,Times New Roman" w:cs="Arial"/>
                <w:color w:val="auto"/>
                <w:szCs w:val="20"/>
                <w:lang w:eastAsia="es-ES"/>
              </w:rPr>
            </w:pPr>
            <w:r w:rsidRPr="001D2634">
              <w:rPr>
                <w:rFonts w:cs="Arial"/>
                <w:color w:val="auto"/>
                <w:szCs w:val="20"/>
                <w:lang w:eastAsia="es-ES"/>
              </w:rPr>
              <w:t>XX</w:t>
            </w:r>
          </w:p>
        </w:tc>
        <w:tc>
          <w:tcPr>
            <w:tcW w:w="0" w:type="auto"/>
            <w:vAlign w:val="center"/>
            <w:hideMark/>
          </w:tcPr>
          <w:p w14:paraId="4FE89A10" w14:textId="77777777" w:rsidR="006C18D4" w:rsidRPr="001D2634" w:rsidRDefault="006C18D4">
            <w:pPr>
              <w:rPr>
                <w:rFonts w:eastAsia="Arial,Times New Roman" w:cs="Arial"/>
                <w:color w:val="auto"/>
                <w:szCs w:val="20"/>
                <w:lang w:eastAsia="es-ES"/>
              </w:rPr>
            </w:pPr>
            <w:r w:rsidRPr="001D2634">
              <w:rPr>
                <w:rFonts w:cs="Arial"/>
                <w:color w:val="auto"/>
                <w:szCs w:val="20"/>
                <w:lang w:eastAsia="es-ES"/>
              </w:rPr>
              <w:t>XX</w:t>
            </w:r>
          </w:p>
        </w:tc>
        <w:tc>
          <w:tcPr>
            <w:tcW w:w="0" w:type="auto"/>
            <w:vAlign w:val="center"/>
            <w:hideMark/>
          </w:tcPr>
          <w:p w14:paraId="296B4655" w14:textId="77777777" w:rsidR="006C18D4" w:rsidRPr="001D2634" w:rsidRDefault="006C18D4">
            <w:pPr>
              <w:rPr>
                <w:rFonts w:eastAsia="Arial,Times New Roman" w:cs="Arial"/>
                <w:color w:val="auto"/>
                <w:szCs w:val="20"/>
                <w:lang w:eastAsia="es-ES"/>
              </w:rPr>
            </w:pPr>
            <w:r w:rsidRPr="001D2634">
              <w:rPr>
                <w:rFonts w:cs="Arial"/>
                <w:color w:val="auto"/>
                <w:szCs w:val="20"/>
                <w:lang w:eastAsia="es-ES"/>
              </w:rPr>
              <w:t>XXXX</w:t>
            </w:r>
            <w:r w:rsidR="00805330" w:rsidRPr="001D2634">
              <w:rPr>
                <w:rFonts w:eastAsia="Arial,Times New Roman" w:cs="Arial"/>
                <w:color w:val="auto"/>
                <w:szCs w:val="20"/>
                <w:lang w:eastAsia="es-ES"/>
              </w:rPr>
              <w:t>-</w:t>
            </w:r>
          </w:p>
        </w:tc>
      </w:tr>
    </w:tbl>
    <w:p w14:paraId="7F967AAC" w14:textId="77777777" w:rsidR="00E975E0" w:rsidRPr="001D2634" w:rsidRDefault="00E975E0" w:rsidP="00212988">
      <w:pPr>
        <w:spacing w:line="276" w:lineRule="auto"/>
        <w:jc w:val="center"/>
        <w:rPr>
          <w:rFonts w:cs="Arial"/>
          <w:color w:val="auto"/>
          <w:szCs w:val="20"/>
          <w:highlight w:val="lightGray"/>
          <w:lang w:eastAsia="es-ES"/>
        </w:rPr>
      </w:pPr>
    </w:p>
    <w:p w14:paraId="66CDDE0B" w14:textId="2005A01D" w:rsidR="003B7869" w:rsidRPr="001D2634" w:rsidRDefault="003B7869">
      <w:pPr>
        <w:ind w:right="49"/>
        <w:jc w:val="both"/>
        <w:rPr>
          <w:rFonts w:cs="Arial"/>
          <w:i/>
          <w:iCs/>
          <w:color w:val="auto"/>
          <w:szCs w:val="20"/>
          <w:highlight w:val="lightGray"/>
          <w:lang w:val="es-MX"/>
        </w:rPr>
      </w:pPr>
      <w:r w:rsidRPr="001D2634">
        <w:rPr>
          <w:rFonts w:cs="Arial"/>
          <w:color w:val="auto"/>
          <w:szCs w:val="20"/>
          <w:highlight w:val="lightGray"/>
          <w:lang w:val="es-MX"/>
        </w:rPr>
        <w:t>[</w:t>
      </w:r>
      <w:r w:rsidRPr="001D2634">
        <w:rPr>
          <w:rFonts w:eastAsia="Arial,Times New Roman" w:cs="Arial"/>
          <w:color w:val="auto"/>
          <w:szCs w:val="20"/>
          <w:highlight w:val="lightGray"/>
        </w:rPr>
        <w:t>La Entidad Estatal deberá diligenciar el cuadro y exigir los contratos identificados con el Clasificador de Bienes y Servicios bajo el segmento 72 y hasta el tercer nivel que sean concordantes con el objeto principal del objeto a ejecutar]</w:t>
      </w:r>
    </w:p>
    <w:p w14:paraId="1E062DEF" w14:textId="1E013BA3" w:rsidR="00212988" w:rsidRPr="001D2634" w:rsidRDefault="003B7869" w:rsidP="001B11CF">
      <w:pPr>
        <w:ind w:right="49"/>
        <w:jc w:val="both"/>
        <w:rPr>
          <w:rFonts w:eastAsia="Arial,Times New Roman" w:cs="Arial"/>
          <w:color w:val="auto"/>
          <w:szCs w:val="20"/>
          <w:highlight w:val="lightGray"/>
        </w:rPr>
      </w:pPr>
      <w:r w:rsidRPr="001D2634">
        <w:rPr>
          <w:rFonts w:eastAsia="Arial,Times New Roman" w:cs="Arial"/>
          <w:i/>
          <w:iCs/>
          <w:color w:val="auto"/>
          <w:szCs w:val="20"/>
          <w:highlight w:val="lightGray"/>
          <w:lang w:val="es-MX"/>
        </w:rPr>
        <w:t>[</w:t>
      </w:r>
      <w:r w:rsidRPr="001D2634">
        <w:rPr>
          <w:rFonts w:eastAsia="Arial,Times New Roman" w:cs="Arial"/>
          <w:color w:val="auto"/>
          <w:szCs w:val="20"/>
          <w:highlight w:val="lightGray"/>
        </w:rPr>
        <w:t>En caso de que el proceso de contratación esté relacionado con las actividades de “obras férreas” previstas en la “Matriz 1-Experiencia”, se podrá incluir el segmento 25. Por su parte, si el proceso de contratación está relacionado con las actividades de “semaforización y/o señalización vertical” previstas en la “Matriz 1 – Experiencia”, se podrán incluir los segmentos 46, 73 u 81]</w:t>
      </w:r>
      <w:bookmarkStart w:id="374" w:name="_Hlk530421171"/>
    </w:p>
    <w:p w14:paraId="6F9639C3" w14:textId="77777777" w:rsidR="00FE41F3" w:rsidRPr="001D2634" w:rsidRDefault="00FE41F3" w:rsidP="00FE41F3">
      <w:pPr>
        <w:rPr>
          <w:color w:val="auto"/>
          <w:highlight w:val="lightGray"/>
          <w:lang w:val="es-MX"/>
        </w:rPr>
      </w:pPr>
      <w:r w:rsidRPr="001D2634">
        <w:rPr>
          <w:color w:val="auto"/>
          <w:highlight w:val="lightGray"/>
          <w:lang w:val="es-MX"/>
        </w:rPr>
        <w:t>[En caso de que el Proceso de Contratación se adelante por lotes o segmentos la Entidad podrá indicar y discriminar en este espacio el clasificador de Bienes, Obras y Servicios de las Naciones Unidas según corresponda por lotes o segmentos]</w:t>
      </w:r>
    </w:p>
    <w:bookmarkEnd w:id="374"/>
    <w:p w14:paraId="32FB23D4" w14:textId="53C8EA19" w:rsidR="00D77C6A" w:rsidRPr="001D2634" w:rsidRDefault="00D77C6A" w:rsidP="004130DD">
      <w:pPr>
        <w:spacing w:line="276" w:lineRule="auto"/>
        <w:jc w:val="both"/>
        <w:rPr>
          <w:rFonts w:eastAsia="Arial" w:cs="Arial"/>
          <w:color w:val="auto"/>
          <w:szCs w:val="20"/>
        </w:rPr>
      </w:pPr>
      <w:r w:rsidRPr="001D2634">
        <w:rPr>
          <w:rFonts w:cs="Arial"/>
          <w:color w:val="auto"/>
          <w:szCs w:val="20"/>
          <w:lang w:eastAsia="es-ES"/>
        </w:rPr>
        <w:t>Las</w:t>
      </w:r>
      <w:r w:rsidR="002644ED" w:rsidRPr="001D2634">
        <w:rPr>
          <w:rFonts w:eastAsia="Arial" w:cs="Arial"/>
          <w:color w:val="auto"/>
          <w:szCs w:val="20"/>
          <w:lang w:eastAsia="es-ES"/>
        </w:rPr>
        <w:t xml:space="preserve"> </w:t>
      </w:r>
      <w:r w:rsidRPr="001D2634">
        <w:rPr>
          <w:rFonts w:cs="Arial"/>
          <w:color w:val="auto"/>
          <w:szCs w:val="20"/>
          <w:lang w:eastAsia="es-ES"/>
        </w:rPr>
        <w:t>personas</w:t>
      </w:r>
      <w:r w:rsidR="002644ED" w:rsidRPr="001D2634">
        <w:rPr>
          <w:rFonts w:eastAsia="Arial" w:cs="Arial"/>
          <w:color w:val="auto"/>
          <w:szCs w:val="20"/>
          <w:lang w:eastAsia="es-ES"/>
        </w:rPr>
        <w:t xml:space="preserve"> </w:t>
      </w:r>
      <w:r w:rsidRPr="001D2634">
        <w:rPr>
          <w:rFonts w:cs="Arial"/>
          <w:color w:val="auto"/>
          <w:szCs w:val="20"/>
          <w:lang w:eastAsia="es-ES"/>
        </w:rPr>
        <w:t>naturales</w:t>
      </w:r>
      <w:r w:rsidR="002644ED" w:rsidRPr="001D2634">
        <w:rPr>
          <w:rFonts w:eastAsia="Arial" w:cs="Arial"/>
          <w:color w:val="auto"/>
          <w:szCs w:val="20"/>
          <w:lang w:eastAsia="es-ES"/>
        </w:rPr>
        <w:t xml:space="preserve"> </w:t>
      </w:r>
      <w:r w:rsidRPr="001D2634">
        <w:rPr>
          <w:rFonts w:cs="Arial"/>
          <w:color w:val="auto"/>
          <w:szCs w:val="20"/>
          <w:lang w:eastAsia="es-ES"/>
        </w:rPr>
        <w:t>o</w:t>
      </w:r>
      <w:r w:rsidR="002644ED" w:rsidRPr="001D2634">
        <w:rPr>
          <w:rFonts w:eastAsia="Arial" w:cs="Arial"/>
          <w:color w:val="auto"/>
          <w:szCs w:val="20"/>
          <w:lang w:eastAsia="es-ES"/>
        </w:rPr>
        <w:t xml:space="preserve"> </w:t>
      </w:r>
      <w:r w:rsidRPr="001D2634">
        <w:rPr>
          <w:rFonts w:cs="Arial"/>
          <w:color w:val="auto"/>
          <w:szCs w:val="20"/>
          <w:lang w:eastAsia="es-ES"/>
        </w:rPr>
        <w:t>jurídicas</w:t>
      </w:r>
      <w:r w:rsidR="002644ED" w:rsidRPr="001D2634">
        <w:rPr>
          <w:rFonts w:eastAsia="Arial" w:cs="Arial"/>
          <w:color w:val="auto"/>
          <w:szCs w:val="20"/>
          <w:lang w:eastAsia="es-ES"/>
        </w:rPr>
        <w:t xml:space="preserve"> </w:t>
      </w:r>
      <w:r w:rsidRPr="001D2634">
        <w:rPr>
          <w:rFonts w:cs="Arial"/>
          <w:color w:val="auto"/>
          <w:szCs w:val="20"/>
          <w:lang w:eastAsia="es-ES"/>
        </w:rPr>
        <w:t>extranjeras</w:t>
      </w:r>
      <w:r w:rsidR="002644ED" w:rsidRPr="001D2634">
        <w:rPr>
          <w:rFonts w:eastAsia="Arial" w:cs="Arial"/>
          <w:color w:val="auto"/>
          <w:szCs w:val="20"/>
          <w:lang w:eastAsia="es-ES"/>
        </w:rPr>
        <w:t xml:space="preserve"> </w:t>
      </w:r>
      <w:r w:rsidRPr="001D2634">
        <w:rPr>
          <w:rFonts w:cs="Arial"/>
          <w:color w:val="auto"/>
          <w:szCs w:val="20"/>
          <w:lang w:eastAsia="es-ES"/>
        </w:rPr>
        <w:t>sin</w:t>
      </w:r>
      <w:r w:rsidR="002644ED" w:rsidRPr="001D2634">
        <w:rPr>
          <w:rFonts w:eastAsia="Arial" w:cs="Arial"/>
          <w:color w:val="auto"/>
          <w:szCs w:val="20"/>
          <w:lang w:eastAsia="es-ES"/>
        </w:rPr>
        <w:t xml:space="preserve"> </w:t>
      </w:r>
      <w:r w:rsidRPr="001D2634">
        <w:rPr>
          <w:rFonts w:cs="Arial"/>
          <w:color w:val="auto"/>
          <w:szCs w:val="20"/>
          <w:lang w:eastAsia="es-ES"/>
        </w:rPr>
        <w:t>domicilio</w:t>
      </w:r>
      <w:r w:rsidR="002644ED" w:rsidRPr="001D2634">
        <w:rPr>
          <w:rFonts w:eastAsia="Arial" w:cs="Arial"/>
          <w:color w:val="auto"/>
          <w:szCs w:val="20"/>
          <w:lang w:eastAsia="es-ES"/>
        </w:rPr>
        <w:t xml:space="preserve"> </w:t>
      </w:r>
      <w:r w:rsidRPr="001D2634">
        <w:rPr>
          <w:rFonts w:cs="Arial"/>
          <w:color w:val="auto"/>
          <w:szCs w:val="20"/>
          <w:lang w:eastAsia="es-ES"/>
        </w:rPr>
        <w:t>o</w:t>
      </w:r>
      <w:r w:rsidR="002644ED" w:rsidRPr="001D2634">
        <w:rPr>
          <w:rFonts w:eastAsia="Arial" w:cs="Arial"/>
          <w:color w:val="auto"/>
          <w:szCs w:val="20"/>
          <w:lang w:eastAsia="es-ES"/>
        </w:rPr>
        <w:t xml:space="preserve"> </w:t>
      </w:r>
      <w:r w:rsidRPr="001D2634">
        <w:rPr>
          <w:rFonts w:cs="Arial"/>
          <w:color w:val="auto"/>
          <w:szCs w:val="20"/>
          <w:lang w:eastAsia="es-ES"/>
        </w:rPr>
        <w:t>sucursal</w:t>
      </w:r>
      <w:r w:rsidR="002644ED" w:rsidRPr="001D2634">
        <w:rPr>
          <w:rFonts w:eastAsia="Arial" w:cs="Arial"/>
          <w:color w:val="auto"/>
          <w:szCs w:val="20"/>
          <w:lang w:eastAsia="es-ES"/>
        </w:rPr>
        <w:t xml:space="preserve"> </w:t>
      </w:r>
      <w:r w:rsidRPr="001D2634">
        <w:rPr>
          <w:rFonts w:cs="Arial"/>
          <w:color w:val="auto"/>
          <w:szCs w:val="20"/>
          <w:lang w:eastAsia="es-ES"/>
        </w:rPr>
        <w:t>en</w:t>
      </w:r>
      <w:r w:rsidR="002644ED" w:rsidRPr="001D2634">
        <w:rPr>
          <w:rFonts w:eastAsia="Arial" w:cs="Arial"/>
          <w:color w:val="auto"/>
          <w:szCs w:val="20"/>
          <w:lang w:eastAsia="es-ES"/>
        </w:rPr>
        <w:t xml:space="preserve"> </w:t>
      </w:r>
      <w:r w:rsidRPr="001D2634">
        <w:rPr>
          <w:rFonts w:cs="Arial"/>
          <w:color w:val="auto"/>
          <w:szCs w:val="20"/>
          <w:lang w:eastAsia="es-ES"/>
        </w:rPr>
        <w:t>Colombia</w:t>
      </w:r>
      <w:r w:rsidR="002644ED" w:rsidRPr="001D2634">
        <w:rPr>
          <w:rFonts w:eastAsia="Arial" w:cs="Arial"/>
          <w:color w:val="auto"/>
          <w:szCs w:val="20"/>
          <w:lang w:eastAsia="es-ES"/>
        </w:rPr>
        <w:t xml:space="preserve"> </w:t>
      </w:r>
      <w:r w:rsidRPr="001D2634">
        <w:rPr>
          <w:rFonts w:cs="Arial"/>
          <w:color w:val="auto"/>
          <w:szCs w:val="20"/>
          <w:lang w:eastAsia="es-ES"/>
        </w:rPr>
        <w:t>deberán</w:t>
      </w:r>
      <w:r w:rsidR="002644ED" w:rsidRPr="001D2634">
        <w:rPr>
          <w:rFonts w:eastAsia="Arial" w:cs="Arial"/>
          <w:color w:val="auto"/>
          <w:szCs w:val="20"/>
          <w:lang w:eastAsia="es-ES"/>
        </w:rPr>
        <w:t xml:space="preserve"> </w:t>
      </w:r>
      <w:r w:rsidRPr="001D2634">
        <w:rPr>
          <w:rFonts w:cs="Arial"/>
          <w:color w:val="auto"/>
          <w:szCs w:val="20"/>
          <w:lang w:eastAsia="es-ES"/>
        </w:rPr>
        <w:t>indicar</w:t>
      </w:r>
      <w:r w:rsidR="002644ED" w:rsidRPr="001D2634">
        <w:rPr>
          <w:rFonts w:eastAsia="Arial" w:cs="Arial"/>
          <w:color w:val="auto"/>
          <w:szCs w:val="20"/>
          <w:lang w:eastAsia="es-ES"/>
        </w:rPr>
        <w:t xml:space="preserve"> </w:t>
      </w:r>
      <w:r w:rsidRPr="001D2634">
        <w:rPr>
          <w:rFonts w:cs="Arial"/>
          <w:color w:val="auto"/>
          <w:szCs w:val="20"/>
          <w:lang w:eastAsia="es-ES"/>
        </w:rPr>
        <w:t>los</w:t>
      </w:r>
      <w:r w:rsidR="002644ED" w:rsidRPr="001D2634">
        <w:rPr>
          <w:rFonts w:eastAsia="Arial" w:cs="Arial"/>
          <w:color w:val="auto"/>
          <w:szCs w:val="20"/>
          <w:lang w:eastAsia="es-ES"/>
        </w:rPr>
        <w:t xml:space="preserve"> </w:t>
      </w:r>
      <w:r w:rsidRPr="001D2634">
        <w:rPr>
          <w:rFonts w:cs="Arial"/>
          <w:color w:val="auto"/>
          <w:szCs w:val="20"/>
          <w:lang w:eastAsia="es-ES"/>
        </w:rPr>
        <w:t>códigos</w:t>
      </w:r>
      <w:r w:rsidR="002644ED" w:rsidRPr="001D2634">
        <w:rPr>
          <w:rFonts w:eastAsia="Arial" w:cs="Arial"/>
          <w:color w:val="auto"/>
          <w:szCs w:val="20"/>
          <w:lang w:eastAsia="es-ES"/>
        </w:rPr>
        <w:t xml:space="preserve"> </w:t>
      </w:r>
      <w:r w:rsidRPr="001D2634">
        <w:rPr>
          <w:rFonts w:cs="Arial"/>
          <w:color w:val="auto"/>
          <w:szCs w:val="20"/>
          <w:lang w:eastAsia="es-ES"/>
        </w:rPr>
        <w:t>de</w:t>
      </w:r>
      <w:r w:rsidR="002644ED" w:rsidRPr="001D2634">
        <w:rPr>
          <w:rFonts w:eastAsia="Arial" w:cs="Arial"/>
          <w:color w:val="auto"/>
          <w:szCs w:val="20"/>
          <w:lang w:eastAsia="es-ES"/>
        </w:rPr>
        <w:t xml:space="preserve"> </w:t>
      </w:r>
      <w:r w:rsidRPr="001D2634">
        <w:rPr>
          <w:rFonts w:cs="Arial"/>
          <w:color w:val="auto"/>
          <w:szCs w:val="20"/>
          <w:lang w:eastAsia="es-ES"/>
        </w:rPr>
        <w:t>clasificación</w:t>
      </w:r>
      <w:r w:rsidR="002644ED" w:rsidRPr="001D2634">
        <w:rPr>
          <w:rFonts w:eastAsia="Arial" w:cs="Arial"/>
          <w:color w:val="auto"/>
          <w:szCs w:val="20"/>
          <w:lang w:eastAsia="es-ES"/>
        </w:rPr>
        <w:t xml:space="preserve"> </w:t>
      </w:r>
      <w:r w:rsidRPr="001D2634">
        <w:rPr>
          <w:rFonts w:cs="Arial"/>
          <w:color w:val="auto"/>
          <w:szCs w:val="20"/>
          <w:lang w:eastAsia="es-ES"/>
        </w:rPr>
        <w:t>relacionados</w:t>
      </w:r>
      <w:r w:rsidR="002644ED" w:rsidRPr="001D2634">
        <w:rPr>
          <w:rFonts w:eastAsia="Arial" w:cs="Arial"/>
          <w:color w:val="auto"/>
          <w:szCs w:val="20"/>
          <w:lang w:eastAsia="es-ES"/>
        </w:rPr>
        <w:t xml:space="preserve"> </w:t>
      </w:r>
      <w:r w:rsidRPr="001D2634">
        <w:rPr>
          <w:rFonts w:cs="Arial"/>
          <w:color w:val="auto"/>
          <w:szCs w:val="20"/>
          <w:lang w:eastAsia="es-ES"/>
        </w:rPr>
        <w:t>con</w:t>
      </w:r>
      <w:r w:rsidR="002644ED" w:rsidRPr="001D2634">
        <w:rPr>
          <w:rFonts w:eastAsia="Arial" w:cs="Arial"/>
          <w:color w:val="auto"/>
          <w:szCs w:val="20"/>
          <w:lang w:eastAsia="es-ES"/>
        </w:rPr>
        <w:t xml:space="preserve"> </w:t>
      </w:r>
      <w:r w:rsidRPr="001D2634">
        <w:rPr>
          <w:rFonts w:cs="Arial"/>
          <w:color w:val="auto"/>
          <w:szCs w:val="20"/>
          <w:lang w:eastAsia="es-ES"/>
        </w:rPr>
        <w:t>los</w:t>
      </w:r>
      <w:r w:rsidR="002644ED" w:rsidRPr="001D2634">
        <w:rPr>
          <w:rFonts w:eastAsia="Arial" w:cs="Arial"/>
          <w:color w:val="auto"/>
          <w:szCs w:val="20"/>
          <w:lang w:eastAsia="es-ES"/>
        </w:rPr>
        <w:t xml:space="preserve"> </w:t>
      </w:r>
      <w:r w:rsidRPr="001D2634">
        <w:rPr>
          <w:rFonts w:cs="Arial"/>
          <w:color w:val="auto"/>
          <w:szCs w:val="20"/>
          <w:lang w:eastAsia="es-ES"/>
        </w:rPr>
        <w:t>bienes,</w:t>
      </w:r>
      <w:r w:rsidR="002644ED" w:rsidRPr="001D2634">
        <w:rPr>
          <w:rFonts w:eastAsia="Arial" w:cs="Arial"/>
          <w:color w:val="auto"/>
          <w:szCs w:val="20"/>
          <w:lang w:eastAsia="es-ES"/>
        </w:rPr>
        <w:t xml:space="preserve"> </w:t>
      </w:r>
      <w:r w:rsidRPr="001D2634">
        <w:rPr>
          <w:rFonts w:cs="Arial"/>
          <w:color w:val="auto"/>
          <w:szCs w:val="20"/>
          <w:lang w:eastAsia="es-ES"/>
        </w:rPr>
        <w:t>obras</w:t>
      </w:r>
      <w:r w:rsidR="002644ED" w:rsidRPr="001D2634">
        <w:rPr>
          <w:rFonts w:eastAsia="Arial" w:cs="Arial"/>
          <w:color w:val="auto"/>
          <w:szCs w:val="20"/>
          <w:lang w:eastAsia="es-ES"/>
        </w:rPr>
        <w:t xml:space="preserve"> </w:t>
      </w:r>
      <w:r w:rsidRPr="001D2634">
        <w:rPr>
          <w:rFonts w:cs="Arial"/>
          <w:color w:val="auto"/>
          <w:szCs w:val="20"/>
          <w:lang w:eastAsia="es-ES"/>
        </w:rPr>
        <w:t>o</w:t>
      </w:r>
      <w:r w:rsidR="002644ED" w:rsidRPr="001D2634">
        <w:rPr>
          <w:rFonts w:eastAsia="Arial" w:cs="Arial"/>
          <w:color w:val="auto"/>
          <w:szCs w:val="20"/>
          <w:lang w:eastAsia="es-ES"/>
        </w:rPr>
        <w:t xml:space="preserve"> </w:t>
      </w:r>
      <w:r w:rsidRPr="001D2634">
        <w:rPr>
          <w:rFonts w:cs="Arial"/>
          <w:color w:val="auto"/>
          <w:szCs w:val="20"/>
          <w:lang w:eastAsia="es-ES"/>
        </w:rPr>
        <w:t>servicios</w:t>
      </w:r>
      <w:r w:rsidR="002644ED" w:rsidRPr="001D2634">
        <w:rPr>
          <w:rFonts w:eastAsia="Arial" w:cs="Arial"/>
          <w:color w:val="auto"/>
          <w:szCs w:val="20"/>
          <w:lang w:eastAsia="es-ES"/>
        </w:rPr>
        <w:t xml:space="preserve"> </w:t>
      </w:r>
      <w:r w:rsidRPr="001D2634">
        <w:rPr>
          <w:rFonts w:cs="Arial"/>
          <w:color w:val="auto"/>
          <w:szCs w:val="20"/>
          <w:lang w:eastAsia="es-ES"/>
        </w:rPr>
        <w:t>ejecutados</w:t>
      </w:r>
      <w:r w:rsidR="002644ED" w:rsidRPr="001D2634">
        <w:rPr>
          <w:rFonts w:eastAsia="Arial" w:cs="Arial"/>
          <w:color w:val="auto"/>
          <w:szCs w:val="20"/>
          <w:lang w:eastAsia="es-ES"/>
        </w:rPr>
        <w:t xml:space="preserve"> </w:t>
      </w:r>
      <w:r w:rsidRPr="001D2634">
        <w:rPr>
          <w:rFonts w:cs="Arial"/>
          <w:color w:val="auto"/>
          <w:szCs w:val="20"/>
          <w:lang w:eastAsia="es-ES"/>
        </w:rPr>
        <w:t>con</w:t>
      </w:r>
      <w:r w:rsidR="002644ED" w:rsidRPr="001D2634">
        <w:rPr>
          <w:rFonts w:eastAsia="Arial" w:cs="Arial"/>
          <w:color w:val="auto"/>
          <w:szCs w:val="20"/>
          <w:lang w:eastAsia="es-ES"/>
        </w:rPr>
        <w:t xml:space="preserve"> </w:t>
      </w:r>
      <w:r w:rsidRPr="001D2634">
        <w:rPr>
          <w:rFonts w:cs="Arial"/>
          <w:color w:val="auto"/>
          <w:szCs w:val="20"/>
          <w:lang w:eastAsia="es-ES"/>
        </w:rPr>
        <w:t>alguno</w:t>
      </w:r>
      <w:r w:rsidR="002644ED" w:rsidRPr="001D2634">
        <w:rPr>
          <w:rFonts w:eastAsia="Arial" w:cs="Arial"/>
          <w:color w:val="auto"/>
          <w:szCs w:val="20"/>
          <w:lang w:eastAsia="es-ES"/>
        </w:rPr>
        <w:t xml:space="preserve"> </w:t>
      </w:r>
      <w:r w:rsidRPr="001D2634">
        <w:rPr>
          <w:rFonts w:cs="Arial"/>
          <w:color w:val="auto"/>
          <w:szCs w:val="20"/>
          <w:lang w:eastAsia="es-ES"/>
        </w:rPr>
        <w:t>de</w:t>
      </w:r>
      <w:r w:rsidR="002644ED" w:rsidRPr="001D2634">
        <w:rPr>
          <w:rFonts w:eastAsia="Arial" w:cs="Arial"/>
          <w:color w:val="auto"/>
          <w:szCs w:val="20"/>
          <w:lang w:eastAsia="es-ES"/>
        </w:rPr>
        <w:t xml:space="preserve"> </w:t>
      </w:r>
      <w:r w:rsidRPr="001D2634">
        <w:rPr>
          <w:rFonts w:cs="Arial"/>
          <w:color w:val="auto"/>
          <w:szCs w:val="20"/>
          <w:lang w:eastAsia="es-ES"/>
        </w:rPr>
        <w:t>los</w:t>
      </w:r>
      <w:r w:rsidR="002644ED" w:rsidRPr="001D2634">
        <w:rPr>
          <w:rFonts w:eastAsia="Arial" w:cs="Arial"/>
          <w:color w:val="auto"/>
          <w:szCs w:val="20"/>
          <w:lang w:eastAsia="es-ES"/>
        </w:rPr>
        <w:t xml:space="preserve"> </w:t>
      </w:r>
      <w:r w:rsidRPr="001D2634">
        <w:rPr>
          <w:rFonts w:cs="Arial"/>
          <w:color w:val="auto"/>
          <w:szCs w:val="20"/>
          <w:lang w:eastAsia="es-ES"/>
        </w:rPr>
        <w:t>documentos</w:t>
      </w:r>
      <w:r w:rsidR="002644ED" w:rsidRPr="001D2634">
        <w:rPr>
          <w:rFonts w:eastAsia="Arial" w:cs="Arial"/>
          <w:color w:val="auto"/>
          <w:szCs w:val="20"/>
          <w:lang w:eastAsia="es-ES"/>
        </w:rPr>
        <w:t xml:space="preserve"> </w:t>
      </w:r>
      <w:r w:rsidRPr="001D2634">
        <w:rPr>
          <w:rFonts w:cs="Arial"/>
          <w:color w:val="auto"/>
          <w:szCs w:val="20"/>
          <w:lang w:eastAsia="es-ES"/>
        </w:rPr>
        <w:t>válidos</w:t>
      </w:r>
      <w:r w:rsidR="002644ED" w:rsidRPr="001D2634">
        <w:rPr>
          <w:rFonts w:eastAsia="Arial" w:cs="Arial"/>
          <w:color w:val="auto"/>
          <w:szCs w:val="20"/>
          <w:lang w:eastAsia="es-ES"/>
        </w:rPr>
        <w:t xml:space="preserve"> </w:t>
      </w:r>
      <w:r w:rsidRPr="001D2634">
        <w:rPr>
          <w:rFonts w:cs="Arial"/>
          <w:color w:val="auto"/>
          <w:szCs w:val="20"/>
          <w:lang w:eastAsia="es-ES"/>
        </w:rPr>
        <w:t>establecidos</w:t>
      </w:r>
      <w:r w:rsidR="002644ED" w:rsidRPr="001D2634">
        <w:rPr>
          <w:rFonts w:eastAsia="Arial" w:cs="Arial"/>
          <w:color w:val="auto"/>
          <w:szCs w:val="20"/>
          <w:lang w:eastAsia="es-ES"/>
        </w:rPr>
        <w:t xml:space="preserve"> </w:t>
      </w:r>
      <w:r w:rsidRPr="001D2634">
        <w:rPr>
          <w:rFonts w:cs="Arial"/>
          <w:color w:val="auto"/>
          <w:szCs w:val="20"/>
          <w:lang w:eastAsia="es-ES"/>
        </w:rPr>
        <w:t>en</w:t>
      </w:r>
      <w:r w:rsidR="002644ED" w:rsidRPr="001D2634">
        <w:rPr>
          <w:rFonts w:eastAsia="Arial" w:cs="Arial"/>
          <w:color w:val="auto"/>
          <w:szCs w:val="20"/>
          <w:lang w:eastAsia="es-ES"/>
        </w:rPr>
        <w:t xml:space="preserve"> </w:t>
      </w:r>
      <w:r w:rsidRPr="001D2634">
        <w:rPr>
          <w:rFonts w:cs="Arial"/>
          <w:color w:val="auto"/>
          <w:szCs w:val="20"/>
          <w:lang w:eastAsia="es-ES"/>
        </w:rPr>
        <w:t>el</w:t>
      </w:r>
      <w:r w:rsidR="002644ED" w:rsidRPr="001D2634">
        <w:rPr>
          <w:rFonts w:eastAsia="Arial" w:cs="Arial"/>
          <w:color w:val="auto"/>
          <w:szCs w:val="20"/>
          <w:lang w:eastAsia="es-ES"/>
        </w:rPr>
        <w:t xml:space="preserve"> </w:t>
      </w:r>
      <w:r w:rsidRPr="001D2634">
        <w:rPr>
          <w:rFonts w:cs="Arial"/>
          <w:color w:val="auto"/>
          <w:szCs w:val="20"/>
          <w:lang w:eastAsia="es-ES"/>
        </w:rPr>
        <w:t>pliego</w:t>
      </w:r>
      <w:r w:rsidR="002644ED" w:rsidRPr="001D2634">
        <w:rPr>
          <w:rFonts w:eastAsia="Arial" w:cs="Arial"/>
          <w:color w:val="auto"/>
          <w:szCs w:val="20"/>
          <w:lang w:eastAsia="es-ES"/>
        </w:rPr>
        <w:t xml:space="preserve"> </w:t>
      </w:r>
      <w:r w:rsidRPr="001D2634">
        <w:rPr>
          <w:rFonts w:cs="Arial"/>
          <w:color w:val="auto"/>
          <w:szCs w:val="20"/>
          <w:lang w:eastAsia="es-ES"/>
        </w:rPr>
        <w:t>de</w:t>
      </w:r>
      <w:r w:rsidR="002644ED" w:rsidRPr="001D2634">
        <w:rPr>
          <w:rFonts w:eastAsia="Arial" w:cs="Arial"/>
          <w:color w:val="auto"/>
          <w:szCs w:val="20"/>
          <w:lang w:eastAsia="es-ES"/>
        </w:rPr>
        <w:t xml:space="preserve"> </w:t>
      </w:r>
      <w:r w:rsidRPr="001D2634">
        <w:rPr>
          <w:rFonts w:cs="Arial"/>
          <w:color w:val="auto"/>
          <w:szCs w:val="20"/>
          <w:lang w:eastAsia="es-ES"/>
        </w:rPr>
        <w:t>condiciones</w:t>
      </w:r>
      <w:r w:rsidR="002644ED" w:rsidRPr="001D2634">
        <w:rPr>
          <w:rFonts w:eastAsia="Arial" w:cs="Arial"/>
          <w:color w:val="auto"/>
          <w:szCs w:val="20"/>
          <w:lang w:eastAsia="es-ES"/>
        </w:rPr>
        <w:t xml:space="preserve"> </w:t>
      </w:r>
      <w:r w:rsidRPr="001D2634">
        <w:rPr>
          <w:rFonts w:cs="Arial"/>
          <w:color w:val="auto"/>
          <w:szCs w:val="20"/>
          <w:lang w:eastAsia="es-ES"/>
        </w:rPr>
        <w:t>para</w:t>
      </w:r>
      <w:r w:rsidR="002644ED" w:rsidRPr="001D2634">
        <w:rPr>
          <w:rFonts w:eastAsia="Arial" w:cs="Arial"/>
          <w:color w:val="auto"/>
          <w:szCs w:val="20"/>
          <w:lang w:eastAsia="es-ES"/>
        </w:rPr>
        <w:t xml:space="preserve"> </w:t>
      </w:r>
      <w:r w:rsidRPr="001D2634">
        <w:rPr>
          <w:rFonts w:cs="Arial"/>
          <w:color w:val="auto"/>
          <w:szCs w:val="20"/>
          <w:lang w:eastAsia="es-ES"/>
        </w:rPr>
        <w:t>cada</w:t>
      </w:r>
      <w:r w:rsidR="002644ED" w:rsidRPr="001D2634">
        <w:rPr>
          <w:rFonts w:eastAsia="Arial" w:cs="Arial"/>
          <w:color w:val="auto"/>
          <w:szCs w:val="20"/>
          <w:lang w:eastAsia="es-ES"/>
        </w:rPr>
        <w:t xml:space="preserve"> </w:t>
      </w:r>
      <w:r w:rsidRPr="001D2634">
        <w:rPr>
          <w:rFonts w:cs="Arial"/>
          <w:color w:val="auto"/>
          <w:szCs w:val="20"/>
          <w:lang w:eastAsia="es-ES"/>
        </w:rPr>
        <w:t>uno</w:t>
      </w:r>
      <w:r w:rsidR="002644ED" w:rsidRPr="001D2634">
        <w:rPr>
          <w:rFonts w:eastAsia="Arial" w:cs="Arial"/>
          <w:color w:val="auto"/>
          <w:szCs w:val="20"/>
          <w:lang w:eastAsia="es-ES"/>
        </w:rPr>
        <w:t xml:space="preserve"> </w:t>
      </w:r>
      <w:r w:rsidRPr="001D2634">
        <w:rPr>
          <w:rFonts w:cs="Arial"/>
          <w:color w:val="auto"/>
          <w:szCs w:val="20"/>
          <w:lang w:eastAsia="es-ES"/>
        </w:rPr>
        <w:t>de</w:t>
      </w:r>
      <w:r w:rsidR="002644ED" w:rsidRPr="001D2634">
        <w:rPr>
          <w:rFonts w:eastAsia="Arial" w:cs="Arial"/>
          <w:color w:val="auto"/>
          <w:szCs w:val="20"/>
          <w:lang w:eastAsia="es-ES"/>
        </w:rPr>
        <w:t xml:space="preserve"> </w:t>
      </w:r>
      <w:r w:rsidRPr="001D2634">
        <w:rPr>
          <w:rFonts w:cs="Arial"/>
          <w:color w:val="auto"/>
          <w:szCs w:val="20"/>
          <w:lang w:eastAsia="es-ES"/>
        </w:rPr>
        <w:t>los</w:t>
      </w:r>
      <w:r w:rsidR="002644ED" w:rsidRPr="001D2634">
        <w:rPr>
          <w:rFonts w:eastAsia="Arial" w:cs="Arial"/>
          <w:color w:val="auto"/>
          <w:szCs w:val="20"/>
          <w:lang w:eastAsia="es-ES"/>
        </w:rPr>
        <w:t xml:space="preserve"> </w:t>
      </w:r>
      <w:r w:rsidRPr="001D2634">
        <w:rPr>
          <w:rFonts w:cs="Arial"/>
          <w:color w:val="auto"/>
          <w:szCs w:val="20"/>
          <w:lang w:eastAsia="es-ES"/>
        </w:rPr>
        <w:t>contratos</w:t>
      </w:r>
      <w:r w:rsidR="002644ED" w:rsidRPr="001D2634">
        <w:rPr>
          <w:rFonts w:eastAsia="Arial" w:cs="Arial"/>
          <w:color w:val="auto"/>
          <w:szCs w:val="20"/>
          <w:lang w:eastAsia="es-ES"/>
        </w:rPr>
        <w:t xml:space="preserve"> </w:t>
      </w:r>
      <w:r w:rsidRPr="001D2634">
        <w:rPr>
          <w:rFonts w:cs="Arial"/>
          <w:color w:val="auto"/>
          <w:szCs w:val="20"/>
          <w:lang w:eastAsia="es-ES"/>
        </w:rPr>
        <w:t>aportados</w:t>
      </w:r>
      <w:r w:rsidR="002644ED" w:rsidRPr="001D2634">
        <w:rPr>
          <w:rFonts w:eastAsia="Arial" w:cs="Arial"/>
          <w:color w:val="auto"/>
          <w:szCs w:val="20"/>
          <w:lang w:eastAsia="es-ES"/>
        </w:rPr>
        <w:t xml:space="preserve"> </w:t>
      </w:r>
      <w:r w:rsidRPr="001D2634">
        <w:rPr>
          <w:rFonts w:cs="Arial"/>
          <w:color w:val="auto"/>
          <w:szCs w:val="20"/>
          <w:lang w:eastAsia="es-ES"/>
        </w:rPr>
        <w:t>para</w:t>
      </w:r>
      <w:r w:rsidR="002644ED" w:rsidRPr="001D2634">
        <w:rPr>
          <w:rFonts w:eastAsia="Arial" w:cs="Arial"/>
          <w:color w:val="auto"/>
          <w:szCs w:val="20"/>
          <w:lang w:eastAsia="es-ES"/>
        </w:rPr>
        <w:t xml:space="preserve"> </w:t>
      </w:r>
      <w:r w:rsidRPr="001D2634">
        <w:rPr>
          <w:rFonts w:cs="Arial"/>
          <w:color w:val="auto"/>
          <w:szCs w:val="20"/>
          <w:lang w:eastAsia="es-ES"/>
        </w:rPr>
        <w:t>la</w:t>
      </w:r>
      <w:r w:rsidR="002644ED" w:rsidRPr="001D2634">
        <w:rPr>
          <w:rFonts w:eastAsia="Arial" w:cs="Arial"/>
          <w:color w:val="auto"/>
          <w:szCs w:val="20"/>
          <w:lang w:eastAsia="es-ES"/>
        </w:rPr>
        <w:t xml:space="preserve"> </w:t>
      </w:r>
      <w:r w:rsidRPr="001D2634">
        <w:rPr>
          <w:rFonts w:cs="Arial"/>
          <w:color w:val="auto"/>
          <w:szCs w:val="20"/>
          <w:lang w:eastAsia="es-ES"/>
        </w:rPr>
        <w:t>acreditación</w:t>
      </w:r>
      <w:r w:rsidR="002644ED" w:rsidRPr="001D2634">
        <w:rPr>
          <w:rFonts w:eastAsia="Arial" w:cs="Arial"/>
          <w:color w:val="auto"/>
          <w:szCs w:val="20"/>
          <w:lang w:eastAsia="es-ES"/>
        </w:rPr>
        <w:t xml:space="preserve"> </w:t>
      </w:r>
      <w:r w:rsidRPr="001D2634">
        <w:rPr>
          <w:rFonts w:cs="Arial"/>
          <w:color w:val="auto"/>
          <w:szCs w:val="20"/>
          <w:lang w:eastAsia="es-ES"/>
        </w:rPr>
        <w:t>de</w:t>
      </w:r>
      <w:r w:rsidR="002644ED" w:rsidRPr="001D2634">
        <w:rPr>
          <w:rFonts w:eastAsia="Arial" w:cs="Arial"/>
          <w:color w:val="auto"/>
          <w:szCs w:val="20"/>
          <w:lang w:eastAsia="es-ES"/>
        </w:rPr>
        <w:t xml:space="preserve"> </w:t>
      </w:r>
      <w:r w:rsidRPr="001D2634">
        <w:rPr>
          <w:rFonts w:cs="Arial"/>
          <w:color w:val="auto"/>
          <w:szCs w:val="20"/>
          <w:lang w:eastAsia="es-ES"/>
        </w:rPr>
        <w:t>la</w:t>
      </w:r>
      <w:r w:rsidR="002644ED" w:rsidRPr="001D2634">
        <w:rPr>
          <w:rFonts w:eastAsia="Arial" w:cs="Arial"/>
          <w:color w:val="auto"/>
          <w:szCs w:val="20"/>
          <w:lang w:eastAsia="es-ES"/>
        </w:rPr>
        <w:t xml:space="preserve"> </w:t>
      </w:r>
      <w:r w:rsidRPr="001D2634">
        <w:rPr>
          <w:rFonts w:cs="Arial"/>
          <w:color w:val="auto"/>
          <w:szCs w:val="20"/>
          <w:lang w:eastAsia="es-ES"/>
        </w:rPr>
        <w:t>experiencia</w:t>
      </w:r>
      <w:r w:rsidR="002644ED" w:rsidRPr="001D2634">
        <w:rPr>
          <w:rFonts w:eastAsia="Arial" w:cs="Arial"/>
          <w:color w:val="auto"/>
          <w:szCs w:val="20"/>
          <w:lang w:eastAsia="es-ES"/>
        </w:rPr>
        <w:t xml:space="preserve"> </w:t>
      </w:r>
      <w:r w:rsidRPr="001D2634">
        <w:rPr>
          <w:rFonts w:cs="Arial"/>
          <w:color w:val="auto"/>
          <w:szCs w:val="20"/>
          <w:lang w:eastAsia="es-ES"/>
        </w:rPr>
        <w:t>requerida.</w:t>
      </w:r>
      <w:r w:rsidR="002644ED" w:rsidRPr="001D2634">
        <w:rPr>
          <w:rFonts w:eastAsia="Arial" w:cs="Arial"/>
          <w:color w:val="auto"/>
          <w:szCs w:val="20"/>
          <w:lang w:eastAsia="es-ES"/>
        </w:rPr>
        <w:t xml:space="preserve"> </w:t>
      </w:r>
      <w:r w:rsidRPr="001D2634">
        <w:rPr>
          <w:rFonts w:cs="Arial"/>
          <w:color w:val="auto"/>
          <w:szCs w:val="20"/>
          <w:lang w:eastAsia="es-ES"/>
        </w:rPr>
        <w:t>En</w:t>
      </w:r>
      <w:r w:rsidR="002644ED" w:rsidRPr="001D2634">
        <w:rPr>
          <w:rFonts w:eastAsia="Arial" w:cs="Arial"/>
          <w:color w:val="auto"/>
          <w:szCs w:val="20"/>
          <w:lang w:eastAsia="es-ES"/>
        </w:rPr>
        <w:t xml:space="preserve"> </w:t>
      </w:r>
      <w:r w:rsidRPr="001D2634">
        <w:rPr>
          <w:rFonts w:cs="Arial"/>
          <w:color w:val="auto"/>
          <w:szCs w:val="20"/>
          <w:lang w:eastAsia="es-ES"/>
        </w:rPr>
        <w:t>el</w:t>
      </w:r>
      <w:r w:rsidR="002644ED" w:rsidRPr="001D2634">
        <w:rPr>
          <w:rFonts w:eastAsia="Arial" w:cs="Arial"/>
          <w:color w:val="auto"/>
          <w:szCs w:val="20"/>
          <w:lang w:eastAsia="es-ES"/>
        </w:rPr>
        <w:t xml:space="preserve"> </w:t>
      </w:r>
      <w:r w:rsidRPr="001D2634">
        <w:rPr>
          <w:rFonts w:cs="Arial"/>
          <w:color w:val="auto"/>
          <w:szCs w:val="20"/>
          <w:lang w:eastAsia="es-ES"/>
        </w:rPr>
        <w:t>evento</w:t>
      </w:r>
      <w:r w:rsidR="002644ED" w:rsidRPr="001D2634">
        <w:rPr>
          <w:rFonts w:eastAsia="Arial" w:cs="Arial"/>
          <w:color w:val="auto"/>
          <w:szCs w:val="20"/>
          <w:lang w:eastAsia="es-ES"/>
        </w:rPr>
        <w:t xml:space="preserve"> </w:t>
      </w:r>
      <w:r w:rsidRPr="001D2634">
        <w:rPr>
          <w:rFonts w:cs="Arial"/>
          <w:color w:val="auto"/>
          <w:szCs w:val="20"/>
          <w:lang w:eastAsia="es-ES"/>
        </w:rPr>
        <w:t>en</w:t>
      </w:r>
      <w:r w:rsidR="002644ED" w:rsidRPr="001D2634">
        <w:rPr>
          <w:rFonts w:eastAsia="Arial" w:cs="Arial"/>
          <w:color w:val="auto"/>
          <w:szCs w:val="20"/>
          <w:lang w:eastAsia="es-ES"/>
        </w:rPr>
        <w:t xml:space="preserve"> </w:t>
      </w:r>
      <w:r w:rsidRPr="001D2634">
        <w:rPr>
          <w:rFonts w:cs="Arial"/>
          <w:color w:val="auto"/>
          <w:szCs w:val="20"/>
          <w:lang w:eastAsia="es-ES"/>
        </w:rPr>
        <w:t>el</w:t>
      </w:r>
      <w:r w:rsidR="002644ED" w:rsidRPr="001D2634">
        <w:rPr>
          <w:rFonts w:eastAsia="Arial" w:cs="Arial"/>
          <w:color w:val="auto"/>
          <w:szCs w:val="20"/>
          <w:lang w:eastAsia="es-ES"/>
        </w:rPr>
        <w:t xml:space="preserve"> </w:t>
      </w:r>
      <w:r w:rsidRPr="001D2634">
        <w:rPr>
          <w:rFonts w:cs="Arial"/>
          <w:color w:val="auto"/>
          <w:szCs w:val="20"/>
          <w:lang w:eastAsia="es-ES"/>
        </w:rPr>
        <w:t>que</w:t>
      </w:r>
      <w:r w:rsidR="002644ED" w:rsidRPr="001D2634">
        <w:rPr>
          <w:rFonts w:eastAsia="Arial" w:cs="Arial"/>
          <w:color w:val="auto"/>
          <w:szCs w:val="20"/>
          <w:lang w:eastAsia="es-ES"/>
        </w:rPr>
        <w:t xml:space="preserve"> </w:t>
      </w:r>
      <w:r w:rsidRPr="001D2634">
        <w:rPr>
          <w:rFonts w:cs="Arial"/>
          <w:color w:val="auto"/>
          <w:szCs w:val="20"/>
          <w:lang w:eastAsia="es-ES"/>
        </w:rPr>
        <w:t>dichos</w:t>
      </w:r>
      <w:r w:rsidR="002644ED" w:rsidRPr="001D2634">
        <w:rPr>
          <w:rFonts w:eastAsia="Arial" w:cs="Arial"/>
          <w:color w:val="auto"/>
          <w:szCs w:val="20"/>
          <w:lang w:eastAsia="es-ES"/>
        </w:rPr>
        <w:t xml:space="preserve"> </w:t>
      </w:r>
      <w:r w:rsidRPr="001D2634">
        <w:rPr>
          <w:rFonts w:cs="Arial"/>
          <w:color w:val="auto"/>
          <w:szCs w:val="20"/>
          <w:lang w:eastAsia="es-ES"/>
        </w:rPr>
        <w:t>documentos</w:t>
      </w:r>
      <w:r w:rsidR="002644ED" w:rsidRPr="001D2634">
        <w:rPr>
          <w:rFonts w:eastAsia="Arial" w:cs="Arial"/>
          <w:color w:val="auto"/>
          <w:szCs w:val="20"/>
          <w:lang w:eastAsia="es-ES"/>
        </w:rPr>
        <w:t xml:space="preserve"> </w:t>
      </w:r>
      <w:r w:rsidRPr="001D2634">
        <w:rPr>
          <w:rFonts w:cs="Arial"/>
          <w:color w:val="auto"/>
          <w:szCs w:val="20"/>
        </w:rPr>
        <w:t>no</w:t>
      </w:r>
      <w:r w:rsidR="002644ED" w:rsidRPr="001D2634">
        <w:rPr>
          <w:rFonts w:eastAsia="Arial" w:cs="Arial"/>
          <w:color w:val="auto"/>
          <w:szCs w:val="20"/>
        </w:rPr>
        <w:t xml:space="preserve"> </w:t>
      </w:r>
      <w:r w:rsidRPr="001D2634">
        <w:rPr>
          <w:rFonts w:cs="Arial"/>
          <w:color w:val="auto"/>
          <w:szCs w:val="20"/>
        </w:rPr>
        <w:t>incluyan</w:t>
      </w:r>
      <w:r w:rsidR="002644ED" w:rsidRPr="001D2634">
        <w:rPr>
          <w:rFonts w:eastAsia="Arial" w:cs="Arial"/>
          <w:color w:val="auto"/>
          <w:szCs w:val="20"/>
        </w:rPr>
        <w:t xml:space="preserve"> </w:t>
      </w:r>
      <w:r w:rsidRPr="001D2634">
        <w:rPr>
          <w:rFonts w:cs="Arial"/>
          <w:color w:val="auto"/>
          <w:szCs w:val="20"/>
        </w:rPr>
        <w:t>los</w:t>
      </w:r>
      <w:r w:rsidR="002644ED" w:rsidRPr="001D2634">
        <w:rPr>
          <w:rFonts w:eastAsia="Arial" w:cs="Arial"/>
          <w:color w:val="auto"/>
          <w:szCs w:val="20"/>
        </w:rPr>
        <w:t xml:space="preserve"> </w:t>
      </w:r>
      <w:r w:rsidRPr="001D2634">
        <w:rPr>
          <w:rFonts w:cs="Arial"/>
          <w:color w:val="auto"/>
          <w:szCs w:val="20"/>
        </w:rPr>
        <w:t>códigos</w:t>
      </w:r>
      <w:r w:rsidR="002644ED" w:rsidRPr="001D2634">
        <w:rPr>
          <w:rFonts w:eastAsia="Arial" w:cs="Arial"/>
          <w:color w:val="auto"/>
          <w:szCs w:val="20"/>
        </w:rPr>
        <w:t xml:space="preserve"> </w:t>
      </w:r>
      <w:r w:rsidRPr="001D2634">
        <w:rPr>
          <w:rFonts w:cs="Arial"/>
          <w:color w:val="auto"/>
          <w:szCs w:val="20"/>
        </w:rPr>
        <w:t>de</w:t>
      </w:r>
      <w:r w:rsidR="002644ED" w:rsidRPr="001D2634">
        <w:rPr>
          <w:rFonts w:eastAsia="Arial" w:cs="Arial"/>
          <w:color w:val="auto"/>
          <w:szCs w:val="20"/>
        </w:rPr>
        <w:t xml:space="preserve"> </w:t>
      </w:r>
      <w:r w:rsidRPr="001D2634">
        <w:rPr>
          <w:rFonts w:cs="Arial"/>
          <w:color w:val="auto"/>
          <w:szCs w:val="20"/>
        </w:rPr>
        <w:t>clasificación,</w:t>
      </w:r>
      <w:r w:rsidR="002644ED" w:rsidRPr="001D2634">
        <w:rPr>
          <w:rFonts w:eastAsia="Arial" w:cs="Arial"/>
          <w:color w:val="auto"/>
          <w:szCs w:val="20"/>
        </w:rPr>
        <w:t xml:space="preserve"> </w:t>
      </w:r>
      <w:r w:rsidRPr="001D2634">
        <w:rPr>
          <w:rFonts w:cs="Arial"/>
          <w:color w:val="auto"/>
          <w:szCs w:val="20"/>
        </w:rPr>
        <w:t>el</w:t>
      </w:r>
      <w:r w:rsidR="002644ED" w:rsidRPr="001D2634">
        <w:rPr>
          <w:rFonts w:eastAsia="Arial" w:cs="Arial"/>
          <w:color w:val="auto"/>
          <w:szCs w:val="20"/>
        </w:rPr>
        <w:t xml:space="preserve"> </w:t>
      </w:r>
      <w:r w:rsidRPr="001D2634">
        <w:rPr>
          <w:rFonts w:cs="Arial"/>
          <w:color w:val="auto"/>
          <w:szCs w:val="20"/>
        </w:rPr>
        <w:t>representante</w:t>
      </w:r>
      <w:r w:rsidR="002644ED" w:rsidRPr="001D2634">
        <w:rPr>
          <w:rFonts w:eastAsia="Arial" w:cs="Arial"/>
          <w:color w:val="auto"/>
          <w:szCs w:val="20"/>
        </w:rPr>
        <w:t xml:space="preserve"> </w:t>
      </w:r>
      <w:r w:rsidRPr="001D2634">
        <w:rPr>
          <w:rFonts w:cs="Arial"/>
          <w:color w:val="auto"/>
          <w:szCs w:val="20"/>
        </w:rPr>
        <w:t>legal</w:t>
      </w:r>
      <w:r w:rsidR="002644ED" w:rsidRPr="001D2634">
        <w:rPr>
          <w:rFonts w:eastAsia="Arial" w:cs="Arial"/>
          <w:color w:val="auto"/>
          <w:szCs w:val="20"/>
        </w:rPr>
        <w:t xml:space="preserve"> </w:t>
      </w:r>
      <w:r w:rsidRPr="001D2634">
        <w:rPr>
          <w:rFonts w:cs="Arial"/>
          <w:color w:val="auto"/>
          <w:szCs w:val="20"/>
        </w:rPr>
        <w:t>del</w:t>
      </w:r>
      <w:r w:rsidR="002644ED" w:rsidRPr="001D2634">
        <w:rPr>
          <w:rFonts w:eastAsia="Arial" w:cs="Arial"/>
          <w:color w:val="auto"/>
          <w:szCs w:val="20"/>
        </w:rPr>
        <w:t xml:space="preserve"> </w:t>
      </w:r>
      <w:r w:rsidR="00010E59" w:rsidRPr="001D2634">
        <w:rPr>
          <w:rFonts w:cs="Arial"/>
          <w:color w:val="auto"/>
          <w:szCs w:val="20"/>
        </w:rPr>
        <w:t>p</w:t>
      </w:r>
      <w:r w:rsidR="003C407D" w:rsidRPr="001D2634">
        <w:rPr>
          <w:rFonts w:cs="Arial"/>
          <w:color w:val="auto"/>
          <w:szCs w:val="20"/>
        </w:rPr>
        <w:t>roponente</w:t>
      </w:r>
      <w:r w:rsidR="002644ED" w:rsidRPr="001D2634">
        <w:rPr>
          <w:rFonts w:eastAsia="Arial" w:cs="Arial"/>
          <w:color w:val="auto"/>
          <w:szCs w:val="20"/>
        </w:rPr>
        <w:t xml:space="preserve"> </w:t>
      </w:r>
      <w:r w:rsidRPr="001D2634">
        <w:rPr>
          <w:rFonts w:cs="Arial"/>
          <w:color w:val="auto"/>
          <w:szCs w:val="20"/>
        </w:rPr>
        <w:t>deberá</w:t>
      </w:r>
      <w:r w:rsidR="002644ED" w:rsidRPr="001D2634">
        <w:rPr>
          <w:rFonts w:eastAsia="Arial" w:cs="Arial"/>
          <w:color w:val="auto"/>
          <w:szCs w:val="20"/>
        </w:rPr>
        <w:t xml:space="preserve"> </w:t>
      </w:r>
      <w:r w:rsidRPr="001D2634">
        <w:rPr>
          <w:rFonts w:cs="Arial"/>
          <w:color w:val="auto"/>
          <w:szCs w:val="20"/>
        </w:rPr>
        <w:t>incluirlos</w:t>
      </w:r>
      <w:r w:rsidR="002644ED" w:rsidRPr="001D2634">
        <w:rPr>
          <w:rFonts w:eastAsia="Arial" w:cs="Arial"/>
          <w:color w:val="auto"/>
          <w:szCs w:val="20"/>
        </w:rPr>
        <w:t xml:space="preserve"> </w:t>
      </w:r>
      <w:r w:rsidRPr="001D2634">
        <w:rPr>
          <w:rFonts w:cs="Arial"/>
          <w:color w:val="auto"/>
          <w:szCs w:val="20"/>
        </w:rPr>
        <w:t>en</w:t>
      </w:r>
      <w:r w:rsidR="002644ED" w:rsidRPr="001D2634">
        <w:rPr>
          <w:rFonts w:eastAsia="Arial" w:cs="Arial"/>
          <w:color w:val="auto"/>
          <w:szCs w:val="20"/>
        </w:rPr>
        <w:t xml:space="preserve"> </w:t>
      </w:r>
      <w:r w:rsidRPr="001D2634">
        <w:rPr>
          <w:rFonts w:cs="Arial"/>
          <w:color w:val="auto"/>
          <w:szCs w:val="20"/>
        </w:rPr>
        <w:t>el</w:t>
      </w:r>
      <w:r w:rsidR="00396DAB" w:rsidRPr="001D2634">
        <w:rPr>
          <w:rFonts w:eastAsia="Arial" w:cs="Arial"/>
          <w:color w:val="auto"/>
          <w:szCs w:val="20"/>
        </w:rPr>
        <w:t xml:space="preserve"> </w:t>
      </w:r>
      <w:r w:rsidR="00396DAB" w:rsidRPr="001D2634">
        <w:rPr>
          <w:rFonts w:cs="Arial"/>
          <w:color w:val="auto"/>
          <w:szCs w:val="20"/>
        </w:rPr>
        <w:fldChar w:fldCharType="begin"/>
      </w:r>
      <w:r w:rsidR="00396DAB" w:rsidRPr="001D2634">
        <w:rPr>
          <w:rFonts w:cs="Arial"/>
          <w:color w:val="auto"/>
          <w:szCs w:val="20"/>
        </w:rPr>
        <w:instrText xml:space="preserve"> REF _Ref508649424 \h </w:instrText>
      </w:r>
      <w:r w:rsidR="002A0C96" w:rsidRPr="001D2634">
        <w:rPr>
          <w:rFonts w:cs="Arial"/>
          <w:color w:val="auto"/>
          <w:szCs w:val="20"/>
        </w:rPr>
        <w:instrText xml:space="preserve"> \* MERGEFORMAT </w:instrText>
      </w:r>
      <w:r w:rsidR="00396DAB" w:rsidRPr="001D2634">
        <w:rPr>
          <w:rFonts w:cs="Arial"/>
          <w:color w:val="auto"/>
          <w:szCs w:val="20"/>
        </w:rPr>
      </w:r>
      <w:r w:rsidR="00396DAB" w:rsidRPr="001D2634">
        <w:rPr>
          <w:rFonts w:cs="Arial"/>
          <w:color w:val="auto"/>
          <w:szCs w:val="20"/>
          <w:highlight w:val="yellow"/>
        </w:rPr>
        <w:fldChar w:fldCharType="separate"/>
      </w:r>
      <w:r w:rsidR="00B74E9C" w:rsidRPr="001D2634">
        <w:rPr>
          <w:rFonts w:cs="Arial"/>
          <w:color w:val="auto"/>
          <w:szCs w:val="20"/>
        </w:rPr>
        <w:t>Formato 3 – Experiencia</w:t>
      </w:r>
      <w:r w:rsidR="00396DAB" w:rsidRPr="001D2634">
        <w:rPr>
          <w:rFonts w:cs="Arial"/>
          <w:color w:val="auto"/>
          <w:szCs w:val="20"/>
        </w:rPr>
        <w:fldChar w:fldCharType="end"/>
      </w:r>
      <w:r w:rsidR="006B6FB4" w:rsidRPr="001D2634">
        <w:rPr>
          <w:rFonts w:eastAsia="Arial" w:cs="Arial"/>
          <w:color w:val="auto"/>
          <w:szCs w:val="20"/>
        </w:rPr>
        <w:t>.</w:t>
      </w:r>
    </w:p>
    <w:p w14:paraId="1C881BFD" w14:textId="477D0405" w:rsidR="00147EE0" w:rsidRPr="001D2634" w:rsidRDefault="00147EE0" w:rsidP="00193AA5">
      <w:pPr>
        <w:pStyle w:val="InviasNormal"/>
        <w:numPr>
          <w:ilvl w:val="2"/>
          <w:numId w:val="55"/>
        </w:numPr>
        <w:spacing w:line="276" w:lineRule="auto"/>
        <w:ind w:left="0" w:firstLine="29"/>
        <w:outlineLvl w:val="2"/>
        <w:rPr>
          <w:rFonts w:ascii="Arial" w:eastAsia="Arial" w:hAnsi="Arial" w:cs="Arial"/>
          <w:b/>
          <w:color w:val="auto"/>
          <w:sz w:val="20"/>
          <w:szCs w:val="20"/>
          <w:lang w:val="es-CO"/>
        </w:rPr>
      </w:pPr>
      <w:bookmarkStart w:id="375" w:name="_Ref511411449"/>
      <w:bookmarkStart w:id="376" w:name="_Toc32147350"/>
      <w:bookmarkStart w:id="377" w:name="_Toc173259286"/>
      <w:r w:rsidRPr="001D2634">
        <w:rPr>
          <w:rFonts w:ascii="Arial" w:eastAsia="Arial" w:hAnsi="Arial" w:cs="Arial"/>
          <w:b/>
          <w:color w:val="auto"/>
          <w:sz w:val="20"/>
          <w:szCs w:val="20"/>
          <w:lang w:val="es-CO"/>
        </w:rPr>
        <w:lastRenderedPageBreak/>
        <w:t>ACREDITACIÓN</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DE</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LA</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EXPERIENCIA</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REQUERIDA</w:t>
      </w:r>
      <w:bookmarkEnd w:id="375"/>
      <w:bookmarkEnd w:id="376"/>
      <w:bookmarkEnd w:id="377"/>
    </w:p>
    <w:p w14:paraId="2CA66E7C" w14:textId="5478A653" w:rsidR="00147EE0" w:rsidRPr="001D2634" w:rsidRDefault="00147EE0" w:rsidP="004130DD">
      <w:p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cs="Arial"/>
          <w:color w:val="auto"/>
          <w:szCs w:val="20"/>
          <w:lang w:eastAsia="es-ES"/>
        </w:rPr>
        <w:t>Los</w:t>
      </w:r>
      <w:r w:rsidR="002644ED" w:rsidRPr="001D2634">
        <w:rPr>
          <w:rFonts w:eastAsia="Arial,Times New Roman" w:cs="Arial"/>
          <w:color w:val="auto"/>
          <w:szCs w:val="20"/>
          <w:lang w:eastAsia="es-ES"/>
        </w:rPr>
        <w:t xml:space="preserve"> </w:t>
      </w:r>
      <w:r w:rsidR="00A32C82" w:rsidRPr="001D2634">
        <w:rPr>
          <w:rFonts w:cs="Arial"/>
          <w:color w:val="auto"/>
          <w:szCs w:val="20"/>
          <w:lang w:eastAsia="es-ES"/>
        </w:rPr>
        <w:t>p</w:t>
      </w:r>
      <w:r w:rsidR="00E633D4" w:rsidRPr="001D2634">
        <w:rPr>
          <w:rFonts w:cs="Arial"/>
          <w:color w:val="auto"/>
          <w:szCs w:val="20"/>
          <w:lang w:eastAsia="es-ES"/>
        </w:rPr>
        <w:t>roponentes</w:t>
      </w:r>
      <w:r w:rsidR="002644ED" w:rsidRPr="001D2634">
        <w:rPr>
          <w:rFonts w:eastAsia="Arial,Times New Roman" w:cs="Arial"/>
          <w:color w:val="auto"/>
          <w:szCs w:val="20"/>
          <w:lang w:eastAsia="es-ES"/>
        </w:rPr>
        <w:t xml:space="preserve"> </w:t>
      </w:r>
      <w:r w:rsidRPr="001D2634">
        <w:rPr>
          <w:rFonts w:cs="Arial"/>
          <w:color w:val="auto"/>
          <w:szCs w:val="20"/>
          <w:lang w:eastAsia="es-ES"/>
        </w:rPr>
        <w:t>acreditar</w:t>
      </w:r>
      <w:r w:rsidR="00994A5F" w:rsidRPr="001D2634">
        <w:rPr>
          <w:rFonts w:cs="Arial"/>
          <w:color w:val="auto"/>
          <w:szCs w:val="20"/>
          <w:lang w:eastAsia="es-ES"/>
        </w:rPr>
        <w:t>á</w:t>
      </w:r>
      <w:r w:rsidRPr="001D2634">
        <w:rPr>
          <w:rFonts w:cs="Arial"/>
          <w:color w:val="auto"/>
          <w:szCs w:val="20"/>
          <w:lang w:eastAsia="es-ES"/>
        </w:rPr>
        <w:t>n</w:t>
      </w:r>
      <w:r w:rsidR="002644ED" w:rsidRPr="001D2634">
        <w:rPr>
          <w:rFonts w:eastAsia="Arial,Times New Roman" w:cs="Arial"/>
          <w:color w:val="auto"/>
          <w:szCs w:val="20"/>
          <w:lang w:eastAsia="es-ES"/>
        </w:rPr>
        <w:t xml:space="preserve"> </w:t>
      </w:r>
      <w:r w:rsidRPr="001D2634">
        <w:rPr>
          <w:rFonts w:cs="Arial"/>
          <w:color w:val="auto"/>
          <w:szCs w:val="20"/>
          <w:lang w:eastAsia="es-ES"/>
        </w:rPr>
        <w:t>para</w:t>
      </w:r>
      <w:r w:rsidR="002644ED" w:rsidRPr="001D2634">
        <w:rPr>
          <w:rFonts w:eastAsia="Arial,Times New Roman" w:cs="Arial"/>
          <w:color w:val="auto"/>
          <w:szCs w:val="20"/>
          <w:lang w:eastAsia="es-ES"/>
        </w:rPr>
        <w:t xml:space="preserve"> </w:t>
      </w:r>
      <w:r w:rsidRPr="001D2634">
        <w:rPr>
          <w:rFonts w:cs="Arial"/>
          <w:color w:val="auto"/>
          <w:szCs w:val="20"/>
          <w:lang w:eastAsia="es-ES"/>
        </w:rPr>
        <w:t>cada</w:t>
      </w:r>
      <w:r w:rsidR="002644ED" w:rsidRPr="001D2634">
        <w:rPr>
          <w:rFonts w:eastAsia="Arial,Times New Roman" w:cs="Arial"/>
          <w:color w:val="auto"/>
          <w:szCs w:val="20"/>
          <w:lang w:eastAsia="es-ES"/>
        </w:rPr>
        <w:t xml:space="preserve"> </w:t>
      </w:r>
      <w:r w:rsidRPr="001D2634">
        <w:rPr>
          <w:rFonts w:cs="Arial"/>
          <w:color w:val="auto"/>
          <w:szCs w:val="20"/>
          <w:lang w:eastAsia="es-ES"/>
        </w:rPr>
        <w:t>uno</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Pr="001D2634">
        <w:rPr>
          <w:rFonts w:cs="Arial"/>
          <w:color w:val="auto"/>
          <w:szCs w:val="20"/>
          <w:lang w:eastAsia="es-ES"/>
        </w:rPr>
        <w:t>los</w:t>
      </w:r>
      <w:r w:rsidR="002644ED" w:rsidRPr="001D2634">
        <w:rPr>
          <w:rFonts w:eastAsia="Arial,Times New Roman" w:cs="Arial"/>
          <w:color w:val="auto"/>
          <w:szCs w:val="20"/>
          <w:lang w:eastAsia="es-ES"/>
        </w:rPr>
        <w:t xml:space="preserve"> </w:t>
      </w:r>
      <w:r w:rsidRPr="001D2634">
        <w:rPr>
          <w:rFonts w:cs="Arial"/>
          <w:color w:val="auto"/>
          <w:szCs w:val="20"/>
          <w:lang w:eastAsia="es-ES"/>
        </w:rPr>
        <w:t>contratos</w:t>
      </w:r>
      <w:r w:rsidR="002644ED" w:rsidRPr="001D2634">
        <w:rPr>
          <w:rFonts w:eastAsia="Arial,Times New Roman" w:cs="Arial"/>
          <w:color w:val="auto"/>
          <w:szCs w:val="20"/>
          <w:lang w:eastAsia="es-ES"/>
        </w:rPr>
        <w:t xml:space="preserve"> </w:t>
      </w:r>
      <w:r w:rsidRPr="001D2634">
        <w:rPr>
          <w:rFonts w:cs="Arial"/>
          <w:color w:val="auto"/>
          <w:szCs w:val="20"/>
          <w:lang w:eastAsia="es-ES"/>
        </w:rPr>
        <w:t>aportados</w:t>
      </w:r>
      <w:r w:rsidR="002644ED" w:rsidRPr="001D2634">
        <w:rPr>
          <w:rFonts w:eastAsia="Arial,Times New Roman" w:cs="Arial"/>
          <w:color w:val="auto"/>
          <w:szCs w:val="20"/>
          <w:lang w:eastAsia="es-ES"/>
        </w:rPr>
        <w:t xml:space="preserve"> </w:t>
      </w:r>
      <w:r w:rsidRPr="001D2634">
        <w:rPr>
          <w:rFonts w:cs="Arial"/>
          <w:color w:val="auto"/>
          <w:szCs w:val="20"/>
          <w:lang w:eastAsia="es-ES"/>
        </w:rPr>
        <w:t>la</w:t>
      </w:r>
      <w:r w:rsidR="002644ED" w:rsidRPr="001D2634">
        <w:rPr>
          <w:rFonts w:eastAsia="Arial,Times New Roman" w:cs="Arial"/>
          <w:color w:val="auto"/>
          <w:szCs w:val="20"/>
          <w:lang w:eastAsia="es-ES"/>
        </w:rPr>
        <w:t xml:space="preserve"> </w:t>
      </w:r>
      <w:r w:rsidRPr="001D2634">
        <w:rPr>
          <w:rFonts w:cs="Arial"/>
          <w:color w:val="auto"/>
          <w:szCs w:val="20"/>
          <w:lang w:eastAsia="es-ES"/>
        </w:rPr>
        <w:t>siguiente</w:t>
      </w:r>
      <w:r w:rsidR="002644ED" w:rsidRPr="001D2634">
        <w:rPr>
          <w:rFonts w:eastAsia="Arial,Times New Roman" w:cs="Arial"/>
          <w:color w:val="auto"/>
          <w:szCs w:val="20"/>
          <w:lang w:eastAsia="es-ES"/>
        </w:rPr>
        <w:t xml:space="preserve"> </w:t>
      </w:r>
      <w:r w:rsidRPr="001D2634">
        <w:rPr>
          <w:rFonts w:cs="Arial"/>
          <w:color w:val="auto"/>
          <w:szCs w:val="20"/>
          <w:lang w:eastAsia="es-ES"/>
        </w:rPr>
        <w:t>información</w:t>
      </w:r>
      <w:r w:rsidR="00C9406B" w:rsidRPr="001D2634">
        <w:rPr>
          <w:rFonts w:cs="Arial"/>
          <w:color w:val="auto"/>
          <w:szCs w:val="20"/>
          <w:lang w:eastAsia="es-ES"/>
        </w:rPr>
        <w:t xml:space="preserve"> </w:t>
      </w:r>
      <w:r w:rsidRPr="001D2634">
        <w:rPr>
          <w:rFonts w:cs="Arial"/>
          <w:color w:val="auto"/>
          <w:szCs w:val="20"/>
          <w:lang w:eastAsia="es-ES"/>
        </w:rPr>
        <w:t>mediante</w:t>
      </w:r>
      <w:r w:rsidR="002644ED" w:rsidRPr="001D2634">
        <w:rPr>
          <w:rFonts w:eastAsia="Arial,Times New Roman" w:cs="Arial"/>
          <w:color w:val="auto"/>
          <w:szCs w:val="20"/>
          <w:lang w:eastAsia="es-ES"/>
        </w:rPr>
        <w:t xml:space="preserve"> </w:t>
      </w:r>
      <w:r w:rsidRPr="001D2634">
        <w:rPr>
          <w:rFonts w:cs="Arial"/>
          <w:color w:val="auto"/>
          <w:szCs w:val="20"/>
          <w:lang w:eastAsia="es-ES"/>
        </w:rPr>
        <w:t>alguno</w:t>
      </w:r>
      <w:r w:rsidR="002644ED" w:rsidRPr="001D2634">
        <w:rPr>
          <w:rFonts w:eastAsia="Arial,Times New Roman" w:cs="Arial"/>
          <w:color w:val="auto"/>
          <w:szCs w:val="20"/>
          <w:lang w:eastAsia="es-ES"/>
        </w:rPr>
        <w:t xml:space="preserve"> </w:t>
      </w:r>
      <w:r w:rsidR="00E06641" w:rsidRPr="001D2634">
        <w:rPr>
          <w:rFonts w:eastAsia="Arial,Times New Roman" w:cs="Arial"/>
          <w:color w:val="auto"/>
          <w:szCs w:val="20"/>
          <w:lang w:eastAsia="es-ES"/>
        </w:rPr>
        <w:t xml:space="preserve">o algunos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Pr="001D2634">
        <w:rPr>
          <w:rFonts w:cs="Arial"/>
          <w:color w:val="auto"/>
          <w:szCs w:val="20"/>
          <w:lang w:eastAsia="es-ES"/>
        </w:rPr>
        <w:t>los</w:t>
      </w:r>
      <w:r w:rsidR="002644ED" w:rsidRPr="001D2634">
        <w:rPr>
          <w:rFonts w:eastAsia="Arial,Times New Roman" w:cs="Arial"/>
          <w:color w:val="auto"/>
          <w:szCs w:val="20"/>
          <w:lang w:eastAsia="es-ES"/>
        </w:rPr>
        <w:t xml:space="preserve"> </w:t>
      </w:r>
      <w:r w:rsidRPr="001D2634">
        <w:rPr>
          <w:rFonts w:cs="Arial"/>
          <w:color w:val="auto"/>
          <w:szCs w:val="20"/>
          <w:lang w:eastAsia="es-ES"/>
        </w:rPr>
        <w:t>documentos</w:t>
      </w:r>
      <w:r w:rsidR="002644ED" w:rsidRPr="001D2634">
        <w:rPr>
          <w:rFonts w:eastAsia="Arial,Times New Roman" w:cs="Arial"/>
          <w:color w:val="auto"/>
          <w:szCs w:val="20"/>
          <w:lang w:eastAsia="es-ES"/>
        </w:rPr>
        <w:t xml:space="preserve"> </w:t>
      </w:r>
      <w:r w:rsidRPr="001D2634">
        <w:rPr>
          <w:rFonts w:cs="Arial"/>
          <w:color w:val="auto"/>
          <w:szCs w:val="20"/>
          <w:lang w:eastAsia="es-ES"/>
        </w:rPr>
        <w:t>señalados</w:t>
      </w:r>
      <w:r w:rsidR="002644ED" w:rsidRPr="001D2634">
        <w:rPr>
          <w:rFonts w:eastAsia="Arial,Times New Roman" w:cs="Arial"/>
          <w:color w:val="auto"/>
          <w:szCs w:val="20"/>
          <w:lang w:eastAsia="es-ES"/>
        </w:rPr>
        <w:t xml:space="preserve"> </w:t>
      </w:r>
      <w:r w:rsidRPr="001D2634">
        <w:rPr>
          <w:rFonts w:cs="Arial"/>
          <w:color w:val="auto"/>
          <w:szCs w:val="20"/>
          <w:lang w:eastAsia="es-ES"/>
        </w:rPr>
        <w:t>en</w:t>
      </w:r>
      <w:r w:rsidR="002644ED" w:rsidRPr="001D2634">
        <w:rPr>
          <w:rFonts w:eastAsia="Arial,Times New Roman" w:cs="Arial"/>
          <w:color w:val="auto"/>
          <w:szCs w:val="20"/>
          <w:lang w:eastAsia="es-ES"/>
        </w:rPr>
        <w:t xml:space="preserve"> </w:t>
      </w:r>
      <w:r w:rsidRPr="001D2634">
        <w:rPr>
          <w:rFonts w:cs="Arial"/>
          <w:color w:val="auto"/>
          <w:szCs w:val="20"/>
          <w:lang w:eastAsia="es-ES"/>
        </w:rPr>
        <w:t>la</w:t>
      </w:r>
      <w:r w:rsidR="002644ED" w:rsidRPr="001D2634">
        <w:rPr>
          <w:rFonts w:eastAsia="Arial,Times New Roman" w:cs="Arial"/>
          <w:color w:val="auto"/>
          <w:szCs w:val="20"/>
          <w:lang w:eastAsia="es-ES"/>
        </w:rPr>
        <w:t xml:space="preserve"> </w:t>
      </w:r>
      <w:r w:rsidRPr="001D2634">
        <w:rPr>
          <w:rFonts w:cs="Arial"/>
          <w:color w:val="auto"/>
          <w:szCs w:val="20"/>
          <w:lang w:eastAsia="es-ES"/>
        </w:rPr>
        <w:t>sección</w:t>
      </w:r>
      <w:r w:rsidR="00B567DF" w:rsidRPr="001D2634">
        <w:rPr>
          <w:rFonts w:cs="Arial"/>
          <w:color w:val="auto"/>
          <w:szCs w:val="20"/>
          <w:lang w:eastAsia="es-ES"/>
        </w:rPr>
        <w:t xml:space="preserve"> </w:t>
      </w:r>
      <w:r w:rsidR="00B567DF" w:rsidRPr="001D2634">
        <w:rPr>
          <w:rFonts w:cs="Arial"/>
          <w:color w:val="auto"/>
          <w:szCs w:val="20"/>
        </w:rPr>
        <w:t>3.5.</w:t>
      </w:r>
      <w:r w:rsidR="00891E7C" w:rsidRPr="001D2634">
        <w:rPr>
          <w:rFonts w:cs="Arial"/>
          <w:color w:val="auto"/>
          <w:szCs w:val="20"/>
        </w:rPr>
        <w:t>6</w:t>
      </w:r>
      <w:r w:rsidR="000E27EF" w:rsidRPr="001D2634">
        <w:rPr>
          <w:rFonts w:cs="Arial"/>
          <w:color w:val="auto"/>
          <w:szCs w:val="20"/>
        </w:rPr>
        <w:t>.</w:t>
      </w:r>
      <w:r w:rsidR="002644ED" w:rsidRPr="001D2634">
        <w:rPr>
          <w:rFonts w:eastAsia="Arial,Times New Roman" w:cs="Arial"/>
          <w:color w:val="auto"/>
          <w:szCs w:val="20"/>
          <w:lang w:eastAsia="es-ES"/>
        </w:rPr>
        <w:t xml:space="preserve"> </w:t>
      </w:r>
      <w:r w:rsidRPr="001D2634">
        <w:rPr>
          <w:rFonts w:cs="Arial"/>
          <w:color w:val="auto"/>
          <w:szCs w:val="20"/>
          <w:lang w:eastAsia="es-ES"/>
        </w:rPr>
        <w:t>del</w:t>
      </w:r>
      <w:r w:rsidR="002644ED" w:rsidRPr="001D2634">
        <w:rPr>
          <w:rFonts w:eastAsia="Arial,Times New Roman" w:cs="Arial"/>
          <w:color w:val="auto"/>
          <w:szCs w:val="20"/>
          <w:lang w:eastAsia="es-ES"/>
        </w:rPr>
        <w:t xml:space="preserve"> </w:t>
      </w:r>
      <w:r w:rsidR="00A864A7" w:rsidRPr="001D2634">
        <w:rPr>
          <w:rFonts w:cs="Arial"/>
          <w:color w:val="auto"/>
          <w:szCs w:val="20"/>
          <w:lang w:eastAsia="es-ES"/>
        </w:rPr>
        <w:t>P</w:t>
      </w:r>
      <w:r w:rsidRPr="001D2634">
        <w:rPr>
          <w:rFonts w:cs="Arial"/>
          <w:color w:val="auto"/>
          <w:szCs w:val="20"/>
          <w:lang w:eastAsia="es-ES"/>
        </w:rPr>
        <w:t>liego</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00A864A7" w:rsidRPr="001D2634">
        <w:rPr>
          <w:rFonts w:cs="Arial"/>
          <w:color w:val="auto"/>
          <w:szCs w:val="20"/>
          <w:lang w:eastAsia="es-ES"/>
        </w:rPr>
        <w:t>C</w:t>
      </w:r>
      <w:r w:rsidRPr="001D2634">
        <w:rPr>
          <w:rFonts w:cs="Arial"/>
          <w:color w:val="auto"/>
          <w:szCs w:val="20"/>
          <w:lang w:eastAsia="es-ES"/>
        </w:rPr>
        <w:t>ondiciones:</w:t>
      </w:r>
      <w:r w:rsidR="002644ED" w:rsidRPr="001D2634">
        <w:rPr>
          <w:rFonts w:eastAsia="Arial,Times New Roman" w:cs="Arial"/>
          <w:color w:val="auto"/>
          <w:szCs w:val="20"/>
          <w:lang w:eastAsia="es-ES"/>
        </w:rPr>
        <w:t xml:space="preserve"> </w:t>
      </w:r>
    </w:p>
    <w:p w14:paraId="07E96005" w14:textId="3411F3C9" w:rsidR="00147EE0" w:rsidRPr="001D2634" w:rsidRDefault="00147EE0" w:rsidP="004130DD">
      <w:pPr>
        <w:numPr>
          <w:ilvl w:val="0"/>
          <w:numId w:val="23"/>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cs="Arial"/>
          <w:color w:val="auto"/>
          <w:szCs w:val="20"/>
          <w:lang w:eastAsia="es-ES"/>
        </w:rPr>
        <w:t>Contratante</w:t>
      </w:r>
    </w:p>
    <w:p w14:paraId="1F15528C" w14:textId="68364BAA" w:rsidR="00147EE0" w:rsidRPr="001D2634" w:rsidRDefault="00147EE0" w:rsidP="004130DD">
      <w:pPr>
        <w:numPr>
          <w:ilvl w:val="0"/>
          <w:numId w:val="23"/>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cs="Arial"/>
          <w:color w:val="auto"/>
          <w:szCs w:val="20"/>
          <w:lang w:eastAsia="es-ES"/>
        </w:rPr>
        <w:t>Objeto</w:t>
      </w:r>
      <w:r w:rsidR="002644ED" w:rsidRPr="001D2634">
        <w:rPr>
          <w:rFonts w:eastAsia="Arial,Times New Roman" w:cs="Arial"/>
          <w:color w:val="auto"/>
          <w:szCs w:val="20"/>
          <w:lang w:eastAsia="es-ES"/>
        </w:rPr>
        <w:t xml:space="preserve"> </w:t>
      </w:r>
      <w:r w:rsidRPr="001D2634">
        <w:rPr>
          <w:rFonts w:cs="Arial"/>
          <w:color w:val="auto"/>
          <w:szCs w:val="20"/>
          <w:lang w:eastAsia="es-ES"/>
        </w:rPr>
        <w:t>del</w:t>
      </w:r>
      <w:r w:rsidR="002644ED" w:rsidRPr="001D2634">
        <w:rPr>
          <w:rFonts w:eastAsia="Arial,Times New Roman" w:cs="Arial"/>
          <w:color w:val="auto"/>
          <w:szCs w:val="20"/>
          <w:lang w:eastAsia="es-ES"/>
        </w:rPr>
        <w:t xml:space="preserve"> </w:t>
      </w:r>
      <w:r w:rsidRPr="001D2634">
        <w:rPr>
          <w:rFonts w:cs="Arial"/>
          <w:color w:val="auto"/>
          <w:szCs w:val="20"/>
          <w:lang w:eastAsia="es-ES"/>
        </w:rPr>
        <w:t>contrato</w:t>
      </w:r>
    </w:p>
    <w:p w14:paraId="62B98658" w14:textId="4D8874B2" w:rsidR="00147EE0" w:rsidRPr="001D2634" w:rsidRDefault="00147EE0" w:rsidP="004130DD">
      <w:pPr>
        <w:numPr>
          <w:ilvl w:val="0"/>
          <w:numId w:val="23"/>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cs="Arial"/>
          <w:color w:val="auto"/>
          <w:szCs w:val="20"/>
          <w:lang w:eastAsia="es-ES"/>
        </w:rPr>
        <w:t>Principales</w:t>
      </w:r>
      <w:r w:rsidR="002644ED" w:rsidRPr="001D2634">
        <w:rPr>
          <w:rFonts w:eastAsia="Arial,Times New Roman" w:cs="Arial"/>
          <w:color w:val="auto"/>
          <w:szCs w:val="20"/>
          <w:lang w:eastAsia="es-ES"/>
        </w:rPr>
        <w:t xml:space="preserve"> </w:t>
      </w:r>
      <w:r w:rsidRPr="001D2634">
        <w:rPr>
          <w:rFonts w:cs="Arial"/>
          <w:color w:val="auto"/>
          <w:szCs w:val="20"/>
          <w:lang w:eastAsia="es-ES"/>
        </w:rPr>
        <w:t>actividades</w:t>
      </w:r>
      <w:r w:rsidR="002644ED" w:rsidRPr="001D2634">
        <w:rPr>
          <w:rFonts w:eastAsia="Arial,Times New Roman" w:cs="Arial"/>
          <w:color w:val="auto"/>
          <w:szCs w:val="20"/>
          <w:lang w:eastAsia="es-ES"/>
        </w:rPr>
        <w:t xml:space="preserve"> </w:t>
      </w:r>
      <w:r w:rsidRPr="001D2634">
        <w:rPr>
          <w:rFonts w:cs="Arial"/>
          <w:color w:val="auto"/>
          <w:szCs w:val="20"/>
          <w:lang w:eastAsia="es-ES"/>
        </w:rPr>
        <w:t>ejecutadas</w:t>
      </w:r>
    </w:p>
    <w:p w14:paraId="1AB2F3B5" w14:textId="332CA649" w:rsidR="00147EE0" w:rsidRPr="001D2634" w:rsidRDefault="00147EE0" w:rsidP="004130DD">
      <w:pPr>
        <w:numPr>
          <w:ilvl w:val="0"/>
          <w:numId w:val="23"/>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cs="Arial"/>
          <w:color w:val="auto"/>
          <w:szCs w:val="20"/>
          <w:lang w:eastAsia="es-ES"/>
        </w:rPr>
        <w:t>Las</w:t>
      </w:r>
      <w:r w:rsidR="002644ED" w:rsidRPr="001D2634">
        <w:rPr>
          <w:rFonts w:eastAsia="Arial,Times New Roman" w:cs="Arial"/>
          <w:color w:val="auto"/>
          <w:szCs w:val="20"/>
          <w:lang w:eastAsia="es-ES"/>
        </w:rPr>
        <w:t xml:space="preserve"> </w:t>
      </w:r>
      <w:r w:rsidRPr="001D2634">
        <w:rPr>
          <w:rFonts w:cs="Arial"/>
          <w:color w:val="auto"/>
          <w:szCs w:val="20"/>
          <w:lang w:eastAsia="es-ES"/>
        </w:rPr>
        <w:t>longitudes,</w:t>
      </w:r>
      <w:r w:rsidR="002644ED" w:rsidRPr="001D2634">
        <w:rPr>
          <w:rFonts w:eastAsia="Arial,Times New Roman" w:cs="Arial"/>
          <w:color w:val="auto"/>
          <w:szCs w:val="20"/>
          <w:lang w:eastAsia="es-ES"/>
        </w:rPr>
        <w:t xml:space="preserve"> </w:t>
      </w:r>
      <w:r w:rsidRPr="001D2634">
        <w:rPr>
          <w:rFonts w:cs="Arial"/>
          <w:color w:val="auto"/>
          <w:szCs w:val="20"/>
          <w:lang w:eastAsia="es-ES"/>
        </w:rPr>
        <w:t>volúmenes,</w:t>
      </w:r>
      <w:r w:rsidR="002644ED" w:rsidRPr="001D2634">
        <w:rPr>
          <w:rFonts w:eastAsia="Arial,Times New Roman" w:cs="Arial"/>
          <w:color w:val="auto"/>
          <w:szCs w:val="20"/>
          <w:lang w:eastAsia="es-ES"/>
        </w:rPr>
        <w:t xml:space="preserve"> </w:t>
      </w:r>
      <w:r w:rsidRPr="001D2634">
        <w:rPr>
          <w:rFonts w:cs="Arial"/>
          <w:color w:val="auto"/>
          <w:szCs w:val="20"/>
          <w:lang w:eastAsia="es-ES"/>
        </w:rPr>
        <w:t>dimensiones,</w:t>
      </w:r>
      <w:r w:rsidR="002644ED" w:rsidRPr="001D2634">
        <w:rPr>
          <w:rFonts w:eastAsia="Arial,Times New Roman" w:cs="Arial"/>
          <w:color w:val="auto"/>
          <w:szCs w:val="20"/>
          <w:lang w:eastAsia="es-ES"/>
        </w:rPr>
        <w:t xml:space="preserve"> </w:t>
      </w:r>
      <w:r w:rsidRPr="001D2634">
        <w:rPr>
          <w:rFonts w:cs="Arial"/>
          <w:color w:val="auto"/>
          <w:szCs w:val="20"/>
          <w:lang w:eastAsia="es-ES"/>
        </w:rPr>
        <w:t>tipologías</w:t>
      </w:r>
      <w:r w:rsidR="002644ED" w:rsidRPr="001D2634">
        <w:rPr>
          <w:rFonts w:eastAsia="Arial,Times New Roman" w:cs="Arial"/>
          <w:color w:val="auto"/>
          <w:szCs w:val="20"/>
          <w:lang w:eastAsia="es-ES"/>
        </w:rPr>
        <w:t xml:space="preserve"> </w:t>
      </w:r>
      <w:r w:rsidRPr="001D2634">
        <w:rPr>
          <w:rFonts w:cs="Arial"/>
          <w:color w:val="auto"/>
          <w:szCs w:val="20"/>
          <w:lang w:eastAsia="es-ES"/>
        </w:rPr>
        <w:t>y</w:t>
      </w:r>
      <w:r w:rsidR="002644ED" w:rsidRPr="001D2634">
        <w:rPr>
          <w:rFonts w:eastAsia="Arial,Times New Roman" w:cs="Arial"/>
          <w:color w:val="auto"/>
          <w:szCs w:val="20"/>
          <w:lang w:eastAsia="es-ES"/>
        </w:rPr>
        <w:t xml:space="preserve"> </w:t>
      </w:r>
      <w:r w:rsidRPr="001D2634">
        <w:rPr>
          <w:rFonts w:cs="Arial"/>
          <w:color w:val="auto"/>
          <w:szCs w:val="20"/>
          <w:lang w:eastAsia="es-ES"/>
        </w:rPr>
        <w:t>demás</w:t>
      </w:r>
      <w:r w:rsidR="002644ED" w:rsidRPr="001D2634">
        <w:rPr>
          <w:rFonts w:eastAsia="Arial,Times New Roman" w:cs="Arial"/>
          <w:color w:val="auto"/>
          <w:szCs w:val="20"/>
          <w:lang w:eastAsia="es-ES"/>
        </w:rPr>
        <w:t xml:space="preserve"> </w:t>
      </w:r>
      <w:r w:rsidRPr="001D2634">
        <w:rPr>
          <w:rFonts w:cs="Arial"/>
          <w:color w:val="auto"/>
          <w:szCs w:val="20"/>
          <w:lang w:eastAsia="es-ES"/>
        </w:rPr>
        <w:t>condiciones</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Pr="001D2634">
        <w:rPr>
          <w:rFonts w:cs="Arial"/>
          <w:color w:val="auto"/>
          <w:szCs w:val="20"/>
          <w:lang w:eastAsia="es-ES"/>
        </w:rPr>
        <w:t>experiencia</w:t>
      </w:r>
      <w:r w:rsidR="002644ED" w:rsidRPr="001D2634">
        <w:rPr>
          <w:rFonts w:eastAsia="Arial,Times New Roman" w:cs="Arial"/>
          <w:color w:val="auto"/>
          <w:szCs w:val="20"/>
          <w:lang w:eastAsia="es-ES"/>
        </w:rPr>
        <w:t xml:space="preserve"> </w:t>
      </w:r>
      <w:r w:rsidRPr="001D2634">
        <w:rPr>
          <w:rFonts w:cs="Arial"/>
          <w:color w:val="auto"/>
          <w:szCs w:val="20"/>
          <w:lang w:eastAsia="es-ES"/>
        </w:rPr>
        <w:t>establecidas</w:t>
      </w:r>
      <w:r w:rsidR="002644ED" w:rsidRPr="001D2634">
        <w:rPr>
          <w:rFonts w:eastAsia="Arial,Times New Roman" w:cs="Arial"/>
          <w:color w:val="auto"/>
          <w:szCs w:val="20"/>
          <w:lang w:eastAsia="es-ES"/>
        </w:rPr>
        <w:t xml:space="preserve"> </w:t>
      </w:r>
      <w:r w:rsidRPr="001D2634">
        <w:rPr>
          <w:rFonts w:cs="Arial"/>
          <w:color w:val="auto"/>
          <w:szCs w:val="20"/>
          <w:lang w:eastAsia="es-ES"/>
        </w:rPr>
        <w:t>en</w:t>
      </w:r>
      <w:r w:rsidR="002644ED" w:rsidRPr="001D2634">
        <w:rPr>
          <w:rFonts w:eastAsia="Arial,Times New Roman" w:cs="Arial"/>
          <w:color w:val="auto"/>
          <w:szCs w:val="20"/>
          <w:lang w:eastAsia="es-ES"/>
        </w:rPr>
        <w:t xml:space="preserve"> </w:t>
      </w:r>
      <w:r w:rsidRPr="001D2634">
        <w:rPr>
          <w:rFonts w:cs="Arial"/>
          <w:color w:val="auto"/>
          <w:szCs w:val="20"/>
          <w:lang w:eastAsia="es-ES"/>
        </w:rPr>
        <w:t>la</w:t>
      </w:r>
      <w:r w:rsidR="00396DAB" w:rsidRPr="001D2634">
        <w:rPr>
          <w:rFonts w:eastAsia="Arial,Times New Roman" w:cs="Arial"/>
          <w:color w:val="auto"/>
          <w:szCs w:val="20"/>
          <w:lang w:eastAsia="es-ES"/>
        </w:rPr>
        <w:t xml:space="preserve"> </w:t>
      </w:r>
      <w:r w:rsidR="00396DAB" w:rsidRPr="001D2634">
        <w:rPr>
          <w:rFonts w:cs="Arial"/>
          <w:color w:val="auto"/>
          <w:szCs w:val="20"/>
        </w:rPr>
        <w:fldChar w:fldCharType="begin"/>
      </w:r>
      <w:r w:rsidR="00396DAB" w:rsidRPr="001D2634">
        <w:rPr>
          <w:rFonts w:eastAsia="Times New Roman" w:cs="Arial"/>
          <w:color w:val="auto"/>
          <w:szCs w:val="20"/>
          <w:lang w:eastAsia="es-ES"/>
        </w:rPr>
        <w:instrText xml:space="preserve"> REF _Ref508649550 \h </w:instrText>
      </w:r>
      <w:r w:rsidR="002A0C96" w:rsidRPr="001D2634">
        <w:rPr>
          <w:rFonts w:cs="Arial"/>
          <w:color w:val="auto"/>
          <w:szCs w:val="20"/>
        </w:rPr>
        <w:instrText xml:space="preserve"> \* MERGEFORMAT </w:instrText>
      </w:r>
      <w:r w:rsidR="00396DAB" w:rsidRPr="001D2634">
        <w:rPr>
          <w:rFonts w:cs="Arial"/>
          <w:color w:val="auto"/>
          <w:szCs w:val="20"/>
        </w:rPr>
      </w:r>
      <w:r w:rsidR="00396DAB" w:rsidRPr="001D2634">
        <w:rPr>
          <w:rFonts w:eastAsia="Times New Roman" w:cs="Arial"/>
          <w:color w:val="auto"/>
          <w:szCs w:val="20"/>
          <w:lang w:eastAsia="es-ES"/>
        </w:rPr>
        <w:fldChar w:fldCharType="separate"/>
      </w:r>
      <w:r w:rsidR="00B74E9C" w:rsidRPr="001D2634">
        <w:rPr>
          <w:rFonts w:cs="Arial"/>
          <w:color w:val="auto"/>
          <w:szCs w:val="20"/>
        </w:rPr>
        <w:t>Matriz 1 – Experiencia</w:t>
      </w:r>
      <w:r w:rsidR="00396DAB" w:rsidRPr="001D2634">
        <w:rPr>
          <w:rFonts w:cs="Arial"/>
          <w:color w:val="auto"/>
          <w:szCs w:val="20"/>
        </w:rPr>
        <w:fldChar w:fldCharType="end"/>
      </w:r>
      <w:r w:rsidR="00396DAB" w:rsidRPr="001D2634">
        <w:rPr>
          <w:rFonts w:eastAsia="Arial,Times New Roman" w:cs="Arial"/>
          <w:color w:val="auto"/>
          <w:szCs w:val="20"/>
          <w:lang w:eastAsia="es-ES"/>
        </w:rPr>
        <w:t>,</w:t>
      </w:r>
      <w:r w:rsidR="002477E3" w:rsidRPr="001D2634">
        <w:rPr>
          <w:rFonts w:cs="Arial"/>
          <w:color w:val="auto"/>
          <w:szCs w:val="20"/>
          <w:lang w:eastAsia="es-ES"/>
        </w:rPr>
        <w:t xml:space="preserve"> si aplica. </w:t>
      </w:r>
    </w:p>
    <w:p w14:paraId="44BE2479" w14:textId="65A744AD" w:rsidR="00147EE0" w:rsidRPr="001D2634" w:rsidRDefault="007A2A41" w:rsidP="004130DD">
      <w:pPr>
        <w:numPr>
          <w:ilvl w:val="0"/>
          <w:numId w:val="23"/>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cs="Arial"/>
          <w:color w:val="auto"/>
          <w:szCs w:val="20"/>
          <w:lang w:eastAsia="es-ES"/>
        </w:rPr>
        <w:t>La</w:t>
      </w:r>
      <w:r w:rsidRPr="001D2634">
        <w:rPr>
          <w:rFonts w:eastAsia="Arial,Times New Roman" w:cs="Arial"/>
          <w:color w:val="auto"/>
          <w:szCs w:val="20"/>
          <w:lang w:eastAsia="es-ES"/>
        </w:rPr>
        <w:t xml:space="preserve"> </w:t>
      </w:r>
      <w:r w:rsidRPr="001D2634">
        <w:rPr>
          <w:rFonts w:cs="Arial"/>
          <w:color w:val="auto"/>
          <w:szCs w:val="20"/>
          <w:lang w:eastAsia="es-ES"/>
        </w:rPr>
        <w:t>fecha</w:t>
      </w:r>
      <w:r w:rsidRPr="001D2634">
        <w:rPr>
          <w:rFonts w:eastAsia="Arial,Times New Roman" w:cs="Arial"/>
          <w:color w:val="auto"/>
          <w:szCs w:val="20"/>
          <w:lang w:eastAsia="es-ES"/>
        </w:rPr>
        <w:t xml:space="preserve"> </w:t>
      </w:r>
      <w:r w:rsidRPr="001D2634">
        <w:rPr>
          <w:rFonts w:cs="Arial"/>
          <w:color w:val="auto"/>
          <w:szCs w:val="20"/>
          <w:lang w:eastAsia="es-ES"/>
        </w:rPr>
        <w:t>de</w:t>
      </w:r>
      <w:r w:rsidRPr="001D2634">
        <w:rPr>
          <w:rFonts w:eastAsia="Arial,Times New Roman" w:cs="Arial"/>
          <w:color w:val="auto"/>
          <w:szCs w:val="20"/>
          <w:lang w:eastAsia="es-ES"/>
        </w:rPr>
        <w:t xml:space="preserve"> </w:t>
      </w:r>
      <w:r w:rsidRPr="001D2634">
        <w:rPr>
          <w:rFonts w:cs="Arial"/>
          <w:color w:val="auto"/>
          <w:szCs w:val="20"/>
          <w:lang w:eastAsia="es-ES"/>
        </w:rPr>
        <w:t>iniciación</w:t>
      </w:r>
      <w:r w:rsidRPr="001D2634">
        <w:rPr>
          <w:rFonts w:eastAsia="Arial,Times New Roman" w:cs="Arial"/>
          <w:color w:val="auto"/>
          <w:szCs w:val="20"/>
          <w:lang w:eastAsia="es-ES"/>
        </w:rPr>
        <w:t xml:space="preserve"> </w:t>
      </w:r>
      <w:r w:rsidRPr="001D2634">
        <w:rPr>
          <w:rFonts w:cs="Arial"/>
          <w:color w:val="auto"/>
          <w:szCs w:val="20"/>
          <w:lang w:eastAsia="es-ES"/>
        </w:rPr>
        <w:t>de</w:t>
      </w:r>
      <w:r w:rsidRPr="001D2634">
        <w:rPr>
          <w:rFonts w:eastAsia="Arial,Times New Roman" w:cs="Arial"/>
          <w:color w:val="auto"/>
          <w:szCs w:val="20"/>
          <w:lang w:eastAsia="es-ES"/>
        </w:rPr>
        <w:t xml:space="preserve"> </w:t>
      </w:r>
      <w:r w:rsidRPr="001D2634">
        <w:rPr>
          <w:rFonts w:cs="Arial"/>
          <w:color w:val="auto"/>
          <w:szCs w:val="20"/>
          <w:lang w:eastAsia="es-ES"/>
        </w:rPr>
        <w:t>la</w:t>
      </w:r>
      <w:r w:rsidRPr="001D2634">
        <w:rPr>
          <w:rFonts w:eastAsia="Arial,Times New Roman" w:cs="Arial"/>
          <w:color w:val="auto"/>
          <w:szCs w:val="20"/>
          <w:lang w:eastAsia="es-ES"/>
        </w:rPr>
        <w:t xml:space="preserve"> </w:t>
      </w:r>
      <w:r w:rsidRPr="001D2634">
        <w:rPr>
          <w:rFonts w:cs="Arial"/>
          <w:color w:val="auto"/>
          <w:szCs w:val="20"/>
          <w:lang w:eastAsia="es-ES"/>
        </w:rPr>
        <w:t>ejecución</w:t>
      </w:r>
      <w:r w:rsidRPr="001D2634">
        <w:rPr>
          <w:rFonts w:eastAsia="Arial,Times New Roman" w:cs="Arial"/>
          <w:color w:val="auto"/>
          <w:szCs w:val="20"/>
          <w:lang w:eastAsia="es-ES"/>
        </w:rPr>
        <w:t xml:space="preserve"> </w:t>
      </w:r>
      <w:r w:rsidRPr="001D2634">
        <w:rPr>
          <w:rFonts w:cs="Arial"/>
          <w:color w:val="auto"/>
          <w:szCs w:val="20"/>
          <w:lang w:eastAsia="es-ES"/>
        </w:rPr>
        <w:t>del</w:t>
      </w:r>
      <w:r w:rsidRPr="001D2634">
        <w:rPr>
          <w:rFonts w:eastAsia="Arial,Times New Roman" w:cs="Arial"/>
          <w:color w:val="auto"/>
          <w:szCs w:val="20"/>
          <w:lang w:eastAsia="es-ES"/>
        </w:rPr>
        <w:t xml:space="preserve"> </w:t>
      </w:r>
      <w:r w:rsidRPr="001D2634">
        <w:rPr>
          <w:rFonts w:cs="Arial"/>
          <w:color w:val="auto"/>
          <w:szCs w:val="20"/>
          <w:lang w:eastAsia="es-ES"/>
        </w:rPr>
        <w:t xml:space="preserve">contrato: </w:t>
      </w:r>
      <w:r w:rsidRPr="001D2634">
        <w:rPr>
          <w:rFonts w:eastAsia="Arial,Times New Roman" w:cs="Arial"/>
          <w:color w:val="auto"/>
          <w:szCs w:val="20"/>
          <w:lang w:eastAsia="es-ES"/>
        </w:rPr>
        <w:t>Esta fecha es diferente a la de suscripción del contrato, a menos que de los documentos del numeral 3.5.</w:t>
      </w:r>
      <w:r w:rsidR="00891E7C" w:rsidRPr="001D2634">
        <w:rPr>
          <w:rFonts w:eastAsia="Arial,Times New Roman" w:cs="Arial"/>
          <w:color w:val="auto"/>
          <w:szCs w:val="20"/>
          <w:lang w:eastAsia="es-ES"/>
        </w:rPr>
        <w:t>6</w:t>
      </w:r>
      <w:r w:rsidRPr="001D2634">
        <w:rPr>
          <w:rFonts w:eastAsia="Arial,Times New Roman" w:cs="Arial"/>
          <w:color w:val="auto"/>
          <w:szCs w:val="20"/>
          <w:lang w:eastAsia="es-ES"/>
        </w:rPr>
        <w:t xml:space="preserve"> de forma expresa así se determine.</w:t>
      </w:r>
      <w:r w:rsidR="002644ED" w:rsidRPr="001D2634">
        <w:rPr>
          <w:rFonts w:eastAsia="Arial,Times New Roman" w:cs="Arial"/>
          <w:color w:val="auto"/>
          <w:szCs w:val="20"/>
          <w:lang w:eastAsia="es-ES"/>
        </w:rPr>
        <w:t xml:space="preserve"> </w:t>
      </w:r>
    </w:p>
    <w:p w14:paraId="21D5D634" w14:textId="1D898ACD" w:rsidR="0049394B" w:rsidRPr="001D2634" w:rsidRDefault="0049394B" w:rsidP="007A09E6">
      <w:pPr>
        <w:tabs>
          <w:tab w:val="left" w:pos="-142"/>
        </w:tabs>
        <w:autoSpaceDE w:val="0"/>
        <w:autoSpaceDN w:val="0"/>
        <w:adjustRightInd w:val="0"/>
        <w:spacing w:before="120" w:after="240" w:line="276" w:lineRule="auto"/>
        <w:ind w:left="720"/>
        <w:jc w:val="both"/>
        <w:rPr>
          <w:rFonts w:eastAsia="Arial,Times New Roman" w:cs="Arial"/>
          <w:color w:val="auto"/>
          <w:szCs w:val="20"/>
          <w:lang w:eastAsia="es-ES"/>
        </w:rPr>
      </w:pPr>
      <w:r w:rsidRPr="001D2634">
        <w:rPr>
          <w:rFonts w:eastAsia="Arial" w:cs="Arial"/>
          <w:color w:val="auto"/>
          <w:szCs w:val="20"/>
          <w:lang w:eastAsia="es-ES"/>
        </w:rPr>
        <w:t>Si en los documentos válidos aportados para la acreditación de experiencia solo se evidencia fecha (mes, año) de suscripción y/o inicio del contrato: se tendrá en cuenta el último día del mes que se encuentre señalado en la certificación</w:t>
      </w:r>
    </w:p>
    <w:p w14:paraId="5DDF8B8B" w14:textId="4725F5B3" w:rsidR="00147EE0" w:rsidRPr="001D2634" w:rsidRDefault="007A2A41" w:rsidP="004130DD">
      <w:pPr>
        <w:numPr>
          <w:ilvl w:val="0"/>
          <w:numId w:val="23"/>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cs="Arial"/>
          <w:color w:val="auto"/>
          <w:szCs w:val="20"/>
          <w:lang w:eastAsia="es-ES"/>
        </w:rPr>
        <w:t>La</w:t>
      </w:r>
      <w:r w:rsidRPr="001D2634">
        <w:rPr>
          <w:rFonts w:eastAsia="Arial,Times New Roman" w:cs="Arial"/>
          <w:color w:val="auto"/>
          <w:szCs w:val="20"/>
          <w:lang w:eastAsia="es-ES"/>
        </w:rPr>
        <w:t xml:space="preserve"> </w:t>
      </w:r>
      <w:r w:rsidRPr="001D2634">
        <w:rPr>
          <w:rFonts w:cs="Arial"/>
          <w:color w:val="auto"/>
          <w:szCs w:val="20"/>
          <w:lang w:eastAsia="es-ES"/>
        </w:rPr>
        <w:t>fecha</w:t>
      </w:r>
      <w:r w:rsidRPr="001D2634">
        <w:rPr>
          <w:rFonts w:eastAsia="Arial,Times New Roman" w:cs="Arial"/>
          <w:color w:val="auto"/>
          <w:szCs w:val="20"/>
          <w:lang w:eastAsia="es-ES"/>
        </w:rPr>
        <w:t xml:space="preserve"> </w:t>
      </w:r>
      <w:r w:rsidRPr="001D2634">
        <w:rPr>
          <w:rFonts w:cs="Arial"/>
          <w:color w:val="auto"/>
          <w:szCs w:val="20"/>
          <w:lang w:eastAsia="es-ES"/>
        </w:rPr>
        <w:t>de</w:t>
      </w:r>
      <w:r w:rsidRPr="001D2634">
        <w:rPr>
          <w:rFonts w:eastAsia="Arial,Times New Roman" w:cs="Arial"/>
          <w:color w:val="auto"/>
          <w:szCs w:val="20"/>
          <w:lang w:eastAsia="es-ES"/>
        </w:rPr>
        <w:t xml:space="preserve"> </w:t>
      </w:r>
      <w:r w:rsidRPr="001D2634">
        <w:rPr>
          <w:rFonts w:cs="Arial"/>
          <w:color w:val="auto"/>
          <w:szCs w:val="20"/>
          <w:lang w:eastAsia="es-ES"/>
        </w:rPr>
        <w:t>terminación</w:t>
      </w:r>
      <w:r w:rsidRPr="001D2634">
        <w:rPr>
          <w:rFonts w:eastAsia="Arial,Times New Roman" w:cs="Arial"/>
          <w:color w:val="auto"/>
          <w:szCs w:val="20"/>
          <w:lang w:eastAsia="es-ES"/>
        </w:rPr>
        <w:t xml:space="preserve"> </w:t>
      </w:r>
      <w:r w:rsidRPr="001D2634">
        <w:rPr>
          <w:rFonts w:cs="Arial"/>
          <w:color w:val="auto"/>
          <w:szCs w:val="20"/>
          <w:lang w:eastAsia="es-ES"/>
        </w:rPr>
        <w:t>de</w:t>
      </w:r>
      <w:r w:rsidRPr="001D2634">
        <w:rPr>
          <w:rFonts w:eastAsia="Arial,Times New Roman" w:cs="Arial"/>
          <w:color w:val="auto"/>
          <w:szCs w:val="20"/>
          <w:lang w:eastAsia="es-ES"/>
        </w:rPr>
        <w:t xml:space="preserve"> </w:t>
      </w:r>
      <w:r w:rsidRPr="001D2634">
        <w:rPr>
          <w:rFonts w:cs="Arial"/>
          <w:color w:val="auto"/>
          <w:szCs w:val="20"/>
          <w:lang w:eastAsia="es-ES"/>
        </w:rPr>
        <w:t>la</w:t>
      </w:r>
      <w:r w:rsidRPr="001D2634">
        <w:rPr>
          <w:rFonts w:eastAsia="Arial,Times New Roman" w:cs="Arial"/>
          <w:color w:val="auto"/>
          <w:szCs w:val="20"/>
          <w:lang w:eastAsia="es-ES"/>
        </w:rPr>
        <w:t xml:space="preserve"> </w:t>
      </w:r>
      <w:r w:rsidRPr="001D2634">
        <w:rPr>
          <w:rFonts w:cs="Arial"/>
          <w:color w:val="auto"/>
          <w:szCs w:val="20"/>
          <w:lang w:eastAsia="es-ES"/>
        </w:rPr>
        <w:t>ejecución</w:t>
      </w:r>
      <w:r w:rsidRPr="001D2634">
        <w:rPr>
          <w:rFonts w:eastAsia="Arial,Times New Roman" w:cs="Arial"/>
          <w:color w:val="auto"/>
          <w:szCs w:val="20"/>
          <w:lang w:eastAsia="es-ES"/>
        </w:rPr>
        <w:t xml:space="preserve"> </w:t>
      </w:r>
      <w:r w:rsidRPr="001D2634">
        <w:rPr>
          <w:rFonts w:cs="Arial"/>
          <w:color w:val="auto"/>
          <w:szCs w:val="20"/>
          <w:lang w:eastAsia="es-ES"/>
        </w:rPr>
        <w:t>del</w:t>
      </w:r>
      <w:r w:rsidRPr="001D2634">
        <w:rPr>
          <w:rFonts w:eastAsia="Arial,Times New Roman" w:cs="Arial"/>
          <w:color w:val="auto"/>
          <w:szCs w:val="20"/>
          <w:lang w:eastAsia="es-ES"/>
        </w:rPr>
        <w:t xml:space="preserve"> </w:t>
      </w:r>
      <w:r w:rsidRPr="001D2634">
        <w:rPr>
          <w:rFonts w:cs="Arial"/>
          <w:color w:val="auto"/>
          <w:szCs w:val="20"/>
          <w:lang w:eastAsia="es-ES"/>
        </w:rPr>
        <w:t xml:space="preserve">contrato: </w:t>
      </w:r>
      <w:r w:rsidRPr="001D2634">
        <w:rPr>
          <w:rFonts w:eastAsia="Arial,Times New Roman" w:cs="Arial"/>
          <w:color w:val="auto"/>
          <w:szCs w:val="20"/>
          <w:lang w:eastAsia="es-ES"/>
        </w:rPr>
        <w:t xml:space="preserve"> Esta fecha de terminación no es la fecha de entrega y/o recibo final, liquidación, o acta final, salvo que de los documentos del numeral 3.5</w:t>
      </w:r>
      <w:r w:rsidR="0027680E" w:rsidRPr="001D2634">
        <w:rPr>
          <w:rFonts w:eastAsia="Arial,Times New Roman" w:cs="Arial"/>
          <w:color w:val="auto"/>
          <w:szCs w:val="20"/>
          <w:lang w:eastAsia="es-ES"/>
        </w:rPr>
        <w:t>.6</w:t>
      </w:r>
      <w:r w:rsidRPr="001D2634">
        <w:rPr>
          <w:rFonts w:eastAsia="Arial,Times New Roman" w:cs="Arial"/>
          <w:color w:val="auto"/>
          <w:szCs w:val="20"/>
          <w:lang w:eastAsia="es-ES"/>
        </w:rPr>
        <w:t xml:space="preserve"> de forma expresa así se determine</w:t>
      </w:r>
      <w:r w:rsidR="00147EE0" w:rsidRPr="001D2634">
        <w:rPr>
          <w:rFonts w:cs="Arial"/>
          <w:color w:val="auto"/>
          <w:szCs w:val="20"/>
          <w:lang w:eastAsia="es-ES"/>
        </w:rPr>
        <w:t>.</w:t>
      </w:r>
      <w:r w:rsidR="002644ED" w:rsidRPr="001D2634">
        <w:rPr>
          <w:rFonts w:eastAsia="Arial,Times New Roman" w:cs="Arial"/>
          <w:color w:val="auto"/>
          <w:szCs w:val="20"/>
          <w:lang w:eastAsia="es-ES"/>
        </w:rPr>
        <w:t xml:space="preserve"> </w:t>
      </w:r>
    </w:p>
    <w:p w14:paraId="3CCF5E4A" w14:textId="7C716188" w:rsidR="0049394B" w:rsidRPr="001D2634" w:rsidRDefault="0049394B" w:rsidP="007A09E6">
      <w:pPr>
        <w:tabs>
          <w:tab w:val="left" w:pos="-142"/>
        </w:tabs>
        <w:autoSpaceDE w:val="0"/>
        <w:autoSpaceDN w:val="0"/>
        <w:adjustRightInd w:val="0"/>
        <w:spacing w:before="120" w:after="240" w:line="276" w:lineRule="auto"/>
        <w:ind w:left="720"/>
        <w:jc w:val="both"/>
        <w:rPr>
          <w:rFonts w:eastAsia="Arial,Times New Roman" w:cs="Arial"/>
          <w:color w:val="auto"/>
          <w:szCs w:val="20"/>
          <w:lang w:eastAsia="es-ES"/>
        </w:rPr>
      </w:pPr>
      <w:r w:rsidRPr="001D2634">
        <w:rPr>
          <w:rFonts w:eastAsia="Arial" w:cs="Arial"/>
          <w:color w:val="auto"/>
          <w:szCs w:val="20"/>
          <w:lang w:eastAsia="es-ES"/>
        </w:rPr>
        <w:t>Si en los documentos válidos aportados para la acreditación de experiencia solo se evidencia fecha (mes, año) de terminación del contrato: se tendrá en cuenta el primer día del mes que se encuentre señalado en la certificación</w:t>
      </w:r>
    </w:p>
    <w:p w14:paraId="0B454E42" w14:textId="38CD5B59" w:rsidR="00147EE0" w:rsidRPr="001D2634" w:rsidRDefault="00147EE0" w:rsidP="004130DD">
      <w:pPr>
        <w:numPr>
          <w:ilvl w:val="0"/>
          <w:numId w:val="23"/>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cs="Arial"/>
          <w:color w:val="auto"/>
          <w:szCs w:val="20"/>
          <w:lang w:eastAsia="es-ES"/>
        </w:rPr>
        <w:t>Nombre</w:t>
      </w:r>
      <w:r w:rsidR="002644ED" w:rsidRPr="001D2634">
        <w:rPr>
          <w:rFonts w:eastAsia="Arial,Times New Roman" w:cs="Arial"/>
          <w:color w:val="auto"/>
          <w:szCs w:val="20"/>
          <w:lang w:eastAsia="es-ES"/>
        </w:rPr>
        <w:t xml:space="preserve"> </w:t>
      </w:r>
      <w:r w:rsidRPr="001D2634">
        <w:rPr>
          <w:rFonts w:cs="Arial"/>
          <w:color w:val="auto"/>
          <w:szCs w:val="20"/>
          <w:lang w:eastAsia="es-ES"/>
        </w:rPr>
        <w:t>y</w:t>
      </w:r>
      <w:r w:rsidR="002644ED" w:rsidRPr="001D2634">
        <w:rPr>
          <w:rFonts w:eastAsia="Arial,Times New Roman" w:cs="Arial"/>
          <w:color w:val="auto"/>
          <w:szCs w:val="20"/>
          <w:lang w:eastAsia="es-ES"/>
        </w:rPr>
        <w:t xml:space="preserve"> </w:t>
      </w:r>
      <w:r w:rsidRPr="001D2634">
        <w:rPr>
          <w:rFonts w:cs="Arial"/>
          <w:color w:val="auto"/>
          <w:szCs w:val="20"/>
          <w:lang w:eastAsia="es-ES"/>
        </w:rPr>
        <w:t>cargo</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Pr="001D2634">
        <w:rPr>
          <w:rFonts w:cs="Arial"/>
          <w:color w:val="auto"/>
          <w:szCs w:val="20"/>
          <w:lang w:eastAsia="es-ES"/>
        </w:rPr>
        <w:t>la</w:t>
      </w:r>
      <w:r w:rsidR="002644ED" w:rsidRPr="001D2634">
        <w:rPr>
          <w:rFonts w:eastAsia="Arial,Times New Roman" w:cs="Arial"/>
          <w:color w:val="auto"/>
          <w:szCs w:val="20"/>
          <w:lang w:eastAsia="es-ES"/>
        </w:rPr>
        <w:t xml:space="preserve"> </w:t>
      </w:r>
      <w:r w:rsidRPr="001D2634">
        <w:rPr>
          <w:rFonts w:cs="Arial"/>
          <w:color w:val="auto"/>
          <w:szCs w:val="20"/>
          <w:lang w:eastAsia="es-ES"/>
        </w:rPr>
        <w:t>persona</w:t>
      </w:r>
      <w:r w:rsidR="002644ED" w:rsidRPr="001D2634">
        <w:rPr>
          <w:rFonts w:eastAsia="Arial,Times New Roman" w:cs="Arial"/>
          <w:color w:val="auto"/>
          <w:szCs w:val="20"/>
          <w:lang w:eastAsia="es-ES"/>
        </w:rPr>
        <w:t xml:space="preserve"> </w:t>
      </w:r>
      <w:r w:rsidRPr="001D2634">
        <w:rPr>
          <w:rFonts w:cs="Arial"/>
          <w:color w:val="auto"/>
          <w:szCs w:val="20"/>
          <w:lang w:eastAsia="es-ES"/>
        </w:rPr>
        <w:t>que</w:t>
      </w:r>
      <w:r w:rsidR="002644ED" w:rsidRPr="001D2634">
        <w:rPr>
          <w:rFonts w:eastAsia="Arial,Times New Roman" w:cs="Arial"/>
          <w:color w:val="auto"/>
          <w:szCs w:val="20"/>
          <w:lang w:eastAsia="es-ES"/>
        </w:rPr>
        <w:t xml:space="preserve"> </w:t>
      </w:r>
      <w:r w:rsidRPr="001D2634">
        <w:rPr>
          <w:rFonts w:cs="Arial"/>
          <w:color w:val="auto"/>
          <w:szCs w:val="20"/>
          <w:lang w:eastAsia="es-ES"/>
        </w:rPr>
        <w:t>expide</w:t>
      </w:r>
      <w:r w:rsidR="002644ED" w:rsidRPr="001D2634">
        <w:rPr>
          <w:rFonts w:eastAsia="Arial,Times New Roman" w:cs="Arial"/>
          <w:color w:val="auto"/>
          <w:szCs w:val="20"/>
          <w:lang w:eastAsia="es-ES"/>
        </w:rPr>
        <w:t xml:space="preserve"> </w:t>
      </w:r>
      <w:r w:rsidRPr="001D2634">
        <w:rPr>
          <w:rFonts w:cs="Arial"/>
          <w:color w:val="auto"/>
          <w:szCs w:val="20"/>
          <w:lang w:eastAsia="es-ES"/>
        </w:rPr>
        <w:t>la</w:t>
      </w:r>
      <w:r w:rsidR="002644ED" w:rsidRPr="001D2634">
        <w:rPr>
          <w:rFonts w:eastAsia="Arial,Times New Roman" w:cs="Arial"/>
          <w:color w:val="auto"/>
          <w:szCs w:val="20"/>
          <w:lang w:eastAsia="es-ES"/>
        </w:rPr>
        <w:t xml:space="preserve"> </w:t>
      </w:r>
      <w:r w:rsidRPr="001D2634">
        <w:rPr>
          <w:rFonts w:cs="Arial"/>
          <w:color w:val="auto"/>
          <w:szCs w:val="20"/>
          <w:lang w:eastAsia="es-ES"/>
        </w:rPr>
        <w:t>certificación.</w:t>
      </w:r>
    </w:p>
    <w:p w14:paraId="122EF02F" w14:textId="77777777" w:rsidR="006D314E" w:rsidRPr="001D2634" w:rsidRDefault="006D314E" w:rsidP="004130DD">
      <w:pPr>
        <w:numPr>
          <w:ilvl w:val="0"/>
          <w:numId w:val="23"/>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cs="Arial"/>
          <w:color w:val="auto"/>
          <w:szCs w:val="20"/>
          <w:lang w:eastAsia="es-ES"/>
        </w:rPr>
        <w:t>El porcentaje de participación del integrante del contratista plural.</w:t>
      </w:r>
    </w:p>
    <w:p w14:paraId="3936452B" w14:textId="38FC7B56" w:rsidR="006D314E" w:rsidRPr="001D2634" w:rsidRDefault="006D314E" w:rsidP="004130DD">
      <w:pPr>
        <w:numPr>
          <w:ilvl w:val="0"/>
          <w:numId w:val="23"/>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1D2634">
        <w:rPr>
          <w:rFonts w:cs="Arial"/>
          <w:color w:val="auto"/>
          <w:szCs w:val="20"/>
          <w:lang w:eastAsia="es-ES"/>
        </w:rPr>
        <w:t>El porcentaje de participación en el valor ejecutado en el caso de contratistas plurales.</w:t>
      </w:r>
    </w:p>
    <w:p w14:paraId="7581B605" w14:textId="5A884972" w:rsidR="00147EE0" w:rsidRPr="001D2634" w:rsidRDefault="00874056" w:rsidP="00193AA5">
      <w:pPr>
        <w:pStyle w:val="InviasNormal"/>
        <w:numPr>
          <w:ilvl w:val="2"/>
          <w:numId w:val="55"/>
        </w:numPr>
        <w:spacing w:line="276" w:lineRule="auto"/>
        <w:ind w:left="0" w:firstLine="0"/>
        <w:outlineLvl w:val="2"/>
        <w:rPr>
          <w:rFonts w:ascii="Arial" w:eastAsia="Arial" w:hAnsi="Arial" w:cs="Arial"/>
          <w:b/>
          <w:color w:val="auto"/>
          <w:sz w:val="20"/>
          <w:szCs w:val="20"/>
          <w:lang w:val="es-CO"/>
        </w:rPr>
      </w:pPr>
      <w:bookmarkStart w:id="378" w:name="_Ref25306909"/>
      <w:bookmarkStart w:id="379" w:name="_Toc32147351"/>
      <w:bookmarkStart w:id="380" w:name="_Toc173259287"/>
      <w:r w:rsidRPr="001D2634">
        <w:rPr>
          <w:rFonts w:ascii="Arial" w:eastAsia="Arial" w:hAnsi="Arial" w:cs="Arial"/>
          <w:b/>
          <w:color w:val="auto"/>
          <w:sz w:val="20"/>
          <w:szCs w:val="20"/>
          <w:lang w:val="es-CO"/>
        </w:rPr>
        <w:t>DOCUMENTOS VÁLIDOS PARA LA ACREDITACIÓN DE LA EXPERIENCIA REQUERIDA</w:t>
      </w:r>
      <w:bookmarkEnd w:id="378"/>
      <w:bookmarkEnd w:id="379"/>
      <w:bookmarkEnd w:id="380"/>
    </w:p>
    <w:p w14:paraId="0EB2507D" w14:textId="77777777" w:rsidR="00C421E6" w:rsidRPr="001D2634" w:rsidRDefault="00C421E6" w:rsidP="00C421E6">
      <w:pPr>
        <w:tabs>
          <w:tab w:val="left" w:pos="709"/>
          <w:tab w:val="left" w:pos="851"/>
          <w:tab w:val="left" w:pos="8931"/>
        </w:tabs>
        <w:spacing w:after="120" w:line="276" w:lineRule="auto"/>
        <w:jc w:val="both"/>
        <w:rPr>
          <w:rFonts w:cs="Arial"/>
          <w:color w:val="auto"/>
          <w:szCs w:val="20"/>
          <w:lang w:val="es-MX"/>
        </w:rPr>
      </w:pPr>
      <w:r w:rsidRPr="001D2634">
        <w:rPr>
          <w:rFonts w:cs="Arial"/>
          <w:color w:val="auto"/>
          <w:szCs w:val="20"/>
          <w:lang w:val="es-MX"/>
        </w:rPr>
        <w:t xml:space="preserve">En aquellos casos que por las características del objeto a contratar se requiera verificar información adicional a la contenida en el RUP, el Proponente podrá aportar uno o algunos de los documentos que se establecen a continuación, para que la Entidad realice la verificación en forma directa. Los mismos deberán estar debidamente diligenciados y suscritos por el contratante, el contratista o el Interventor, según corresponda. En caso de existir discrepancias entre dos (2) o más documentos </w:t>
      </w:r>
      <w:r w:rsidRPr="001D2634">
        <w:rPr>
          <w:rFonts w:cs="Arial"/>
          <w:color w:val="auto"/>
          <w:szCs w:val="20"/>
          <w:lang w:val="es-MX"/>
        </w:rPr>
        <w:lastRenderedPageBreak/>
        <w:t>aportados por el Proponente para la acreditación de experiencia, se tendrá en cuenta el orden de prevalencia establecido a continuación:</w:t>
      </w:r>
    </w:p>
    <w:p w14:paraId="69C68793" w14:textId="77777777" w:rsidR="00C421E6" w:rsidRPr="001D2634" w:rsidRDefault="00C421E6" w:rsidP="00C421E6">
      <w:pPr>
        <w:numPr>
          <w:ilvl w:val="0"/>
          <w:numId w:val="201"/>
        </w:numPr>
        <w:tabs>
          <w:tab w:val="left" w:pos="851"/>
          <w:tab w:val="left" w:pos="1134"/>
        </w:tabs>
        <w:spacing w:line="276" w:lineRule="auto"/>
        <w:ind w:left="363" w:firstLine="0"/>
        <w:jc w:val="both"/>
        <w:rPr>
          <w:rFonts w:cs="Arial"/>
          <w:color w:val="auto"/>
          <w:szCs w:val="20"/>
          <w:lang w:val="es-MX"/>
        </w:rPr>
      </w:pPr>
      <w:r w:rsidRPr="001D2634">
        <w:rPr>
          <w:rFonts w:cs="Arial"/>
          <w:color w:val="auto"/>
          <w:szCs w:val="20"/>
          <w:lang w:val="es-MX"/>
        </w:rPr>
        <w:t>Acta de liquidación</w:t>
      </w:r>
    </w:p>
    <w:p w14:paraId="004C0D24" w14:textId="77777777" w:rsidR="00C421E6" w:rsidRPr="001D2634" w:rsidRDefault="00C421E6" w:rsidP="00C421E6">
      <w:pPr>
        <w:numPr>
          <w:ilvl w:val="0"/>
          <w:numId w:val="201"/>
        </w:numPr>
        <w:tabs>
          <w:tab w:val="left" w:pos="851"/>
          <w:tab w:val="left" w:pos="1134"/>
        </w:tabs>
        <w:spacing w:line="276" w:lineRule="auto"/>
        <w:ind w:left="363" w:firstLine="0"/>
        <w:jc w:val="both"/>
        <w:rPr>
          <w:rFonts w:cs="Arial"/>
          <w:color w:val="auto"/>
          <w:szCs w:val="20"/>
          <w:lang w:val="es-MX"/>
        </w:rPr>
      </w:pPr>
      <w:r w:rsidRPr="001D2634">
        <w:rPr>
          <w:rFonts w:cs="Arial"/>
          <w:color w:val="auto"/>
          <w:szCs w:val="20"/>
          <w:lang w:val="es-MX"/>
        </w:rPr>
        <w:t xml:space="preserve">Acta de entrega, terminación, final o de recibo definitivo. </w:t>
      </w:r>
    </w:p>
    <w:p w14:paraId="00A0BF6D" w14:textId="77777777" w:rsidR="00C421E6" w:rsidRPr="001D2634" w:rsidRDefault="00C421E6" w:rsidP="00C421E6">
      <w:pPr>
        <w:numPr>
          <w:ilvl w:val="0"/>
          <w:numId w:val="201"/>
        </w:numPr>
        <w:tabs>
          <w:tab w:val="left" w:pos="851"/>
          <w:tab w:val="left" w:pos="1134"/>
        </w:tabs>
        <w:spacing w:line="276" w:lineRule="auto"/>
        <w:ind w:left="363" w:firstLine="0"/>
        <w:jc w:val="both"/>
        <w:rPr>
          <w:rFonts w:cs="Arial"/>
          <w:color w:val="auto"/>
          <w:szCs w:val="20"/>
          <w:lang w:val="es-MX"/>
        </w:rPr>
      </w:pPr>
      <w:r w:rsidRPr="001D2634">
        <w:rPr>
          <w:rFonts w:cs="Arial"/>
          <w:color w:val="auto"/>
          <w:szCs w:val="20"/>
          <w:lang w:val="es-MX"/>
        </w:rPr>
        <w:t>Certificación de experiencia. Expedida con posterioridad a la fecha de terminación del contrato en la que conste el recibo a satisfacción de la obra contratada debidamente suscrita por quien esté en capacidad u obligación de hacerlo.</w:t>
      </w:r>
    </w:p>
    <w:p w14:paraId="31DC658F" w14:textId="77777777" w:rsidR="00C421E6" w:rsidRPr="001D2634" w:rsidRDefault="00C421E6" w:rsidP="00C421E6">
      <w:pPr>
        <w:numPr>
          <w:ilvl w:val="0"/>
          <w:numId w:val="201"/>
        </w:numPr>
        <w:tabs>
          <w:tab w:val="left" w:pos="851"/>
          <w:tab w:val="left" w:pos="1134"/>
        </w:tabs>
        <w:spacing w:line="276" w:lineRule="auto"/>
        <w:ind w:left="363" w:firstLine="0"/>
        <w:jc w:val="both"/>
        <w:rPr>
          <w:rFonts w:cs="Arial"/>
          <w:color w:val="auto"/>
          <w:szCs w:val="20"/>
          <w:lang w:val="es-MX"/>
        </w:rPr>
      </w:pPr>
      <w:r w:rsidRPr="001D2634">
        <w:rPr>
          <w:rFonts w:cs="Arial"/>
          <w:color w:val="auto"/>
          <w:szCs w:val="20"/>
          <w:lang w:val="es-MX"/>
        </w:rPr>
        <w:t>Acta de inicio o la orden de inicio. La misma sólo será válida para efectos de acreditar la fecha de inicio.</w:t>
      </w:r>
    </w:p>
    <w:p w14:paraId="6F30E032" w14:textId="77777777" w:rsidR="00C421E6" w:rsidRPr="001D2634" w:rsidRDefault="00C421E6" w:rsidP="00C421E6">
      <w:pPr>
        <w:numPr>
          <w:ilvl w:val="0"/>
          <w:numId w:val="201"/>
        </w:numPr>
        <w:tabs>
          <w:tab w:val="left" w:pos="851"/>
          <w:tab w:val="left" w:pos="1134"/>
        </w:tabs>
        <w:spacing w:line="276" w:lineRule="auto"/>
        <w:ind w:left="363" w:firstLine="0"/>
        <w:jc w:val="both"/>
        <w:rPr>
          <w:rFonts w:cs="Arial"/>
          <w:color w:val="auto"/>
          <w:szCs w:val="20"/>
          <w:lang w:val="es-MX"/>
        </w:rPr>
      </w:pPr>
      <w:r w:rsidRPr="001D2634">
        <w:rPr>
          <w:rFonts w:cs="Arial"/>
          <w:color w:val="auto"/>
          <w:szCs w:val="20"/>
          <w:lang w:val="es-MX"/>
        </w:rPr>
        <w:t>Para los contratos que hayan sido objeto de cesión, el contrato deberá encontrarse debidamente inscrito y clasificado en el RUP o en uno o alguno de los documentos considerados como válidos para la acreditación de experiencia de la empresa cesionaria, según aplique. La experiencia se admitirá para el cesionario y no se reconocerá experiencia alguna al cedente.</w:t>
      </w:r>
    </w:p>
    <w:p w14:paraId="069CBF11" w14:textId="1A248077" w:rsidR="000B021D" w:rsidRPr="001D2634" w:rsidRDefault="000B021D" w:rsidP="00193AA5">
      <w:pPr>
        <w:pStyle w:val="InviasNormal"/>
        <w:numPr>
          <w:ilvl w:val="2"/>
          <w:numId w:val="55"/>
        </w:numPr>
        <w:spacing w:line="276" w:lineRule="auto"/>
        <w:ind w:left="0" w:firstLine="29"/>
        <w:outlineLvl w:val="2"/>
        <w:rPr>
          <w:rFonts w:ascii="Arial" w:eastAsia="Arial" w:hAnsi="Arial" w:cs="Arial"/>
          <w:b/>
          <w:color w:val="auto"/>
          <w:sz w:val="20"/>
          <w:szCs w:val="20"/>
          <w:lang w:val="es-CO"/>
        </w:rPr>
      </w:pPr>
      <w:bookmarkStart w:id="381" w:name="_Toc173259288"/>
      <w:r w:rsidRPr="001D2634">
        <w:rPr>
          <w:rFonts w:ascii="Arial" w:eastAsia="Arial" w:hAnsi="Arial" w:cs="Arial"/>
          <w:b/>
          <w:color w:val="auto"/>
          <w:sz w:val="20"/>
          <w:szCs w:val="20"/>
          <w:lang w:val="es-CO"/>
        </w:rPr>
        <w:t xml:space="preserve">PARA </w:t>
      </w:r>
      <w:r w:rsidR="00B81770" w:rsidRPr="001D2634">
        <w:rPr>
          <w:rFonts w:ascii="Arial" w:eastAsia="Arial" w:hAnsi="Arial" w:cs="Arial"/>
          <w:b/>
          <w:color w:val="auto"/>
          <w:sz w:val="20"/>
          <w:szCs w:val="20"/>
          <w:lang w:val="es-CO"/>
        </w:rPr>
        <w:t>CONTRATO ENTRE PARTICULARES</w:t>
      </w:r>
      <w:bookmarkEnd w:id="381"/>
      <w:r w:rsidRPr="001D2634">
        <w:rPr>
          <w:rFonts w:ascii="Arial" w:eastAsia="Arial" w:hAnsi="Arial" w:cs="Arial"/>
          <w:b/>
          <w:color w:val="auto"/>
          <w:sz w:val="20"/>
          <w:szCs w:val="20"/>
          <w:lang w:val="es-CO"/>
        </w:rPr>
        <w:t xml:space="preserve"> </w:t>
      </w:r>
    </w:p>
    <w:p w14:paraId="4115DAFF" w14:textId="7A2F6385" w:rsidR="00C421E6" w:rsidRPr="001D2634" w:rsidRDefault="00C421E6" w:rsidP="00C421E6">
      <w:pPr>
        <w:tabs>
          <w:tab w:val="left" w:pos="851"/>
          <w:tab w:val="left" w:pos="8931"/>
        </w:tabs>
        <w:spacing w:line="276" w:lineRule="auto"/>
        <w:jc w:val="both"/>
        <w:rPr>
          <w:rFonts w:cs="Arial"/>
          <w:color w:val="auto"/>
          <w:szCs w:val="20"/>
          <w:lang w:val="es-MX"/>
        </w:rPr>
      </w:pPr>
      <w:r w:rsidRPr="001D2634">
        <w:rPr>
          <w:rFonts w:cs="Arial"/>
          <w:color w:val="auto"/>
          <w:szCs w:val="20"/>
          <w:lang w:val="es-MX"/>
        </w:rPr>
        <w:t xml:space="preserve">Para efectos de acreditación de experiencia entre particulares, el Proponente deberá aportar adicionalmente alguno de los documentos que se describen a continuación: </w:t>
      </w:r>
    </w:p>
    <w:p w14:paraId="4FE3C8CD" w14:textId="4C657BEB" w:rsidR="004130DD" w:rsidRPr="001D2634" w:rsidRDefault="00C421E6" w:rsidP="00934EFF">
      <w:pPr>
        <w:spacing w:line="276" w:lineRule="auto"/>
        <w:ind w:left="720"/>
        <w:contextualSpacing/>
        <w:jc w:val="both"/>
        <w:rPr>
          <w:rFonts w:eastAsia="Times New Roman" w:cs="Arial"/>
          <w:color w:val="auto"/>
          <w:szCs w:val="20"/>
          <w:lang w:eastAsia="es-ES"/>
        </w:rPr>
      </w:pPr>
      <w:r w:rsidRPr="001D2634">
        <w:rPr>
          <w:rFonts w:cs="Arial"/>
          <w:color w:val="auto"/>
          <w:szCs w:val="20"/>
          <w:lang w:val="es-MX"/>
        </w:rPr>
        <w:t xml:space="preserve">A. Certificación de facturación expedida con posterioridad a la fecha de terminación del contrato emitida por el revisor fiscal o contador público del Proponente que acredita la experiencia, según corresponda, con la copia de la tarjeta profesional y certificado de antecedentes disciplinarios vigente, expedido por la Junta Central de Contadores, o los documentos equivalentes que hagan sus veces en el país donde se expide el documento del profesional. </w:t>
      </w:r>
    </w:p>
    <w:p w14:paraId="0331D6AB" w14:textId="07EB774F" w:rsidR="00AF350B" w:rsidRPr="001D2634" w:rsidRDefault="00002CB8" w:rsidP="00193AA5">
      <w:pPr>
        <w:pStyle w:val="InviasNormal"/>
        <w:numPr>
          <w:ilvl w:val="2"/>
          <w:numId w:val="55"/>
        </w:numPr>
        <w:spacing w:line="276" w:lineRule="auto"/>
        <w:ind w:left="0" w:firstLine="29"/>
        <w:outlineLvl w:val="2"/>
        <w:rPr>
          <w:rFonts w:ascii="Arial" w:eastAsia="Arial" w:hAnsi="Arial" w:cs="Arial"/>
          <w:b/>
          <w:bCs/>
          <w:color w:val="auto"/>
          <w:sz w:val="20"/>
          <w:szCs w:val="20"/>
          <w:lang w:val="es-CO"/>
        </w:rPr>
      </w:pPr>
      <w:bookmarkStart w:id="382" w:name="_Toc32147352"/>
      <w:bookmarkStart w:id="383" w:name="_Toc173259289"/>
      <w:r w:rsidRPr="001D2634">
        <w:rPr>
          <w:rFonts w:ascii="Arial" w:eastAsia="Arial" w:hAnsi="Arial" w:cs="Arial"/>
          <w:b/>
          <w:color w:val="auto"/>
          <w:sz w:val="20"/>
          <w:szCs w:val="20"/>
          <w:lang w:val="es-CO"/>
        </w:rPr>
        <w:t>PARA</w:t>
      </w:r>
      <w:r w:rsidR="00750230"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SUBCONTRATOS</w:t>
      </w:r>
      <w:bookmarkEnd w:id="382"/>
      <w:bookmarkEnd w:id="383"/>
      <w:r w:rsidR="002644ED" w:rsidRPr="001D2634">
        <w:rPr>
          <w:rFonts w:ascii="Arial" w:eastAsia="Arial" w:hAnsi="Arial" w:cs="Arial"/>
          <w:b/>
          <w:bCs/>
          <w:color w:val="auto"/>
          <w:sz w:val="20"/>
          <w:szCs w:val="20"/>
          <w:lang w:val="es-CO"/>
        </w:rPr>
        <w:t xml:space="preserve"> </w:t>
      </w:r>
    </w:p>
    <w:p w14:paraId="086A2E85" w14:textId="77777777" w:rsidR="00911053" w:rsidRPr="001D2634" w:rsidRDefault="00067091" w:rsidP="00934EFF">
      <w:pPr>
        <w:jc w:val="both"/>
        <w:rPr>
          <w:rFonts w:eastAsia="Times New Roman" w:cs="Arial"/>
          <w:color w:val="auto"/>
          <w:szCs w:val="20"/>
          <w:lang w:val="es-MX" w:eastAsia="es-ES"/>
        </w:rPr>
      </w:pPr>
      <w:r w:rsidRPr="001D2634">
        <w:rPr>
          <w:rFonts w:cs="Arial"/>
          <w:color w:val="auto"/>
          <w:szCs w:val="20"/>
          <w:lang w:val="es-ES"/>
        </w:rPr>
        <w:t xml:space="preserve">Para </w:t>
      </w:r>
      <w:r w:rsidR="00911053" w:rsidRPr="001D2634">
        <w:rPr>
          <w:rFonts w:cs="Arial"/>
          <w:color w:val="auto"/>
          <w:szCs w:val="20"/>
          <w:lang w:val="es-MX"/>
        </w:rPr>
        <w:t xml:space="preserve">Para </w:t>
      </w:r>
      <w:r w:rsidR="00911053" w:rsidRPr="001D2634">
        <w:rPr>
          <w:rFonts w:eastAsia="Times New Roman" w:cs="Arial"/>
          <w:color w:val="auto"/>
          <w:szCs w:val="20"/>
          <w:lang w:val="es-MX" w:eastAsia="es-ES"/>
        </w:rPr>
        <w:t xml:space="preserve">acreditar la experiencia de subcontratos, cuyo contrato principal fue suscrito con particulares, se aplicarán las disposiciones establecidas en el numeral anterior.  </w:t>
      </w:r>
    </w:p>
    <w:p w14:paraId="21174336" w14:textId="77777777" w:rsidR="00911053" w:rsidRPr="001D2634" w:rsidRDefault="00911053" w:rsidP="00934EFF">
      <w:pPr>
        <w:jc w:val="both"/>
        <w:rPr>
          <w:rFonts w:eastAsia="Times New Roman" w:cs="Arial"/>
          <w:color w:val="auto"/>
          <w:szCs w:val="20"/>
          <w:lang w:val="es-MX" w:eastAsia="es-ES"/>
        </w:rPr>
      </w:pPr>
      <w:r w:rsidRPr="001D2634">
        <w:rPr>
          <w:rFonts w:eastAsia="Times New Roman" w:cs="Arial"/>
          <w:color w:val="auto"/>
          <w:szCs w:val="20"/>
          <w:lang w:val="es-MX" w:eastAsia="es-ES"/>
        </w:rPr>
        <w:t>Para acreditar la experiencia de contratos derivados de contratos suscritos con Entidades Estatales, el Proponente deberá aportar los documentos que se enlistan a continuación:</w:t>
      </w:r>
    </w:p>
    <w:p w14:paraId="147A307B" w14:textId="77777777" w:rsidR="00911053" w:rsidRPr="001D2634" w:rsidRDefault="00911053" w:rsidP="00934EFF">
      <w:pPr>
        <w:numPr>
          <w:ilvl w:val="0"/>
          <w:numId w:val="203"/>
        </w:numPr>
        <w:ind w:left="1066" w:hanging="499"/>
        <w:jc w:val="both"/>
        <w:rPr>
          <w:color w:val="auto"/>
          <w:lang w:val="es-MX"/>
        </w:rPr>
      </w:pPr>
      <w:r w:rsidRPr="001D2634">
        <w:rPr>
          <w:color w:val="auto"/>
          <w:lang w:val="es-MX"/>
        </w:rPr>
        <w:t xml:space="preserve">Certificación del subcontrato. Certificación expedida con posterioridad a la fecha de terminación del subcontrato, la cual deberá estar suscrita por el representante legal del contratista del contrato principal, del Concesionario, o del EPC o Consorcio Constructor. Así mismo, debe contener la información requerida en el Pliego de Condiciones para efectos de la acreditación de la experiencia. </w:t>
      </w:r>
    </w:p>
    <w:p w14:paraId="2EA2AB90" w14:textId="77777777" w:rsidR="00911053" w:rsidRPr="001D2634" w:rsidRDefault="00911053" w:rsidP="00934EFF">
      <w:pPr>
        <w:numPr>
          <w:ilvl w:val="0"/>
          <w:numId w:val="203"/>
        </w:numPr>
        <w:ind w:left="1066" w:hanging="499"/>
        <w:jc w:val="both"/>
        <w:rPr>
          <w:color w:val="auto"/>
          <w:lang w:val="es-MX"/>
        </w:rPr>
      </w:pPr>
      <w:r w:rsidRPr="001D2634">
        <w:rPr>
          <w:color w:val="auto"/>
          <w:lang w:val="es-MX"/>
        </w:rPr>
        <w:t xml:space="preserve">Certificación expedida por la Entidad Estatal del contrato principal del cual se derivó el subcontrato. Esta certificación debe contener la información básica del contrato principal la siguiente: </w:t>
      </w:r>
      <w:r w:rsidRPr="001D2634">
        <w:rPr>
          <w:color w:val="auto"/>
          <w:lang w:val="es-MX"/>
        </w:rPr>
        <w:tab/>
      </w:r>
    </w:p>
    <w:p w14:paraId="319C74BA" w14:textId="77777777" w:rsidR="00911053" w:rsidRPr="001D2634" w:rsidRDefault="00911053" w:rsidP="00794104">
      <w:pPr>
        <w:numPr>
          <w:ilvl w:val="0"/>
          <w:numId w:val="204"/>
        </w:numPr>
        <w:ind w:left="1560" w:hanging="142"/>
        <w:jc w:val="both"/>
        <w:rPr>
          <w:rFonts w:eastAsia="Times New Roman" w:cs="Arial"/>
          <w:color w:val="auto"/>
          <w:szCs w:val="20"/>
          <w:lang w:val="es-MX" w:eastAsia="es-ES"/>
        </w:rPr>
      </w:pPr>
      <w:r w:rsidRPr="001D2634">
        <w:rPr>
          <w:color w:val="auto"/>
          <w:lang w:val="es-MX"/>
        </w:rPr>
        <w:t>Alcance de las obras ejecutadas en el contrato principal.</w:t>
      </w:r>
      <w:r w:rsidRPr="001D2634">
        <w:rPr>
          <w:rFonts w:eastAsia="Times New Roman" w:cs="Arial"/>
          <w:strike/>
          <w:color w:val="auto"/>
          <w:szCs w:val="20"/>
          <w:lang w:val="es-MX" w:eastAsia="es-ES"/>
        </w:rPr>
        <w:t xml:space="preserve"> </w:t>
      </w:r>
    </w:p>
    <w:p w14:paraId="5A36CD00" w14:textId="77777777" w:rsidR="00911053" w:rsidRPr="001D2634" w:rsidRDefault="00911053" w:rsidP="00794104">
      <w:pPr>
        <w:numPr>
          <w:ilvl w:val="0"/>
          <w:numId w:val="204"/>
        </w:numPr>
        <w:ind w:left="1560" w:hanging="142"/>
        <w:jc w:val="both"/>
        <w:rPr>
          <w:rFonts w:eastAsia="Times New Roman" w:cs="Arial"/>
          <w:color w:val="auto"/>
          <w:szCs w:val="20"/>
          <w:lang w:val="es-MX" w:eastAsia="es-ES"/>
        </w:rPr>
      </w:pPr>
      <w:r w:rsidRPr="001D2634">
        <w:rPr>
          <w:color w:val="auto"/>
          <w:lang w:val="es-MX"/>
        </w:rPr>
        <w:lastRenderedPageBreak/>
        <w:t xml:space="preserve">Información en la cual se evidencie que la figura de la subcontratación es permitida en el marco del contrato principal. En caso de que no requiera autorización para subcontratar, el Proponente podrá aportar con su propuesta alguno de los siguientes documentos que den cuenta de esa circunstancia: i) copia del contrato o </w:t>
      </w:r>
      <w:proofErr w:type="spellStart"/>
      <w:r w:rsidRPr="001D2634">
        <w:rPr>
          <w:color w:val="auto"/>
          <w:lang w:val="es-MX"/>
        </w:rPr>
        <w:t>ii</w:t>
      </w:r>
      <w:proofErr w:type="spellEnd"/>
      <w:r w:rsidRPr="001D2634">
        <w:rPr>
          <w:color w:val="auto"/>
          <w:lang w:val="es-MX"/>
        </w:rPr>
        <w:t>) certificación emitida por la Entidad Estatal, donde acredite que para subcontratar no se requería autorización.</w:t>
      </w:r>
    </w:p>
    <w:p w14:paraId="03635325" w14:textId="77777777" w:rsidR="00911053" w:rsidRPr="001D2634" w:rsidRDefault="00911053" w:rsidP="00794104">
      <w:pPr>
        <w:ind w:left="1134"/>
        <w:jc w:val="both"/>
        <w:rPr>
          <w:rFonts w:eastAsia="Times New Roman" w:cs="Arial"/>
          <w:color w:val="auto"/>
          <w:szCs w:val="20"/>
          <w:lang w:val="es-MX" w:eastAsia="es-ES"/>
        </w:rPr>
      </w:pPr>
      <w:r w:rsidRPr="001D2634">
        <w:rPr>
          <w:rFonts w:eastAsia="Times New Roman" w:cs="Arial"/>
          <w:color w:val="auto"/>
          <w:szCs w:val="20"/>
          <w:lang w:val="es-MX" w:eastAsia="es-ES"/>
        </w:rPr>
        <w:t xml:space="preserve">La información solicitada en el literal B únicamente se exige en relación con el contrato principal suscrito con la Entidad Estatal.  </w:t>
      </w:r>
    </w:p>
    <w:p w14:paraId="14795343" w14:textId="77777777" w:rsidR="00911053" w:rsidRPr="001D2634" w:rsidRDefault="00911053" w:rsidP="00934EFF">
      <w:pPr>
        <w:jc w:val="both"/>
        <w:rPr>
          <w:rFonts w:eastAsia="Times New Roman" w:cs="Arial"/>
          <w:color w:val="auto"/>
          <w:szCs w:val="20"/>
          <w:lang w:val="es-MX" w:eastAsia="es-ES"/>
        </w:rPr>
      </w:pPr>
      <w:r w:rsidRPr="001D2634">
        <w:rPr>
          <w:rFonts w:eastAsia="Times New Roman" w:cs="Arial"/>
          <w:color w:val="auto"/>
          <w:szCs w:val="20"/>
          <w:lang w:val="es-MX" w:eastAsia="es-ES"/>
        </w:rPr>
        <w:t>En caso de que se presenten varios niveles de subcontratación, las reglas de los literales A y B aplicarán hasta el primer nivel de subcontratación. Para los siguientes niveles de subcontratación, la acreditación de la experiencia se realizará con las disposiciones establecidas en el numeral anterior. Para estos efectos, entiéndase el primer nivel de subcontratación como aquel contrato suscrito entre particulares, cuyo contrato principal del cual se deriva directamente, es el contrato estatal firmado entre una Entidad Estatal y un particular.</w:t>
      </w:r>
    </w:p>
    <w:p w14:paraId="0D7BFA40" w14:textId="77777777" w:rsidR="00911053" w:rsidRPr="001D2634" w:rsidRDefault="00911053" w:rsidP="00934EFF">
      <w:pPr>
        <w:ind w:left="11" w:hanging="11"/>
        <w:jc w:val="both"/>
        <w:rPr>
          <w:rFonts w:eastAsia="Times New Roman" w:cs="Arial"/>
          <w:color w:val="auto"/>
          <w:szCs w:val="20"/>
          <w:lang w:val="es-MX" w:eastAsia="es-ES"/>
        </w:rPr>
      </w:pPr>
      <w:r w:rsidRPr="001D2634">
        <w:rPr>
          <w:rFonts w:eastAsia="Times New Roman" w:cs="Arial"/>
          <w:color w:val="auto"/>
          <w:szCs w:val="20"/>
          <w:lang w:val="es-MX" w:eastAsia="es-ES"/>
        </w:rPr>
        <w:t xml:space="preserve">Cuando el contratista directo y el subcontratista presenten ofertas en un mismo Proceso de Contratación, la experiencia derivada de las actividades subcontratadas solo pertenecerá al subcontratista. En este contexto, el contratista directo no podrá acreditar dichas actividades, por lo que no serán tenidas en cuenta para la verificación de la experiencia. </w:t>
      </w:r>
    </w:p>
    <w:p w14:paraId="683C129C" w14:textId="77777777" w:rsidR="00911053" w:rsidRPr="001D2634" w:rsidRDefault="00911053" w:rsidP="00934EFF">
      <w:pPr>
        <w:ind w:left="11" w:hanging="11"/>
        <w:jc w:val="both"/>
        <w:rPr>
          <w:rFonts w:eastAsia="Times New Roman" w:cs="Arial"/>
          <w:color w:val="auto"/>
          <w:szCs w:val="20"/>
          <w:lang w:val="es-MX" w:eastAsia="es-ES"/>
        </w:rPr>
      </w:pPr>
      <w:r w:rsidRPr="001D2634">
        <w:rPr>
          <w:rFonts w:eastAsia="Times New Roman" w:cs="Arial"/>
          <w:color w:val="auto"/>
          <w:szCs w:val="20"/>
          <w:lang w:val="es-MX" w:eastAsia="es-ES"/>
        </w:rPr>
        <w:t>Los Proponentes deberán advertir a la Entidad cuando en otros procesos el contratista directo hubiera certificado que, dentro de su contrato, se llevó a cabo la subcontratación, por cuanto tales actividades no serán tenidas en cuenta para efectos de acreditación de experiencia del contratista directo. Para tal fin, deberán informar a la Entidad, mediante comunicación escrita, indicando el proceso en el cual el contratista certificó la respectiva subcontratación.</w:t>
      </w:r>
    </w:p>
    <w:p w14:paraId="63A2CEB3" w14:textId="77777777" w:rsidR="00911053" w:rsidRPr="001D2634" w:rsidRDefault="00911053" w:rsidP="00934EFF">
      <w:pPr>
        <w:ind w:left="11" w:hanging="11"/>
        <w:jc w:val="both"/>
        <w:rPr>
          <w:rFonts w:eastAsia="Times New Roman" w:cs="Arial"/>
          <w:color w:val="auto"/>
          <w:szCs w:val="20"/>
          <w:lang w:val="es-MX" w:eastAsia="es-ES"/>
        </w:rPr>
      </w:pPr>
      <w:r w:rsidRPr="001D2634">
        <w:rPr>
          <w:rFonts w:eastAsia="Times New Roman" w:cs="Arial"/>
          <w:color w:val="auto"/>
          <w:szCs w:val="20"/>
          <w:lang w:val="es-MX" w:eastAsia="es-ES"/>
        </w:rPr>
        <w:t>La obligación de informar las situaciones de subcontratación estará en cabeza de los Proponentes y de ninguna manera dicha carga será de la Entidad. En aquellos casos en los que el Proponente no advierta tal situación, la Entidad no tendrá responsabilidad alguna por cuanto no fue avisada. En ese caso, el contrato se contabilizará como un todo y no se tendrá en cuenta lo relacionado con la subcontratación.</w:t>
      </w:r>
    </w:p>
    <w:p w14:paraId="6B970DD1" w14:textId="51A706AE" w:rsidR="00002CB8" w:rsidRPr="001D2634" w:rsidRDefault="00911053" w:rsidP="00934EFF">
      <w:pPr>
        <w:pStyle w:val="InviasNormal"/>
        <w:spacing w:before="0" w:after="160" w:line="259" w:lineRule="auto"/>
        <w:rPr>
          <w:rFonts w:eastAsia="Arial,Times New Roman" w:cs="Arial"/>
          <w:color w:val="auto"/>
          <w:szCs w:val="20"/>
          <w:lang w:val="es-ES"/>
        </w:rPr>
      </w:pPr>
      <w:r w:rsidRPr="001D2634">
        <w:rPr>
          <w:rFonts w:ascii="Arial" w:hAnsi="Arial" w:cs="Arial"/>
          <w:color w:val="auto"/>
          <w:sz w:val="20"/>
          <w:szCs w:val="20"/>
          <w:lang w:val="es-CO"/>
        </w:rPr>
        <w:t>Cuando la Entidad haya sido advertida por alguno los Proponentes sobre situaciones de subcontratación, aplicará el numeral 1.11 del Pliego de Condiciones. </w:t>
      </w:r>
    </w:p>
    <w:p w14:paraId="554771F8" w14:textId="3E7657D4" w:rsidR="00AC11E1" w:rsidRPr="001D2634" w:rsidRDefault="005C2AEF" w:rsidP="00193AA5">
      <w:pPr>
        <w:pStyle w:val="InviasNormal"/>
        <w:numPr>
          <w:ilvl w:val="2"/>
          <w:numId w:val="55"/>
        </w:numPr>
        <w:spacing w:line="276" w:lineRule="auto"/>
        <w:ind w:left="0" w:firstLine="0"/>
        <w:outlineLvl w:val="2"/>
        <w:rPr>
          <w:rFonts w:ascii="Arial" w:eastAsia="Arial" w:hAnsi="Arial" w:cs="Arial"/>
          <w:b/>
          <w:color w:val="auto"/>
          <w:sz w:val="20"/>
          <w:szCs w:val="20"/>
          <w:lang w:val="es-CO"/>
        </w:rPr>
      </w:pPr>
      <w:bookmarkStart w:id="384" w:name="_Ref533083945"/>
      <w:bookmarkStart w:id="385" w:name="_Toc32147353"/>
      <w:bookmarkStart w:id="386" w:name="_Toc173259290"/>
      <w:r w:rsidRPr="001D2634">
        <w:rPr>
          <w:rFonts w:ascii="Arial" w:eastAsia="Arial" w:hAnsi="Arial" w:cs="Arial"/>
          <w:b/>
          <w:color w:val="auto"/>
          <w:sz w:val="20"/>
          <w:szCs w:val="20"/>
          <w:lang w:val="es-CO"/>
        </w:rPr>
        <w:t>RELACIÓN DE LOS CONTRATOS FRENTE AL PRESUPUESTO OFICIAL</w:t>
      </w:r>
      <w:bookmarkEnd w:id="384"/>
      <w:bookmarkEnd w:id="385"/>
      <w:bookmarkEnd w:id="386"/>
    </w:p>
    <w:p w14:paraId="30EC16A1" w14:textId="29AB736E" w:rsidR="00AC11E1" w:rsidRPr="001D2634" w:rsidRDefault="00847A40" w:rsidP="004130DD">
      <w:pPr>
        <w:spacing w:after="0" w:line="276" w:lineRule="auto"/>
        <w:jc w:val="both"/>
        <w:rPr>
          <w:rFonts w:cs="Arial"/>
          <w:color w:val="auto"/>
          <w:szCs w:val="20"/>
          <w:lang w:val="es-ES"/>
        </w:rPr>
      </w:pPr>
      <w:r w:rsidRPr="001D2634">
        <w:rPr>
          <w:rFonts w:cs="Arial"/>
          <w:color w:val="auto"/>
          <w:szCs w:val="20"/>
          <w:lang w:val="es-ES"/>
        </w:rPr>
        <w:t>La verificación del número de contratos para acredita</w:t>
      </w:r>
      <w:r w:rsidR="703F54DF" w:rsidRPr="001D2634">
        <w:rPr>
          <w:rFonts w:cs="Arial"/>
          <w:color w:val="auto"/>
          <w:szCs w:val="20"/>
          <w:lang w:val="es-ES"/>
        </w:rPr>
        <w:t>r la</w:t>
      </w:r>
      <w:r w:rsidRPr="001D2634">
        <w:rPr>
          <w:rFonts w:cs="Arial"/>
          <w:color w:val="auto"/>
          <w:szCs w:val="20"/>
          <w:lang w:val="es-ES"/>
        </w:rPr>
        <w:t xml:space="preserve"> experiencia se realiza de la siguiente manera:</w:t>
      </w:r>
    </w:p>
    <w:p w14:paraId="7C5E7844" w14:textId="77777777" w:rsidR="00D30A34" w:rsidRPr="001D2634" w:rsidRDefault="00D30A34" w:rsidP="004130DD">
      <w:pPr>
        <w:spacing w:after="0" w:line="276" w:lineRule="auto"/>
        <w:jc w:val="both"/>
        <w:rPr>
          <w:rFonts w:cs="Arial"/>
          <w:color w:val="auto"/>
          <w:szCs w:val="20"/>
          <w:lang w:val="es-ES"/>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99"/>
        <w:gridCol w:w="4390"/>
      </w:tblGrid>
      <w:tr w:rsidR="001D2634" w:rsidRPr="001D2634" w14:paraId="51D821F1" w14:textId="77777777">
        <w:trPr>
          <w:trHeight w:val="753"/>
          <w:tblHeader/>
        </w:trPr>
        <w:tc>
          <w:tcPr>
            <w:tcW w:w="3199" w:type="dxa"/>
            <w:tcBorders>
              <w:top w:val="double" w:sz="4" w:space="0" w:color="auto"/>
              <w:left w:val="double" w:sz="4" w:space="0" w:color="auto"/>
              <w:bottom w:val="single" w:sz="4" w:space="0" w:color="000000"/>
              <w:right w:val="single" w:sz="4" w:space="0" w:color="000000"/>
            </w:tcBorders>
            <w:shd w:val="clear" w:color="auto" w:fill="404040"/>
            <w:vAlign w:val="center"/>
            <w:hideMark/>
          </w:tcPr>
          <w:p w14:paraId="5ED1E668" w14:textId="77777777" w:rsidR="00D30A34" w:rsidRPr="002B6585" w:rsidRDefault="00D30A34" w:rsidP="00D30A34">
            <w:pPr>
              <w:spacing w:after="0" w:line="276" w:lineRule="auto"/>
              <w:jc w:val="center"/>
              <w:rPr>
                <w:rFonts w:eastAsia="Arial" w:cs="Arial"/>
                <w:b/>
                <w:color w:val="FFFFFF" w:themeColor="background1"/>
                <w:szCs w:val="20"/>
                <w:lang w:val="es-ES"/>
              </w:rPr>
            </w:pPr>
            <w:r w:rsidRPr="002B6585">
              <w:rPr>
                <w:rFonts w:eastAsia="Calibri" w:cs="Arial"/>
                <w:b/>
                <w:color w:val="FFFFFF" w:themeColor="background1"/>
                <w:szCs w:val="20"/>
                <w:lang w:val="es-ES"/>
              </w:rPr>
              <w:t>Número</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de</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contratos</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con</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los</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cuales</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el</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Proponente</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cumple</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la</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experiencia</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acreditada</w:t>
            </w:r>
          </w:p>
        </w:tc>
        <w:tc>
          <w:tcPr>
            <w:tcW w:w="4390" w:type="dxa"/>
            <w:tcBorders>
              <w:top w:val="double" w:sz="4" w:space="0" w:color="auto"/>
              <w:left w:val="single" w:sz="4" w:space="0" w:color="000000"/>
              <w:bottom w:val="single" w:sz="4" w:space="0" w:color="000000"/>
              <w:right w:val="double" w:sz="4" w:space="0" w:color="auto"/>
            </w:tcBorders>
            <w:shd w:val="clear" w:color="auto" w:fill="404040"/>
            <w:vAlign w:val="center"/>
            <w:hideMark/>
          </w:tcPr>
          <w:p w14:paraId="358110A7" w14:textId="77777777" w:rsidR="00D30A34" w:rsidRPr="002B6585" w:rsidRDefault="00D30A34" w:rsidP="00D30A34">
            <w:pPr>
              <w:spacing w:after="0" w:line="276" w:lineRule="auto"/>
              <w:jc w:val="center"/>
              <w:rPr>
                <w:rFonts w:eastAsia="Arial" w:cs="Arial"/>
                <w:b/>
                <w:color w:val="FFFFFF" w:themeColor="background1"/>
                <w:szCs w:val="20"/>
                <w:lang w:val="es-ES"/>
              </w:rPr>
            </w:pPr>
            <w:proofErr w:type="gramStart"/>
            <w:r w:rsidRPr="002B6585">
              <w:rPr>
                <w:rFonts w:eastAsia="Calibri" w:cs="Arial"/>
                <w:b/>
                <w:color w:val="FFFFFF" w:themeColor="background1"/>
                <w:szCs w:val="20"/>
                <w:lang w:val="es-ES"/>
              </w:rPr>
              <w:t>Valor</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mínimo</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a</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certificar</w:t>
            </w:r>
            <w:proofErr w:type="gramEnd"/>
          </w:p>
          <w:p w14:paraId="3368AD96" w14:textId="77777777" w:rsidR="00D30A34" w:rsidRPr="002B6585" w:rsidRDefault="00D30A34" w:rsidP="00D30A34">
            <w:pPr>
              <w:spacing w:after="0" w:line="276" w:lineRule="auto"/>
              <w:jc w:val="center"/>
              <w:rPr>
                <w:rFonts w:eastAsia="Arial" w:cs="Arial"/>
                <w:b/>
                <w:color w:val="FFFFFF" w:themeColor="background1"/>
                <w:szCs w:val="20"/>
                <w:lang w:val="es-ES"/>
              </w:rPr>
            </w:pPr>
            <w:r w:rsidRPr="002B6585">
              <w:rPr>
                <w:rFonts w:eastAsia="Calibri" w:cs="Arial"/>
                <w:b/>
                <w:color w:val="FFFFFF" w:themeColor="background1"/>
                <w:szCs w:val="20"/>
                <w:lang w:val="es-ES"/>
              </w:rPr>
              <w:t>(como</w:t>
            </w:r>
            <w:r w:rsidRPr="002B6585">
              <w:rPr>
                <w:rFonts w:eastAsia="Arial" w:cs="Arial"/>
                <w:b/>
                <w:color w:val="FFFFFF" w:themeColor="background1"/>
                <w:szCs w:val="20"/>
                <w:lang w:val="es-ES"/>
              </w:rPr>
              <w:t xml:space="preserve"> % </w:t>
            </w:r>
            <w:r w:rsidRPr="002B6585">
              <w:rPr>
                <w:rFonts w:eastAsia="Calibri" w:cs="Arial"/>
                <w:b/>
                <w:color w:val="FFFFFF" w:themeColor="background1"/>
                <w:szCs w:val="20"/>
                <w:lang w:val="es-ES"/>
              </w:rPr>
              <w:t>del</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Presupuesto</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Oficial</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de</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obra</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expresado</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en</w:t>
            </w:r>
            <w:r w:rsidRPr="002B6585">
              <w:rPr>
                <w:rFonts w:eastAsia="Arial" w:cs="Arial"/>
                <w:b/>
                <w:color w:val="FFFFFF" w:themeColor="background1"/>
                <w:szCs w:val="20"/>
                <w:lang w:val="es-ES"/>
              </w:rPr>
              <w:t xml:space="preserve"> </w:t>
            </w:r>
            <w:r w:rsidRPr="002B6585">
              <w:rPr>
                <w:rFonts w:eastAsia="Calibri" w:cs="Arial"/>
                <w:b/>
                <w:color w:val="FFFFFF" w:themeColor="background1"/>
                <w:szCs w:val="20"/>
                <w:lang w:val="es-ES"/>
              </w:rPr>
              <w:t>SMMLV)</w:t>
            </w:r>
          </w:p>
        </w:tc>
      </w:tr>
      <w:tr w:rsidR="001D2634" w:rsidRPr="001D2634" w14:paraId="368FE784" w14:textId="77777777">
        <w:trPr>
          <w:trHeight w:val="260"/>
        </w:trPr>
        <w:tc>
          <w:tcPr>
            <w:tcW w:w="3199" w:type="dxa"/>
            <w:tcBorders>
              <w:top w:val="single" w:sz="4" w:space="0" w:color="000000"/>
              <w:left w:val="double" w:sz="4" w:space="0" w:color="auto"/>
              <w:bottom w:val="single" w:sz="4" w:space="0" w:color="000000"/>
              <w:right w:val="single" w:sz="4" w:space="0" w:color="000000"/>
            </w:tcBorders>
            <w:vAlign w:val="center"/>
            <w:hideMark/>
          </w:tcPr>
          <w:p w14:paraId="6B9AFB35" w14:textId="77777777" w:rsidR="00D30A34" w:rsidRPr="001D2634" w:rsidRDefault="00D30A34" w:rsidP="00D30A34">
            <w:pPr>
              <w:spacing w:after="0" w:line="276" w:lineRule="auto"/>
              <w:jc w:val="center"/>
              <w:rPr>
                <w:rFonts w:eastAsia="Calibri" w:cs="Arial"/>
                <w:color w:val="auto"/>
                <w:szCs w:val="20"/>
                <w:lang w:val="es-ES"/>
              </w:rPr>
            </w:pPr>
            <w:r w:rsidRPr="001D2634">
              <w:rPr>
                <w:rFonts w:eastAsia="Calibri" w:cs="Arial"/>
                <w:color w:val="auto"/>
                <w:szCs w:val="20"/>
                <w:lang w:val="es-ES"/>
              </w:rPr>
              <w:t>De</w:t>
            </w:r>
            <w:r w:rsidRPr="001D2634">
              <w:rPr>
                <w:rFonts w:eastAsia="Arial" w:cs="Arial"/>
                <w:color w:val="auto"/>
                <w:szCs w:val="20"/>
                <w:lang w:val="es-ES"/>
              </w:rPr>
              <w:t xml:space="preserve"> </w:t>
            </w:r>
            <w:r w:rsidRPr="001D2634">
              <w:rPr>
                <w:rFonts w:eastAsia="Calibri" w:cs="Arial"/>
                <w:color w:val="auto"/>
                <w:szCs w:val="20"/>
                <w:lang w:val="es-ES"/>
              </w:rPr>
              <w:t>1</w:t>
            </w:r>
            <w:r w:rsidRPr="001D2634">
              <w:rPr>
                <w:rFonts w:eastAsia="Arial" w:cs="Arial"/>
                <w:color w:val="auto"/>
                <w:szCs w:val="20"/>
                <w:lang w:val="es-ES"/>
              </w:rPr>
              <w:t xml:space="preserve"> </w:t>
            </w:r>
            <w:r w:rsidRPr="001D2634">
              <w:rPr>
                <w:rFonts w:eastAsia="Calibri" w:cs="Arial"/>
                <w:color w:val="auto"/>
                <w:szCs w:val="20"/>
                <w:lang w:val="es-ES"/>
              </w:rPr>
              <w:t>hasta</w:t>
            </w:r>
            <w:r w:rsidRPr="001D2634">
              <w:rPr>
                <w:rFonts w:eastAsia="Arial" w:cs="Arial"/>
                <w:color w:val="auto"/>
                <w:szCs w:val="20"/>
                <w:lang w:val="es-ES"/>
              </w:rPr>
              <w:t xml:space="preserve"> </w:t>
            </w:r>
            <w:r w:rsidRPr="001D2634">
              <w:rPr>
                <w:rFonts w:eastAsia="Calibri" w:cs="Arial"/>
                <w:color w:val="auto"/>
                <w:szCs w:val="20"/>
                <w:lang w:val="es-ES"/>
              </w:rPr>
              <w:t>2</w:t>
            </w:r>
          </w:p>
        </w:tc>
        <w:tc>
          <w:tcPr>
            <w:tcW w:w="4390" w:type="dxa"/>
            <w:tcBorders>
              <w:top w:val="single" w:sz="4" w:space="0" w:color="000000"/>
              <w:left w:val="single" w:sz="4" w:space="0" w:color="000000"/>
              <w:bottom w:val="single" w:sz="4" w:space="0" w:color="000000"/>
              <w:right w:val="double" w:sz="4" w:space="0" w:color="auto"/>
            </w:tcBorders>
            <w:vAlign w:val="center"/>
            <w:hideMark/>
          </w:tcPr>
          <w:p w14:paraId="33A4063B" w14:textId="77777777" w:rsidR="00D30A34" w:rsidRPr="001D2634" w:rsidRDefault="00D30A34" w:rsidP="00D30A34">
            <w:pPr>
              <w:spacing w:after="0" w:line="276" w:lineRule="auto"/>
              <w:jc w:val="center"/>
              <w:rPr>
                <w:rFonts w:eastAsia="Arial" w:cs="Arial"/>
                <w:color w:val="auto"/>
                <w:szCs w:val="20"/>
                <w:lang w:val="es-ES"/>
              </w:rPr>
            </w:pPr>
            <w:r w:rsidRPr="001D2634">
              <w:rPr>
                <w:rFonts w:eastAsia="Calibri" w:cs="Arial"/>
                <w:color w:val="auto"/>
                <w:szCs w:val="20"/>
                <w:lang w:val="es-ES"/>
              </w:rPr>
              <w:t>75%</w:t>
            </w:r>
          </w:p>
        </w:tc>
      </w:tr>
      <w:tr w:rsidR="001D2634" w:rsidRPr="001D2634" w14:paraId="06E7BE47" w14:textId="77777777">
        <w:trPr>
          <w:trHeight w:val="260"/>
        </w:trPr>
        <w:tc>
          <w:tcPr>
            <w:tcW w:w="3199" w:type="dxa"/>
            <w:tcBorders>
              <w:top w:val="single" w:sz="4" w:space="0" w:color="000000"/>
              <w:left w:val="double" w:sz="4" w:space="0" w:color="auto"/>
              <w:bottom w:val="single" w:sz="4" w:space="0" w:color="000000"/>
              <w:right w:val="single" w:sz="4" w:space="0" w:color="000000"/>
            </w:tcBorders>
            <w:vAlign w:val="center"/>
            <w:hideMark/>
          </w:tcPr>
          <w:p w14:paraId="49B183E0" w14:textId="77777777" w:rsidR="00D30A34" w:rsidRPr="001D2634" w:rsidRDefault="00D30A34" w:rsidP="00D30A34">
            <w:pPr>
              <w:spacing w:after="0" w:line="276" w:lineRule="auto"/>
              <w:jc w:val="center"/>
              <w:rPr>
                <w:rFonts w:eastAsia="Arial" w:cs="Arial"/>
                <w:color w:val="auto"/>
                <w:szCs w:val="20"/>
                <w:lang w:val="es-ES"/>
              </w:rPr>
            </w:pPr>
            <w:r w:rsidRPr="001D2634">
              <w:rPr>
                <w:rFonts w:eastAsia="Calibri" w:cs="Arial"/>
                <w:color w:val="auto"/>
                <w:szCs w:val="20"/>
                <w:lang w:val="es-ES"/>
              </w:rPr>
              <w:t>De</w:t>
            </w:r>
            <w:r w:rsidRPr="001D2634">
              <w:rPr>
                <w:rFonts w:eastAsia="Arial" w:cs="Arial"/>
                <w:color w:val="auto"/>
                <w:szCs w:val="20"/>
                <w:lang w:val="es-ES"/>
              </w:rPr>
              <w:t xml:space="preserve"> </w:t>
            </w:r>
            <w:r w:rsidRPr="001D2634">
              <w:rPr>
                <w:rFonts w:eastAsia="Calibri" w:cs="Arial"/>
                <w:color w:val="auto"/>
                <w:szCs w:val="20"/>
                <w:lang w:val="es-ES"/>
              </w:rPr>
              <w:t>3</w:t>
            </w:r>
            <w:r w:rsidRPr="001D2634">
              <w:rPr>
                <w:rFonts w:eastAsia="Arial" w:cs="Arial"/>
                <w:color w:val="auto"/>
                <w:szCs w:val="20"/>
                <w:lang w:val="es-ES"/>
              </w:rPr>
              <w:t xml:space="preserve"> </w:t>
            </w:r>
            <w:r w:rsidRPr="001D2634">
              <w:rPr>
                <w:rFonts w:eastAsia="Calibri" w:cs="Arial"/>
                <w:color w:val="auto"/>
                <w:szCs w:val="20"/>
                <w:lang w:val="es-ES"/>
              </w:rPr>
              <w:t>hasta</w:t>
            </w:r>
            <w:r w:rsidRPr="001D2634">
              <w:rPr>
                <w:rFonts w:eastAsia="Arial" w:cs="Arial"/>
                <w:color w:val="auto"/>
                <w:szCs w:val="20"/>
                <w:lang w:val="es-ES"/>
              </w:rPr>
              <w:t xml:space="preserve"> </w:t>
            </w:r>
            <w:r w:rsidRPr="001D2634">
              <w:rPr>
                <w:rFonts w:eastAsia="Calibri" w:cs="Arial"/>
                <w:color w:val="auto"/>
                <w:szCs w:val="20"/>
                <w:lang w:val="es-ES"/>
              </w:rPr>
              <w:t>4</w:t>
            </w:r>
          </w:p>
        </w:tc>
        <w:tc>
          <w:tcPr>
            <w:tcW w:w="4390" w:type="dxa"/>
            <w:tcBorders>
              <w:top w:val="single" w:sz="4" w:space="0" w:color="000000"/>
              <w:left w:val="single" w:sz="4" w:space="0" w:color="000000"/>
              <w:bottom w:val="single" w:sz="4" w:space="0" w:color="000000"/>
              <w:right w:val="double" w:sz="4" w:space="0" w:color="auto"/>
            </w:tcBorders>
            <w:vAlign w:val="center"/>
            <w:hideMark/>
          </w:tcPr>
          <w:p w14:paraId="3A1D08CF" w14:textId="77777777" w:rsidR="00D30A34" w:rsidRPr="001D2634" w:rsidRDefault="00D30A34" w:rsidP="00D30A34">
            <w:pPr>
              <w:spacing w:after="0" w:line="276" w:lineRule="auto"/>
              <w:jc w:val="center"/>
              <w:rPr>
                <w:rFonts w:eastAsia="Arial" w:cs="Arial"/>
                <w:color w:val="auto"/>
                <w:szCs w:val="20"/>
                <w:lang w:val="es-ES"/>
              </w:rPr>
            </w:pPr>
            <w:r w:rsidRPr="001D2634">
              <w:rPr>
                <w:rFonts w:eastAsia="Calibri" w:cs="Arial"/>
                <w:color w:val="auto"/>
                <w:szCs w:val="20"/>
                <w:lang w:val="es-ES"/>
              </w:rPr>
              <w:t>120%</w:t>
            </w:r>
          </w:p>
        </w:tc>
      </w:tr>
      <w:tr w:rsidR="00D30A34" w:rsidRPr="001D2634" w14:paraId="0F914713" w14:textId="77777777">
        <w:trPr>
          <w:trHeight w:val="275"/>
        </w:trPr>
        <w:tc>
          <w:tcPr>
            <w:tcW w:w="3199" w:type="dxa"/>
            <w:tcBorders>
              <w:top w:val="single" w:sz="4" w:space="0" w:color="000000"/>
              <w:left w:val="double" w:sz="4" w:space="0" w:color="auto"/>
              <w:bottom w:val="single" w:sz="4" w:space="0" w:color="000000"/>
              <w:right w:val="single" w:sz="4" w:space="0" w:color="000000"/>
            </w:tcBorders>
            <w:vAlign w:val="center"/>
            <w:hideMark/>
          </w:tcPr>
          <w:p w14:paraId="037B4B71" w14:textId="77777777" w:rsidR="00D30A34" w:rsidRPr="001D2634" w:rsidRDefault="00D30A34" w:rsidP="00D30A34">
            <w:pPr>
              <w:spacing w:after="0" w:line="276" w:lineRule="auto"/>
              <w:jc w:val="center"/>
              <w:rPr>
                <w:rFonts w:eastAsia="Arial" w:cs="Arial"/>
                <w:color w:val="auto"/>
                <w:szCs w:val="20"/>
                <w:lang w:val="es-ES"/>
              </w:rPr>
            </w:pPr>
            <w:r w:rsidRPr="001D2634">
              <w:rPr>
                <w:rFonts w:eastAsia="Arial" w:cs="Arial"/>
                <w:color w:val="auto"/>
                <w:szCs w:val="20"/>
                <w:lang w:val="es-ES"/>
              </w:rPr>
              <w:t>Hasta 5</w:t>
            </w:r>
          </w:p>
        </w:tc>
        <w:tc>
          <w:tcPr>
            <w:tcW w:w="4390" w:type="dxa"/>
            <w:tcBorders>
              <w:top w:val="single" w:sz="4" w:space="0" w:color="000000"/>
              <w:left w:val="single" w:sz="4" w:space="0" w:color="000000"/>
              <w:bottom w:val="single" w:sz="4" w:space="0" w:color="000000"/>
              <w:right w:val="double" w:sz="4" w:space="0" w:color="auto"/>
            </w:tcBorders>
            <w:vAlign w:val="center"/>
            <w:hideMark/>
          </w:tcPr>
          <w:p w14:paraId="2C09D085" w14:textId="77777777" w:rsidR="00D30A34" w:rsidRPr="001D2634" w:rsidRDefault="00D30A34" w:rsidP="00D30A34">
            <w:pPr>
              <w:spacing w:after="0" w:line="276" w:lineRule="auto"/>
              <w:jc w:val="center"/>
              <w:rPr>
                <w:rFonts w:eastAsia="Arial" w:cs="Arial"/>
                <w:color w:val="auto"/>
                <w:szCs w:val="20"/>
                <w:lang w:val="es-ES"/>
              </w:rPr>
            </w:pPr>
            <w:r w:rsidRPr="001D2634">
              <w:rPr>
                <w:rFonts w:eastAsia="Calibri" w:cs="Arial"/>
                <w:color w:val="auto"/>
                <w:szCs w:val="20"/>
                <w:lang w:val="es-ES"/>
              </w:rPr>
              <w:t>150%</w:t>
            </w:r>
          </w:p>
        </w:tc>
      </w:tr>
    </w:tbl>
    <w:p w14:paraId="6C2CE8AA" w14:textId="77777777" w:rsidR="00AC11E1" w:rsidRPr="001D2634" w:rsidRDefault="00AC11E1" w:rsidP="00AC11E1">
      <w:pPr>
        <w:spacing w:after="0" w:line="240" w:lineRule="auto"/>
        <w:ind w:left="567"/>
        <w:jc w:val="both"/>
        <w:rPr>
          <w:rFonts w:cs="Arial"/>
          <w:color w:val="auto"/>
          <w:szCs w:val="20"/>
          <w:lang w:val="es-ES_tradnl"/>
        </w:rPr>
      </w:pPr>
    </w:p>
    <w:p w14:paraId="0E24558A" w14:textId="77777777" w:rsidR="00B06663" w:rsidRPr="001D2634" w:rsidRDefault="00B06663" w:rsidP="00934EFF">
      <w:pPr>
        <w:jc w:val="both"/>
        <w:rPr>
          <w:rFonts w:eastAsia="Times New Roman" w:cs="Arial"/>
          <w:iCs/>
          <w:color w:val="auto"/>
          <w:szCs w:val="20"/>
          <w:lang w:eastAsia="es-ES"/>
        </w:rPr>
      </w:pPr>
      <w:r w:rsidRPr="001D2634">
        <w:rPr>
          <w:rFonts w:eastAsia="Times New Roman" w:cs="Arial"/>
          <w:iCs/>
          <w:color w:val="auto"/>
          <w:szCs w:val="20"/>
          <w:lang w:eastAsia="es-ES"/>
        </w:rPr>
        <w:lastRenderedPageBreak/>
        <w:t xml:space="preserve">Si el número de contratos aportados supera los cinco (5) inicialmente previstos en este numeral, debido a la posibilidad de allegar contratos adicionales por tratarse de una </w:t>
      </w:r>
      <w:proofErr w:type="spellStart"/>
      <w:r w:rsidRPr="001D2634">
        <w:rPr>
          <w:rFonts w:eastAsia="Times New Roman" w:cs="Arial"/>
          <w:iCs/>
          <w:color w:val="auto"/>
          <w:szCs w:val="20"/>
          <w:lang w:eastAsia="es-ES"/>
        </w:rPr>
        <w:t>Mipyme</w:t>
      </w:r>
      <w:proofErr w:type="spellEnd"/>
      <w:r w:rsidRPr="001D2634">
        <w:rPr>
          <w:rFonts w:eastAsia="Times New Roman" w:cs="Arial"/>
          <w:iCs/>
          <w:color w:val="auto"/>
          <w:szCs w:val="20"/>
          <w:lang w:eastAsia="es-ES"/>
        </w:rPr>
        <w:t xml:space="preserve"> y/o emprendimiento y empresa de mujer, estos contratos adicionales, ya sean seis (6) o siete (7) -dependiendo si acredita una o ambas condiciones-, se tendrán en cuenta para demostrar el valor del ciento cincuenta por ciento (150 %) del valor del Presupuesto Oficial.</w:t>
      </w:r>
    </w:p>
    <w:p w14:paraId="43BE4329" w14:textId="77777777" w:rsidR="00B06663" w:rsidRPr="001D2634" w:rsidRDefault="00B06663" w:rsidP="00934EFF">
      <w:pPr>
        <w:jc w:val="both"/>
        <w:rPr>
          <w:rFonts w:eastAsia="Times New Roman" w:cs="Arial"/>
          <w:bCs/>
          <w:iCs/>
          <w:color w:val="auto"/>
          <w:szCs w:val="20"/>
          <w:lang w:eastAsia="es-ES"/>
        </w:rPr>
      </w:pPr>
      <w:r w:rsidRPr="001D2634">
        <w:rPr>
          <w:rFonts w:eastAsia="Times New Roman" w:cs="Arial"/>
          <w:iCs/>
          <w:color w:val="auto"/>
          <w:szCs w:val="20"/>
          <w:lang w:val="es-MX" w:eastAsia="es-ES"/>
        </w:rPr>
        <w:t>La verificación se hará con base en la sumatoria de los valores totales ejecutados (incluido IVA) en SMMLV de los contratos que cumplan con los requisitos establecidos en este Pliego de Condiciones.</w:t>
      </w:r>
    </w:p>
    <w:p w14:paraId="75236398" w14:textId="77777777" w:rsidR="00B06663" w:rsidRPr="001D2634" w:rsidRDefault="00B06663" w:rsidP="00934EFF">
      <w:pPr>
        <w:jc w:val="both"/>
        <w:rPr>
          <w:rFonts w:eastAsia="Times New Roman" w:cs="Arial"/>
          <w:iCs/>
          <w:color w:val="auto"/>
          <w:szCs w:val="20"/>
          <w:lang w:val="es-MX" w:eastAsia="es-ES"/>
        </w:rPr>
      </w:pPr>
      <w:r w:rsidRPr="001D2634">
        <w:rPr>
          <w:rFonts w:eastAsia="Times New Roman" w:cs="Arial"/>
          <w:iCs/>
          <w:color w:val="auto"/>
          <w:szCs w:val="20"/>
          <w:lang w:val="es-MX" w:eastAsia="es-ES"/>
        </w:rPr>
        <w:t>El Proponente cumple el requisito de experiencia si la sumatoria de los valores totales ejecutados (incluido IVA) de los contratos expresados en SMMLV es mayor o igual al valor mínimo a certificar establecido en la tabla anterior.</w:t>
      </w:r>
    </w:p>
    <w:p w14:paraId="39052F55" w14:textId="77777777" w:rsidR="00B06663" w:rsidRPr="001D2634" w:rsidRDefault="00B06663" w:rsidP="00934EFF">
      <w:pPr>
        <w:jc w:val="both"/>
        <w:rPr>
          <w:rFonts w:eastAsia="Times New Roman" w:cs="Arial"/>
          <w:iCs/>
          <w:color w:val="auto"/>
          <w:szCs w:val="20"/>
          <w:lang w:val="es-MX" w:eastAsia="es-ES"/>
        </w:rPr>
      </w:pPr>
      <w:r w:rsidRPr="001D2634">
        <w:rPr>
          <w:rFonts w:eastAsia="Times New Roman" w:cs="Arial"/>
          <w:iCs/>
          <w:color w:val="auto"/>
          <w:szCs w:val="20"/>
          <w:lang w:val="es-MX" w:eastAsia="es-ES"/>
        </w:rPr>
        <w:t>En caso de que el número de contratos con los cuales el Proponente acredita la experiencia no satisface el porcentaje mínimo a certificar establecido en la tabla anterior, se calificará la propuesta como no hábil y el Proponente podrá subsanarla en los términos contemplados en la sección 1.6.</w:t>
      </w:r>
    </w:p>
    <w:p w14:paraId="67ADFE56" w14:textId="057CDFE8" w:rsidR="00B06663" w:rsidRPr="001D2634" w:rsidRDefault="00B06663" w:rsidP="00F33B8A">
      <w:pPr>
        <w:spacing w:line="276" w:lineRule="auto"/>
        <w:jc w:val="both"/>
        <w:rPr>
          <w:rFonts w:eastAsiaTheme="minorEastAsia" w:cs="Arial"/>
          <w:iCs/>
          <w:color w:val="auto"/>
          <w:szCs w:val="20"/>
          <w:lang w:val="es-MX" w:eastAsia="es-ES"/>
        </w:rPr>
      </w:pPr>
      <w:r w:rsidRPr="001D2634">
        <w:rPr>
          <w:rFonts w:eastAsia="Times New Roman" w:cs="Arial"/>
          <w:iCs/>
          <w:color w:val="auto"/>
          <w:szCs w:val="20"/>
          <w:highlight w:val="lightGray"/>
          <w:lang w:val="es-MX" w:eastAsia="es-ES"/>
        </w:rPr>
        <w:t xml:space="preserve">[En los procesos estructurados por lotes o por </w:t>
      </w:r>
      <w:r w:rsidR="005C02F3" w:rsidRPr="001D2634">
        <w:rPr>
          <w:rFonts w:eastAsia="Times New Roman" w:cs="Arial"/>
          <w:iCs/>
          <w:color w:val="auto"/>
          <w:szCs w:val="20"/>
          <w:highlight w:val="lightGray"/>
          <w:lang w:val="es-MX" w:eastAsia="es-ES"/>
        </w:rPr>
        <w:t>segmentos</w:t>
      </w:r>
      <w:r w:rsidRPr="001D2634">
        <w:rPr>
          <w:rFonts w:eastAsia="Times New Roman" w:cs="Arial"/>
          <w:iCs/>
          <w:color w:val="auto"/>
          <w:szCs w:val="20"/>
          <w:highlight w:val="lightGray"/>
          <w:lang w:val="es-MX" w:eastAsia="es-ES"/>
        </w:rPr>
        <w:t xml:space="preserve">, el valor mínimo a certificar debe ser en relación con el valor del Presupuesto Oficial del respectivo lote o </w:t>
      </w:r>
      <w:r w:rsidR="005C02F3" w:rsidRPr="001D2634">
        <w:rPr>
          <w:rFonts w:eastAsia="Times New Roman" w:cs="Arial"/>
          <w:iCs/>
          <w:color w:val="auto"/>
          <w:szCs w:val="20"/>
          <w:highlight w:val="lightGray"/>
          <w:lang w:val="es-MX" w:eastAsia="es-ES"/>
        </w:rPr>
        <w:t>segmentos</w:t>
      </w:r>
      <w:r w:rsidRPr="001D2634">
        <w:rPr>
          <w:rFonts w:eastAsia="Times New Roman" w:cs="Arial"/>
          <w:iCs/>
          <w:color w:val="auto"/>
          <w:szCs w:val="20"/>
          <w:highlight w:val="lightGray"/>
          <w:lang w:val="es-MX" w:eastAsia="es-ES"/>
        </w:rPr>
        <w:t xml:space="preserve"> expresado en SMMLV].</w:t>
      </w:r>
    </w:p>
    <w:p w14:paraId="71EDCEDD" w14:textId="3FB923BD" w:rsidR="006C2EB0" w:rsidRPr="001D2634" w:rsidRDefault="006C2EB0" w:rsidP="007A09E6">
      <w:pPr>
        <w:pStyle w:val="Capitulo3"/>
        <w:numPr>
          <w:ilvl w:val="1"/>
          <w:numId w:val="187"/>
        </w:numPr>
        <w:rPr>
          <w:color w:val="auto"/>
        </w:rPr>
      </w:pPr>
      <w:bookmarkStart w:id="387" w:name="_Toc511029823"/>
      <w:bookmarkStart w:id="388" w:name="_Toc511375663"/>
      <w:bookmarkStart w:id="389" w:name="_Toc511375841"/>
      <w:bookmarkStart w:id="390" w:name="_Toc32147355"/>
      <w:bookmarkStart w:id="391" w:name="_Toc173259291"/>
      <w:bookmarkStart w:id="392" w:name="_Toc511924794"/>
      <w:bookmarkStart w:id="393" w:name="_Toc518641673"/>
      <w:bookmarkStart w:id="394" w:name="_Toc508648272"/>
      <w:bookmarkStart w:id="395" w:name="_Toc508984056"/>
      <w:bookmarkStart w:id="396" w:name="_Toc509843887"/>
      <w:bookmarkEnd w:id="387"/>
      <w:bookmarkEnd w:id="388"/>
      <w:bookmarkEnd w:id="389"/>
      <w:r w:rsidRPr="001D2634">
        <w:rPr>
          <w:color w:val="auto"/>
        </w:rPr>
        <w:t>CAPACIDAD</w:t>
      </w:r>
      <w:r w:rsidR="002644ED" w:rsidRPr="001D2634">
        <w:rPr>
          <w:color w:val="auto"/>
        </w:rPr>
        <w:t xml:space="preserve"> </w:t>
      </w:r>
      <w:r w:rsidRPr="001D2634">
        <w:rPr>
          <w:color w:val="auto"/>
        </w:rPr>
        <w:t>FINANCIERA</w:t>
      </w:r>
      <w:bookmarkEnd w:id="390"/>
      <w:bookmarkEnd w:id="391"/>
      <w:r w:rsidR="002644ED" w:rsidRPr="001D2634">
        <w:rPr>
          <w:color w:val="auto"/>
        </w:rPr>
        <w:t xml:space="preserve"> </w:t>
      </w:r>
      <w:bookmarkEnd w:id="392"/>
      <w:bookmarkEnd w:id="393"/>
      <w:bookmarkEnd w:id="394"/>
      <w:bookmarkEnd w:id="395"/>
      <w:bookmarkEnd w:id="396"/>
    </w:p>
    <w:p w14:paraId="584EDD87" w14:textId="0FC0C798" w:rsidR="005F31E2" w:rsidRPr="001D2634" w:rsidRDefault="00643EFD" w:rsidP="004130DD">
      <w:pPr>
        <w:spacing w:line="276" w:lineRule="auto"/>
        <w:jc w:val="both"/>
        <w:rPr>
          <w:rFonts w:eastAsia="Arial" w:cs="Arial"/>
          <w:color w:val="auto"/>
          <w:szCs w:val="20"/>
        </w:rPr>
      </w:pPr>
      <w:bookmarkStart w:id="397" w:name="_Toc511924795"/>
      <w:r w:rsidRPr="001D2634">
        <w:rPr>
          <w:rFonts w:cs="Arial"/>
          <w:color w:val="auto"/>
          <w:szCs w:val="20"/>
        </w:rPr>
        <w:t>Los</w:t>
      </w:r>
      <w:r w:rsidRPr="001D2634">
        <w:rPr>
          <w:rFonts w:eastAsia="Arial" w:cs="Arial"/>
          <w:color w:val="auto"/>
          <w:szCs w:val="20"/>
        </w:rPr>
        <w:t xml:space="preserve"> </w:t>
      </w:r>
      <w:r w:rsidR="00454BC4" w:rsidRPr="001D2634">
        <w:rPr>
          <w:rFonts w:cs="Arial"/>
          <w:color w:val="auto"/>
          <w:szCs w:val="20"/>
        </w:rPr>
        <w:t>P</w:t>
      </w:r>
      <w:r w:rsidRPr="001D2634">
        <w:rPr>
          <w:rFonts w:cs="Arial"/>
          <w:color w:val="auto"/>
          <w:szCs w:val="20"/>
        </w:rPr>
        <w:t>roponentes</w:t>
      </w:r>
      <w:r w:rsidRPr="001D2634">
        <w:rPr>
          <w:rFonts w:eastAsia="Arial" w:cs="Arial"/>
          <w:color w:val="auto"/>
          <w:szCs w:val="20"/>
        </w:rPr>
        <w:t xml:space="preserve"> </w:t>
      </w:r>
      <w:r w:rsidRPr="001D2634">
        <w:rPr>
          <w:rFonts w:cs="Arial"/>
          <w:color w:val="auto"/>
          <w:szCs w:val="20"/>
        </w:rPr>
        <w:t>deberán</w:t>
      </w:r>
      <w:r w:rsidRPr="001D2634">
        <w:rPr>
          <w:rFonts w:eastAsia="Arial" w:cs="Arial"/>
          <w:color w:val="auto"/>
          <w:szCs w:val="20"/>
        </w:rPr>
        <w:t xml:space="preserve"> </w:t>
      </w:r>
      <w:r w:rsidRPr="001D2634">
        <w:rPr>
          <w:rFonts w:cs="Arial"/>
          <w:color w:val="auto"/>
          <w:szCs w:val="20"/>
        </w:rPr>
        <w:t>acreditar</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siguientes indicadores</w:t>
      </w:r>
      <w:r w:rsidRPr="001D2634">
        <w:rPr>
          <w:rFonts w:eastAsia="Arial" w:cs="Arial"/>
          <w:color w:val="auto"/>
          <w:szCs w:val="20"/>
        </w:rPr>
        <w:t xml:space="preserve"> </w:t>
      </w:r>
      <w:r w:rsidRPr="001D2634">
        <w:rPr>
          <w:rFonts w:cs="Arial"/>
          <w:color w:val="auto"/>
          <w:szCs w:val="20"/>
        </w:rPr>
        <w:t>en los términos señalados en la Matriz 2 – Indicadores financieros y organizacionales y bajo las condiciones señaladas en el numeral 3.9</w:t>
      </w:r>
      <w:r w:rsidRPr="001D2634">
        <w:rPr>
          <w:rFonts w:eastAsia="Arial" w:cs="Arial"/>
          <w:color w:val="auto"/>
          <w:szCs w:val="20"/>
        </w:rPr>
        <w:t>:</w:t>
      </w:r>
      <w:r w:rsidR="005F31E2" w:rsidRPr="001D2634">
        <w:rPr>
          <w:rFonts w:eastAsia="Arial" w:cs="Arial"/>
          <w:color w:val="auto"/>
          <w:szCs w:val="20"/>
        </w:rPr>
        <w:t xml:space="preserve"> </w:t>
      </w:r>
    </w:p>
    <w:tbl>
      <w:tblPr>
        <w:tblStyle w:val="Tablaconcuadrcula"/>
        <w:tblW w:w="0" w:type="auto"/>
        <w:jc w:val="center"/>
        <w:tblInd w:w="0"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693"/>
        <w:gridCol w:w="1984"/>
      </w:tblGrid>
      <w:tr w:rsidR="001D2634" w:rsidRPr="001D2634" w14:paraId="3BEBA318" w14:textId="77777777" w:rsidTr="007A09E6">
        <w:trPr>
          <w:trHeight w:val="283"/>
          <w:jc w:val="center"/>
        </w:trPr>
        <w:tc>
          <w:tcPr>
            <w:tcW w:w="1693" w:type="dxa"/>
            <w:shd w:val="clear" w:color="auto" w:fill="404040" w:themeFill="text1" w:themeFillTint="BF"/>
            <w:vAlign w:val="center"/>
            <w:hideMark/>
          </w:tcPr>
          <w:p w14:paraId="64956BBE" w14:textId="77777777" w:rsidR="005F31E2" w:rsidRPr="002B6585" w:rsidRDefault="005F31E2" w:rsidP="005E1476">
            <w:pPr>
              <w:jc w:val="center"/>
              <w:rPr>
                <w:rFonts w:eastAsia="Arial" w:cs="Arial"/>
                <w:b/>
                <w:color w:val="FFFFFF" w:themeColor="background1"/>
                <w:szCs w:val="20"/>
              </w:rPr>
            </w:pPr>
            <w:r w:rsidRPr="002B6585">
              <w:rPr>
                <w:rFonts w:cs="Arial"/>
                <w:b/>
                <w:color w:val="FFFFFF" w:themeColor="background1"/>
                <w:szCs w:val="20"/>
              </w:rPr>
              <w:t>Indicador</w:t>
            </w:r>
          </w:p>
        </w:tc>
        <w:tc>
          <w:tcPr>
            <w:tcW w:w="1984" w:type="dxa"/>
            <w:shd w:val="clear" w:color="auto" w:fill="404040" w:themeFill="text1" w:themeFillTint="BF"/>
            <w:vAlign w:val="center"/>
            <w:hideMark/>
          </w:tcPr>
          <w:p w14:paraId="535340D9" w14:textId="77777777" w:rsidR="005F31E2" w:rsidRPr="002B6585" w:rsidRDefault="005F31E2" w:rsidP="005E1476">
            <w:pPr>
              <w:jc w:val="center"/>
              <w:rPr>
                <w:rFonts w:eastAsia="Arial" w:cs="Arial"/>
                <w:b/>
                <w:color w:val="FFFFFF" w:themeColor="background1"/>
                <w:szCs w:val="20"/>
              </w:rPr>
            </w:pPr>
            <w:r w:rsidRPr="002B6585">
              <w:rPr>
                <w:rFonts w:cs="Arial"/>
                <w:b/>
                <w:color w:val="FFFFFF" w:themeColor="background1"/>
                <w:szCs w:val="20"/>
              </w:rPr>
              <w:t>Fórmula</w:t>
            </w:r>
          </w:p>
        </w:tc>
      </w:tr>
      <w:tr w:rsidR="001D2634" w:rsidRPr="001D2634" w14:paraId="301830ED" w14:textId="77777777" w:rsidTr="007A09E6">
        <w:trPr>
          <w:trHeight w:val="569"/>
          <w:jc w:val="center"/>
        </w:trPr>
        <w:tc>
          <w:tcPr>
            <w:tcW w:w="1693" w:type="dxa"/>
            <w:vAlign w:val="center"/>
            <w:hideMark/>
          </w:tcPr>
          <w:p w14:paraId="59DC9686" w14:textId="77777777" w:rsidR="005F31E2" w:rsidRPr="001D2634" w:rsidRDefault="005F31E2" w:rsidP="005E1476">
            <w:pPr>
              <w:tabs>
                <w:tab w:val="left" w:pos="1039"/>
              </w:tabs>
              <w:jc w:val="center"/>
              <w:rPr>
                <w:rFonts w:eastAsia="Arial" w:cs="Arial"/>
                <w:color w:val="auto"/>
                <w:szCs w:val="20"/>
              </w:rPr>
            </w:pPr>
            <w:r w:rsidRPr="001D2634">
              <w:rPr>
                <w:rFonts w:cs="Arial"/>
                <w:color w:val="auto"/>
                <w:szCs w:val="20"/>
              </w:rPr>
              <w:t>Liquidez</w:t>
            </w:r>
          </w:p>
        </w:tc>
        <w:tc>
          <w:tcPr>
            <w:tcW w:w="1984" w:type="dxa"/>
            <w:vAlign w:val="center"/>
            <w:hideMark/>
          </w:tcPr>
          <w:p w14:paraId="7E878577" w14:textId="77777777" w:rsidR="005F31E2" w:rsidRPr="001D2634" w:rsidRDefault="004A5DEE" w:rsidP="005E1476">
            <w:pPr>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Activo Corriente</m:t>
                    </m:r>
                  </m:num>
                  <m:den>
                    <m:r>
                      <m:rPr>
                        <m:sty m:val="p"/>
                      </m:rPr>
                      <w:rPr>
                        <w:rFonts w:ascii="Cambria Math" w:hAnsi="Cambria Math" w:cs="Arial"/>
                        <w:color w:val="auto"/>
                        <w:szCs w:val="20"/>
                      </w:rPr>
                      <m:t>Pasivo Corriente</m:t>
                    </m:r>
                  </m:den>
                </m:f>
              </m:oMath>
            </m:oMathPara>
          </w:p>
        </w:tc>
      </w:tr>
      <w:tr w:rsidR="001D2634" w:rsidRPr="001D2634" w14:paraId="0CF07C0A" w14:textId="77777777" w:rsidTr="007A09E6">
        <w:trPr>
          <w:jc w:val="center"/>
        </w:trPr>
        <w:tc>
          <w:tcPr>
            <w:tcW w:w="1693" w:type="dxa"/>
            <w:vAlign w:val="center"/>
            <w:hideMark/>
          </w:tcPr>
          <w:p w14:paraId="2B19AFF8" w14:textId="77777777" w:rsidR="005F31E2" w:rsidRPr="001D2634" w:rsidRDefault="005F31E2" w:rsidP="005E1476">
            <w:pPr>
              <w:jc w:val="center"/>
              <w:rPr>
                <w:rFonts w:eastAsia="Arial" w:cs="Arial"/>
                <w:color w:val="auto"/>
                <w:szCs w:val="20"/>
              </w:rPr>
            </w:pPr>
            <w:r w:rsidRPr="001D2634">
              <w:rPr>
                <w:rFonts w:cs="Arial"/>
                <w:color w:val="auto"/>
                <w:szCs w:val="20"/>
              </w:rPr>
              <w:t>Nivel de Endeudamiento</w:t>
            </w:r>
          </w:p>
        </w:tc>
        <w:tc>
          <w:tcPr>
            <w:tcW w:w="1984" w:type="dxa"/>
            <w:vAlign w:val="center"/>
          </w:tcPr>
          <w:p w14:paraId="13807598" w14:textId="77777777" w:rsidR="005F31E2" w:rsidRPr="001D2634" w:rsidRDefault="005F31E2" w:rsidP="005E1476">
            <w:pPr>
              <w:jc w:val="center"/>
              <w:rPr>
                <w:rFonts w:cs="Arial"/>
                <w:color w:val="auto"/>
                <w:szCs w:val="20"/>
              </w:rPr>
            </w:pPr>
          </w:p>
          <w:p w14:paraId="422BFA0C" w14:textId="77777777" w:rsidR="005F31E2" w:rsidRPr="001D2634" w:rsidRDefault="004A5DEE" w:rsidP="005E1476">
            <w:pPr>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Pasivo Total</m:t>
                    </m:r>
                  </m:num>
                  <m:den>
                    <m:r>
                      <m:rPr>
                        <m:sty m:val="p"/>
                      </m:rPr>
                      <w:rPr>
                        <w:rFonts w:ascii="Cambria Math" w:hAnsi="Cambria Math" w:cs="Arial"/>
                        <w:color w:val="auto"/>
                        <w:szCs w:val="20"/>
                      </w:rPr>
                      <m:t>Activo Total</m:t>
                    </m:r>
                  </m:den>
                </m:f>
              </m:oMath>
            </m:oMathPara>
          </w:p>
          <w:p w14:paraId="2C24702F" w14:textId="77777777" w:rsidR="005F31E2" w:rsidRPr="001D2634" w:rsidRDefault="005F31E2" w:rsidP="005E1476">
            <w:pPr>
              <w:jc w:val="center"/>
              <w:rPr>
                <w:rFonts w:cs="Arial"/>
                <w:color w:val="auto"/>
                <w:szCs w:val="20"/>
              </w:rPr>
            </w:pPr>
          </w:p>
        </w:tc>
      </w:tr>
      <w:tr w:rsidR="005F31E2" w:rsidRPr="001D2634" w14:paraId="4396B0EA" w14:textId="77777777" w:rsidTr="007A09E6">
        <w:trPr>
          <w:jc w:val="center"/>
        </w:trPr>
        <w:tc>
          <w:tcPr>
            <w:tcW w:w="1693" w:type="dxa"/>
            <w:vAlign w:val="center"/>
            <w:hideMark/>
          </w:tcPr>
          <w:p w14:paraId="00D3519F" w14:textId="77777777" w:rsidR="005F31E2" w:rsidRPr="001D2634" w:rsidRDefault="005F31E2" w:rsidP="005E1476">
            <w:pPr>
              <w:jc w:val="center"/>
              <w:rPr>
                <w:rFonts w:eastAsia="Arial" w:cs="Arial"/>
                <w:color w:val="auto"/>
                <w:szCs w:val="20"/>
              </w:rPr>
            </w:pPr>
            <w:r w:rsidRPr="001D2634">
              <w:rPr>
                <w:rFonts w:cs="Arial"/>
                <w:color w:val="auto"/>
                <w:szCs w:val="20"/>
              </w:rPr>
              <w:t>Razón de Cobertura de Intereses</w:t>
            </w:r>
          </w:p>
        </w:tc>
        <w:tc>
          <w:tcPr>
            <w:tcW w:w="1984" w:type="dxa"/>
            <w:vAlign w:val="center"/>
          </w:tcPr>
          <w:p w14:paraId="45EEE6E6" w14:textId="77777777" w:rsidR="005F31E2" w:rsidRPr="001D2634" w:rsidRDefault="005F31E2" w:rsidP="005E1476">
            <w:pPr>
              <w:jc w:val="center"/>
              <w:rPr>
                <w:rFonts w:cs="Arial"/>
                <w:color w:val="auto"/>
                <w:szCs w:val="20"/>
              </w:rPr>
            </w:pPr>
          </w:p>
          <w:p w14:paraId="791CF0DA" w14:textId="77777777" w:rsidR="005F31E2" w:rsidRPr="001D2634" w:rsidRDefault="004A5DEE" w:rsidP="005E1476">
            <w:pPr>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Gastos Interes</m:t>
                    </m:r>
                  </m:den>
                </m:f>
              </m:oMath>
            </m:oMathPara>
          </w:p>
          <w:p w14:paraId="6650C4B1" w14:textId="77777777" w:rsidR="005F31E2" w:rsidRPr="001D2634" w:rsidRDefault="005F31E2" w:rsidP="005E1476">
            <w:pPr>
              <w:jc w:val="center"/>
              <w:rPr>
                <w:rFonts w:cs="Arial"/>
                <w:color w:val="auto"/>
                <w:szCs w:val="20"/>
              </w:rPr>
            </w:pPr>
          </w:p>
        </w:tc>
      </w:tr>
    </w:tbl>
    <w:p w14:paraId="070DC918" w14:textId="77777777" w:rsidR="005F31E2" w:rsidRPr="001D2634" w:rsidRDefault="005F31E2" w:rsidP="005F31E2">
      <w:pPr>
        <w:rPr>
          <w:rFonts w:cs="Arial"/>
          <w:color w:val="auto"/>
          <w:szCs w:val="20"/>
        </w:rPr>
      </w:pPr>
    </w:p>
    <w:p w14:paraId="336480D4" w14:textId="423FEFFF" w:rsidR="00EB5F24" w:rsidRPr="001D2634" w:rsidRDefault="005F31E2" w:rsidP="00EB5F24">
      <w:pPr>
        <w:spacing w:after="240"/>
        <w:ind w:right="624"/>
        <w:jc w:val="both"/>
        <w:rPr>
          <w:rFonts w:cs="Arial"/>
          <w:color w:val="auto"/>
          <w:szCs w:val="20"/>
          <w:lang w:val="es-MX"/>
        </w:rPr>
      </w:pPr>
      <w:r w:rsidRPr="001D2634">
        <w:rPr>
          <w:rFonts w:cs="Arial"/>
          <w:color w:val="auto"/>
          <w:szCs w:val="20"/>
        </w:rPr>
        <w:t>Si</w:t>
      </w:r>
      <w:r w:rsidRPr="001D2634">
        <w:rPr>
          <w:rFonts w:eastAsia="Arial" w:cs="Arial"/>
          <w:color w:val="auto"/>
          <w:szCs w:val="20"/>
        </w:rPr>
        <w:t xml:space="preserve"> </w:t>
      </w:r>
      <w:r w:rsidR="00EB5F24" w:rsidRPr="001D2634">
        <w:rPr>
          <w:rFonts w:cs="Arial"/>
          <w:color w:val="auto"/>
          <w:szCs w:val="20"/>
          <w:lang w:val="es-MX"/>
        </w:rPr>
        <w:t>el Proponente es Plural cada indicador debe calcularse así:</w:t>
      </w:r>
    </w:p>
    <w:p w14:paraId="31AF229A" w14:textId="621106D4" w:rsidR="00EB5F24" w:rsidRPr="001D2634" w:rsidRDefault="00EB5F24" w:rsidP="00EB5F24">
      <w:pPr>
        <w:spacing w:after="240" w:line="276" w:lineRule="auto"/>
        <w:ind w:right="624"/>
        <w:jc w:val="both"/>
        <w:rPr>
          <w:rFonts w:cs="Arial"/>
          <w:color w:val="auto"/>
          <w:szCs w:val="20"/>
        </w:rPr>
      </w:pPr>
      <m:oMathPara>
        <m:oMath>
          <m:r>
            <m:rPr>
              <m:sty m:val="p"/>
            </m:rPr>
            <w:rPr>
              <w:rFonts w:ascii="Cambria Math" w:hAnsi="Cambria Math" w:cs="Arial"/>
              <w:color w:val="auto"/>
              <w:szCs w:val="20"/>
            </w:rPr>
            <m:t>Indicador =</m:t>
          </m:r>
          <m:f>
            <m:fPr>
              <m:ctrlPr>
                <w:rPr>
                  <w:rFonts w:ascii="Cambria Math" w:hAnsi="Cambria Math" w:cs="Arial"/>
                  <w:color w:val="auto"/>
                  <w:szCs w:val="20"/>
                </w:rPr>
              </m:ctrlPr>
            </m:fPr>
            <m:num>
              <m:r>
                <m:rPr>
                  <m:sty m:val="p"/>
                </m:rP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1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num>
            <m:den>
              <m:r>
                <m:rPr>
                  <m:sty m:val="p"/>
                </m:rP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2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den>
          </m:f>
        </m:oMath>
      </m:oMathPara>
    </w:p>
    <w:p w14:paraId="26CF42C4" w14:textId="77777777" w:rsidR="00EB5F24" w:rsidRPr="001D2634" w:rsidRDefault="00EB5F24" w:rsidP="00EB5F24">
      <w:pPr>
        <w:spacing w:after="240"/>
        <w:ind w:right="624"/>
        <w:jc w:val="both"/>
        <w:rPr>
          <w:rFonts w:cs="Arial"/>
          <w:color w:val="auto"/>
          <w:szCs w:val="20"/>
          <w:lang w:val="es-MX"/>
        </w:rPr>
      </w:pPr>
      <w:r w:rsidRPr="001D2634">
        <w:rPr>
          <w:rFonts w:cs="Arial"/>
          <w:color w:val="auto"/>
          <w:szCs w:val="20"/>
          <w:lang w:val="es-MX"/>
        </w:rPr>
        <w:t>Donde n es el número de integrantes del Proponente Plural (Unión Temporal o Consorcio).</w:t>
      </w:r>
    </w:p>
    <w:p w14:paraId="7841245A" w14:textId="77777777" w:rsidR="00EB5F24" w:rsidRPr="001D2634" w:rsidRDefault="00EB5F24" w:rsidP="00EB5F24">
      <w:pPr>
        <w:spacing w:after="240"/>
        <w:ind w:right="624"/>
        <w:jc w:val="both"/>
        <w:rPr>
          <w:rFonts w:cs="Arial"/>
          <w:color w:val="auto"/>
          <w:szCs w:val="20"/>
          <w:lang w:val="es-MX"/>
        </w:rPr>
      </w:pPr>
      <w:r w:rsidRPr="001D2634">
        <w:rPr>
          <w:rFonts w:cs="Arial"/>
          <w:color w:val="auto"/>
          <w:szCs w:val="20"/>
          <w:lang w:val="es-MX"/>
        </w:rPr>
        <w:t xml:space="preserve">El Proponente que no tiene pasivos corrientes está habilitado respecto del índice de liquidez. </w:t>
      </w:r>
    </w:p>
    <w:p w14:paraId="761C9803" w14:textId="77777777" w:rsidR="00EB5F24" w:rsidRPr="001D2634" w:rsidRDefault="00EB5F24" w:rsidP="00EB5F24">
      <w:pPr>
        <w:spacing w:after="240"/>
        <w:ind w:right="624"/>
        <w:jc w:val="both"/>
        <w:rPr>
          <w:rFonts w:cs="Arial"/>
          <w:color w:val="auto"/>
          <w:szCs w:val="20"/>
          <w:lang w:val="es-MX"/>
        </w:rPr>
      </w:pPr>
      <w:r w:rsidRPr="001D2634">
        <w:rPr>
          <w:rFonts w:cs="Arial"/>
          <w:color w:val="auto"/>
          <w:szCs w:val="20"/>
          <w:lang w:val="es-MX"/>
        </w:rPr>
        <w:t xml:space="preserve">El Proponente que no tiene gastos de intereses está habilitado respecto de la razón de cobertura de intereses, siempre y cuando la utilidad operacional sea igual o mayor a cero (0). </w:t>
      </w:r>
    </w:p>
    <w:p w14:paraId="4A84D2E8" w14:textId="3B7A2B59" w:rsidR="005F31E2" w:rsidRPr="001D2634" w:rsidRDefault="00EB5F24" w:rsidP="00EB5F24">
      <w:pPr>
        <w:spacing w:after="240"/>
        <w:ind w:right="624"/>
        <w:jc w:val="both"/>
        <w:rPr>
          <w:rFonts w:eastAsia="Arial" w:cs="Arial"/>
          <w:color w:val="auto"/>
          <w:szCs w:val="20"/>
        </w:rPr>
      </w:pPr>
      <w:r w:rsidRPr="001D2634">
        <w:rPr>
          <w:rFonts w:cs="Arial"/>
          <w:color w:val="auto"/>
          <w:szCs w:val="20"/>
          <w:shd w:val="clear" w:color="auto" w:fill="FFFFFF"/>
          <w:lang w:val="es-419"/>
        </w:rPr>
        <w:lastRenderedPageBreak/>
        <w:t xml:space="preserve">El Proponente que demuestre la condición de </w:t>
      </w:r>
      <w:proofErr w:type="spellStart"/>
      <w:r w:rsidRPr="001D2634">
        <w:rPr>
          <w:rFonts w:cs="Arial"/>
          <w:color w:val="auto"/>
          <w:szCs w:val="20"/>
          <w:shd w:val="clear" w:color="auto" w:fill="FFFFFF"/>
          <w:lang w:val="es-419"/>
        </w:rPr>
        <w:t>Mipyme</w:t>
      </w:r>
      <w:proofErr w:type="spellEnd"/>
      <w:r w:rsidRPr="001D2634">
        <w:rPr>
          <w:rFonts w:cs="Arial"/>
          <w:color w:val="auto"/>
          <w:szCs w:val="20"/>
          <w:shd w:val="clear" w:color="auto" w:fill="FFFFFF"/>
          <w:lang w:val="es-419"/>
        </w:rPr>
        <w:t xml:space="preserve"> domiciliada en Colombia probará la capacidad financiera de acuerdo con los indicadores señalados en la </w:t>
      </w:r>
      <w:r w:rsidRPr="001D2634">
        <w:rPr>
          <w:rFonts w:cs="Arial"/>
          <w:color w:val="auto"/>
          <w:szCs w:val="20"/>
          <w:lang w:val="es-MX"/>
        </w:rPr>
        <w:t>Matriz 2 – Indicadores financieros y organizacionales.</w:t>
      </w:r>
      <w:r w:rsidRPr="001D2634">
        <w:rPr>
          <w:rFonts w:eastAsia="Times New Roman" w:cs="Arial"/>
          <w:color w:val="auto"/>
          <w:szCs w:val="20"/>
          <w:shd w:val="clear" w:color="auto" w:fill="FFFFFF"/>
        </w:rPr>
        <w:t xml:space="preserve"> </w:t>
      </w:r>
      <w:r w:rsidRPr="001D2634">
        <w:rPr>
          <w:rFonts w:cs="Arial"/>
          <w:color w:val="auto"/>
          <w:szCs w:val="20"/>
          <w:shd w:val="clear" w:color="auto" w:fill="FFFFFF"/>
          <w:lang w:val="es-ES"/>
        </w:rPr>
        <w:t>E</w:t>
      </w:r>
      <w:r w:rsidRPr="001D2634">
        <w:rPr>
          <w:rFonts w:cs="Arial"/>
          <w:color w:val="auto"/>
          <w:szCs w:val="20"/>
          <w:shd w:val="clear" w:color="auto" w:fill="FFFFFF"/>
        </w:rPr>
        <w:t xml:space="preserve">l Proponente acreditará la condición de </w:t>
      </w:r>
      <w:proofErr w:type="spellStart"/>
      <w:r w:rsidRPr="001D2634">
        <w:rPr>
          <w:rFonts w:cs="Arial"/>
          <w:color w:val="auto"/>
          <w:szCs w:val="20"/>
          <w:shd w:val="clear" w:color="auto" w:fill="FFFFFF"/>
        </w:rPr>
        <w:t>Mipyme</w:t>
      </w:r>
      <w:proofErr w:type="spellEnd"/>
      <w:r w:rsidRPr="001D2634">
        <w:rPr>
          <w:rFonts w:cs="Arial"/>
          <w:color w:val="auto"/>
          <w:szCs w:val="20"/>
          <w:shd w:val="clear" w:color="auto" w:fill="FFFFFF"/>
        </w:rPr>
        <w:t xml:space="preserve"> con la copia del certificado del Registro Único de Proponentes, el cual deberá encontrarse vigente y en firme al momento de su presentación.</w:t>
      </w:r>
    </w:p>
    <w:p w14:paraId="602ECDD1" w14:textId="7575C780" w:rsidR="006C2EB0" w:rsidRPr="001D2634" w:rsidRDefault="006C2EB0" w:rsidP="007A09E6">
      <w:pPr>
        <w:pStyle w:val="Capitulo3"/>
        <w:numPr>
          <w:ilvl w:val="1"/>
          <w:numId w:val="187"/>
        </w:numPr>
        <w:rPr>
          <w:b w:val="0"/>
          <w:color w:val="auto"/>
        </w:rPr>
      </w:pPr>
      <w:bookmarkStart w:id="398" w:name="_Toc518641674"/>
      <w:bookmarkStart w:id="399" w:name="_Toc32147356"/>
      <w:bookmarkStart w:id="400" w:name="_Toc173259292"/>
      <w:r w:rsidRPr="001D2634">
        <w:rPr>
          <w:color w:val="auto"/>
        </w:rPr>
        <w:t>CAPITAL</w:t>
      </w:r>
      <w:r w:rsidR="002644ED" w:rsidRPr="001D2634">
        <w:rPr>
          <w:color w:val="auto"/>
        </w:rPr>
        <w:t xml:space="preserve"> </w:t>
      </w:r>
      <w:r w:rsidRPr="001D2634">
        <w:rPr>
          <w:color w:val="auto"/>
        </w:rPr>
        <w:t>DE</w:t>
      </w:r>
      <w:r w:rsidR="002644ED" w:rsidRPr="001D2634">
        <w:rPr>
          <w:color w:val="auto"/>
        </w:rPr>
        <w:t xml:space="preserve"> </w:t>
      </w:r>
      <w:r w:rsidRPr="001D2634">
        <w:rPr>
          <w:color w:val="auto"/>
        </w:rPr>
        <w:t>TRABAJO</w:t>
      </w:r>
      <w:bookmarkEnd w:id="397"/>
      <w:bookmarkEnd w:id="398"/>
      <w:bookmarkEnd w:id="399"/>
      <w:bookmarkEnd w:id="400"/>
      <w:r w:rsidR="00F82EBA" w:rsidRPr="001D2634">
        <w:rPr>
          <w:color w:val="auto"/>
        </w:rPr>
        <w:t xml:space="preserve"> </w:t>
      </w:r>
    </w:p>
    <w:p w14:paraId="688569D3" w14:textId="4FD1BE89" w:rsidR="0057476A" w:rsidRPr="001D2634" w:rsidRDefault="0057476A" w:rsidP="009F4C2D">
      <w:pPr>
        <w:jc w:val="both"/>
        <w:rPr>
          <w:rFonts w:cs="Arial"/>
          <w:color w:val="auto"/>
          <w:szCs w:val="20"/>
        </w:rPr>
      </w:pPr>
      <w:r w:rsidRPr="001D2634">
        <w:rPr>
          <w:rFonts w:cs="Arial"/>
          <w:color w:val="auto"/>
          <w:szCs w:val="20"/>
        </w:rPr>
        <w:t xml:space="preserve">Para el presente </w:t>
      </w:r>
      <w:r w:rsidR="00F32F16" w:rsidRPr="001D2634">
        <w:rPr>
          <w:rFonts w:cs="Arial"/>
          <w:color w:val="auto"/>
          <w:szCs w:val="20"/>
        </w:rPr>
        <w:t>Proceso</w:t>
      </w:r>
      <w:r w:rsidRPr="001D2634">
        <w:rPr>
          <w:rFonts w:cs="Arial"/>
          <w:color w:val="auto"/>
          <w:szCs w:val="20"/>
        </w:rPr>
        <w:t xml:space="preserve"> de selección los </w:t>
      </w:r>
      <w:r w:rsidR="00643EFD" w:rsidRPr="001D2634">
        <w:rPr>
          <w:rFonts w:cs="Arial"/>
          <w:color w:val="auto"/>
          <w:szCs w:val="20"/>
        </w:rPr>
        <w:t>p</w:t>
      </w:r>
      <w:r w:rsidR="00E633D4" w:rsidRPr="001D2634">
        <w:rPr>
          <w:rFonts w:cs="Arial"/>
          <w:color w:val="auto"/>
          <w:szCs w:val="20"/>
        </w:rPr>
        <w:t>roponentes</w:t>
      </w:r>
      <w:r w:rsidRPr="001D2634">
        <w:rPr>
          <w:rFonts w:cs="Arial"/>
          <w:color w:val="auto"/>
          <w:szCs w:val="20"/>
        </w:rPr>
        <w:t xml:space="preserve"> acreditar</w:t>
      </w:r>
      <w:r w:rsidR="00643EFD" w:rsidRPr="001D2634">
        <w:rPr>
          <w:rFonts w:cs="Arial"/>
          <w:color w:val="auto"/>
          <w:szCs w:val="20"/>
        </w:rPr>
        <w:t>án</w:t>
      </w:r>
      <w:r w:rsidRPr="001D2634">
        <w:rPr>
          <w:rFonts w:cs="Arial"/>
          <w:color w:val="auto"/>
          <w:szCs w:val="20"/>
        </w:rPr>
        <w:t xml:space="preserve">: </w:t>
      </w:r>
    </w:p>
    <w:p w14:paraId="6139AD00" w14:textId="77777777" w:rsidR="0057476A" w:rsidRPr="001D2634" w:rsidRDefault="0057476A" w:rsidP="009F4C2D">
      <w:pPr>
        <w:jc w:val="center"/>
        <w:rPr>
          <w:rFonts w:cs="Arial"/>
          <w:color w:val="auto"/>
          <w:szCs w:val="20"/>
          <w:lang w:val="en-US"/>
        </w:rPr>
      </w:pPr>
      <w:r w:rsidRPr="001D2634">
        <w:rPr>
          <w:rFonts w:cs="Arial"/>
          <w:color w:val="auto"/>
          <w:szCs w:val="20"/>
          <w:lang w:val="en-US"/>
        </w:rPr>
        <w:t xml:space="preserve">CT = AC - PC ≥ </w:t>
      </w:r>
      <w:proofErr w:type="spellStart"/>
      <w:r w:rsidRPr="001D2634">
        <w:rPr>
          <w:rFonts w:cs="Arial"/>
          <w:color w:val="auto"/>
          <w:szCs w:val="20"/>
          <w:lang w:val="en-US"/>
        </w:rPr>
        <w:t>CTd</w:t>
      </w:r>
      <w:proofErr w:type="spellEnd"/>
    </w:p>
    <w:p w14:paraId="5748DA2B" w14:textId="5B066461" w:rsidR="0057476A" w:rsidRPr="001D2634" w:rsidRDefault="0057476A" w:rsidP="009F4C2D">
      <w:pPr>
        <w:jc w:val="both"/>
        <w:rPr>
          <w:rFonts w:cs="Arial"/>
          <w:color w:val="auto"/>
          <w:szCs w:val="20"/>
          <w:lang w:val="en-US"/>
        </w:rPr>
      </w:pPr>
      <w:r w:rsidRPr="001D2634">
        <w:rPr>
          <w:rFonts w:cs="Arial"/>
          <w:color w:val="auto"/>
          <w:szCs w:val="20"/>
          <w:lang w:val="en-US"/>
        </w:rPr>
        <w:t>Donde</w:t>
      </w:r>
      <w:r w:rsidR="00A673A6" w:rsidRPr="001D2634">
        <w:rPr>
          <w:rFonts w:cs="Arial"/>
          <w:color w:val="auto"/>
          <w:szCs w:val="20"/>
          <w:lang w:val="en-US"/>
        </w:rPr>
        <w:t>:</w:t>
      </w:r>
    </w:p>
    <w:p w14:paraId="20E69909" w14:textId="77777777" w:rsidR="0057476A" w:rsidRPr="001D2634" w:rsidRDefault="0057476A" w:rsidP="009F4C2D">
      <w:pPr>
        <w:jc w:val="both"/>
        <w:rPr>
          <w:rFonts w:cs="Arial"/>
          <w:color w:val="auto"/>
          <w:szCs w:val="20"/>
        </w:rPr>
      </w:pPr>
      <w:r w:rsidRPr="001D2634">
        <w:rPr>
          <w:rFonts w:cs="Arial"/>
          <w:color w:val="auto"/>
          <w:szCs w:val="20"/>
        </w:rPr>
        <w:t>CT = Capital de trabajo</w:t>
      </w:r>
    </w:p>
    <w:p w14:paraId="4989B9F2" w14:textId="77777777" w:rsidR="0057476A" w:rsidRPr="001D2634" w:rsidRDefault="0057476A" w:rsidP="009F4C2D">
      <w:pPr>
        <w:jc w:val="both"/>
        <w:rPr>
          <w:rFonts w:cs="Arial"/>
          <w:color w:val="auto"/>
          <w:szCs w:val="20"/>
        </w:rPr>
      </w:pPr>
      <w:r w:rsidRPr="001D2634">
        <w:rPr>
          <w:rFonts w:cs="Arial"/>
          <w:color w:val="auto"/>
          <w:szCs w:val="20"/>
        </w:rPr>
        <w:t>AC = Activo corriente</w:t>
      </w:r>
    </w:p>
    <w:p w14:paraId="43AF6449" w14:textId="77777777" w:rsidR="0057476A" w:rsidRPr="001D2634" w:rsidRDefault="0057476A" w:rsidP="009F4C2D">
      <w:pPr>
        <w:jc w:val="both"/>
        <w:rPr>
          <w:rFonts w:cs="Arial"/>
          <w:color w:val="auto"/>
          <w:szCs w:val="20"/>
        </w:rPr>
      </w:pPr>
      <w:r w:rsidRPr="001D2634">
        <w:rPr>
          <w:rFonts w:cs="Arial"/>
          <w:color w:val="auto"/>
          <w:szCs w:val="20"/>
        </w:rPr>
        <w:t>PC = Pasivo corriente</w:t>
      </w:r>
    </w:p>
    <w:p w14:paraId="3AA72986" w14:textId="67779A41" w:rsidR="0057476A" w:rsidRPr="001D2634" w:rsidRDefault="0057476A" w:rsidP="009F4C2D">
      <w:pPr>
        <w:jc w:val="both"/>
        <w:rPr>
          <w:rFonts w:cs="Arial"/>
          <w:color w:val="auto"/>
          <w:szCs w:val="20"/>
        </w:rPr>
      </w:pPr>
      <w:proofErr w:type="spellStart"/>
      <w:r w:rsidRPr="001D2634">
        <w:rPr>
          <w:rFonts w:cs="Arial"/>
          <w:color w:val="auto"/>
          <w:szCs w:val="20"/>
        </w:rPr>
        <w:t>CTd</w:t>
      </w:r>
      <w:proofErr w:type="spellEnd"/>
      <w:r w:rsidRPr="001D2634">
        <w:rPr>
          <w:rFonts w:cs="Arial"/>
          <w:color w:val="auto"/>
          <w:szCs w:val="20"/>
        </w:rPr>
        <w:t xml:space="preserve"> = Capital de Trabajo demandado para el </w:t>
      </w:r>
      <w:r w:rsidR="00F32F16" w:rsidRPr="001D2634">
        <w:rPr>
          <w:rFonts w:cs="Arial"/>
          <w:color w:val="auto"/>
          <w:szCs w:val="20"/>
        </w:rPr>
        <w:t>Proceso</w:t>
      </w:r>
      <w:r w:rsidRPr="001D2634">
        <w:rPr>
          <w:rFonts w:cs="Arial"/>
          <w:color w:val="auto"/>
          <w:szCs w:val="20"/>
        </w:rPr>
        <w:t xml:space="preserve"> que presenta propuesta</w:t>
      </w:r>
    </w:p>
    <w:p w14:paraId="39F0CDD3" w14:textId="77777777" w:rsidR="0057476A" w:rsidRPr="001D2634" w:rsidRDefault="0057476A" w:rsidP="009F4C2D">
      <w:pPr>
        <w:jc w:val="both"/>
        <w:rPr>
          <w:rFonts w:cs="Arial"/>
          <w:color w:val="auto"/>
          <w:szCs w:val="20"/>
        </w:rPr>
      </w:pPr>
      <w:r w:rsidRPr="001D2634">
        <w:rPr>
          <w:rFonts w:cs="Arial"/>
          <w:color w:val="auto"/>
          <w:szCs w:val="20"/>
        </w:rPr>
        <w:t>El capital de trabajo (CT) del oferente deberá ser mayor o igual al capital de trabajo demandado (</w:t>
      </w:r>
      <w:proofErr w:type="spellStart"/>
      <w:r w:rsidRPr="001D2634">
        <w:rPr>
          <w:rFonts w:cs="Arial"/>
          <w:color w:val="auto"/>
          <w:szCs w:val="20"/>
        </w:rPr>
        <w:t>CTd</w:t>
      </w:r>
      <w:proofErr w:type="spellEnd"/>
      <w:r w:rsidRPr="001D2634">
        <w:rPr>
          <w:rFonts w:cs="Arial"/>
          <w:color w:val="auto"/>
          <w:szCs w:val="20"/>
        </w:rPr>
        <w:t xml:space="preserve">): </w:t>
      </w:r>
    </w:p>
    <w:p w14:paraId="6614F0D1" w14:textId="77777777" w:rsidR="0057476A" w:rsidRPr="001D2634" w:rsidRDefault="0057476A" w:rsidP="009F4C2D">
      <w:pPr>
        <w:jc w:val="center"/>
        <w:rPr>
          <w:rFonts w:cs="Arial"/>
          <w:color w:val="auto"/>
          <w:szCs w:val="20"/>
        </w:rPr>
      </w:pPr>
      <w:r w:rsidRPr="001D2634">
        <w:rPr>
          <w:rFonts w:cs="Arial"/>
          <w:color w:val="auto"/>
          <w:szCs w:val="20"/>
        </w:rPr>
        <w:t xml:space="preserve">CT ≥ </w:t>
      </w:r>
      <w:proofErr w:type="spellStart"/>
      <w:r w:rsidRPr="001D2634">
        <w:rPr>
          <w:rFonts w:cs="Arial"/>
          <w:color w:val="auto"/>
          <w:szCs w:val="20"/>
        </w:rPr>
        <w:t>CTd</w:t>
      </w:r>
      <w:proofErr w:type="spellEnd"/>
    </w:p>
    <w:p w14:paraId="10BFB980" w14:textId="77777777" w:rsidR="00733143" w:rsidRPr="001D2634" w:rsidRDefault="00733143" w:rsidP="00733143">
      <w:pPr>
        <w:pStyle w:val="NormalWeb"/>
        <w:shd w:val="clear" w:color="auto" w:fill="FFFFFF" w:themeFill="background1"/>
        <w:spacing w:before="0" w:beforeAutospacing="0" w:after="0" w:afterAutospacing="0"/>
        <w:jc w:val="both"/>
        <w:rPr>
          <w:rFonts w:ascii="Arial" w:hAnsi="Arial" w:cs="Arial"/>
          <w:sz w:val="20"/>
          <w:szCs w:val="20"/>
        </w:rPr>
      </w:pPr>
      <w:r w:rsidRPr="001D2634">
        <w:rPr>
          <w:rFonts w:ascii="Arial" w:hAnsi="Arial"/>
          <w:b/>
          <w:i/>
          <w:sz w:val="20"/>
          <w:szCs w:val="20"/>
          <w:u w:val="single"/>
        </w:rPr>
        <w:t>Capital de trabajo demandado (requerido):</w:t>
      </w:r>
    </w:p>
    <w:p w14:paraId="263C2F08" w14:textId="77777777" w:rsidR="00733143" w:rsidRPr="001D2634" w:rsidRDefault="00733143" w:rsidP="00733143">
      <w:pPr>
        <w:pStyle w:val="NormalWeb"/>
        <w:shd w:val="clear" w:color="auto" w:fill="FFFFFF" w:themeFill="background1"/>
        <w:spacing w:before="0" w:beforeAutospacing="0" w:after="0" w:afterAutospacing="0"/>
        <w:jc w:val="both"/>
        <w:rPr>
          <w:rFonts w:ascii="Arial" w:hAnsi="Arial" w:cs="Arial"/>
          <w:sz w:val="20"/>
          <w:szCs w:val="20"/>
        </w:rPr>
      </w:pPr>
    </w:p>
    <w:p w14:paraId="6DE4FCFA" w14:textId="231DF6FB" w:rsidR="00733143" w:rsidRPr="001D2634" w:rsidRDefault="00733143" w:rsidP="00DF6460">
      <w:pPr>
        <w:jc w:val="both"/>
        <w:rPr>
          <w:rFonts w:eastAsia="Calibri" w:cs="Arial"/>
          <w:color w:val="auto"/>
        </w:rPr>
      </w:pPr>
      <w:r w:rsidRPr="001D2634">
        <w:rPr>
          <w:rFonts w:eastAsia="Calibri" w:cs="Arial"/>
          <w:color w:val="auto"/>
        </w:rPr>
        <w:t xml:space="preserve">La determinación del capital de trabajo demandado (requerido), que es una medición de los recursos que se requieren para apalancar las necesidades contractuales equivalentes a una cantidad (n) de meses, </w:t>
      </w:r>
      <w:r w:rsidR="2B28BB41" w:rsidRPr="001D2634">
        <w:rPr>
          <w:rFonts w:eastAsia="Calibri" w:cs="Arial"/>
          <w:color w:val="auto"/>
        </w:rPr>
        <w:t xml:space="preserve">se hará </w:t>
      </w:r>
      <w:r w:rsidRPr="001D2634">
        <w:rPr>
          <w:rFonts w:eastAsia="Calibri" w:cs="Arial"/>
          <w:color w:val="auto"/>
        </w:rPr>
        <w:t>de acuerdo con la siguiente tabla, conforme con el plazo estimado de ejecución del proceso de selección:</w:t>
      </w:r>
    </w:p>
    <w:tbl>
      <w:tblPr>
        <w:tblW w:w="0" w:type="auto"/>
        <w:jc w:val="center"/>
        <w:tblCellMar>
          <w:left w:w="70" w:type="dxa"/>
          <w:right w:w="70" w:type="dxa"/>
        </w:tblCellMar>
        <w:tblLook w:val="04A0" w:firstRow="1" w:lastRow="0" w:firstColumn="1" w:lastColumn="0" w:noHBand="0" w:noVBand="1"/>
      </w:tblPr>
      <w:tblGrid>
        <w:gridCol w:w="1160"/>
        <w:gridCol w:w="1160"/>
        <w:gridCol w:w="154"/>
        <w:gridCol w:w="154"/>
        <w:gridCol w:w="1233"/>
      </w:tblGrid>
      <w:tr w:rsidR="001D2634" w:rsidRPr="001D2634" w14:paraId="3DDBF8A5" w14:textId="77777777">
        <w:trPr>
          <w:trHeight w:val="20"/>
          <w:tblHeade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C9F012" w14:textId="77777777" w:rsidR="00733143" w:rsidRPr="001D2634" w:rsidRDefault="00733143">
            <w:pPr>
              <w:spacing w:after="0" w:line="240" w:lineRule="auto"/>
              <w:jc w:val="center"/>
              <w:rPr>
                <w:rFonts w:eastAsia="Times New Roman" w:cs="Arial"/>
                <w:b/>
                <w:bCs/>
                <w:color w:val="auto"/>
                <w:sz w:val="16"/>
                <w:szCs w:val="16"/>
                <w:lang w:eastAsia="es-CO"/>
              </w:rPr>
            </w:pPr>
            <w:r w:rsidRPr="001D2634">
              <w:rPr>
                <w:rFonts w:eastAsia="Times New Roman" w:cs="Arial"/>
                <w:b/>
                <w:bCs/>
                <w:color w:val="auto"/>
                <w:sz w:val="16"/>
                <w:szCs w:val="16"/>
                <w:lang w:eastAsia="es-CO"/>
              </w:rPr>
              <w:t>Plazo estimado de ejecución</w:t>
            </w:r>
          </w:p>
          <w:p w14:paraId="520B8FB8" w14:textId="77777777" w:rsidR="00733143" w:rsidRPr="001D2634" w:rsidRDefault="00733143">
            <w:pPr>
              <w:spacing w:after="0" w:line="240" w:lineRule="auto"/>
              <w:jc w:val="center"/>
              <w:rPr>
                <w:rFonts w:eastAsia="Times New Roman" w:cs="Arial"/>
                <w:b/>
                <w:bCs/>
                <w:color w:val="auto"/>
                <w:sz w:val="16"/>
                <w:szCs w:val="16"/>
                <w:lang w:eastAsia="es-CO"/>
              </w:rPr>
            </w:pPr>
            <w:r w:rsidRPr="001D2634">
              <w:rPr>
                <w:rFonts w:eastAsia="Times New Roman" w:cs="Arial"/>
                <w:b/>
                <w:bCs/>
                <w:color w:val="auto"/>
                <w:sz w:val="16"/>
                <w:szCs w:val="16"/>
                <w:lang w:eastAsia="es-CO"/>
              </w:rPr>
              <w:t xml:space="preserve"> del proceso de selección</w:t>
            </w:r>
          </w:p>
        </w:tc>
        <w:tc>
          <w:tcPr>
            <w:tcW w:w="1541" w:type="dxa"/>
            <w:gridSpan w:val="3"/>
            <w:vMerge w:val="restart"/>
            <w:tcBorders>
              <w:top w:val="single" w:sz="4" w:space="0" w:color="auto"/>
              <w:left w:val="nil"/>
              <w:right w:val="single" w:sz="4" w:space="0" w:color="auto"/>
            </w:tcBorders>
            <w:shd w:val="clear" w:color="auto" w:fill="D9D9D9" w:themeFill="background1" w:themeFillShade="D9"/>
            <w:noWrap/>
            <w:vAlign w:val="center"/>
          </w:tcPr>
          <w:p w14:paraId="209573FE" w14:textId="77777777" w:rsidR="00733143" w:rsidRPr="001D2634" w:rsidRDefault="00733143">
            <w:pPr>
              <w:spacing w:after="0" w:line="276" w:lineRule="auto"/>
              <w:jc w:val="center"/>
              <w:rPr>
                <w:rFonts w:eastAsia="Times New Roman" w:cs="Arial"/>
                <w:b/>
                <w:bCs/>
                <w:color w:val="auto"/>
                <w:sz w:val="16"/>
                <w:szCs w:val="16"/>
                <w:lang w:eastAsia="es-CO"/>
              </w:rPr>
            </w:pPr>
            <w:r w:rsidRPr="001D2634">
              <w:rPr>
                <w:rFonts w:eastAsia="Times New Roman" w:cs="Arial"/>
                <w:b/>
                <w:bCs/>
                <w:color w:val="auto"/>
                <w:sz w:val="16"/>
                <w:szCs w:val="16"/>
                <w:lang w:eastAsia="es-CO"/>
              </w:rPr>
              <w:t xml:space="preserve">Meses de </w:t>
            </w:r>
          </w:p>
          <w:p w14:paraId="208F8B33" w14:textId="77777777" w:rsidR="00733143" w:rsidRPr="001D2634" w:rsidRDefault="00733143">
            <w:pPr>
              <w:spacing w:after="0" w:line="276" w:lineRule="auto"/>
              <w:jc w:val="center"/>
              <w:rPr>
                <w:rFonts w:eastAsia="Times New Roman" w:cs="Arial"/>
                <w:b/>
                <w:bCs/>
                <w:color w:val="auto"/>
                <w:sz w:val="16"/>
                <w:szCs w:val="16"/>
                <w:lang w:eastAsia="es-CO"/>
              </w:rPr>
            </w:pPr>
            <w:r w:rsidRPr="001D2634">
              <w:rPr>
                <w:rFonts w:eastAsia="Times New Roman" w:cs="Arial"/>
                <w:b/>
                <w:bCs/>
                <w:color w:val="auto"/>
                <w:sz w:val="16"/>
                <w:szCs w:val="16"/>
                <w:lang w:eastAsia="es-CO"/>
              </w:rPr>
              <w:t>apalancamiento</w:t>
            </w:r>
          </w:p>
        </w:tc>
      </w:tr>
      <w:tr w:rsidR="001D2634" w:rsidRPr="001D2634" w14:paraId="33E5DCB2" w14:textId="77777777">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DEB8F8" w14:textId="77777777" w:rsidR="00733143" w:rsidRPr="001D2634" w:rsidRDefault="00733143">
            <w:pPr>
              <w:spacing w:after="0" w:line="240" w:lineRule="auto"/>
              <w:jc w:val="center"/>
              <w:rPr>
                <w:rFonts w:eastAsia="Times New Roman" w:cs="Arial"/>
                <w:b/>
                <w:bCs/>
                <w:color w:val="auto"/>
                <w:sz w:val="16"/>
                <w:szCs w:val="16"/>
                <w:lang w:eastAsia="es-CO"/>
              </w:rPr>
            </w:pPr>
            <w:r w:rsidRPr="001D2634">
              <w:rPr>
                <w:rFonts w:eastAsia="Times New Roman" w:cs="Arial"/>
                <w:b/>
                <w:bCs/>
                <w:color w:val="auto"/>
                <w:sz w:val="16"/>
                <w:szCs w:val="16"/>
                <w:lang w:eastAsia="es-CO"/>
              </w:rPr>
              <w:t>&gt;=</w:t>
            </w:r>
          </w:p>
          <w:p w14:paraId="0D6AD292" w14:textId="77777777" w:rsidR="00733143" w:rsidRPr="001D2634" w:rsidRDefault="00733143">
            <w:pPr>
              <w:spacing w:after="0" w:line="240" w:lineRule="auto"/>
              <w:jc w:val="center"/>
              <w:rPr>
                <w:rFonts w:eastAsia="Times New Roman" w:cs="Arial"/>
                <w:b/>
                <w:bCs/>
                <w:color w:val="auto"/>
                <w:sz w:val="16"/>
                <w:szCs w:val="16"/>
                <w:lang w:eastAsia="es-CO"/>
              </w:rPr>
            </w:pPr>
            <w:r w:rsidRPr="001D2634">
              <w:rPr>
                <w:rFonts w:eastAsia="Times New Roman" w:cs="Arial"/>
                <w:b/>
                <w:bCs/>
                <w:color w:val="auto"/>
                <w:sz w:val="16"/>
                <w:szCs w:val="16"/>
                <w:lang w:eastAsia="es-CO"/>
              </w:rPr>
              <w:t>(meses)</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61CE1A9" w14:textId="77777777" w:rsidR="00733143" w:rsidRPr="001D2634" w:rsidRDefault="00733143">
            <w:pPr>
              <w:spacing w:after="0" w:line="240" w:lineRule="auto"/>
              <w:jc w:val="center"/>
              <w:rPr>
                <w:rFonts w:eastAsia="Times New Roman" w:cs="Arial"/>
                <w:b/>
                <w:bCs/>
                <w:color w:val="auto"/>
                <w:sz w:val="16"/>
                <w:szCs w:val="16"/>
                <w:lang w:eastAsia="es-CO"/>
              </w:rPr>
            </w:pPr>
            <w:r w:rsidRPr="001D2634">
              <w:rPr>
                <w:rFonts w:eastAsia="Times New Roman" w:cs="Arial"/>
                <w:b/>
                <w:bCs/>
                <w:color w:val="auto"/>
                <w:sz w:val="16"/>
                <w:szCs w:val="16"/>
                <w:lang w:eastAsia="es-CO"/>
              </w:rPr>
              <w:t xml:space="preserve"> &lt;</w:t>
            </w:r>
          </w:p>
          <w:p w14:paraId="2D09FA32" w14:textId="77777777" w:rsidR="00733143" w:rsidRPr="001D2634" w:rsidRDefault="00733143">
            <w:pPr>
              <w:spacing w:after="0" w:line="240" w:lineRule="auto"/>
              <w:jc w:val="center"/>
              <w:rPr>
                <w:rFonts w:eastAsia="Times New Roman" w:cs="Arial"/>
                <w:b/>
                <w:bCs/>
                <w:color w:val="auto"/>
                <w:sz w:val="16"/>
                <w:szCs w:val="16"/>
                <w:lang w:eastAsia="es-CO"/>
              </w:rPr>
            </w:pPr>
            <w:r w:rsidRPr="001D2634">
              <w:rPr>
                <w:rFonts w:eastAsia="Times New Roman" w:cs="Arial"/>
                <w:b/>
                <w:bCs/>
                <w:color w:val="auto"/>
                <w:sz w:val="16"/>
                <w:szCs w:val="16"/>
                <w:lang w:eastAsia="es-CO"/>
              </w:rPr>
              <w:t>(meses)</w:t>
            </w:r>
          </w:p>
        </w:tc>
        <w:tc>
          <w:tcPr>
            <w:tcW w:w="1541" w:type="dxa"/>
            <w:gridSpan w:val="3"/>
            <w:vMerge/>
            <w:tcBorders>
              <w:left w:val="nil"/>
              <w:bottom w:val="single" w:sz="4" w:space="0" w:color="auto"/>
              <w:right w:val="single" w:sz="4" w:space="0" w:color="auto"/>
            </w:tcBorders>
            <w:shd w:val="clear" w:color="auto" w:fill="D9D9D9" w:themeFill="background1" w:themeFillShade="D9"/>
            <w:noWrap/>
            <w:vAlign w:val="center"/>
            <w:hideMark/>
          </w:tcPr>
          <w:p w14:paraId="72D015EB" w14:textId="77777777" w:rsidR="00733143" w:rsidRPr="001D2634" w:rsidRDefault="00733143">
            <w:pPr>
              <w:spacing w:after="0" w:line="240" w:lineRule="auto"/>
              <w:jc w:val="center"/>
              <w:rPr>
                <w:rFonts w:eastAsia="Times New Roman" w:cs="Arial"/>
                <w:b/>
                <w:bCs/>
                <w:color w:val="auto"/>
                <w:sz w:val="16"/>
                <w:szCs w:val="16"/>
                <w:lang w:eastAsia="es-CO"/>
              </w:rPr>
            </w:pPr>
          </w:p>
        </w:tc>
      </w:tr>
      <w:tr w:rsidR="001D2634" w:rsidRPr="001D2634" w14:paraId="1623D6CD" w14:textId="77777777" w:rsidTr="009C0915">
        <w:trPr>
          <w:trHeight w:val="20"/>
          <w:jc w:val="center"/>
        </w:trPr>
        <w:tc>
          <w:tcPr>
            <w:tcW w:w="0" w:type="auto"/>
            <w:tcBorders>
              <w:top w:val="nil"/>
              <w:left w:val="nil"/>
              <w:bottom w:val="single" w:sz="4" w:space="0" w:color="auto"/>
              <w:right w:val="nil"/>
            </w:tcBorders>
            <w:shd w:val="clear" w:color="auto" w:fill="auto"/>
            <w:noWrap/>
            <w:vAlign w:val="bottom"/>
            <w:hideMark/>
          </w:tcPr>
          <w:p w14:paraId="14506A1D" w14:textId="77777777" w:rsidR="00733143" w:rsidRPr="001D2634" w:rsidRDefault="00733143">
            <w:pPr>
              <w:spacing w:after="0" w:line="240" w:lineRule="auto"/>
              <w:jc w:val="center"/>
              <w:rPr>
                <w:rFonts w:eastAsia="Times New Roman" w:cs="Arial"/>
                <w:b/>
                <w:bCs/>
                <w:color w:val="auto"/>
                <w:sz w:val="16"/>
                <w:szCs w:val="16"/>
                <w:lang w:eastAsia="es-CO"/>
              </w:rPr>
            </w:pPr>
          </w:p>
        </w:tc>
        <w:tc>
          <w:tcPr>
            <w:tcW w:w="0" w:type="auto"/>
            <w:tcBorders>
              <w:top w:val="nil"/>
              <w:left w:val="nil"/>
              <w:bottom w:val="single" w:sz="4" w:space="0" w:color="auto"/>
              <w:right w:val="nil"/>
            </w:tcBorders>
            <w:shd w:val="clear" w:color="auto" w:fill="auto"/>
            <w:noWrap/>
            <w:vAlign w:val="bottom"/>
            <w:hideMark/>
          </w:tcPr>
          <w:p w14:paraId="6C039F04" w14:textId="77777777" w:rsidR="00733143" w:rsidRPr="001D2634" w:rsidRDefault="00733143">
            <w:pPr>
              <w:spacing w:after="0" w:line="240" w:lineRule="auto"/>
              <w:jc w:val="center"/>
              <w:rPr>
                <w:rFonts w:eastAsia="Times New Roman" w:cs="Arial"/>
                <w:color w:val="auto"/>
                <w:sz w:val="16"/>
                <w:szCs w:val="16"/>
                <w:lang w:eastAsia="es-CO"/>
              </w:rPr>
            </w:pPr>
          </w:p>
        </w:tc>
        <w:tc>
          <w:tcPr>
            <w:tcW w:w="0" w:type="auto"/>
            <w:tcBorders>
              <w:top w:val="nil"/>
              <w:left w:val="nil"/>
              <w:bottom w:val="nil"/>
              <w:right w:val="nil"/>
            </w:tcBorders>
            <w:shd w:val="clear" w:color="auto" w:fill="auto"/>
            <w:noWrap/>
            <w:vAlign w:val="bottom"/>
            <w:hideMark/>
          </w:tcPr>
          <w:p w14:paraId="61F85D67" w14:textId="77777777" w:rsidR="00733143" w:rsidRPr="001D2634" w:rsidRDefault="00733143">
            <w:pPr>
              <w:spacing w:after="0" w:line="240" w:lineRule="auto"/>
              <w:jc w:val="center"/>
              <w:rPr>
                <w:rFonts w:eastAsia="Times New Roman" w:cs="Arial"/>
                <w:color w:val="auto"/>
                <w:sz w:val="16"/>
                <w:szCs w:val="16"/>
                <w:lang w:eastAsia="es-CO"/>
              </w:rPr>
            </w:pPr>
          </w:p>
        </w:tc>
        <w:tc>
          <w:tcPr>
            <w:tcW w:w="0" w:type="auto"/>
            <w:tcBorders>
              <w:top w:val="nil"/>
              <w:left w:val="nil"/>
              <w:bottom w:val="nil"/>
              <w:right w:val="nil"/>
            </w:tcBorders>
            <w:shd w:val="clear" w:color="auto" w:fill="auto"/>
            <w:noWrap/>
            <w:vAlign w:val="bottom"/>
            <w:hideMark/>
          </w:tcPr>
          <w:p w14:paraId="1024297D" w14:textId="77777777" w:rsidR="00733143" w:rsidRPr="001D2634" w:rsidRDefault="00733143">
            <w:pPr>
              <w:spacing w:after="0" w:line="240" w:lineRule="auto"/>
              <w:jc w:val="center"/>
              <w:rPr>
                <w:rFonts w:eastAsia="Times New Roman" w:cs="Arial"/>
                <w:color w:val="auto"/>
                <w:sz w:val="16"/>
                <w:szCs w:val="16"/>
                <w:lang w:eastAsia="es-CO"/>
              </w:rPr>
            </w:pPr>
          </w:p>
        </w:tc>
        <w:tc>
          <w:tcPr>
            <w:tcW w:w="1170" w:type="dxa"/>
            <w:tcBorders>
              <w:top w:val="nil"/>
              <w:left w:val="nil"/>
              <w:bottom w:val="nil"/>
              <w:right w:val="nil"/>
            </w:tcBorders>
            <w:shd w:val="clear" w:color="auto" w:fill="auto"/>
            <w:noWrap/>
            <w:vAlign w:val="bottom"/>
            <w:hideMark/>
          </w:tcPr>
          <w:p w14:paraId="5658578E" w14:textId="77777777" w:rsidR="00733143" w:rsidRPr="001D2634" w:rsidRDefault="00733143">
            <w:pPr>
              <w:spacing w:after="0" w:line="240" w:lineRule="auto"/>
              <w:rPr>
                <w:rFonts w:eastAsia="Times New Roman" w:cs="Arial"/>
                <w:color w:val="auto"/>
                <w:sz w:val="16"/>
                <w:szCs w:val="16"/>
                <w:lang w:eastAsia="es-CO"/>
              </w:rPr>
            </w:pPr>
          </w:p>
        </w:tc>
      </w:tr>
      <w:tr w:rsidR="001D2634" w:rsidRPr="001D2634" w14:paraId="2D9C0085" w14:textId="77777777">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445BE" w14:textId="77777777" w:rsidR="00733143" w:rsidRPr="001D2634" w:rsidRDefault="00733143">
            <w:pPr>
              <w:spacing w:after="0" w:line="240" w:lineRule="auto"/>
              <w:jc w:val="center"/>
              <w:rPr>
                <w:rFonts w:eastAsia="Times New Roman" w:cs="Arial"/>
                <w:color w:val="auto"/>
                <w:sz w:val="16"/>
                <w:szCs w:val="16"/>
                <w:lang w:eastAsia="es-CO"/>
              </w:rPr>
            </w:pPr>
            <w:r w:rsidRPr="001D2634">
              <w:rPr>
                <w:rFonts w:eastAsia="Times New Roman" w:cs="Arial"/>
                <w:color w:val="auto"/>
                <w:sz w:val="16"/>
                <w:szCs w:val="16"/>
                <w:lang w:eastAsia="es-CO"/>
              </w:rPr>
              <w:t>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12490F7" w14:textId="77777777" w:rsidR="00733143" w:rsidRPr="001D2634" w:rsidRDefault="00733143">
            <w:pPr>
              <w:spacing w:after="0" w:line="240" w:lineRule="auto"/>
              <w:jc w:val="center"/>
              <w:rPr>
                <w:rFonts w:eastAsia="Times New Roman" w:cs="Arial"/>
                <w:color w:val="auto"/>
                <w:sz w:val="16"/>
                <w:szCs w:val="16"/>
                <w:lang w:eastAsia="es-CO"/>
              </w:rPr>
            </w:pPr>
            <w:r w:rsidRPr="001D2634">
              <w:rPr>
                <w:rFonts w:eastAsia="Times New Roman" w:cs="Arial"/>
                <w:color w:val="auto"/>
                <w:sz w:val="16"/>
                <w:szCs w:val="16"/>
                <w:lang w:eastAsia="es-CO"/>
              </w:rPr>
              <w:t>24</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2DA592E" w14:textId="77777777" w:rsidR="00733143" w:rsidRPr="001D2634" w:rsidRDefault="00733143">
            <w:pPr>
              <w:spacing w:after="0" w:line="240" w:lineRule="auto"/>
              <w:jc w:val="center"/>
              <w:rPr>
                <w:rFonts w:eastAsia="Times New Roman" w:cs="Arial"/>
                <w:b/>
                <w:bCs/>
                <w:color w:val="auto"/>
                <w:sz w:val="16"/>
                <w:szCs w:val="16"/>
                <w:lang w:eastAsia="es-CO"/>
              </w:rPr>
            </w:pPr>
            <w:r w:rsidRPr="001D2634">
              <w:rPr>
                <w:rFonts w:eastAsia="Times New Roman" w:cs="Arial"/>
                <w:b/>
                <w:bCs/>
                <w:color w:val="auto"/>
                <w:sz w:val="16"/>
                <w:szCs w:val="16"/>
                <w:lang w:eastAsia="es-CO"/>
              </w:rPr>
              <w:t>4</w:t>
            </w:r>
          </w:p>
        </w:tc>
      </w:tr>
      <w:tr w:rsidR="001D2634" w:rsidRPr="001D2634" w14:paraId="05285017"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CCBABE" w14:textId="77777777" w:rsidR="00733143" w:rsidRPr="001D2634" w:rsidRDefault="00733143">
            <w:pPr>
              <w:spacing w:after="0" w:line="240" w:lineRule="auto"/>
              <w:jc w:val="center"/>
              <w:rPr>
                <w:rFonts w:eastAsia="Times New Roman" w:cs="Arial"/>
                <w:color w:val="auto"/>
                <w:sz w:val="16"/>
                <w:szCs w:val="16"/>
                <w:lang w:eastAsia="es-CO"/>
              </w:rPr>
            </w:pPr>
            <w:r w:rsidRPr="001D2634">
              <w:rPr>
                <w:rFonts w:eastAsia="Times New Roman" w:cs="Arial"/>
                <w:color w:val="auto"/>
                <w:sz w:val="16"/>
                <w:szCs w:val="16"/>
                <w:lang w:eastAsia="es-CO"/>
              </w:rPr>
              <w:t>24</w:t>
            </w:r>
          </w:p>
        </w:tc>
        <w:tc>
          <w:tcPr>
            <w:tcW w:w="0" w:type="auto"/>
            <w:tcBorders>
              <w:top w:val="nil"/>
              <w:left w:val="nil"/>
              <w:bottom w:val="single" w:sz="4" w:space="0" w:color="auto"/>
              <w:right w:val="single" w:sz="4" w:space="0" w:color="auto"/>
            </w:tcBorders>
            <w:shd w:val="clear" w:color="auto" w:fill="auto"/>
            <w:noWrap/>
            <w:vAlign w:val="center"/>
            <w:hideMark/>
          </w:tcPr>
          <w:p w14:paraId="4D24EF5A" w14:textId="77777777" w:rsidR="00733143" w:rsidRPr="001D2634" w:rsidRDefault="00733143">
            <w:pPr>
              <w:spacing w:after="0" w:line="240" w:lineRule="auto"/>
              <w:jc w:val="center"/>
              <w:rPr>
                <w:rFonts w:eastAsia="Times New Roman" w:cs="Arial"/>
                <w:color w:val="auto"/>
                <w:sz w:val="16"/>
                <w:szCs w:val="16"/>
                <w:lang w:eastAsia="es-CO"/>
              </w:rPr>
            </w:pPr>
            <w:r w:rsidRPr="001D2634">
              <w:rPr>
                <w:rFonts w:eastAsia="Times New Roman" w:cs="Arial"/>
                <w:color w:val="auto"/>
                <w:sz w:val="16"/>
                <w:szCs w:val="16"/>
                <w:lang w:eastAsia="es-CO"/>
              </w:rPr>
              <w:t>36</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CFF31DB" w14:textId="77777777" w:rsidR="00733143" w:rsidRPr="001D2634" w:rsidRDefault="00733143">
            <w:pPr>
              <w:spacing w:after="0" w:line="240" w:lineRule="auto"/>
              <w:jc w:val="center"/>
              <w:rPr>
                <w:rFonts w:eastAsia="Times New Roman" w:cs="Arial"/>
                <w:b/>
                <w:bCs/>
                <w:color w:val="auto"/>
                <w:sz w:val="16"/>
                <w:szCs w:val="16"/>
                <w:lang w:eastAsia="es-CO"/>
              </w:rPr>
            </w:pPr>
            <w:r w:rsidRPr="001D2634">
              <w:rPr>
                <w:rFonts w:eastAsia="Times New Roman" w:cs="Arial"/>
                <w:b/>
                <w:bCs/>
                <w:color w:val="auto"/>
                <w:sz w:val="16"/>
                <w:szCs w:val="16"/>
                <w:lang w:eastAsia="es-CO"/>
              </w:rPr>
              <w:t>8</w:t>
            </w:r>
          </w:p>
        </w:tc>
      </w:tr>
      <w:tr w:rsidR="001D2634" w:rsidRPr="001D2634" w14:paraId="008DE754"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95384D" w14:textId="77777777" w:rsidR="00733143" w:rsidRPr="001D2634" w:rsidRDefault="00733143">
            <w:pPr>
              <w:spacing w:after="0" w:line="240" w:lineRule="auto"/>
              <w:jc w:val="center"/>
              <w:rPr>
                <w:rFonts w:eastAsia="Times New Roman" w:cs="Arial"/>
                <w:color w:val="auto"/>
                <w:sz w:val="16"/>
                <w:szCs w:val="16"/>
                <w:lang w:eastAsia="es-CO"/>
              </w:rPr>
            </w:pPr>
            <w:r w:rsidRPr="001D2634">
              <w:rPr>
                <w:rFonts w:eastAsia="Times New Roman" w:cs="Arial"/>
                <w:color w:val="auto"/>
                <w:sz w:val="16"/>
                <w:szCs w:val="16"/>
                <w:lang w:eastAsia="es-CO"/>
              </w:rPr>
              <w:t>36</w:t>
            </w:r>
          </w:p>
        </w:tc>
        <w:tc>
          <w:tcPr>
            <w:tcW w:w="0" w:type="auto"/>
            <w:tcBorders>
              <w:top w:val="nil"/>
              <w:left w:val="nil"/>
              <w:bottom w:val="single" w:sz="4" w:space="0" w:color="auto"/>
              <w:right w:val="single" w:sz="4" w:space="0" w:color="auto"/>
            </w:tcBorders>
            <w:shd w:val="clear" w:color="auto" w:fill="auto"/>
            <w:noWrap/>
            <w:vAlign w:val="center"/>
            <w:hideMark/>
          </w:tcPr>
          <w:p w14:paraId="559DD9C8" w14:textId="77777777" w:rsidR="00733143" w:rsidRPr="001D2634" w:rsidRDefault="00733143">
            <w:pPr>
              <w:spacing w:after="0" w:line="240" w:lineRule="auto"/>
              <w:jc w:val="center"/>
              <w:rPr>
                <w:rFonts w:eastAsia="Times New Roman" w:cs="Arial"/>
                <w:color w:val="auto"/>
                <w:sz w:val="16"/>
                <w:szCs w:val="16"/>
                <w:lang w:eastAsia="es-CO"/>
              </w:rPr>
            </w:pPr>
            <w:r w:rsidRPr="001D2634">
              <w:rPr>
                <w:rFonts w:eastAsia="Times New Roman" w:cs="Arial"/>
                <w:color w:val="auto"/>
                <w:sz w:val="16"/>
                <w:szCs w:val="16"/>
                <w:lang w:eastAsia="es-CO"/>
              </w:rPr>
              <w:t>48</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3B8B895" w14:textId="77777777" w:rsidR="00733143" w:rsidRPr="001D2634" w:rsidRDefault="00733143">
            <w:pPr>
              <w:spacing w:after="0" w:line="240" w:lineRule="auto"/>
              <w:jc w:val="center"/>
              <w:rPr>
                <w:rFonts w:eastAsia="Times New Roman" w:cs="Arial"/>
                <w:b/>
                <w:bCs/>
                <w:color w:val="auto"/>
                <w:sz w:val="16"/>
                <w:szCs w:val="16"/>
                <w:lang w:eastAsia="es-CO"/>
              </w:rPr>
            </w:pPr>
            <w:r w:rsidRPr="001D2634">
              <w:rPr>
                <w:rFonts w:eastAsia="Times New Roman" w:cs="Arial"/>
                <w:b/>
                <w:bCs/>
                <w:color w:val="auto"/>
                <w:sz w:val="16"/>
                <w:szCs w:val="16"/>
                <w:lang w:eastAsia="es-CO"/>
              </w:rPr>
              <w:t>12</w:t>
            </w:r>
          </w:p>
        </w:tc>
      </w:tr>
      <w:tr w:rsidR="001D2634" w:rsidRPr="001D2634" w14:paraId="1E6DAC76"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F021A9" w14:textId="77777777" w:rsidR="00733143" w:rsidRPr="001D2634" w:rsidRDefault="00733143">
            <w:pPr>
              <w:spacing w:after="0" w:line="240" w:lineRule="auto"/>
              <w:jc w:val="center"/>
              <w:rPr>
                <w:rFonts w:eastAsia="Times New Roman" w:cs="Arial"/>
                <w:color w:val="auto"/>
                <w:sz w:val="16"/>
                <w:szCs w:val="16"/>
                <w:lang w:eastAsia="es-CO"/>
              </w:rPr>
            </w:pPr>
            <w:r w:rsidRPr="001D2634">
              <w:rPr>
                <w:rFonts w:eastAsia="Times New Roman" w:cs="Arial"/>
                <w:color w:val="auto"/>
                <w:sz w:val="16"/>
                <w:szCs w:val="16"/>
                <w:lang w:eastAsia="es-CO"/>
              </w:rPr>
              <w:t>48</w:t>
            </w:r>
          </w:p>
        </w:tc>
        <w:tc>
          <w:tcPr>
            <w:tcW w:w="0" w:type="auto"/>
            <w:tcBorders>
              <w:top w:val="nil"/>
              <w:left w:val="nil"/>
              <w:bottom w:val="single" w:sz="4" w:space="0" w:color="auto"/>
              <w:right w:val="single" w:sz="4" w:space="0" w:color="auto"/>
            </w:tcBorders>
            <w:shd w:val="clear" w:color="auto" w:fill="auto"/>
            <w:noWrap/>
            <w:vAlign w:val="center"/>
            <w:hideMark/>
          </w:tcPr>
          <w:p w14:paraId="3D482750" w14:textId="77777777" w:rsidR="00733143" w:rsidRPr="001D2634" w:rsidRDefault="00733143">
            <w:pPr>
              <w:spacing w:after="0" w:line="240" w:lineRule="auto"/>
              <w:jc w:val="center"/>
              <w:rPr>
                <w:rFonts w:eastAsia="Times New Roman" w:cs="Arial"/>
                <w:color w:val="auto"/>
                <w:sz w:val="16"/>
                <w:szCs w:val="16"/>
                <w:lang w:eastAsia="es-CO"/>
              </w:rPr>
            </w:pPr>
            <w:r w:rsidRPr="001D2634">
              <w:rPr>
                <w:rFonts w:eastAsia="Times New Roman" w:cs="Arial"/>
                <w:color w:val="auto"/>
                <w:sz w:val="16"/>
                <w:szCs w:val="16"/>
                <w:lang w:eastAsia="es-CO"/>
              </w:rPr>
              <w:t>60</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41901FB" w14:textId="77777777" w:rsidR="00733143" w:rsidRPr="001D2634" w:rsidRDefault="00733143">
            <w:pPr>
              <w:spacing w:after="0" w:line="240" w:lineRule="auto"/>
              <w:jc w:val="center"/>
              <w:rPr>
                <w:rFonts w:eastAsia="Times New Roman" w:cs="Arial"/>
                <w:b/>
                <w:bCs/>
                <w:color w:val="auto"/>
                <w:sz w:val="16"/>
                <w:szCs w:val="16"/>
                <w:lang w:eastAsia="es-CO"/>
              </w:rPr>
            </w:pPr>
            <w:r w:rsidRPr="001D2634">
              <w:rPr>
                <w:rFonts w:eastAsia="Times New Roman" w:cs="Arial"/>
                <w:b/>
                <w:bCs/>
                <w:color w:val="auto"/>
                <w:sz w:val="16"/>
                <w:szCs w:val="16"/>
                <w:lang w:eastAsia="es-CO"/>
              </w:rPr>
              <w:t>16</w:t>
            </w:r>
          </w:p>
        </w:tc>
      </w:tr>
      <w:tr w:rsidR="001D2634" w:rsidRPr="001D2634" w14:paraId="10537EA4"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7E0022" w14:textId="77777777" w:rsidR="00733143" w:rsidRPr="001D2634" w:rsidRDefault="00733143">
            <w:pPr>
              <w:spacing w:after="0" w:line="240" w:lineRule="auto"/>
              <w:jc w:val="center"/>
              <w:rPr>
                <w:rFonts w:eastAsia="Times New Roman" w:cs="Arial"/>
                <w:color w:val="auto"/>
                <w:sz w:val="16"/>
                <w:szCs w:val="16"/>
                <w:lang w:eastAsia="es-CO"/>
              </w:rPr>
            </w:pPr>
            <w:r w:rsidRPr="001D2634">
              <w:rPr>
                <w:rFonts w:eastAsia="Times New Roman" w:cs="Arial"/>
                <w:color w:val="auto"/>
                <w:sz w:val="16"/>
                <w:szCs w:val="16"/>
                <w:lang w:eastAsia="es-CO"/>
              </w:rPr>
              <w:t>60</w:t>
            </w:r>
          </w:p>
        </w:tc>
        <w:tc>
          <w:tcPr>
            <w:tcW w:w="0" w:type="auto"/>
            <w:tcBorders>
              <w:top w:val="nil"/>
              <w:left w:val="nil"/>
              <w:bottom w:val="single" w:sz="4" w:space="0" w:color="auto"/>
              <w:right w:val="single" w:sz="4" w:space="0" w:color="auto"/>
            </w:tcBorders>
            <w:shd w:val="clear" w:color="auto" w:fill="auto"/>
            <w:noWrap/>
            <w:vAlign w:val="center"/>
            <w:hideMark/>
          </w:tcPr>
          <w:p w14:paraId="2CD80D51" w14:textId="77777777" w:rsidR="00733143" w:rsidRPr="001D2634" w:rsidRDefault="00733143">
            <w:pPr>
              <w:spacing w:after="0" w:line="240" w:lineRule="auto"/>
              <w:jc w:val="center"/>
              <w:rPr>
                <w:rFonts w:eastAsia="Times New Roman" w:cs="Arial"/>
                <w:color w:val="auto"/>
                <w:sz w:val="16"/>
                <w:szCs w:val="16"/>
                <w:lang w:eastAsia="es-CO"/>
              </w:rPr>
            </w:pPr>
            <w:r w:rsidRPr="001D2634">
              <w:rPr>
                <w:rFonts w:eastAsia="Times New Roman" w:cs="Arial"/>
                <w:color w:val="auto"/>
                <w:sz w:val="16"/>
                <w:szCs w:val="16"/>
                <w:lang w:eastAsia="es-CO"/>
              </w:rPr>
              <w:t>72</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83A4BB" w14:textId="77777777" w:rsidR="00733143" w:rsidRPr="001D2634" w:rsidRDefault="00733143">
            <w:pPr>
              <w:spacing w:after="0" w:line="240" w:lineRule="auto"/>
              <w:jc w:val="center"/>
              <w:rPr>
                <w:rFonts w:eastAsia="Times New Roman" w:cs="Arial"/>
                <w:b/>
                <w:bCs/>
                <w:color w:val="auto"/>
                <w:sz w:val="16"/>
                <w:szCs w:val="16"/>
                <w:lang w:eastAsia="es-CO"/>
              </w:rPr>
            </w:pPr>
            <w:r w:rsidRPr="001D2634">
              <w:rPr>
                <w:rFonts w:eastAsia="Times New Roman" w:cs="Arial"/>
                <w:b/>
                <w:bCs/>
                <w:color w:val="auto"/>
                <w:sz w:val="16"/>
                <w:szCs w:val="16"/>
                <w:lang w:eastAsia="es-CO"/>
              </w:rPr>
              <w:t>20</w:t>
            </w:r>
          </w:p>
        </w:tc>
      </w:tr>
      <w:tr w:rsidR="001D2634" w:rsidRPr="001D2634" w14:paraId="34EA39AB"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2E11D9" w14:textId="77777777" w:rsidR="00733143" w:rsidRPr="001D2634" w:rsidRDefault="00733143">
            <w:pPr>
              <w:spacing w:after="0" w:line="240" w:lineRule="auto"/>
              <w:jc w:val="center"/>
              <w:rPr>
                <w:rFonts w:eastAsia="Times New Roman" w:cs="Arial"/>
                <w:color w:val="auto"/>
                <w:sz w:val="16"/>
                <w:szCs w:val="16"/>
                <w:lang w:eastAsia="es-CO"/>
              </w:rPr>
            </w:pPr>
            <w:r w:rsidRPr="001D2634">
              <w:rPr>
                <w:rFonts w:eastAsia="Times New Roman" w:cs="Arial"/>
                <w:color w:val="auto"/>
                <w:sz w:val="16"/>
                <w:szCs w:val="16"/>
                <w:lang w:eastAsia="es-CO"/>
              </w:rPr>
              <w:t>72</w:t>
            </w:r>
          </w:p>
        </w:tc>
        <w:tc>
          <w:tcPr>
            <w:tcW w:w="0" w:type="auto"/>
            <w:tcBorders>
              <w:top w:val="nil"/>
              <w:left w:val="nil"/>
              <w:bottom w:val="single" w:sz="4" w:space="0" w:color="auto"/>
              <w:right w:val="single" w:sz="4" w:space="0" w:color="auto"/>
            </w:tcBorders>
            <w:shd w:val="clear" w:color="auto" w:fill="auto"/>
            <w:noWrap/>
            <w:vAlign w:val="center"/>
            <w:hideMark/>
          </w:tcPr>
          <w:p w14:paraId="786F9B7A" w14:textId="77777777" w:rsidR="00733143" w:rsidRPr="001D2634" w:rsidRDefault="00733143">
            <w:pPr>
              <w:spacing w:after="0" w:line="240" w:lineRule="auto"/>
              <w:jc w:val="center"/>
              <w:rPr>
                <w:rFonts w:eastAsia="Times New Roman" w:cs="Arial"/>
                <w:color w:val="auto"/>
                <w:sz w:val="16"/>
                <w:szCs w:val="16"/>
                <w:lang w:eastAsia="es-CO"/>
              </w:rPr>
            </w:pPr>
            <w:r w:rsidRPr="001D2634">
              <w:rPr>
                <w:rFonts w:eastAsia="Times New Roman" w:cs="Arial"/>
                <w:color w:val="auto"/>
                <w:sz w:val="16"/>
                <w:szCs w:val="16"/>
                <w:lang w:eastAsia="es-CO"/>
              </w:rPr>
              <w:t>84</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AC9C04" w14:textId="77777777" w:rsidR="00733143" w:rsidRPr="001D2634" w:rsidRDefault="00733143">
            <w:pPr>
              <w:spacing w:after="0" w:line="240" w:lineRule="auto"/>
              <w:jc w:val="center"/>
              <w:rPr>
                <w:rFonts w:eastAsia="Times New Roman" w:cs="Arial"/>
                <w:b/>
                <w:bCs/>
                <w:color w:val="auto"/>
                <w:sz w:val="16"/>
                <w:szCs w:val="16"/>
                <w:lang w:eastAsia="es-CO"/>
              </w:rPr>
            </w:pPr>
            <w:r w:rsidRPr="001D2634">
              <w:rPr>
                <w:rFonts w:eastAsia="Times New Roman" w:cs="Arial"/>
                <w:b/>
                <w:bCs/>
                <w:color w:val="auto"/>
                <w:sz w:val="16"/>
                <w:szCs w:val="16"/>
                <w:lang w:eastAsia="es-CO"/>
              </w:rPr>
              <w:t>24</w:t>
            </w:r>
          </w:p>
        </w:tc>
      </w:tr>
      <w:tr w:rsidR="001D2634" w:rsidRPr="001D2634" w14:paraId="3D637A05"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B32479" w14:textId="77777777" w:rsidR="00733143" w:rsidRPr="001D2634" w:rsidRDefault="00733143">
            <w:pPr>
              <w:spacing w:after="0" w:line="240" w:lineRule="auto"/>
              <w:jc w:val="center"/>
              <w:rPr>
                <w:rFonts w:eastAsia="Times New Roman" w:cs="Arial"/>
                <w:color w:val="auto"/>
                <w:sz w:val="16"/>
                <w:szCs w:val="16"/>
                <w:lang w:eastAsia="es-CO"/>
              </w:rPr>
            </w:pPr>
            <w:r w:rsidRPr="001D2634">
              <w:rPr>
                <w:rFonts w:eastAsia="Times New Roman" w:cs="Arial"/>
                <w:color w:val="auto"/>
                <w:sz w:val="16"/>
                <w:szCs w:val="16"/>
                <w:lang w:eastAsia="es-CO"/>
              </w:rPr>
              <w:t>84</w:t>
            </w:r>
          </w:p>
        </w:tc>
        <w:tc>
          <w:tcPr>
            <w:tcW w:w="0" w:type="auto"/>
            <w:tcBorders>
              <w:top w:val="nil"/>
              <w:left w:val="nil"/>
              <w:bottom w:val="single" w:sz="4" w:space="0" w:color="auto"/>
              <w:right w:val="single" w:sz="4" w:space="0" w:color="auto"/>
            </w:tcBorders>
            <w:shd w:val="clear" w:color="auto" w:fill="auto"/>
            <w:noWrap/>
            <w:vAlign w:val="center"/>
            <w:hideMark/>
          </w:tcPr>
          <w:p w14:paraId="2B8AF725" w14:textId="77777777" w:rsidR="00733143" w:rsidRPr="001D2634" w:rsidRDefault="00733143">
            <w:pPr>
              <w:spacing w:after="0" w:line="240" w:lineRule="auto"/>
              <w:jc w:val="center"/>
              <w:rPr>
                <w:rFonts w:eastAsia="Times New Roman" w:cs="Arial"/>
                <w:color w:val="auto"/>
                <w:sz w:val="16"/>
                <w:szCs w:val="16"/>
                <w:lang w:eastAsia="es-CO"/>
              </w:rPr>
            </w:pPr>
            <w:r w:rsidRPr="001D2634">
              <w:rPr>
                <w:rFonts w:eastAsia="Times New Roman" w:cs="Arial"/>
                <w:color w:val="auto"/>
                <w:sz w:val="16"/>
                <w:szCs w:val="16"/>
                <w:lang w:eastAsia="es-CO"/>
              </w:rPr>
              <w:t>96</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D382155" w14:textId="77777777" w:rsidR="00733143" w:rsidRPr="001D2634" w:rsidRDefault="00733143">
            <w:pPr>
              <w:spacing w:after="0" w:line="240" w:lineRule="auto"/>
              <w:jc w:val="center"/>
              <w:rPr>
                <w:rFonts w:eastAsia="Times New Roman" w:cs="Arial"/>
                <w:b/>
                <w:bCs/>
                <w:color w:val="auto"/>
                <w:sz w:val="16"/>
                <w:szCs w:val="16"/>
                <w:lang w:eastAsia="es-CO"/>
              </w:rPr>
            </w:pPr>
            <w:r w:rsidRPr="001D2634">
              <w:rPr>
                <w:rFonts w:eastAsia="Times New Roman" w:cs="Arial"/>
                <w:b/>
                <w:bCs/>
                <w:color w:val="auto"/>
                <w:sz w:val="16"/>
                <w:szCs w:val="16"/>
                <w:lang w:eastAsia="es-CO"/>
              </w:rPr>
              <w:t>28</w:t>
            </w:r>
          </w:p>
        </w:tc>
      </w:tr>
      <w:tr w:rsidR="00733143" w:rsidRPr="001D2634" w14:paraId="008E605B" w14:textId="77777777" w:rsidTr="002B6585">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4CD7E0" w14:textId="77777777" w:rsidR="00733143" w:rsidRPr="001D2634" w:rsidRDefault="00733143">
            <w:pPr>
              <w:spacing w:after="0" w:line="240" w:lineRule="auto"/>
              <w:jc w:val="center"/>
              <w:rPr>
                <w:rFonts w:eastAsia="Times New Roman" w:cs="Arial"/>
                <w:color w:val="auto"/>
                <w:sz w:val="16"/>
                <w:szCs w:val="16"/>
                <w:lang w:eastAsia="es-CO"/>
              </w:rPr>
            </w:pPr>
            <w:r w:rsidRPr="001D2634">
              <w:rPr>
                <w:rFonts w:eastAsia="Times New Roman" w:cs="Arial"/>
                <w:color w:val="auto"/>
                <w:sz w:val="16"/>
                <w:szCs w:val="16"/>
                <w:lang w:eastAsia="es-CO"/>
              </w:rPr>
              <w:t>96</w:t>
            </w:r>
          </w:p>
        </w:tc>
        <w:tc>
          <w:tcPr>
            <w:tcW w:w="0" w:type="auto"/>
            <w:tcBorders>
              <w:top w:val="nil"/>
              <w:left w:val="nil"/>
              <w:bottom w:val="single" w:sz="4" w:space="0" w:color="auto"/>
              <w:right w:val="single" w:sz="4" w:space="0" w:color="auto"/>
            </w:tcBorders>
            <w:shd w:val="clear" w:color="auto" w:fill="auto"/>
            <w:noWrap/>
            <w:vAlign w:val="center"/>
            <w:hideMark/>
          </w:tcPr>
          <w:p w14:paraId="1B027FD9" w14:textId="551F3981" w:rsidR="00733143" w:rsidRPr="001D2634" w:rsidRDefault="00AE2186">
            <w:pPr>
              <w:spacing w:after="0" w:line="240" w:lineRule="auto"/>
              <w:jc w:val="center"/>
              <w:rPr>
                <w:rFonts w:eastAsia="Times New Roman" w:cs="Arial"/>
                <w:color w:val="auto"/>
                <w:sz w:val="16"/>
                <w:szCs w:val="16"/>
                <w:lang w:eastAsia="es-CO"/>
              </w:rPr>
            </w:pPr>
            <w:r>
              <w:rPr>
                <w:rFonts w:eastAsia="Times New Roman" w:cs="Arial"/>
                <w:color w:val="auto"/>
                <w:sz w:val="16"/>
                <w:szCs w:val="16"/>
                <w:lang w:eastAsia="es-CO"/>
              </w:rPr>
              <w:t>108</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EF68A5" w14:textId="77777777" w:rsidR="00733143" w:rsidRPr="001D2634" w:rsidRDefault="00733143">
            <w:pPr>
              <w:spacing w:after="0" w:line="240" w:lineRule="auto"/>
              <w:jc w:val="center"/>
              <w:rPr>
                <w:rFonts w:eastAsia="Times New Roman" w:cs="Arial"/>
                <w:b/>
                <w:bCs/>
                <w:color w:val="auto"/>
                <w:sz w:val="16"/>
                <w:szCs w:val="16"/>
                <w:lang w:eastAsia="es-CO"/>
              </w:rPr>
            </w:pPr>
            <w:r w:rsidRPr="001D2634">
              <w:rPr>
                <w:rFonts w:eastAsia="Times New Roman" w:cs="Arial"/>
                <w:b/>
                <w:bCs/>
                <w:color w:val="auto"/>
                <w:sz w:val="16"/>
                <w:szCs w:val="16"/>
                <w:lang w:eastAsia="es-CO"/>
              </w:rPr>
              <w:t>32</w:t>
            </w:r>
          </w:p>
        </w:tc>
      </w:tr>
      <w:tr w:rsidR="009C0915" w:rsidRPr="001D2634" w14:paraId="6171C5D3" w14:textId="77777777" w:rsidTr="002B6585">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C558875" w14:textId="5A8175B1" w:rsidR="009C0915" w:rsidRPr="001D2634" w:rsidRDefault="009C0915" w:rsidP="009C0915">
            <w:pPr>
              <w:spacing w:after="0" w:line="240" w:lineRule="auto"/>
              <w:jc w:val="center"/>
              <w:rPr>
                <w:rFonts w:eastAsia="Times New Roman" w:cs="Arial"/>
                <w:color w:val="auto"/>
                <w:sz w:val="16"/>
                <w:szCs w:val="16"/>
                <w:lang w:eastAsia="es-CO"/>
              </w:rPr>
            </w:pPr>
            <w:r>
              <w:rPr>
                <w:rFonts w:eastAsia="Times New Roman" w:cs="Arial"/>
                <w:color w:val="000000"/>
                <w:sz w:val="16"/>
                <w:szCs w:val="16"/>
                <w:lang w:eastAsia="es-CO"/>
              </w:rPr>
              <w:t>108</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4860A82D" w14:textId="338CDD52" w:rsidR="009C0915" w:rsidRPr="001D2634" w:rsidRDefault="009C0915" w:rsidP="009C0915">
            <w:pPr>
              <w:spacing w:after="0" w:line="240" w:lineRule="auto"/>
              <w:jc w:val="center"/>
              <w:rPr>
                <w:rFonts w:eastAsia="Times New Roman" w:cs="Arial"/>
                <w:color w:val="auto"/>
                <w:sz w:val="16"/>
                <w:szCs w:val="16"/>
                <w:lang w:eastAsia="es-CO"/>
              </w:rPr>
            </w:pPr>
            <w:r>
              <w:rPr>
                <w:rFonts w:eastAsia="Times New Roman" w:cs="Arial"/>
                <w:color w:val="000000"/>
                <w:sz w:val="16"/>
                <w:szCs w:val="16"/>
                <w:lang w:eastAsia="es-CO"/>
              </w:rPr>
              <w:t>120</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3F209E9D" w14:textId="3E135A59" w:rsidR="009C0915" w:rsidRPr="001D2634" w:rsidRDefault="009C0915" w:rsidP="009C0915">
            <w:pPr>
              <w:spacing w:after="0" w:line="240" w:lineRule="auto"/>
              <w:jc w:val="center"/>
              <w:rPr>
                <w:rFonts w:eastAsia="Times New Roman" w:cs="Arial"/>
                <w:b/>
                <w:bCs/>
                <w:color w:val="auto"/>
                <w:sz w:val="16"/>
                <w:szCs w:val="16"/>
                <w:lang w:eastAsia="es-CO"/>
              </w:rPr>
            </w:pPr>
            <w:r>
              <w:rPr>
                <w:rFonts w:eastAsia="Times New Roman" w:cs="Arial"/>
                <w:b/>
                <w:bCs/>
                <w:color w:val="auto"/>
                <w:sz w:val="16"/>
                <w:szCs w:val="16"/>
                <w:lang w:eastAsia="es-CO"/>
              </w:rPr>
              <w:t>36</w:t>
            </w:r>
          </w:p>
        </w:tc>
      </w:tr>
      <w:tr w:rsidR="009C0915" w:rsidRPr="001D2634" w14:paraId="3413E9C4" w14:textId="77777777" w:rsidTr="002B6585">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E957F8A" w14:textId="077DCDB8" w:rsidR="009C0915" w:rsidRPr="001D2634" w:rsidRDefault="009C0915" w:rsidP="009C0915">
            <w:pPr>
              <w:spacing w:after="0" w:line="240" w:lineRule="auto"/>
              <w:jc w:val="center"/>
              <w:rPr>
                <w:rFonts w:eastAsia="Times New Roman" w:cs="Arial"/>
                <w:color w:val="auto"/>
                <w:sz w:val="16"/>
                <w:szCs w:val="16"/>
                <w:lang w:eastAsia="es-CO"/>
              </w:rPr>
            </w:pPr>
            <w:r>
              <w:rPr>
                <w:rFonts w:eastAsia="Times New Roman" w:cs="Arial"/>
                <w:color w:val="000000"/>
                <w:sz w:val="16"/>
                <w:szCs w:val="16"/>
                <w:lang w:eastAsia="es-CO"/>
              </w:rPr>
              <w:t>120</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84AC4C0" w14:textId="1BC8FCCF" w:rsidR="009C0915" w:rsidRPr="001D2634" w:rsidRDefault="009C0915" w:rsidP="009C0915">
            <w:pPr>
              <w:spacing w:after="0" w:line="240" w:lineRule="auto"/>
              <w:jc w:val="center"/>
              <w:rPr>
                <w:rFonts w:eastAsia="Times New Roman" w:cs="Arial"/>
                <w:color w:val="auto"/>
                <w:sz w:val="16"/>
                <w:szCs w:val="16"/>
                <w:lang w:eastAsia="es-CO"/>
              </w:rPr>
            </w:pPr>
            <w:r>
              <w:rPr>
                <w:rFonts w:eastAsia="Times New Roman" w:cs="Arial"/>
                <w:color w:val="auto"/>
                <w:sz w:val="16"/>
                <w:szCs w:val="16"/>
                <w:lang w:eastAsia="es-CO"/>
              </w:rPr>
              <w:t>-</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576AB7A4" w14:textId="0049C6F7" w:rsidR="009C0915" w:rsidRPr="001D2634" w:rsidRDefault="009C0915" w:rsidP="009C0915">
            <w:pPr>
              <w:spacing w:after="0" w:line="240" w:lineRule="auto"/>
              <w:jc w:val="center"/>
              <w:rPr>
                <w:rFonts w:eastAsia="Times New Roman" w:cs="Arial"/>
                <w:b/>
                <w:bCs/>
                <w:color w:val="auto"/>
                <w:sz w:val="16"/>
                <w:szCs w:val="16"/>
                <w:lang w:eastAsia="es-CO"/>
              </w:rPr>
            </w:pPr>
            <w:r>
              <w:rPr>
                <w:rFonts w:eastAsia="Times New Roman" w:cs="Arial"/>
                <w:b/>
                <w:bCs/>
                <w:color w:val="auto"/>
                <w:sz w:val="16"/>
                <w:szCs w:val="16"/>
                <w:lang w:eastAsia="es-CO"/>
              </w:rPr>
              <w:t>40</w:t>
            </w:r>
          </w:p>
        </w:tc>
      </w:tr>
    </w:tbl>
    <w:p w14:paraId="71133170" w14:textId="77777777" w:rsidR="00733143" w:rsidRPr="001D2634" w:rsidRDefault="00733143" w:rsidP="00733143">
      <w:pPr>
        <w:rPr>
          <w:rFonts w:eastAsia="Calibri" w:cs="Arial"/>
          <w:color w:val="auto"/>
        </w:rPr>
      </w:pPr>
    </w:p>
    <w:p w14:paraId="085C803E" w14:textId="77777777" w:rsidR="00733143" w:rsidRPr="001D2634" w:rsidRDefault="00733143" w:rsidP="00733143">
      <w:pPr>
        <w:rPr>
          <w:rFonts w:eastAsia="Calibri" w:cs="Arial"/>
          <w:color w:val="auto"/>
        </w:rPr>
      </w:pPr>
      <w:r w:rsidRPr="001D2634">
        <w:rPr>
          <w:rFonts w:eastAsia="Calibri" w:cs="Arial"/>
          <w:color w:val="auto"/>
        </w:rPr>
        <w:t>El cálculo del capital de trabajo demando, se hará de acuerdo con la siguiente fórmula:</w:t>
      </w:r>
    </w:p>
    <w:p w14:paraId="0C8EA33D" w14:textId="77777777" w:rsidR="007B74CD" w:rsidRPr="001D2634" w:rsidRDefault="007B74CD" w:rsidP="00733143">
      <w:pPr>
        <w:rPr>
          <w:rFonts w:eastAsia="Calibri" w:cs="Arial"/>
          <w:color w:val="auto"/>
        </w:rPr>
      </w:pPr>
    </w:p>
    <w:p w14:paraId="5FB06E6A" w14:textId="77777777" w:rsidR="00733143" w:rsidRPr="001D2634" w:rsidRDefault="00733143" w:rsidP="00733143">
      <w:pPr>
        <w:rPr>
          <w:rFonts w:eastAsia="Calibri" w:cs="Arial"/>
          <w:iCs/>
          <w:color w:val="auto"/>
        </w:rPr>
      </w:pPr>
      <m:oMathPara>
        <m:oMath>
          <m:r>
            <m:rPr>
              <m:sty m:val="p"/>
            </m:rPr>
            <w:rPr>
              <w:rFonts w:ascii="Cambria Math" w:eastAsia="Calibri" w:hAnsi="Cambria Math" w:cs="Arial"/>
              <w:color w:val="auto"/>
            </w:rPr>
            <m:t>CTd</m:t>
          </m:r>
          <m:r>
            <w:rPr>
              <w:rFonts w:ascii="Cambria Math" w:eastAsia="Calibri" w:hAnsi="Cambria Math" w:cs="Arial"/>
              <w:color w:val="auto"/>
            </w:rPr>
            <m:t>=</m:t>
          </m:r>
          <m:d>
            <m:dPr>
              <m:ctrlPr>
                <w:rPr>
                  <w:rFonts w:ascii="Cambria Math" w:eastAsia="Calibri" w:hAnsi="Cambria Math" w:cs="Arial"/>
                  <w:i/>
                  <w:color w:val="auto"/>
                </w:rPr>
              </m:ctrlPr>
            </m:dPr>
            <m:e>
              <m:f>
                <m:fPr>
                  <m:ctrlPr>
                    <w:rPr>
                      <w:rFonts w:ascii="Cambria Math" w:eastAsia="Calibri" w:hAnsi="Cambria Math" w:cs="Arial"/>
                      <w:iCs/>
                      <w:color w:val="auto"/>
                    </w:rPr>
                  </m:ctrlPr>
                </m:fPr>
                <m:num>
                  <m:r>
                    <m:rPr>
                      <m:sty m:val="p"/>
                    </m:rPr>
                    <w:rPr>
                      <w:rFonts w:ascii="Cambria Math" w:eastAsia="Calibri" w:hAnsi="Cambria Math" w:cs="Arial"/>
                      <w:color w:val="auto"/>
                    </w:rPr>
                    <m:t xml:space="preserve">POE - Anticipo y/o  Pago anticipado </m:t>
                  </m:r>
                </m:num>
                <m:den>
                  <m:r>
                    <m:rPr>
                      <m:sty m:val="p"/>
                    </m:rPr>
                    <w:rPr>
                      <w:rFonts w:ascii="Cambria Math" w:eastAsia="Calibri" w:hAnsi="Cambria Math" w:cs="Arial"/>
                      <w:color w:val="auto"/>
                    </w:rPr>
                    <m:t xml:space="preserve">Plazo estimado de ejecución del contrato (en meses) </m:t>
                  </m:r>
                </m:den>
              </m:f>
            </m:e>
          </m:d>
          <m:r>
            <w:rPr>
              <w:rFonts w:ascii="Cambria Math" w:eastAsia="Calibri" w:hAnsi="Cambria Math" w:cs="Arial"/>
              <w:color w:val="auto"/>
            </w:rPr>
            <m:t>*n</m:t>
          </m:r>
        </m:oMath>
      </m:oMathPara>
    </w:p>
    <w:p w14:paraId="0E88B293" w14:textId="77777777" w:rsidR="00733143" w:rsidRPr="001D2634" w:rsidRDefault="00733143" w:rsidP="00733143">
      <w:pPr>
        <w:rPr>
          <w:rFonts w:eastAsia="Calibri" w:cs="Arial"/>
          <w:color w:val="auto"/>
        </w:rPr>
      </w:pPr>
      <w:r w:rsidRPr="001D2634">
        <w:rPr>
          <w:rFonts w:eastAsia="Calibri" w:cs="Arial"/>
          <w:color w:val="auto"/>
        </w:rPr>
        <w:lastRenderedPageBreak/>
        <w:t>Donde,</w:t>
      </w:r>
    </w:p>
    <w:p w14:paraId="2D37719E" w14:textId="77777777" w:rsidR="00733143" w:rsidRPr="001D2634" w:rsidRDefault="00733143" w:rsidP="00733143">
      <w:pPr>
        <w:rPr>
          <w:rFonts w:cs="Arial"/>
          <w:color w:val="auto"/>
          <w:lang w:val="es-MX"/>
        </w:rPr>
      </w:pPr>
      <w:proofErr w:type="spellStart"/>
      <w:r w:rsidRPr="001D2634">
        <w:rPr>
          <w:rFonts w:eastAsia="Calibri" w:cs="Arial"/>
          <w:color w:val="auto"/>
        </w:rPr>
        <w:t>CTd</w:t>
      </w:r>
      <w:proofErr w:type="spellEnd"/>
      <w:r w:rsidRPr="001D2634">
        <w:rPr>
          <w:rFonts w:eastAsia="Calibri" w:cs="Arial"/>
          <w:color w:val="auto"/>
        </w:rPr>
        <w:t xml:space="preserve"> =</w:t>
      </w:r>
      <w:r w:rsidRPr="001D2634">
        <w:rPr>
          <w:rFonts w:cs="Arial"/>
          <w:color w:val="auto"/>
          <w:lang w:val="es-MX"/>
        </w:rPr>
        <w:t>Capital de Trabajo demandado para el proceso que presenta propuesta</w:t>
      </w:r>
    </w:p>
    <w:p w14:paraId="430E876D" w14:textId="77777777" w:rsidR="00733143" w:rsidRPr="001D2634" w:rsidRDefault="00733143" w:rsidP="00733143">
      <w:pPr>
        <w:rPr>
          <w:rFonts w:eastAsia="Calibri" w:cs="Arial"/>
          <w:color w:val="auto"/>
        </w:rPr>
      </w:pPr>
      <w:r w:rsidRPr="001D2634">
        <w:rPr>
          <w:rFonts w:cs="Arial"/>
          <w:color w:val="auto"/>
          <w:lang w:val="es-MX"/>
        </w:rPr>
        <w:t>POE = Presupuesto oficial estimado</w:t>
      </w:r>
    </w:p>
    <w:p w14:paraId="1F6E2FF3" w14:textId="77777777" w:rsidR="00733143" w:rsidRPr="001D2634" w:rsidRDefault="00733143" w:rsidP="00733143">
      <w:pPr>
        <w:rPr>
          <w:rFonts w:eastAsia="Calibri" w:cs="Arial"/>
          <w:color w:val="auto"/>
        </w:rPr>
      </w:pPr>
      <w:r w:rsidRPr="001D2634">
        <w:rPr>
          <w:rFonts w:eastAsia="Calibri" w:cs="Arial"/>
          <w:i/>
          <w:iCs/>
          <w:color w:val="auto"/>
        </w:rPr>
        <w:t>n=</w:t>
      </w:r>
      <w:r w:rsidRPr="001D2634">
        <w:rPr>
          <w:rFonts w:eastAsia="Calibri" w:cs="Arial"/>
          <w:color w:val="auto"/>
        </w:rPr>
        <w:t xml:space="preserve"> meses de apalancamiento</w:t>
      </w:r>
    </w:p>
    <w:p w14:paraId="5F93361E" w14:textId="77777777" w:rsidR="00733143" w:rsidRPr="001D2634" w:rsidRDefault="00733143" w:rsidP="00733143">
      <w:pPr>
        <w:rPr>
          <w:rFonts w:eastAsia="Calibri" w:cs="Arial"/>
          <w:color w:val="auto"/>
        </w:rPr>
      </w:pPr>
      <w:r w:rsidRPr="001D2634">
        <w:rPr>
          <w:rFonts w:eastAsia="Calibri" w:cs="Arial"/>
          <w:color w:val="auto"/>
        </w:rPr>
        <w:t>Para procesos de selección cuyo plazo estimado de ejecución del contrato sea menor a doce (12) meses, el cálculo del capital de trabajo demandado, se hará de acuerdo con la siguiente fórmula:</w:t>
      </w:r>
    </w:p>
    <w:p w14:paraId="2D900367" w14:textId="77777777" w:rsidR="00733143" w:rsidRPr="001D2634" w:rsidRDefault="00733143" w:rsidP="00733143">
      <w:pPr>
        <w:rPr>
          <w:rFonts w:eastAsia="Calibri" w:cs="Arial"/>
          <w:color w:val="auto"/>
        </w:rPr>
      </w:pPr>
    </w:p>
    <w:tbl>
      <w:tblPr>
        <w:tblStyle w:val="Tablaconcuadrcula"/>
        <w:tblW w:w="0" w:type="auto"/>
        <w:jc w:val="center"/>
        <w:tblInd w:w="0" w:type="dxa"/>
        <w:tblLook w:val="04A0" w:firstRow="1" w:lastRow="0" w:firstColumn="1" w:lastColumn="0" w:noHBand="0" w:noVBand="1"/>
      </w:tblPr>
      <w:tblGrid>
        <w:gridCol w:w="6799"/>
      </w:tblGrid>
      <w:tr w:rsidR="001D2634" w:rsidRPr="001D2634" w14:paraId="7985B7CA" w14:textId="77777777">
        <w:trPr>
          <w:trHeight w:val="283"/>
          <w:tblHeader/>
          <w:jc w:val="center"/>
        </w:trPr>
        <w:tc>
          <w:tcPr>
            <w:tcW w:w="679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8DF4C7B" w14:textId="77777777" w:rsidR="00733143" w:rsidRPr="001D2634" w:rsidRDefault="00733143">
            <w:pPr>
              <w:spacing w:line="276" w:lineRule="auto"/>
              <w:jc w:val="center"/>
              <w:rPr>
                <w:rFonts w:eastAsia="Arial" w:cs="Arial"/>
                <w:b/>
                <w:bCs/>
                <w:color w:val="auto"/>
                <w:szCs w:val="20"/>
              </w:rPr>
            </w:pPr>
            <w:r w:rsidRPr="002B6585">
              <w:rPr>
                <w:rFonts w:cs="Arial"/>
                <w:b/>
                <w:color w:val="FFFFFF" w:themeColor="background1"/>
                <w:szCs w:val="20"/>
              </w:rPr>
              <w:t>Fórmula</w:t>
            </w:r>
          </w:p>
        </w:tc>
      </w:tr>
      <w:tr w:rsidR="00733143" w:rsidRPr="001D2634" w14:paraId="0D70F770" w14:textId="77777777">
        <w:trPr>
          <w:trHeight w:val="569"/>
          <w:jc w:val="center"/>
        </w:trPr>
        <w:tc>
          <w:tcPr>
            <w:tcW w:w="6799" w:type="dxa"/>
            <w:tcBorders>
              <w:top w:val="single" w:sz="4" w:space="0" w:color="auto"/>
              <w:left w:val="single" w:sz="4" w:space="0" w:color="auto"/>
              <w:bottom w:val="single" w:sz="4" w:space="0" w:color="auto"/>
              <w:right w:val="double" w:sz="4" w:space="0" w:color="auto"/>
            </w:tcBorders>
            <w:vAlign w:val="center"/>
            <w:hideMark/>
          </w:tcPr>
          <w:p w14:paraId="19E8A790" w14:textId="77777777" w:rsidR="00733143" w:rsidRPr="001D2634" w:rsidRDefault="00733143">
            <w:pPr>
              <w:jc w:val="center"/>
              <w:rPr>
                <w:rFonts w:cs="Arial"/>
                <w:color w:val="auto"/>
                <w:szCs w:val="20"/>
              </w:rPr>
            </w:pPr>
            <w:proofErr w:type="spellStart"/>
            <w:r w:rsidRPr="001D2634">
              <w:rPr>
                <w:rFonts w:cs="Arial"/>
                <w:color w:val="auto"/>
                <w:szCs w:val="20"/>
              </w:rPr>
              <w:t>CTd</w:t>
            </w:r>
            <w:proofErr w:type="spellEnd"/>
            <w:r w:rsidRPr="001D2634">
              <w:rPr>
                <w:rFonts w:cs="Arial"/>
                <w:color w:val="auto"/>
                <w:szCs w:val="20"/>
              </w:rPr>
              <w:t xml:space="preserve"> = (POE - Anticipo o Pago anticipado) x 33%</w:t>
            </w:r>
          </w:p>
        </w:tc>
      </w:tr>
    </w:tbl>
    <w:p w14:paraId="41D13909" w14:textId="77777777" w:rsidR="00733143" w:rsidRPr="001D2634" w:rsidRDefault="00733143" w:rsidP="00733143">
      <w:pPr>
        <w:rPr>
          <w:rFonts w:eastAsia="Calibri" w:cs="Arial"/>
          <w:color w:val="auto"/>
        </w:rPr>
      </w:pPr>
    </w:p>
    <w:p w14:paraId="1285F4B3" w14:textId="77777777" w:rsidR="00733143" w:rsidRPr="001D2634" w:rsidRDefault="00733143" w:rsidP="00733143">
      <w:pPr>
        <w:rPr>
          <w:rFonts w:eastAsia="Calibri" w:cs="Arial"/>
          <w:color w:val="auto"/>
        </w:rPr>
      </w:pPr>
      <w:r w:rsidRPr="001D2634">
        <w:rPr>
          <w:rFonts w:eastAsia="Calibri" w:cs="Arial"/>
          <w:color w:val="auto"/>
        </w:rPr>
        <w:t>Donde,</w:t>
      </w:r>
    </w:p>
    <w:p w14:paraId="3809361E" w14:textId="77777777" w:rsidR="00733143" w:rsidRPr="001D2634" w:rsidRDefault="00733143" w:rsidP="00733143">
      <w:pPr>
        <w:rPr>
          <w:rFonts w:eastAsia="Calibri" w:cs="Arial"/>
          <w:color w:val="auto"/>
        </w:rPr>
      </w:pPr>
      <w:proofErr w:type="spellStart"/>
      <w:r w:rsidRPr="001D2634">
        <w:rPr>
          <w:rFonts w:eastAsia="Calibri" w:cs="Arial"/>
          <w:color w:val="auto"/>
        </w:rPr>
        <w:t>CTd</w:t>
      </w:r>
      <w:proofErr w:type="spellEnd"/>
      <w:r w:rsidRPr="001D2634">
        <w:rPr>
          <w:rFonts w:eastAsia="Calibri" w:cs="Arial"/>
          <w:color w:val="auto"/>
        </w:rPr>
        <w:t xml:space="preserve"> = </w:t>
      </w:r>
      <w:r w:rsidRPr="001D2634">
        <w:rPr>
          <w:rFonts w:cs="Arial"/>
          <w:color w:val="auto"/>
          <w:lang w:val="es-MX"/>
        </w:rPr>
        <w:t>Capital de Trabajo demandado para el proceso que presenta propuesta</w:t>
      </w:r>
    </w:p>
    <w:p w14:paraId="546DF47D" w14:textId="77777777" w:rsidR="00733143" w:rsidRPr="001D2634" w:rsidRDefault="00733143" w:rsidP="00733143">
      <w:pPr>
        <w:rPr>
          <w:rFonts w:eastAsia="Calibri" w:cs="Arial"/>
          <w:color w:val="auto"/>
        </w:rPr>
      </w:pPr>
      <w:r w:rsidRPr="001D2634">
        <w:rPr>
          <w:rFonts w:eastAsia="Calibri" w:cs="Arial"/>
          <w:color w:val="auto"/>
        </w:rPr>
        <w:t>POE = Presupuesto oficial estimado</w:t>
      </w:r>
    </w:p>
    <w:p w14:paraId="286CCC56" w14:textId="77777777" w:rsidR="00EC4F76" w:rsidRPr="001D2634" w:rsidRDefault="00733143" w:rsidP="005C5EAD">
      <w:pPr>
        <w:rPr>
          <w:color w:val="auto"/>
          <w:sz w:val="22"/>
        </w:rPr>
      </w:pPr>
      <w:r w:rsidRPr="001D2634">
        <w:rPr>
          <w:color w:val="auto"/>
          <w:szCs w:val="20"/>
        </w:rPr>
        <w:t>En ningún caso el capital de trabajo requerido excederá el valor del Presupuesto Oficial.</w:t>
      </w:r>
      <w:r w:rsidRPr="001D2634">
        <w:rPr>
          <w:color w:val="auto"/>
          <w:sz w:val="22"/>
        </w:rPr>
        <w:t xml:space="preserve"> </w:t>
      </w:r>
    </w:p>
    <w:p w14:paraId="5C3CD67A" w14:textId="60E0BAD8" w:rsidR="005C5EAD" w:rsidRPr="001D2634" w:rsidRDefault="005C5EAD" w:rsidP="005C5EAD">
      <w:pPr>
        <w:rPr>
          <w:rFonts w:cs="Arial"/>
          <w:color w:val="auto"/>
          <w:szCs w:val="20"/>
        </w:rPr>
      </w:pPr>
      <w:r w:rsidRPr="001D2634">
        <w:rPr>
          <w:rFonts w:cs="Arial"/>
          <w:color w:val="auto"/>
          <w:szCs w:val="20"/>
        </w:rPr>
        <w:t xml:space="preserve">Si el </w:t>
      </w:r>
      <w:r w:rsidR="003C407D" w:rsidRPr="001D2634">
        <w:rPr>
          <w:rFonts w:cs="Arial"/>
          <w:color w:val="auto"/>
          <w:szCs w:val="20"/>
        </w:rPr>
        <w:t>Proponente</w:t>
      </w:r>
      <w:r w:rsidRPr="001D2634">
        <w:rPr>
          <w:rFonts w:cs="Arial"/>
          <w:color w:val="auto"/>
          <w:szCs w:val="20"/>
        </w:rPr>
        <w:t xml:space="preserve"> es plural el indicador debe calcularse así:</w:t>
      </w:r>
    </w:p>
    <w:p w14:paraId="24FCE40F" w14:textId="1E0F770C" w:rsidR="005C5EAD" w:rsidRPr="001D2634" w:rsidRDefault="00827612" w:rsidP="009F4C2D">
      <w:pPr>
        <w:rPr>
          <w:rFonts w:cs="Arial"/>
          <w:b/>
          <w:color w:val="auto"/>
          <w:szCs w:val="20"/>
        </w:rPr>
      </w:pPr>
      <m:oMathPara>
        <m:oMath>
          <m:r>
            <m:rPr>
              <m:sty m:val="p"/>
            </m:rPr>
            <w:rPr>
              <w:rFonts w:ascii="Cambria Math" w:hAnsi="Cambria Math" w:cs="Arial"/>
              <w:color w:val="auto"/>
              <w:szCs w:val="20"/>
            </w:rPr>
            <m:t>CTProponente plural=</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CT</m:t>
                  </m:r>
                </m:e>
                <m:sub>
                  <m:r>
                    <m:rPr>
                      <m:sty m:val="p"/>
                    </m:rPr>
                    <w:rPr>
                      <w:rFonts w:ascii="Cambria Math" w:hAnsi="Cambria Math" w:cs="Arial"/>
                      <w:color w:val="auto"/>
                      <w:szCs w:val="20"/>
                    </w:rPr>
                    <m:t>i</m:t>
                  </m:r>
                </m:sub>
              </m:sSub>
            </m:e>
          </m:nary>
        </m:oMath>
      </m:oMathPara>
    </w:p>
    <w:p w14:paraId="14C5CFD8" w14:textId="4BA8E4EB" w:rsidR="005C5EAD" w:rsidRPr="001D2634" w:rsidRDefault="005C5EAD" w:rsidP="004130DD">
      <w:pPr>
        <w:spacing w:line="276" w:lineRule="auto"/>
        <w:rPr>
          <w:rFonts w:cs="Arial"/>
          <w:color w:val="auto"/>
          <w:szCs w:val="20"/>
        </w:rPr>
      </w:pPr>
      <w:r w:rsidRPr="001D2634">
        <w:rPr>
          <w:rFonts w:cs="Arial"/>
          <w:color w:val="auto"/>
          <w:szCs w:val="20"/>
        </w:rPr>
        <w:t xml:space="preserve">Donde </w:t>
      </w:r>
      <m:oMath>
        <m:r>
          <m:rPr>
            <m:sty m:val="bi"/>
          </m:rPr>
          <w:rPr>
            <w:rFonts w:ascii="Cambria Math" w:hAnsi="Cambria Math" w:cs="Arial"/>
            <w:color w:val="auto"/>
            <w:szCs w:val="20"/>
          </w:rPr>
          <m:t>n</m:t>
        </m:r>
      </m:oMath>
      <w:r w:rsidRPr="001D2634">
        <w:rPr>
          <w:rFonts w:cs="Arial"/>
          <w:color w:val="auto"/>
          <w:szCs w:val="20"/>
        </w:rPr>
        <w:t xml:space="preserve"> es el número de integrantes del </w:t>
      </w:r>
      <w:r w:rsidR="00643EFD" w:rsidRPr="001D2634">
        <w:rPr>
          <w:rFonts w:cs="Arial"/>
          <w:color w:val="auto"/>
          <w:szCs w:val="20"/>
        </w:rPr>
        <w:t>p</w:t>
      </w:r>
      <w:r w:rsidR="003C407D" w:rsidRPr="001D2634">
        <w:rPr>
          <w:rFonts w:cs="Arial"/>
          <w:color w:val="auto"/>
          <w:szCs w:val="20"/>
        </w:rPr>
        <w:t>roponente</w:t>
      </w:r>
      <w:r w:rsidRPr="001D2634">
        <w:rPr>
          <w:rFonts w:cs="Arial"/>
          <w:color w:val="auto"/>
          <w:szCs w:val="20"/>
        </w:rPr>
        <w:t xml:space="preserve"> </w:t>
      </w:r>
      <w:r w:rsidR="00643EFD" w:rsidRPr="001D2634">
        <w:rPr>
          <w:rFonts w:cs="Arial"/>
          <w:color w:val="auto"/>
          <w:szCs w:val="20"/>
        </w:rPr>
        <w:t>p</w:t>
      </w:r>
      <w:r w:rsidRPr="001D2634">
        <w:rPr>
          <w:rFonts w:cs="Arial"/>
          <w:color w:val="auto"/>
          <w:szCs w:val="20"/>
        </w:rPr>
        <w:t>lural (unión temporal o consorcio).</w:t>
      </w:r>
    </w:p>
    <w:p w14:paraId="780BDAD0" w14:textId="58EE954A" w:rsidR="002D1430" w:rsidRPr="001D2634" w:rsidRDefault="002D1430" w:rsidP="004130DD">
      <w:pPr>
        <w:spacing w:after="0" w:line="276" w:lineRule="auto"/>
        <w:jc w:val="both"/>
        <w:rPr>
          <w:rFonts w:cs="Arial"/>
          <w:color w:val="auto"/>
          <w:szCs w:val="20"/>
          <w:highlight w:val="lightGray"/>
        </w:rPr>
      </w:pPr>
      <w:r w:rsidRPr="001D2634">
        <w:rPr>
          <w:rFonts w:cs="Arial"/>
          <w:color w:val="auto"/>
          <w:szCs w:val="20"/>
          <w:highlight w:val="lightGray"/>
        </w:rPr>
        <w:t>[En los procesos estructurados por lotes o s</w:t>
      </w:r>
      <w:r w:rsidR="005B3039" w:rsidRPr="001D2634">
        <w:rPr>
          <w:rFonts w:cs="Arial"/>
          <w:color w:val="auto"/>
          <w:szCs w:val="20"/>
          <w:highlight w:val="lightGray"/>
        </w:rPr>
        <w:t>egmentos</w:t>
      </w:r>
      <w:r w:rsidRPr="001D2634">
        <w:rPr>
          <w:rFonts w:cs="Arial"/>
          <w:color w:val="auto"/>
          <w:szCs w:val="20"/>
          <w:highlight w:val="lightGray"/>
        </w:rPr>
        <w:t xml:space="preserve">, el capital de trabajo demandado se establecerá con base en el presupuesto oficial del lote al cual se presenta la oferta. En consecuencia, si el </w:t>
      </w:r>
      <w:r w:rsidR="003C407D" w:rsidRPr="001D2634">
        <w:rPr>
          <w:rFonts w:cs="Arial"/>
          <w:color w:val="auto"/>
          <w:szCs w:val="20"/>
          <w:highlight w:val="lightGray"/>
        </w:rPr>
        <w:t>Proponente</w:t>
      </w:r>
      <w:r w:rsidRPr="001D2634">
        <w:rPr>
          <w:rFonts w:cs="Arial"/>
          <w:color w:val="auto"/>
          <w:szCs w:val="20"/>
          <w:highlight w:val="lightGray"/>
        </w:rPr>
        <w:t xml:space="preserve"> presenta ofertas a varios lotes, el capital de trabajo demandado se evaluará de manera independiente para cada uno de ellos.</w:t>
      </w:r>
    </w:p>
    <w:p w14:paraId="79D643B0" w14:textId="77777777" w:rsidR="002D1430" w:rsidRPr="001D2634" w:rsidRDefault="002D1430" w:rsidP="004130DD">
      <w:pPr>
        <w:spacing w:after="0" w:line="276" w:lineRule="auto"/>
        <w:jc w:val="both"/>
        <w:rPr>
          <w:rFonts w:cs="Arial"/>
          <w:color w:val="auto"/>
          <w:szCs w:val="20"/>
          <w:highlight w:val="lightGray"/>
        </w:rPr>
      </w:pPr>
    </w:p>
    <w:p w14:paraId="0E8F4B56" w14:textId="25A9FADD" w:rsidR="00DB3583" w:rsidRPr="001D2634" w:rsidRDefault="002D1430" w:rsidP="004130DD">
      <w:pPr>
        <w:spacing w:after="0" w:line="276" w:lineRule="auto"/>
        <w:jc w:val="both"/>
        <w:rPr>
          <w:rFonts w:cs="Arial"/>
          <w:color w:val="auto"/>
          <w:szCs w:val="20"/>
          <w:highlight w:val="lightGray"/>
        </w:rPr>
      </w:pPr>
      <w:r w:rsidRPr="001D2634">
        <w:rPr>
          <w:rFonts w:cs="Arial"/>
          <w:color w:val="auto"/>
          <w:szCs w:val="20"/>
          <w:highlight w:val="lightGray"/>
        </w:rPr>
        <w:t xml:space="preserve">En caso de resultar adjudicatario de más de un lote, se deberá calcular el nuevo capital de trabajo, restando del capital de trabajo calculado inicialmente el valor del Capital de Trabajo exigido del primer lote adjudicado y de manera sucesiva por cada lote adjudicado al mismo </w:t>
      </w:r>
      <w:r w:rsidR="003C407D" w:rsidRPr="001D2634">
        <w:rPr>
          <w:rFonts w:cs="Arial"/>
          <w:color w:val="auto"/>
          <w:szCs w:val="20"/>
          <w:highlight w:val="lightGray"/>
        </w:rPr>
        <w:t>Proponente</w:t>
      </w:r>
      <w:r w:rsidR="00B50463" w:rsidRPr="001D2634">
        <w:rPr>
          <w:rFonts w:cs="Arial"/>
          <w:color w:val="auto"/>
          <w:szCs w:val="20"/>
          <w:highlight w:val="lightGray"/>
        </w:rPr>
        <w:t xml:space="preserve"> </w:t>
      </w:r>
      <w:r w:rsidR="00B50463" w:rsidRPr="001D2634">
        <w:rPr>
          <w:color w:val="auto"/>
          <w:highlight w:val="lightGray"/>
          <w:lang w:val="es-MX"/>
        </w:rPr>
        <w:t>de acuerdo con el orden de elegibilidad definido en el numeral 2.6 audiencia efectiva de adjudicación</w:t>
      </w:r>
      <w:r w:rsidR="00DB3583" w:rsidRPr="001D2634">
        <w:rPr>
          <w:rFonts w:cs="Arial"/>
          <w:color w:val="auto"/>
          <w:szCs w:val="20"/>
          <w:highlight w:val="lightGray"/>
        </w:rPr>
        <w:t>.</w:t>
      </w:r>
    </w:p>
    <w:p w14:paraId="6CA47082" w14:textId="77777777" w:rsidR="00DB3583" w:rsidRPr="001D2634" w:rsidRDefault="00DB3583" w:rsidP="004130DD">
      <w:pPr>
        <w:spacing w:after="0" w:line="276" w:lineRule="auto"/>
        <w:jc w:val="both"/>
        <w:rPr>
          <w:rFonts w:cs="Arial"/>
          <w:color w:val="auto"/>
          <w:szCs w:val="20"/>
          <w:highlight w:val="lightGray"/>
        </w:rPr>
      </w:pPr>
    </w:p>
    <w:p w14:paraId="505BAE37" w14:textId="2962DF11" w:rsidR="00D33396" w:rsidRPr="001D2634" w:rsidRDefault="00DB3583" w:rsidP="00D255F6">
      <w:pPr>
        <w:spacing w:after="0" w:line="276" w:lineRule="auto"/>
        <w:jc w:val="both"/>
        <w:rPr>
          <w:rFonts w:cs="Arial"/>
          <w:color w:val="auto"/>
          <w:szCs w:val="20"/>
          <w:highlight w:val="lightGray"/>
        </w:rPr>
      </w:pPr>
      <w:r w:rsidRPr="001D2634">
        <w:rPr>
          <w:rFonts w:cs="Arial"/>
          <w:color w:val="auto"/>
          <w:szCs w:val="20"/>
          <w:highlight w:val="lightGray"/>
        </w:rPr>
        <w:t xml:space="preserve">Cuando, como resultado de haber aplicado el procedimiento anterior, </w:t>
      </w:r>
      <w:r w:rsidR="00D93816" w:rsidRPr="001D2634">
        <w:rPr>
          <w:rFonts w:cs="Arial"/>
          <w:color w:val="auto"/>
          <w:szCs w:val="20"/>
          <w:highlight w:val="lightGray"/>
        </w:rPr>
        <w:t>el</w:t>
      </w:r>
      <w:r w:rsidRPr="001D2634">
        <w:rPr>
          <w:rFonts w:cs="Arial"/>
          <w:color w:val="auto"/>
          <w:szCs w:val="20"/>
          <w:highlight w:val="lightGray"/>
        </w:rPr>
        <w:t xml:space="preserve"> </w:t>
      </w:r>
      <w:r w:rsidR="00643EFD" w:rsidRPr="001D2634">
        <w:rPr>
          <w:rFonts w:cs="Arial"/>
          <w:color w:val="auto"/>
          <w:szCs w:val="20"/>
          <w:highlight w:val="lightGray"/>
        </w:rPr>
        <w:t>p</w:t>
      </w:r>
      <w:r w:rsidR="003C407D" w:rsidRPr="001D2634">
        <w:rPr>
          <w:rFonts w:cs="Arial"/>
          <w:color w:val="auto"/>
          <w:szCs w:val="20"/>
          <w:highlight w:val="lightGray"/>
        </w:rPr>
        <w:t>roponente</w:t>
      </w:r>
      <w:r w:rsidR="00D93816" w:rsidRPr="001D2634">
        <w:rPr>
          <w:rFonts w:cs="Arial"/>
          <w:color w:val="auto"/>
          <w:szCs w:val="20"/>
          <w:highlight w:val="lightGray"/>
        </w:rPr>
        <w:t xml:space="preserve"> no cuente con el </w:t>
      </w:r>
      <w:r w:rsidRPr="001D2634">
        <w:rPr>
          <w:rFonts w:cs="Arial"/>
          <w:color w:val="auto"/>
          <w:szCs w:val="20"/>
          <w:highlight w:val="lightGray"/>
        </w:rPr>
        <w:t>capital de trabajo</w:t>
      </w:r>
      <w:r w:rsidR="00D93816" w:rsidRPr="001D2634">
        <w:rPr>
          <w:rFonts w:cs="Arial"/>
          <w:color w:val="auto"/>
          <w:szCs w:val="20"/>
          <w:highlight w:val="lightGray"/>
        </w:rPr>
        <w:t xml:space="preserve"> exigido </w:t>
      </w:r>
      <w:r w:rsidR="00BE77F1" w:rsidRPr="001D2634">
        <w:rPr>
          <w:rFonts w:cs="Arial"/>
          <w:color w:val="auto"/>
          <w:szCs w:val="20"/>
          <w:highlight w:val="lightGray"/>
        </w:rPr>
        <w:t>en</w:t>
      </w:r>
      <w:r w:rsidR="00D93816" w:rsidRPr="001D2634">
        <w:rPr>
          <w:rFonts w:cs="Arial"/>
          <w:color w:val="auto"/>
          <w:szCs w:val="20"/>
          <w:highlight w:val="lightGray"/>
        </w:rPr>
        <w:t xml:space="preserve"> los demás lotes para los que presentó of</w:t>
      </w:r>
      <w:r w:rsidR="00BD1680" w:rsidRPr="001D2634">
        <w:rPr>
          <w:rFonts w:cs="Arial"/>
          <w:color w:val="auto"/>
          <w:szCs w:val="20"/>
          <w:highlight w:val="lightGray"/>
        </w:rPr>
        <w:t xml:space="preserve">erta, su propuesta económica no será </w:t>
      </w:r>
      <w:r w:rsidR="004812D2" w:rsidRPr="001D2634">
        <w:rPr>
          <w:rFonts w:cs="Arial"/>
          <w:color w:val="auto"/>
          <w:szCs w:val="20"/>
          <w:highlight w:val="lightGray"/>
        </w:rPr>
        <w:t>tenida en cuenta para la</w:t>
      </w:r>
      <w:r w:rsidR="00BE77F1" w:rsidRPr="001D2634">
        <w:rPr>
          <w:rFonts w:cs="Arial"/>
          <w:color w:val="auto"/>
          <w:szCs w:val="20"/>
          <w:highlight w:val="lightGray"/>
        </w:rPr>
        <w:t xml:space="preserve"> aplicación del método de ponderación de la oferta económica</w:t>
      </w:r>
      <w:r w:rsidR="00DF138E" w:rsidRPr="001D2634">
        <w:rPr>
          <w:rFonts w:cs="Arial"/>
          <w:color w:val="auto"/>
          <w:szCs w:val="20"/>
          <w:highlight w:val="lightGray"/>
        </w:rPr>
        <w:t>]</w:t>
      </w:r>
    </w:p>
    <w:p w14:paraId="39B95A54" w14:textId="77777777" w:rsidR="00F82EBA" w:rsidRPr="001D2634" w:rsidRDefault="00F82EBA" w:rsidP="00D255F6">
      <w:pPr>
        <w:spacing w:after="0" w:line="276" w:lineRule="auto"/>
        <w:jc w:val="both"/>
        <w:rPr>
          <w:rFonts w:cs="Arial"/>
          <w:color w:val="auto"/>
          <w:szCs w:val="20"/>
          <w:highlight w:val="lightGray"/>
        </w:rPr>
      </w:pPr>
    </w:p>
    <w:p w14:paraId="2D49553E" w14:textId="77777777" w:rsidR="009133CD" w:rsidRPr="001D2634" w:rsidRDefault="009133CD" w:rsidP="00D255F6">
      <w:pPr>
        <w:spacing w:after="0" w:line="276" w:lineRule="auto"/>
        <w:jc w:val="both"/>
        <w:rPr>
          <w:rFonts w:cs="Arial"/>
          <w:color w:val="auto"/>
          <w:szCs w:val="20"/>
          <w:highlight w:val="lightGray"/>
          <w:lang w:val="es-MX"/>
        </w:rPr>
      </w:pPr>
    </w:p>
    <w:p w14:paraId="07B8B3CE" w14:textId="77777777" w:rsidR="00F82EBA" w:rsidRPr="001D2634" w:rsidRDefault="00F82EBA" w:rsidP="00D255F6">
      <w:pPr>
        <w:spacing w:after="0" w:line="276" w:lineRule="auto"/>
        <w:jc w:val="both"/>
        <w:rPr>
          <w:rFonts w:cs="Arial"/>
          <w:color w:val="auto"/>
          <w:szCs w:val="20"/>
          <w:highlight w:val="lightGray"/>
        </w:rPr>
      </w:pPr>
    </w:p>
    <w:p w14:paraId="44858820" w14:textId="77777777" w:rsidR="006C2EB0" w:rsidRPr="001D2634" w:rsidRDefault="006C2EB0" w:rsidP="007A09E6">
      <w:pPr>
        <w:pStyle w:val="Capitulo3"/>
        <w:numPr>
          <w:ilvl w:val="1"/>
          <w:numId w:val="187"/>
        </w:numPr>
        <w:rPr>
          <w:color w:val="auto"/>
        </w:rPr>
      </w:pPr>
      <w:bookmarkStart w:id="401" w:name="_Toc511029826"/>
      <w:bookmarkStart w:id="402" w:name="_Toc511375666"/>
      <w:bookmarkStart w:id="403" w:name="_Toc511375844"/>
      <w:bookmarkStart w:id="404" w:name="_Toc511029832"/>
      <w:bookmarkStart w:id="405" w:name="_Toc511375672"/>
      <w:bookmarkStart w:id="406" w:name="_Toc511375850"/>
      <w:bookmarkStart w:id="407" w:name="_Toc511029833"/>
      <w:bookmarkStart w:id="408" w:name="_Toc511375673"/>
      <w:bookmarkStart w:id="409" w:name="_Toc511375851"/>
      <w:bookmarkStart w:id="410" w:name="_Toc511029835"/>
      <w:bookmarkStart w:id="411" w:name="_Toc511375675"/>
      <w:bookmarkStart w:id="412" w:name="_Toc511375853"/>
      <w:bookmarkStart w:id="413" w:name="_Toc511029837"/>
      <w:bookmarkStart w:id="414" w:name="_Toc511375677"/>
      <w:bookmarkStart w:id="415" w:name="_Toc511375855"/>
      <w:bookmarkStart w:id="416" w:name="_Toc32147357"/>
      <w:bookmarkStart w:id="417" w:name="_Toc173259293"/>
      <w:bookmarkStart w:id="418" w:name="_Toc511924796"/>
      <w:bookmarkStart w:id="419" w:name="_Toc518641675"/>
      <w:bookmarkStart w:id="420" w:name="_Toc508648273"/>
      <w:bookmarkStart w:id="421" w:name="_Toc508984057"/>
      <w:bookmarkStart w:id="422" w:name="_Toc509843888"/>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sidRPr="001D2634">
        <w:rPr>
          <w:color w:val="auto"/>
        </w:rPr>
        <w:lastRenderedPageBreak/>
        <w:t>CAPACIDAD</w:t>
      </w:r>
      <w:r w:rsidR="002644ED" w:rsidRPr="001D2634">
        <w:rPr>
          <w:color w:val="auto"/>
        </w:rPr>
        <w:t xml:space="preserve"> </w:t>
      </w:r>
      <w:r w:rsidRPr="001D2634">
        <w:rPr>
          <w:color w:val="auto"/>
        </w:rPr>
        <w:t>ORGANIZACIONAL</w:t>
      </w:r>
      <w:bookmarkEnd w:id="416"/>
      <w:bookmarkEnd w:id="417"/>
      <w:r w:rsidR="002644ED" w:rsidRPr="001D2634">
        <w:rPr>
          <w:color w:val="auto"/>
        </w:rPr>
        <w:t xml:space="preserve"> </w:t>
      </w:r>
      <w:bookmarkEnd w:id="418"/>
      <w:bookmarkEnd w:id="419"/>
      <w:bookmarkEnd w:id="420"/>
      <w:bookmarkEnd w:id="421"/>
      <w:bookmarkEnd w:id="422"/>
    </w:p>
    <w:p w14:paraId="3C70210F" w14:textId="49DFDEDE" w:rsidR="0092673C" w:rsidRPr="001D2634" w:rsidRDefault="0092673C" w:rsidP="0092673C">
      <w:pPr>
        <w:jc w:val="both"/>
        <w:rPr>
          <w:rFonts w:cs="Arial"/>
          <w:iCs/>
          <w:color w:val="auto"/>
          <w:szCs w:val="20"/>
          <w:lang w:val="es-MX"/>
        </w:rPr>
      </w:pPr>
      <w:r w:rsidRPr="001D2634">
        <w:rPr>
          <w:rFonts w:cs="Arial"/>
          <w:iCs/>
          <w:color w:val="auto"/>
          <w:szCs w:val="20"/>
          <w:lang w:val="es-MX"/>
        </w:rPr>
        <w:t>Los Proponentes deben acreditar los siguientes indicadores en los términos señalados en la Matriz 2- Indicadores financieros y organizacionales:</w:t>
      </w:r>
    </w:p>
    <w:tbl>
      <w:tblPr>
        <w:tblStyle w:val="Tablaconcuadrcula10"/>
        <w:tblW w:w="0" w:type="auto"/>
        <w:jc w:val="center"/>
        <w:tblLayout w:type="fixed"/>
        <w:tblLook w:val="04A0" w:firstRow="1" w:lastRow="0" w:firstColumn="1" w:lastColumn="0" w:noHBand="0" w:noVBand="1"/>
      </w:tblPr>
      <w:tblGrid>
        <w:gridCol w:w="3220"/>
        <w:gridCol w:w="2294"/>
      </w:tblGrid>
      <w:tr w:rsidR="001D2634" w:rsidRPr="001D2634" w14:paraId="036490B4" w14:textId="77777777">
        <w:trPr>
          <w:trHeight w:val="294"/>
          <w:tblHeader/>
          <w:jc w:val="center"/>
        </w:trPr>
        <w:tc>
          <w:tcPr>
            <w:tcW w:w="322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4B11D55" w14:textId="77777777" w:rsidR="0092673C" w:rsidRPr="002B6585" w:rsidRDefault="0092673C" w:rsidP="0092673C">
            <w:pPr>
              <w:spacing w:line="276" w:lineRule="auto"/>
              <w:ind w:left="567" w:right="624"/>
              <w:jc w:val="center"/>
              <w:rPr>
                <w:rFonts w:cs="Arial"/>
                <w:b/>
                <w:color w:val="FFFFFF" w:themeColor="background1"/>
                <w:szCs w:val="20"/>
              </w:rPr>
            </w:pPr>
            <w:r w:rsidRPr="002B6585">
              <w:rPr>
                <w:rFonts w:cs="Arial"/>
                <w:b/>
                <w:color w:val="FFFFFF" w:themeColor="background1"/>
                <w:szCs w:val="20"/>
              </w:rPr>
              <w:t>Indicador</w:t>
            </w:r>
          </w:p>
        </w:tc>
        <w:tc>
          <w:tcPr>
            <w:tcW w:w="229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9BF1A67" w14:textId="77777777" w:rsidR="0092673C" w:rsidRPr="002B6585" w:rsidRDefault="0092673C" w:rsidP="0092673C">
            <w:pPr>
              <w:spacing w:line="276" w:lineRule="auto"/>
              <w:ind w:left="567" w:right="624"/>
              <w:jc w:val="center"/>
              <w:rPr>
                <w:rFonts w:cs="Arial"/>
                <w:b/>
                <w:color w:val="FFFFFF" w:themeColor="background1"/>
                <w:szCs w:val="20"/>
              </w:rPr>
            </w:pPr>
            <w:r w:rsidRPr="002B6585">
              <w:rPr>
                <w:rFonts w:cs="Arial"/>
                <w:b/>
                <w:color w:val="FFFFFF" w:themeColor="background1"/>
                <w:szCs w:val="20"/>
              </w:rPr>
              <w:t>Fórmula</w:t>
            </w:r>
          </w:p>
        </w:tc>
      </w:tr>
      <w:tr w:rsidR="001D2634" w:rsidRPr="001D2634" w14:paraId="378480B8" w14:textId="77777777">
        <w:trPr>
          <w:trHeight w:val="592"/>
          <w:jc w:val="center"/>
        </w:trPr>
        <w:tc>
          <w:tcPr>
            <w:tcW w:w="3220" w:type="dxa"/>
            <w:tcBorders>
              <w:top w:val="single" w:sz="4" w:space="0" w:color="auto"/>
              <w:left w:val="double" w:sz="4" w:space="0" w:color="auto"/>
              <w:bottom w:val="single" w:sz="4" w:space="0" w:color="auto"/>
              <w:right w:val="single" w:sz="4" w:space="0" w:color="auto"/>
            </w:tcBorders>
            <w:vAlign w:val="center"/>
            <w:hideMark/>
          </w:tcPr>
          <w:p w14:paraId="440FEE1B" w14:textId="77777777" w:rsidR="0092673C" w:rsidRPr="001D2634" w:rsidRDefault="0092673C" w:rsidP="0092673C">
            <w:pPr>
              <w:tabs>
                <w:tab w:val="left" w:pos="1039"/>
              </w:tabs>
              <w:spacing w:line="276" w:lineRule="auto"/>
              <w:ind w:left="567" w:right="624"/>
              <w:jc w:val="center"/>
              <w:rPr>
                <w:rFonts w:cs="Arial"/>
                <w:color w:val="auto"/>
                <w:szCs w:val="20"/>
              </w:rPr>
            </w:pPr>
            <w:r w:rsidRPr="001D2634">
              <w:rPr>
                <w:rFonts w:cs="Arial"/>
                <w:color w:val="auto"/>
                <w:szCs w:val="20"/>
              </w:rPr>
              <w:t>Rentabilidad sobre Patrimonio (Roe)</w:t>
            </w:r>
          </w:p>
        </w:tc>
        <w:tc>
          <w:tcPr>
            <w:tcW w:w="2294" w:type="dxa"/>
            <w:tcBorders>
              <w:top w:val="single" w:sz="4" w:space="0" w:color="auto"/>
              <w:left w:val="single" w:sz="4" w:space="0" w:color="auto"/>
              <w:bottom w:val="single" w:sz="4" w:space="0" w:color="auto"/>
              <w:right w:val="double" w:sz="4" w:space="0" w:color="auto"/>
            </w:tcBorders>
            <w:vAlign w:val="center"/>
            <w:hideMark/>
          </w:tcPr>
          <w:p w14:paraId="322E5BCC" w14:textId="7D965A5F" w:rsidR="0092673C" w:rsidRPr="001D2634" w:rsidRDefault="004A5DEE" w:rsidP="0092673C">
            <w:pPr>
              <w:spacing w:line="276" w:lineRule="auto"/>
              <w:ind w:left="567" w:right="624"/>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Patrimonio</m:t>
                    </m:r>
                  </m:den>
                </m:f>
              </m:oMath>
            </m:oMathPara>
          </w:p>
        </w:tc>
      </w:tr>
      <w:tr w:rsidR="0092673C" w:rsidRPr="001D2634" w14:paraId="240E9A1C" w14:textId="77777777">
        <w:trPr>
          <w:trHeight w:val="648"/>
          <w:jc w:val="center"/>
        </w:trPr>
        <w:tc>
          <w:tcPr>
            <w:tcW w:w="3220" w:type="dxa"/>
            <w:tcBorders>
              <w:top w:val="single" w:sz="4" w:space="0" w:color="auto"/>
              <w:left w:val="double" w:sz="4" w:space="0" w:color="auto"/>
              <w:bottom w:val="double" w:sz="4" w:space="0" w:color="auto"/>
              <w:right w:val="single" w:sz="4" w:space="0" w:color="auto"/>
            </w:tcBorders>
            <w:vAlign w:val="center"/>
            <w:hideMark/>
          </w:tcPr>
          <w:p w14:paraId="714AE3FD" w14:textId="77777777" w:rsidR="0092673C" w:rsidRPr="001D2634" w:rsidRDefault="0092673C" w:rsidP="0092673C">
            <w:pPr>
              <w:spacing w:line="276" w:lineRule="auto"/>
              <w:ind w:left="567" w:right="624"/>
              <w:jc w:val="center"/>
              <w:rPr>
                <w:rFonts w:cs="Arial"/>
                <w:color w:val="auto"/>
                <w:szCs w:val="20"/>
              </w:rPr>
            </w:pPr>
            <w:r w:rsidRPr="001D2634">
              <w:rPr>
                <w:rFonts w:cs="Arial"/>
                <w:color w:val="auto"/>
                <w:szCs w:val="20"/>
              </w:rPr>
              <w:t>Rentabilidad del Activo (Roa)</w:t>
            </w:r>
          </w:p>
        </w:tc>
        <w:tc>
          <w:tcPr>
            <w:tcW w:w="2294" w:type="dxa"/>
            <w:tcBorders>
              <w:top w:val="single" w:sz="4" w:space="0" w:color="auto"/>
              <w:left w:val="single" w:sz="4" w:space="0" w:color="auto"/>
              <w:bottom w:val="double" w:sz="4" w:space="0" w:color="auto"/>
              <w:right w:val="double" w:sz="4" w:space="0" w:color="auto"/>
            </w:tcBorders>
            <w:vAlign w:val="center"/>
            <w:hideMark/>
          </w:tcPr>
          <w:p w14:paraId="6119563F" w14:textId="1119DF0F" w:rsidR="0092673C" w:rsidRPr="001D2634" w:rsidRDefault="004A5DEE" w:rsidP="0092673C">
            <w:pPr>
              <w:spacing w:line="276" w:lineRule="auto"/>
              <w:ind w:left="567" w:right="624"/>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Unidad Operacional</m:t>
                    </m:r>
                  </m:num>
                  <m:den>
                    <m:r>
                      <m:rPr>
                        <m:sty m:val="p"/>
                      </m:rPr>
                      <w:rPr>
                        <w:rFonts w:ascii="Cambria Math" w:hAnsi="Cambria Math" w:cs="Arial"/>
                        <w:color w:val="auto"/>
                        <w:szCs w:val="20"/>
                      </w:rPr>
                      <m:t>Activo Total</m:t>
                    </m:r>
                  </m:den>
                </m:f>
              </m:oMath>
            </m:oMathPara>
          </w:p>
        </w:tc>
      </w:tr>
    </w:tbl>
    <w:p w14:paraId="622056A4" w14:textId="77777777" w:rsidR="00F33B8A" w:rsidRPr="001D2634" w:rsidRDefault="00F33B8A" w:rsidP="00B63A77">
      <w:pPr>
        <w:spacing w:after="240" w:line="276" w:lineRule="auto"/>
        <w:jc w:val="both"/>
        <w:rPr>
          <w:rFonts w:cs="Arial"/>
          <w:iCs/>
          <w:color w:val="auto"/>
          <w:szCs w:val="20"/>
          <w:lang w:val="es-MX"/>
        </w:rPr>
      </w:pPr>
    </w:p>
    <w:p w14:paraId="74C52F8B" w14:textId="12B919D2" w:rsidR="0092673C" w:rsidRPr="001D2634" w:rsidRDefault="0092673C" w:rsidP="00B63A77">
      <w:pPr>
        <w:spacing w:after="240" w:line="276" w:lineRule="auto"/>
        <w:jc w:val="both"/>
        <w:rPr>
          <w:rFonts w:cs="Arial"/>
          <w:iCs/>
          <w:color w:val="auto"/>
          <w:szCs w:val="20"/>
          <w:lang w:val="es-MX"/>
        </w:rPr>
      </w:pPr>
      <w:r w:rsidRPr="001D2634">
        <w:rPr>
          <w:rFonts w:cs="Arial"/>
          <w:iCs/>
          <w:color w:val="auto"/>
          <w:szCs w:val="20"/>
          <w:lang w:val="es-MX"/>
        </w:rPr>
        <w:t>Si el Proponente es plural cada indicador debe calcularse así:</w:t>
      </w:r>
    </w:p>
    <w:p w14:paraId="4BBDE646" w14:textId="67D3206A" w:rsidR="0092673C" w:rsidRPr="001D2634" w:rsidRDefault="00B63A77" w:rsidP="00B63A77">
      <w:pPr>
        <w:spacing w:after="240" w:line="276" w:lineRule="auto"/>
        <w:jc w:val="both"/>
        <w:rPr>
          <w:rFonts w:cs="Arial"/>
          <w:iCs/>
          <w:color w:val="auto"/>
          <w:szCs w:val="20"/>
        </w:rPr>
      </w:pPr>
      <m:oMathPara>
        <m:oMath>
          <m:r>
            <m:rPr>
              <m:sty m:val="p"/>
            </m:rPr>
            <w:rPr>
              <w:rFonts w:ascii="Cambria Math" w:hAnsi="Cambria Math" w:cs="Arial"/>
              <w:color w:val="auto"/>
              <w:szCs w:val="20"/>
            </w:rPr>
            <m:t>Indicador =</m:t>
          </m:r>
          <m:f>
            <m:fPr>
              <m:ctrlPr>
                <w:rPr>
                  <w:rFonts w:ascii="Cambria Math" w:hAnsi="Cambria Math" w:cs="Arial"/>
                  <w:iCs/>
                  <w:color w:val="auto"/>
                  <w:szCs w:val="20"/>
                </w:rPr>
              </m:ctrlPr>
            </m:fPr>
            <m:num>
              <m:r>
                <m:rPr>
                  <m:sty m:val="p"/>
                </m:rPr>
                <w:rPr>
                  <w:rFonts w:ascii="Cambria Math" w:hAnsi="Cambria Math" w:cs="Arial"/>
                  <w:color w:val="auto"/>
                  <w:szCs w:val="20"/>
                </w:rPr>
                <m:t>(</m:t>
              </m:r>
              <m:nary>
                <m:naryPr>
                  <m:chr m:val="∑"/>
                  <m:limLoc m:val="undOvr"/>
                  <m:ctrlPr>
                    <w:rPr>
                      <w:rFonts w:ascii="Cambria Math" w:hAnsi="Cambria Math" w:cs="Arial"/>
                      <w:iCs/>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iCs/>
                          <w:color w:val="auto"/>
                          <w:szCs w:val="20"/>
                        </w:rPr>
                      </m:ctrlPr>
                    </m:sSubPr>
                    <m:e>
                      <m:r>
                        <m:rPr>
                          <m:sty m:val="p"/>
                        </m:rPr>
                        <w:rPr>
                          <w:rFonts w:ascii="Cambria Math" w:hAnsi="Cambria Math" w:cs="Arial"/>
                          <w:color w:val="auto"/>
                          <w:szCs w:val="20"/>
                        </w:rPr>
                        <m:t>Componente 1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num>
            <m:den>
              <m:r>
                <m:rPr>
                  <m:sty m:val="p"/>
                </m:rPr>
                <w:rPr>
                  <w:rFonts w:ascii="Cambria Math" w:hAnsi="Cambria Math" w:cs="Arial"/>
                  <w:color w:val="auto"/>
                  <w:szCs w:val="20"/>
                </w:rPr>
                <m:t>(</m:t>
              </m:r>
              <m:nary>
                <m:naryPr>
                  <m:chr m:val="∑"/>
                  <m:limLoc m:val="undOvr"/>
                  <m:ctrlPr>
                    <w:rPr>
                      <w:rFonts w:ascii="Cambria Math" w:hAnsi="Cambria Math" w:cs="Arial"/>
                      <w:iCs/>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iCs/>
                          <w:color w:val="auto"/>
                          <w:szCs w:val="20"/>
                        </w:rPr>
                      </m:ctrlPr>
                    </m:sSubPr>
                    <m:e>
                      <m:r>
                        <m:rPr>
                          <m:sty m:val="p"/>
                        </m:rPr>
                        <w:rPr>
                          <w:rFonts w:ascii="Cambria Math" w:hAnsi="Cambria Math" w:cs="Arial"/>
                          <w:color w:val="auto"/>
                          <w:szCs w:val="20"/>
                        </w:rPr>
                        <m:t>Componente 2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den>
          </m:f>
        </m:oMath>
      </m:oMathPara>
    </w:p>
    <w:p w14:paraId="4F37F228" w14:textId="77777777" w:rsidR="0092673C" w:rsidRPr="001D2634" w:rsidRDefault="0092673C" w:rsidP="00B63A77">
      <w:pPr>
        <w:spacing w:after="240" w:line="276" w:lineRule="auto"/>
        <w:jc w:val="both"/>
        <w:rPr>
          <w:rFonts w:cs="Arial"/>
          <w:iCs/>
          <w:color w:val="auto"/>
          <w:szCs w:val="20"/>
          <w:lang w:val="es-MX"/>
        </w:rPr>
      </w:pPr>
      <w:r w:rsidRPr="001D2634">
        <w:rPr>
          <w:rFonts w:cs="Arial"/>
          <w:iCs/>
          <w:color w:val="auto"/>
          <w:szCs w:val="20"/>
          <w:lang w:val="es-MX"/>
        </w:rPr>
        <w:t>Donde n es el número de integrantes del Proponente Plural (Unión Temporal o Consorcio).</w:t>
      </w:r>
    </w:p>
    <w:p w14:paraId="1F0F7252" w14:textId="26931B33" w:rsidR="006C2EB0" w:rsidRPr="001D2634" w:rsidRDefault="0092673C" w:rsidP="00B63A77">
      <w:pPr>
        <w:spacing w:before="120" w:after="240" w:line="276" w:lineRule="auto"/>
        <w:jc w:val="both"/>
        <w:rPr>
          <w:rFonts w:eastAsia="Arial" w:cs="Arial"/>
          <w:iCs/>
          <w:color w:val="auto"/>
          <w:szCs w:val="20"/>
        </w:rPr>
      </w:pPr>
      <w:r w:rsidRPr="001D2634">
        <w:rPr>
          <w:rFonts w:cs="Arial"/>
          <w:iCs/>
          <w:color w:val="auto"/>
          <w:szCs w:val="20"/>
          <w:shd w:val="clear" w:color="auto" w:fill="FFFFFF"/>
          <w:lang w:val="es-419"/>
        </w:rPr>
        <w:t xml:space="preserve">El Proponente que demuestre la condición de </w:t>
      </w:r>
      <w:proofErr w:type="spellStart"/>
      <w:r w:rsidRPr="001D2634">
        <w:rPr>
          <w:rFonts w:cs="Arial"/>
          <w:iCs/>
          <w:color w:val="auto"/>
          <w:szCs w:val="20"/>
          <w:shd w:val="clear" w:color="auto" w:fill="FFFFFF"/>
          <w:lang w:val="es-419"/>
        </w:rPr>
        <w:t>Mipyme</w:t>
      </w:r>
      <w:proofErr w:type="spellEnd"/>
      <w:r w:rsidRPr="001D2634">
        <w:rPr>
          <w:rFonts w:cs="Arial"/>
          <w:iCs/>
          <w:color w:val="auto"/>
          <w:szCs w:val="20"/>
          <w:shd w:val="clear" w:color="auto" w:fill="FFFFFF"/>
          <w:lang w:val="es-419"/>
        </w:rPr>
        <w:t xml:space="preserve"> domiciliada en Colombia acreditará la capacidad organizacional de acuerdo con los indicadores señalados en la </w:t>
      </w:r>
      <w:r w:rsidRPr="001D2634">
        <w:rPr>
          <w:rFonts w:cs="Arial"/>
          <w:iCs/>
          <w:color w:val="auto"/>
          <w:szCs w:val="20"/>
          <w:lang w:val="es-MX"/>
        </w:rPr>
        <w:t>Matriz 2 – Indicadores financieros y organizacionales.</w:t>
      </w:r>
      <w:r w:rsidRPr="001D2634">
        <w:rPr>
          <w:rFonts w:eastAsia="Times New Roman" w:cs="Arial"/>
          <w:iCs/>
          <w:color w:val="auto"/>
          <w:szCs w:val="20"/>
          <w:shd w:val="clear" w:color="auto" w:fill="FFFFFF"/>
        </w:rPr>
        <w:t xml:space="preserve"> El Proponente probará</w:t>
      </w:r>
      <w:r w:rsidRPr="001D2634">
        <w:rPr>
          <w:rFonts w:cs="Arial"/>
          <w:iCs/>
          <w:color w:val="auto"/>
          <w:szCs w:val="20"/>
          <w:shd w:val="clear" w:color="auto" w:fill="FFFFFF"/>
          <w:lang w:val="es-ES"/>
        </w:rPr>
        <w:t xml:space="preserve"> la condición </w:t>
      </w:r>
      <w:r w:rsidRPr="001D2634">
        <w:rPr>
          <w:rFonts w:cs="Arial"/>
          <w:iCs/>
          <w:color w:val="auto"/>
          <w:szCs w:val="20"/>
          <w:shd w:val="clear" w:color="auto" w:fill="FFFFFF"/>
        </w:rPr>
        <w:t xml:space="preserve">de </w:t>
      </w:r>
      <w:proofErr w:type="spellStart"/>
      <w:r w:rsidRPr="001D2634">
        <w:rPr>
          <w:rFonts w:cs="Arial"/>
          <w:iCs/>
          <w:color w:val="auto"/>
          <w:szCs w:val="20"/>
          <w:shd w:val="clear" w:color="auto" w:fill="FFFFFF"/>
        </w:rPr>
        <w:t>Mipyme</w:t>
      </w:r>
      <w:proofErr w:type="spellEnd"/>
      <w:r w:rsidRPr="001D2634">
        <w:rPr>
          <w:rFonts w:cs="Arial"/>
          <w:iCs/>
          <w:color w:val="auto"/>
          <w:szCs w:val="20"/>
          <w:shd w:val="clear" w:color="auto" w:fill="FFFFFF"/>
        </w:rPr>
        <w:t xml:space="preserve"> con la copia del certificado del Registro Único de Proponentes, el cual deberá encontrarse vigente y en firme al momento de su presentación. </w:t>
      </w:r>
    </w:p>
    <w:p w14:paraId="2EA170EF" w14:textId="26AABFF3" w:rsidR="006C2EB0" w:rsidRPr="001D2634" w:rsidRDefault="006C2EB0" w:rsidP="0092673C">
      <w:pPr>
        <w:pStyle w:val="Capitulo3"/>
        <w:numPr>
          <w:ilvl w:val="1"/>
          <w:numId w:val="187"/>
        </w:numPr>
        <w:spacing w:after="120"/>
        <w:rPr>
          <w:color w:val="auto"/>
        </w:rPr>
      </w:pPr>
      <w:bookmarkStart w:id="423" w:name="_Toc32147358"/>
      <w:bookmarkStart w:id="424" w:name="_Toc173259294"/>
      <w:bookmarkStart w:id="425" w:name="_Toc508648274"/>
      <w:bookmarkStart w:id="426" w:name="_Toc508984058"/>
      <w:bookmarkStart w:id="427" w:name="_Toc509843889"/>
      <w:bookmarkStart w:id="428" w:name="_Toc511924797"/>
      <w:bookmarkStart w:id="429" w:name="_Toc518641676"/>
      <w:r w:rsidRPr="001D2634">
        <w:rPr>
          <w:color w:val="auto"/>
        </w:rPr>
        <w:t>ACREDITACIÓN</w:t>
      </w:r>
      <w:r w:rsidR="002644ED" w:rsidRPr="001D2634">
        <w:rPr>
          <w:color w:val="auto"/>
        </w:rPr>
        <w:t xml:space="preserve"> </w:t>
      </w:r>
      <w:r w:rsidRPr="001D2634">
        <w:rPr>
          <w:color w:val="auto"/>
        </w:rPr>
        <w:t>DE</w:t>
      </w:r>
      <w:r w:rsidR="002644ED" w:rsidRPr="001D2634">
        <w:rPr>
          <w:color w:val="auto"/>
        </w:rPr>
        <w:t xml:space="preserve"> </w:t>
      </w:r>
      <w:r w:rsidRPr="001D2634">
        <w:rPr>
          <w:color w:val="auto"/>
        </w:rPr>
        <w:t>LA</w:t>
      </w:r>
      <w:r w:rsidR="002644ED" w:rsidRPr="001D2634">
        <w:rPr>
          <w:color w:val="auto"/>
        </w:rPr>
        <w:t xml:space="preserve"> </w:t>
      </w:r>
      <w:r w:rsidRPr="001D2634">
        <w:rPr>
          <w:color w:val="auto"/>
        </w:rPr>
        <w:t>CAPACIDAD</w:t>
      </w:r>
      <w:r w:rsidR="002644ED" w:rsidRPr="001D2634">
        <w:rPr>
          <w:color w:val="auto"/>
        </w:rPr>
        <w:t xml:space="preserve"> </w:t>
      </w:r>
      <w:r w:rsidRPr="001D2634">
        <w:rPr>
          <w:color w:val="auto"/>
        </w:rPr>
        <w:t>FINANCIERA</w:t>
      </w:r>
      <w:r w:rsidR="002644ED" w:rsidRPr="001D2634">
        <w:rPr>
          <w:color w:val="auto"/>
        </w:rPr>
        <w:t xml:space="preserve"> </w:t>
      </w:r>
      <w:r w:rsidRPr="001D2634">
        <w:rPr>
          <w:color w:val="auto"/>
        </w:rPr>
        <w:t>Y</w:t>
      </w:r>
      <w:r w:rsidR="002644ED" w:rsidRPr="001D2634">
        <w:rPr>
          <w:color w:val="auto"/>
        </w:rPr>
        <w:t xml:space="preserve"> </w:t>
      </w:r>
      <w:r w:rsidRPr="001D2634">
        <w:rPr>
          <w:color w:val="auto"/>
        </w:rPr>
        <w:t>ORGANIZACIONAL</w:t>
      </w:r>
      <w:bookmarkEnd w:id="423"/>
      <w:bookmarkEnd w:id="424"/>
      <w:r w:rsidR="002644ED" w:rsidRPr="001D2634">
        <w:rPr>
          <w:color w:val="auto"/>
        </w:rPr>
        <w:t xml:space="preserve"> </w:t>
      </w:r>
      <w:bookmarkEnd w:id="425"/>
      <w:bookmarkEnd w:id="426"/>
      <w:bookmarkEnd w:id="427"/>
      <w:bookmarkEnd w:id="428"/>
      <w:bookmarkEnd w:id="429"/>
    </w:p>
    <w:p w14:paraId="02763CB2" w14:textId="08584551" w:rsidR="006C2EB0" w:rsidRPr="001D2634" w:rsidRDefault="006C2EB0" w:rsidP="007A09E6">
      <w:pPr>
        <w:pStyle w:val="InviasNormal"/>
        <w:numPr>
          <w:ilvl w:val="2"/>
          <w:numId w:val="187"/>
        </w:numPr>
        <w:outlineLvl w:val="2"/>
        <w:rPr>
          <w:rFonts w:ascii="Arial" w:eastAsia="Arial" w:hAnsi="Arial" w:cs="Arial"/>
          <w:b/>
          <w:color w:val="auto"/>
          <w:sz w:val="20"/>
          <w:szCs w:val="20"/>
          <w:lang w:val="es-CO"/>
        </w:rPr>
      </w:pPr>
      <w:bookmarkStart w:id="430" w:name="_Toc32147359"/>
      <w:bookmarkStart w:id="431" w:name="_Toc173259295"/>
      <w:r w:rsidRPr="001D2634">
        <w:rPr>
          <w:rFonts w:ascii="Arial" w:eastAsia="Arial" w:hAnsi="Arial" w:cs="Arial"/>
          <w:b/>
          <w:color w:val="auto"/>
          <w:sz w:val="20"/>
          <w:szCs w:val="20"/>
          <w:lang w:val="es-CO"/>
        </w:rPr>
        <w:t>PERSONAS</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NATURALES</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O</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JURÍDICAS</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NACIONALES</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Y</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EXTRANJERAS</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CON</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DOMICILIO</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O</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SUCURSAL</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EN</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COLOMBIA</w:t>
      </w:r>
      <w:bookmarkEnd w:id="430"/>
      <w:bookmarkEnd w:id="431"/>
    </w:p>
    <w:p w14:paraId="4B406344" w14:textId="6F06333B" w:rsidR="00F36EFC" w:rsidRPr="001D2634" w:rsidRDefault="0061076B" w:rsidP="00F36EFC">
      <w:pPr>
        <w:widowControl w:val="0"/>
        <w:spacing w:line="276" w:lineRule="auto"/>
        <w:jc w:val="both"/>
        <w:rPr>
          <w:rFonts w:eastAsia="Arial" w:cs="Arial"/>
          <w:color w:val="auto"/>
          <w:szCs w:val="20"/>
        </w:rPr>
      </w:pP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evaluación</w:t>
      </w:r>
      <w:r w:rsidRPr="001D2634">
        <w:rPr>
          <w:rFonts w:eastAsia="Arial" w:cs="Arial"/>
          <w:color w:val="auto"/>
          <w:szCs w:val="20"/>
        </w:rPr>
        <w:t xml:space="preserve"> </w:t>
      </w:r>
      <w:r w:rsidRPr="001D2634">
        <w:rPr>
          <w:rFonts w:cs="Arial"/>
          <w:color w:val="auto"/>
          <w:szCs w:val="20"/>
        </w:rPr>
        <w:t>financiera</w:t>
      </w:r>
      <w:r w:rsidRPr="001D2634">
        <w:rPr>
          <w:rFonts w:eastAsia="Arial" w:cs="Arial"/>
          <w:color w:val="auto"/>
          <w:szCs w:val="20"/>
        </w:rPr>
        <w:t xml:space="preserve"> </w:t>
      </w:r>
      <w:r w:rsidRPr="001D2634">
        <w:rPr>
          <w:rFonts w:cs="Arial"/>
          <w:color w:val="auto"/>
          <w:szCs w:val="20"/>
        </w:rPr>
        <w:t>y</w:t>
      </w:r>
      <w:r w:rsidRPr="001D2634">
        <w:rPr>
          <w:rFonts w:eastAsia="Arial" w:cs="Arial"/>
          <w:color w:val="auto"/>
          <w:szCs w:val="20"/>
        </w:rPr>
        <w:t xml:space="preserve"> </w:t>
      </w:r>
      <w:r w:rsidRPr="001D2634">
        <w:rPr>
          <w:rFonts w:cs="Arial"/>
          <w:color w:val="auto"/>
          <w:szCs w:val="20"/>
        </w:rPr>
        <w:t>organizacional</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las</w:t>
      </w:r>
      <w:r w:rsidRPr="001D2634">
        <w:rPr>
          <w:rFonts w:eastAsia="Arial" w:cs="Arial"/>
          <w:color w:val="auto"/>
          <w:szCs w:val="20"/>
        </w:rPr>
        <w:t xml:space="preserve"> </w:t>
      </w:r>
      <w:r w:rsidRPr="001D2634">
        <w:rPr>
          <w:rFonts w:cs="Arial"/>
          <w:color w:val="auto"/>
          <w:szCs w:val="20"/>
        </w:rPr>
        <w:t>propuestas</w:t>
      </w:r>
      <w:r w:rsidRPr="001D2634">
        <w:rPr>
          <w:rFonts w:eastAsia="Arial" w:cs="Arial"/>
          <w:color w:val="auto"/>
          <w:szCs w:val="20"/>
        </w:rPr>
        <w:t xml:space="preserve"> </w:t>
      </w:r>
      <w:r w:rsidRPr="001D2634">
        <w:rPr>
          <w:rFonts w:cs="Arial"/>
          <w:color w:val="auto"/>
          <w:szCs w:val="20"/>
        </w:rPr>
        <w:t>se</w:t>
      </w:r>
      <w:r w:rsidRPr="001D2634">
        <w:rPr>
          <w:rFonts w:eastAsia="Arial" w:cs="Arial"/>
          <w:color w:val="auto"/>
          <w:szCs w:val="20"/>
        </w:rPr>
        <w:t xml:space="preserve"> </w:t>
      </w:r>
      <w:r w:rsidRPr="001D2634">
        <w:rPr>
          <w:rFonts w:cs="Arial"/>
          <w:color w:val="auto"/>
          <w:szCs w:val="20"/>
        </w:rPr>
        <w:t>efectuará</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partir</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información</w:t>
      </w:r>
      <w:r w:rsidRPr="001D2634">
        <w:rPr>
          <w:rFonts w:eastAsia="Arial" w:cs="Arial"/>
          <w:color w:val="auto"/>
          <w:szCs w:val="20"/>
        </w:rPr>
        <w:t xml:space="preserve"> </w:t>
      </w:r>
      <w:r w:rsidRPr="001D2634">
        <w:rPr>
          <w:rFonts w:cs="Arial"/>
          <w:color w:val="auto"/>
          <w:szCs w:val="20"/>
        </w:rPr>
        <w:t>contenida</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RUP</w:t>
      </w:r>
      <w:r w:rsidRPr="001D2634">
        <w:rPr>
          <w:rFonts w:eastAsia="Arial" w:cs="Arial"/>
          <w:color w:val="auto"/>
          <w:szCs w:val="20"/>
        </w:rPr>
        <w:t xml:space="preserve"> </w:t>
      </w:r>
      <w:r w:rsidRPr="001D2634">
        <w:rPr>
          <w:rFonts w:cs="Arial"/>
          <w:color w:val="auto"/>
          <w:szCs w:val="20"/>
        </w:rPr>
        <w:t>vigente</w:t>
      </w:r>
      <w:r w:rsidRPr="001D2634">
        <w:rPr>
          <w:rFonts w:eastAsia="Arial" w:cs="Arial"/>
          <w:color w:val="auto"/>
          <w:szCs w:val="20"/>
        </w:rPr>
        <w:t xml:space="preserve"> </w:t>
      </w:r>
      <w:r w:rsidRPr="001D2634">
        <w:rPr>
          <w:rFonts w:cs="Arial"/>
          <w:color w:val="auto"/>
          <w:szCs w:val="20"/>
        </w:rPr>
        <w:t>y</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firme</w:t>
      </w:r>
      <w:r w:rsidR="00F36EFC" w:rsidRPr="001D2634">
        <w:rPr>
          <w:rFonts w:eastAsia="Arial" w:cs="Arial"/>
          <w:color w:val="auto"/>
          <w:szCs w:val="20"/>
        </w:rPr>
        <w:t>. En tal sentido, la evaluación de la capacidad financiera se realizará de acuerdo con la información reportada en el Registro, de acuerdo con las disposiciones establecidas en la Subsección 5, de la Sección 1, del Capítulo 1, del Título 1, de la Parte 2 del Decreto 1082 de 2015, o las normas que las modifiquen, adicionen o sustituyan</w:t>
      </w:r>
      <w:r w:rsidR="00F36EFC" w:rsidRPr="001D2634">
        <w:rPr>
          <w:rFonts w:cs="Arial"/>
          <w:color w:val="auto"/>
          <w:szCs w:val="20"/>
        </w:rPr>
        <w:t xml:space="preserve">. </w:t>
      </w:r>
    </w:p>
    <w:p w14:paraId="77B8A55C" w14:textId="4779E724" w:rsidR="00E442E4" w:rsidRPr="001D2634" w:rsidRDefault="00F36EFC" w:rsidP="004130DD">
      <w:pPr>
        <w:widowControl w:val="0"/>
        <w:spacing w:line="276" w:lineRule="auto"/>
        <w:jc w:val="both"/>
        <w:rPr>
          <w:rFonts w:eastAsia="Arial" w:cs="Arial"/>
          <w:color w:val="auto"/>
          <w:szCs w:val="20"/>
        </w:rPr>
      </w:pPr>
      <w:r w:rsidRPr="001D2634">
        <w:rPr>
          <w:rFonts w:eastAsia="Arial" w:cs="Arial"/>
          <w:color w:val="auto"/>
          <w:szCs w:val="20"/>
        </w:rPr>
        <w:t>Los Proponentes extranjeros sin domicilio o sucursal en Colombia no están obligados a tener RUP y por tanto la verificación de esta información procederá en los términos definidos en el siguiente numeral</w:t>
      </w:r>
      <w:r w:rsidR="00A7436A" w:rsidRPr="001D2634">
        <w:rPr>
          <w:rFonts w:eastAsia="Arial" w:cs="Arial"/>
          <w:color w:val="auto"/>
          <w:szCs w:val="20"/>
        </w:rPr>
        <w:t>.</w:t>
      </w:r>
    </w:p>
    <w:p w14:paraId="69ED4D0E" w14:textId="6062ACC6" w:rsidR="006C2EB0" w:rsidRPr="001D2634" w:rsidRDefault="006C2EB0" w:rsidP="007A09E6">
      <w:pPr>
        <w:pStyle w:val="InviasNormal"/>
        <w:numPr>
          <w:ilvl w:val="2"/>
          <w:numId w:val="187"/>
        </w:numPr>
        <w:outlineLvl w:val="2"/>
        <w:rPr>
          <w:rFonts w:ascii="Arial" w:eastAsia="Arial" w:hAnsi="Arial" w:cs="Arial"/>
          <w:b/>
          <w:color w:val="auto"/>
          <w:sz w:val="20"/>
          <w:szCs w:val="20"/>
          <w:lang w:val="es-CO"/>
        </w:rPr>
      </w:pPr>
      <w:bookmarkStart w:id="432" w:name="_Toc32147360"/>
      <w:bookmarkStart w:id="433" w:name="_Toc173259296"/>
      <w:r w:rsidRPr="001D2634">
        <w:rPr>
          <w:rFonts w:ascii="Arial" w:eastAsia="Arial" w:hAnsi="Arial" w:cs="Arial"/>
          <w:b/>
          <w:color w:val="auto"/>
          <w:sz w:val="20"/>
          <w:szCs w:val="20"/>
          <w:lang w:val="es-CO"/>
        </w:rPr>
        <w:t>PERSONAS</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NATURALES</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O</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JURÍDICAS</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EXTRANJERAS</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SIN</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DOMICILIO</w:t>
      </w:r>
      <w:r w:rsidR="00A20FC5" w:rsidRPr="001D2634">
        <w:rPr>
          <w:rFonts w:ascii="Arial" w:eastAsia="Arial" w:hAnsi="Arial" w:cs="Arial"/>
          <w:b/>
          <w:color w:val="auto"/>
          <w:sz w:val="20"/>
          <w:szCs w:val="20"/>
          <w:lang w:val="es-CO"/>
        </w:rPr>
        <w:t xml:space="preserve"> O SUCURSAL</w:t>
      </w:r>
      <w:r w:rsidR="00750230"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EN</w:t>
      </w:r>
      <w:r w:rsidR="002644ED" w:rsidRPr="001D2634">
        <w:rPr>
          <w:rFonts w:ascii="Arial" w:eastAsia="Arial" w:hAnsi="Arial" w:cs="Arial"/>
          <w:b/>
          <w:color w:val="auto"/>
          <w:sz w:val="20"/>
          <w:szCs w:val="20"/>
          <w:lang w:val="es-CO"/>
        </w:rPr>
        <w:t xml:space="preserve"> </w:t>
      </w:r>
      <w:r w:rsidRPr="001D2634">
        <w:rPr>
          <w:rFonts w:ascii="Arial" w:eastAsia="Arial" w:hAnsi="Arial" w:cs="Arial"/>
          <w:b/>
          <w:color w:val="auto"/>
          <w:sz w:val="20"/>
          <w:szCs w:val="20"/>
          <w:lang w:val="es-CO"/>
        </w:rPr>
        <w:t>COLOMBIA</w:t>
      </w:r>
      <w:bookmarkEnd w:id="432"/>
      <w:bookmarkEnd w:id="433"/>
    </w:p>
    <w:p w14:paraId="0EB9A511" w14:textId="77777777" w:rsidR="001D7B47" w:rsidRPr="001D2634" w:rsidRDefault="001D7B47" w:rsidP="001D7B47">
      <w:pPr>
        <w:spacing w:line="276" w:lineRule="auto"/>
        <w:jc w:val="both"/>
        <w:rPr>
          <w:rFonts w:eastAsia="Arial" w:cs="Arial"/>
          <w:color w:val="auto"/>
          <w:szCs w:val="20"/>
        </w:rPr>
      </w:pP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Proponentes</w:t>
      </w:r>
      <w:r w:rsidRPr="001D2634">
        <w:rPr>
          <w:rFonts w:eastAsia="Arial" w:cs="Arial"/>
          <w:color w:val="auto"/>
          <w:szCs w:val="20"/>
        </w:rPr>
        <w:t xml:space="preserve"> </w:t>
      </w:r>
      <w:r w:rsidRPr="001D2634">
        <w:rPr>
          <w:rFonts w:cs="Arial"/>
          <w:color w:val="auto"/>
          <w:szCs w:val="20"/>
        </w:rPr>
        <w:t>extranjeros</w:t>
      </w:r>
      <w:r w:rsidRPr="001D2634">
        <w:rPr>
          <w:rFonts w:eastAsia="Arial" w:cs="Arial"/>
          <w:color w:val="auto"/>
          <w:szCs w:val="20"/>
        </w:rPr>
        <w:t xml:space="preserve"> </w:t>
      </w:r>
      <w:r w:rsidRPr="001D2634">
        <w:rPr>
          <w:rFonts w:cs="Arial"/>
          <w:color w:val="auto"/>
          <w:szCs w:val="20"/>
        </w:rPr>
        <w:t>deberán</w:t>
      </w:r>
      <w:r w:rsidRPr="001D2634">
        <w:rPr>
          <w:rFonts w:eastAsia="Arial" w:cs="Arial"/>
          <w:color w:val="auto"/>
          <w:szCs w:val="20"/>
        </w:rPr>
        <w:t xml:space="preserve"> </w:t>
      </w:r>
      <w:r w:rsidRPr="001D2634">
        <w:rPr>
          <w:rFonts w:cs="Arial"/>
          <w:color w:val="auto"/>
          <w:szCs w:val="20"/>
        </w:rPr>
        <w:t>presentar</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siguiente</w:t>
      </w:r>
      <w:r w:rsidRPr="001D2634">
        <w:rPr>
          <w:rFonts w:eastAsia="Arial" w:cs="Arial"/>
          <w:color w:val="auto"/>
          <w:szCs w:val="20"/>
        </w:rPr>
        <w:t xml:space="preserve"> </w:t>
      </w:r>
      <w:r w:rsidRPr="001D2634">
        <w:rPr>
          <w:rFonts w:cs="Arial"/>
          <w:color w:val="auto"/>
          <w:szCs w:val="20"/>
        </w:rPr>
        <w:t>información</w:t>
      </w:r>
      <w:r w:rsidRPr="001D2634">
        <w:rPr>
          <w:rFonts w:eastAsia="Arial" w:cs="Arial"/>
          <w:color w:val="auto"/>
          <w:szCs w:val="20"/>
        </w:rPr>
        <w:t xml:space="preserve"> </w:t>
      </w:r>
      <w:r w:rsidRPr="001D2634">
        <w:rPr>
          <w:rFonts w:cs="Arial"/>
          <w:color w:val="auto"/>
          <w:szCs w:val="20"/>
        </w:rPr>
        <w:t>financiera</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conformidad</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legislación</w:t>
      </w:r>
      <w:r w:rsidRPr="001D2634">
        <w:rPr>
          <w:rFonts w:eastAsia="Arial" w:cs="Arial"/>
          <w:color w:val="auto"/>
          <w:szCs w:val="20"/>
        </w:rPr>
        <w:t xml:space="preserve"> </w:t>
      </w:r>
      <w:r w:rsidRPr="001D2634">
        <w:rPr>
          <w:rFonts w:cs="Arial"/>
          <w:color w:val="auto"/>
          <w:szCs w:val="20"/>
        </w:rPr>
        <w:t>propia</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país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origen.</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valores</w:t>
      </w:r>
      <w:r w:rsidRPr="001D2634">
        <w:rPr>
          <w:rFonts w:eastAsia="Arial" w:cs="Arial"/>
          <w:color w:val="auto"/>
          <w:szCs w:val="20"/>
        </w:rPr>
        <w:t xml:space="preserve"> </w:t>
      </w:r>
      <w:r w:rsidRPr="001D2634">
        <w:rPr>
          <w:rFonts w:cs="Arial"/>
          <w:color w:val="auto"/>
          <w:szCs w:val="20"/>
        </w:rPr>
        <w:t>deben:</w:t>
      </w:r>
      <w:r w:rsidRPr="001D2634">
        <w:rPr>
          <w:rFonts w:eastAsia="Arial" w:cs="Arial"/>
          <w:color w:val="auto"/>
          <w:szCs w:val="20"/>
        </w:rPr>
        <w:t xml:space="preserve"> </w:t>
      </w:r>
      <w:r w:rsidRPr="001D2634">
        <w:rPr>
          <w:rFonts w:cs="Arial"/>
          <w:color w:val="auto"/>
          <w:szCs w:val="20"/>
        </w:rPr>
        <w:t>(i)</w:t>
      </w:r>
      <w:r w:rsidRPr="001D2634">
        <w:rPr>
          <w:rFonts w:eastAsia="Arial" w:cs="Arial"/>
          <w:color w:val="auto"/>
          <w:szCs w:val="20"/>
        </w:rPr>
        <w:t xml:space="preserve"> </w:t>
      </w:r>
      <w:r w:rsidRPr="001D2634">
        <w:rPr>
          <w:rFonts w:cs="Arial"/>
          <w:color w:val="auto"/>
          <w:szCs w:val="20"/>
        </w:rPr>
        <w:t>presentarse</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pesos</w:t>
      </w:r>
      <w:r w:rsidRPr="001D2634">
        <w:rPr>
          <w:rFonts w:eastAsia="Arial" w:cs="Arial"/>
          <w:color w:val="auto"/>
          <w:szCs w:val="20"/>
        </w:rPr>
        <w:t xml:space="preserve"> </w:t>
      </w:r>
      <w:r w:rsidRPr="001D2634">
        <w:rPr>
          <w:rFonts w:cs="Arial"/>
          <w:color w:val="auto"/>
          <w:szCs w:val="20"/>
        </w:rPr>
        <w:t>colombianos;</w:t>
      </w:r>
      <w:r w:rsidRPr="001D2634">
        <w:rPr>
          <w:rFonts w:eastAsia="Arial" w:cs="Arial"/>
          <w:color w:val="auto"/>
          <w:szCs w:val="20"/>
        </w:rPr>
        <w:t xml:space="preserve"> </w:t>
      </w:r>
      <w:r w:rsidRPr="001D2634">
        <w:rPr>
          <w:rFonts w:cs="Arial"/>
          <w:color w:val="auto"/>
          <w:szCs w:val="20"/>
        </w:rPr>
        <w:t>(</w:t>
      </w:r>
      <w:proofErr w:type="spellStart"/>
      <w:r w:rsidRPr="001D2634">
        <w:rPr>
          <w:rFonts w:cs="Arial"/>
          <w:color w:val="auto"/>
          <w:szCs w:val="20"/>
        </w:rPr>
        <w:t>ii</w:t>
      </w:r>
      <w:proofErr w:type="spellEnd"/>
      <w:r w:rsidRPr="001D2634">
        <w:rPr>
          <w:rFonts w:cs="Arial"/>
          <w:color w:val="auto"/>
          <w:szCs w:val="20"/>
        </w:rPr>
        <w:t>)</w:t>
      </w:r>
      <w:r w:rsidRPr="001D2634">
        <w:rPr>
          <w:rFonts w:eastAsia="Arial" w:cs="Arial"/>
          <w:color w:val="auto"/>
          <w:szCs w:val="20"/>
        </w:rPr>
        <w:t xml:space="preserve"> </w:t>
      </w:r>
      <w:r w:rsidRPr="001D2634">
        <w:rPr>
          <w:rFonts w:cs="Arial"/>
          <w:color w:val="auto"/>
          <w:szCs w:val="20"/>
        </w:rPr>
        <w:t>convertirse</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tasa</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cambio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fecha</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corte</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proofErr w:type="gramStart"/>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mismos</w:t>
      </w:r>
      <w:proofErr w:type="gramEnd"/>
      <w:r w:rsidRPr="001D2634">
        <w:rPr>
          <w:rFonts w:cs="Arial"/>
          <w:color w:val="auto"/>
          <w:szCs w:val="20"/>
        </w:rPr>
        <w:t>, y</w:t>
      </w:r>
      <w:r w:rsidRPr="001D2634">
        <w:rPr>
          <w:rFonts w:eastAsia="Arial" w:cs="Arial"/>
          <w:color w:val="auto"/>
          <w:szCs w:val="20"/>
        </w:rPr>
        <w:t xml:space="preserve"> </w:t>
      </w:r>
      <w:r w:rsidRPr="001D2634">
        <w:rPr>
          <w:rFonts w:cs="Arial"/>
          <w:color w:val="auto"/>
          <w:szCs w:val="20"/>
        </w:rPr>
        <w:t>(</w:t>
      </w:r>
      <w:proofErr w:type="spellStart"/>
      <w:r w:rsidRPr="001D2634">
        <w:rPr>
          <w:rFonts w:cs="Arial"/>
          <w:color w:val="auto"/>
          <w:szCs w:val="20"/>
        </w:rPr>
        <w:t>iii</w:t>
      </w:r>
      <w:proofErr w:type="spellEnd"/>
      <w:r w:rsidRPr="001D2634">
        <w:rPr>
          <w:rFonts w:cs="Arial"/>
          <w:color w:val="auto"/>
          <w:szCs w:val="20"/>
        </w:rPr>
        <w:t>)</w:t>
      </w:r>
      <w:r w:rsidRPr="001D2634">
        <w:rPr>
          <w:rFonts w:eastAsia="Arial" w:cs="Arial"/>
          <w:color w:val="auto"/>
          <w:szCs w:val="20"/>
        </w:rPr>
        <w:t xml:space="preserve"> </w:t>
      </w:r>
      <w:r w:rsidRPr="001D2634">
        <w:rPr>
          <w:rFonts w:cs="Arial"/>
          <w:color w:val="auto"/>
          <w:szCs w:val="20"/>
        </w:rPr>
        <w:t>estar</w:t>
      </w:r>
      <w:r w:rsidRPr="001D2634">
        <w:rPr>
          <w:rFonts w:eastAsia="Arial" w:cs="Arial"/>
          <w:color w:val="auto"/>
          <w:szCs w:val="20"/>
        </w:rPr>
        <w:t xml:space="preserve"> </w:t>
      </w:r>
      <w:r w:rsidRPr="001D2634">
        <w:rPr>
          <w:rFonts w:cs="Arial"/>
          <w:color w:val="auto"/>
          <w:szCs w:val="20"/>
        </w:rPr>
        <w:t>avalados</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firma</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quien</w:t>
      </w:r>
      <w:r w:rsidRPr="001D2634">
        <w:rPr>
          <w:rFonts w:eastAsia="Arial" w:cs="Arial"/>
          <w:color w:val="auto"/>
          <w:szCs w:val="20"/>
        </w:rPr>
        <w:t xml:space="preserve"> </w:t>
      </w:r>
      <w:r w:rsidRPr="001D2634">
        <w:rPr>
          <w:rFonts w:cs="Arial"/>
          <w:color w:val="auto"/>
          <w:szCs w:val="20"/>
        </w:rPr>
        <w:t>se</w:t>
      </w:r>
      <w:r w:rsidRPr="001D2634">
        <w:rPr>
          <w:rFonts w:eastAsia="Arial" w:cs="Arial"/>
          <w:color w:val="auto"/>
          <w:szCs w:val="20"/>
        </w:rPr>
        <w:t xml:space="preserve"> </w:t>
      </w:r>
      <w:r w:rsidRPr="001D2634">
        <w:rPr>
          <w:rFonts w:cs="Arial"/>
          <w:color w:val="auto"/>
          <w:szCs w:val="20"/>
        </w:rPr>
        <w:t>encuentre</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obligación</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hacerlo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acuerdo</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normativa</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país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origen.</w:t>
      </w:r>
      <w:r w:rsidRPr="001D2634">
        <w:rPr>
          <w:rFonts w:eastAsia="Arial" w:cs="Arial"/>
          <w:color w:val="auto"/>
          <w:szCs w:val="20"/>
        </w:rPr>
        <w:t xml:space="preserve"> </w:t>
      </w:r>
    </w:p>
    <w:p w14:paraId="02FE4230" w14:textId="77777777" w:rsidR="001D7B47" w:rsidRPr="001D2634" w:rsidRDefault="001D7B47" w:rsidP="001D7B47">
      <w:pPr>
        <w:pStyle w:val="Prrafodelista"/>
        <w:widowControl w:val="0"/>
        <w:numPr>
          <w:ilvl w:val="0"/>
          <w:numId w:val="28"/>
        </w:numPr>
        <w:jc w:val="both"/>
        <w:rPr>
          <w:rFonts w:ascii="Arial" w:eastAsia="Arial" w:hAnsi="Arial" w:cs="Arial"/>
          <w:sz w:val="20"/>
          <w:szCs w:val="20"/>
        </w:rPr>
      </w:pPr>
      <w:r w:rsidRPr="001D2634">
        <w:rPr>
          <w:rFonts w:ascii="Arial" w:eastAsia="Arial" w:hAnsi="Arial" w:cs="Arial"/>
          <w:sz w:val="20"/>
          <w:szCs w:val="20"/>
        </w:rPr>
        <w:lastRenderedPageBreak/>
        <w:t>El estado de situación financiera (balance general) y estado de resultado integral (estado de resultados), acompañados por el informe de auditoría (sí aplica de acuerdo con la legislación de origen) con traducción simple al castellano</w:t>
      </w:r>
      <w:r w:rsidRPr="001D2634" w:rsidDel="003D1300">
        <w:rPr>
          <w:rFonts w:ascii="Arial" w:eastAsia="Arial" w:hAnsi="Arial" w:cs="Arial"/>
          <w:sz w:val="20"/>
          <w:szCs w:val="20"/>
        </w:rPr>
        <w:t xml:space="preserve"> </w:t>
      </w:r>
      <w:r w:rsidRPr="001D2634">
        <w:rPr>
          <w:rFonts w:ascii="Arial" w:eastAsia="Arial" w:hAnsi="Arial" w:cs="Arial"/>
          <w:sz w:val="20"/>
          <w:szCs w:val="20"/>
        </w:rPr>
        <w:t xml:space="preserve">de acuerdo con las normas NIIF. </w:t>
      </w:r>
    </w:p>
    <w:p w14:paraId="6F3DEA13" w14:textId="77777777" w:rsidR="001D7B47" w:rsidRPr="001D2634" w:rsidRDefault="001D7B47" w:rsidP="001D7B47">
      <w:pPr>
        <w:pStyle w:val="Prrafodelista"/>
        <w:rPr>
          <w:rFonts w:ascii="Arial" w:hAnsi="Arial" w:cs="Arial"/>
          <w:bCs/>
          <w:sz w:val="20"/>
          <w:szCs w:val="20"/>
        </w:rPr>
      </w:pPr>
    </w:p>
    <w:p w14:paraId="3549D56A" w14:textId="77777777" w:rsidR="001D7B47" w:rsidRPr="001D2634" w:rsidRDefault="001D7B47" w:rsidP="001D7B47">
      <w:pPr>
        <w:pStyle w:val="Prrafodelista"/>
        <w:numPr>
          <w:ilvl w:val="0"/>
          <w:numId w:val="28"/>
        </w:numPr>
        <w:jc w:val="both"/>
        <w:rPr>
          <w:rFonts w:ascii="Arial" w:eastAsia="Arial" w:hAnsi="Arial" w:cs="Arial"/>
          <w:sz w:val="20"/>
          <w:szCs w:val="20"/>
        </w:rPr>
      </w:pPr>
      <w:r w:rsidRPr="001D2634">
        <w:rPr>
          <w:rFonts w:ascii="Arial" w:eastAsia="Arial" w:hAnsi="Arial" w:cs="Arial"/>
          <w:sz w:val="20"/>
          <w:szCs w:val="20"/>
        </w:rPr>
        <w:t xml:space="preserve">Copia de la tarjeta profesional del Contador Público o Revisor Fiscal y certificado de antecedentes disciplinarios vigente expedido por la Junta Central de Contadores de quien realiza la conversión. </w:t>
      </w:r>
    </w:p>
    <w:p w14:paraId="6C8D0D4F" w14:textId="77777777" w:rsidR="001D7B47" w:rsidRPr="001D2634" w:rsidRDefault="001D7B47" w:rsidP="001D7B47">
      <w:pPr>
        <w:pStyle w:val="Prrafodelista"/>
        <w:widowControl w:val="0"/>
        <w:jc w:val="both"/>
        <w:rPr>
          <w:rFonts w:ascii="Arial" w:hAnsi="Arial" w:cs="Arial"/>
          <w:bCs/>
          <w:sz w:val="20"/>
          <w:szCs w:val="20"/>
        </w:rPr>
      </w:pPr>
    </w:p>
    <w:p w14:paraId="7A448CAD" w14:textId="6B5D0998" w:rsidR="001D7B47" w:rsidRPr="001D2634" w:rsidRDefault="001D7B47" w:rsidP="001D7B47">
      <w:pPr>
        <w:pStyle w:val="Prrafodelista"/>
        <w:widowControl w:val="0"/>
        <w:numPr>
          <w:ilvl w:val="0"/>
          <w:numId w:val="28"/>
        </w:numPr>
        <w:jc w:val="both"/>
        <w:rPr>
          <w:rFonts w:ascii="Arial" w:eastAsia="Arial" w:hAnsi="Arial" w:cs="Arial"/>
          <w:sz w:val="20"/>
          <w:szCs w:val="20"/>
        </w:rPr>
      </w:pPr>
      <w:r w:rsidRPr="001D2634">
        <w:rPr>
          <w:rFonts w:ascii="Arial" w:eastAsia="Arial" w:hAnsi="Arial" w:cs="Arial"/>
          <w:sz w:val="20"/>
          <w:szCs w:val="20"/>
        </w:rPr>
        <w:t xml:space="preserve">El </w:t>
      </w:r>
      <w:r w:rsidRPr="001D2634">
        <w:rPr>
          <w:rFonts w:ascii="Arial" w:hAnsi="Arial" w:cs="Arial"/>
          <w:sz w:val="20"/>
          <w:szCs w:val="20"/>
        </w:rPr>
        <w:fldChar w:fldCharType="begin"/>
      </w:r>
      <w:r w:rsidRPr="001D2634">
        <w:rPr>
          <w:rFonts w:ascii="Arial" w:hAnsi="Arial" w:cs="Arial"/>
          <w:bCs/>
          <w:sz w:val="20"/>
          <w:szCs w:val="20"/>
        </w:rPr>
        <w:instrText xml:space="preserve"> REF _Ref508649434 \h  \* MERGEFORMAT </w:instrText>
      </w:r>
      <w:r w:rsidRPr="001D2634">
        <w:rPr>
          <w:rFonts w:ascii="Arial" w:hAnsi="Arial" w:cs="Arial"/>
          <w:sz w:val="20"/>
          <w:szCs w:val="20"/>
        </w:rPr>
      </w:r>
      <w:r w:rsidRPr="001D2634">
        <w:rPr>
          <w:rFonts w:ascii="Arial" w:hAnsi="Arial" w:cs="Arial"/>
          <w:bCs/>
          <w:sz w:val="20"/>
          <w:szCs w:val="20"/>
        </w:rPr>
        <w:fldChar w:fldCharType="separate"/>
      </w:r>
      <w:r w:rsidR="00B74E9C" w:rsidRPr="001D2634">
        <w:rPr>
          <w:rFonts w:ascii="Arial" w:eastAsia="Arial" w:hAnsi="Arial" w:cs="Arial"/>
          <w:sz w:val="20"/>
          <w:szCs w:val="20"/>
        </w:rPr>
        <w:t>Formato 4 – Capacidad financiera y organizacional</w:t>
      </w:r>
      <w:r w:rsidRPr="001D2634">
        <w:rPr>
          <w:rFonts w:ascii="Arial" w:hAnsi="Arial" w:cs="Arial"/>
          <w:sz w:val="20"/>
          <w:szCs w:val="20"/>
        </w:rPr>
        <w:fldChar w:fldCharType="end"/>
      </w:r>
      <w:r w:rsidRPr="001D2634">
        <w:rPr>
          <w:rFonts w:ascii="Arial" w:eastAsia="Arial" w:hAnsi="Arial" w:cs="Arial"/>
          <w:sz w:val="20"/>
          <w:szCs w:val="20"/>
        </w:rPr>
        <w:t xml:space="preserve"> diligenciado. En caso de presentarse discrepancias entre la información consignada en el </w:t>
      </w:r>
      <w:r w:rsidRPr="001D2634">
        <w:rPr>
          <w:rFonts w:ascii="Arial" w:hAnsi="Arial" w:cs="Arial"/>
          <w:sz w:val="20"/>
          <w:szCs w:val="20"/>
        </w:rPr>
        <w:fldChar w:fldCharType="begin"/>
      </w:r>
      <w:r w:rsidRPr="001D2634">
        <w:rPr>
          <w:rFonts w:ascii="Arial" w:hAnsi="Arial" w:cs="Arial"/>
          <w:bCs/>
          <w:sz w:val="20"/>
          <w:szCs w:val="20"/>
        </w:rPr>
        <w:instrText xml:space="preserve"> REF _Ref508649434 \h  \* MERGEFORMAT </w:instrText>
      </w:r>
      <w:r w:rsidRPr="001D2634">
        <w:rPr>
          <w:rFonts w:ascii="Arial" w:hAnsi="Arial" w:cs="Arial"/>
          <w:sz w:val="20"/>
          <w:szCs w:val="20"/>
        </w:rPr>
      </w:r>
      <w:r w:rsidRPr="001D2634">
        <w:rPr>
          <w:rFonts w:ascii="Arial" w:hAnsi="Arial" w:cs="Arial"/>
          <w:bCs/>
          <w:sz w:val="20"/>
          <w:szCs w:val="20"/>
        </w:rPr>
        <w:fldChar w:fldCharType="separate"/>
      </w:r>
      <w:r w:rsidR="00B74E9C" w:rsidRPr="001D2634">
        <w:rPr>
          <w:rFonts w:ascii="Arial" w:eastAsia="Arial" w:hAnsi="Arial" w:cs="Arial"/>
          <w:sz w:val="20"/>
          <w:szCs w:val="20"/>
        </w:rPr>
        <w:t>Formato 4 – Capacidad financiera y organizacional</w:t>
      </w:r>
      <w:r w:rsidRPr="001D2634">
        <w:rPr>
          <w:rFonts w:ascii="Arial" w:hAnsi="Arial" w:cs="Arial"/>
          <w:sz w:val="20"/>
          <w:szCs w:val="20"/>
        </w:rPr>
        <w:fldChar w:fldCharType="end"/>
      </w:r>
      <w:r w:rsidRPr="001D2634">
        <w:rPr>
          <w:rFonts w:ascii="Arial" w:eastAsia="Arial" w:hAnsi="Arial" w:cs="Arial"/>
          <w:sz w:val="20"/>
          <w:szCs w:val="20"/>
        </w:rPr>
        <w:t xml:space="preserve"> y los documentos señalados en el Literal A, prevalecerá la información consignada en los estados financieros incluidos en la oferta. </w:t>
      </w:r>
    </w:p>
    <w:p w14:paraId="32D5C827" w14:textId="5BE84190" w:rsidR="001D7B47" w:rsidRPr="001D2634" w:rsidRDefault="001D7B47" w:rsidP="001D7B47">
      <w:pPr>
        <w:spacing w:line="276" w:lineRule="auto"/>
        <w:jc w:val="both"/>
        <w:rPr>
          <w:rFonts w:eastAsia="Arial" w:cs="Arial"/>
          <w:color w:val="auto"/>
          <w:szCs w:val="20"/>
        </w:rPr>
      </w:pPr>
      <w:r w:rsidRPr="001D2634">
        <w:rPr>
          <w:rFonts w:cs="Arial"/>
          <w:color w:val="auto"/>
          <w:szCs w:val="20"/>
        </w:rPr>
        <w:t>Las</w:t>
      </w:r>
      <w:r w:rsidRPr="001D2634">
        <w:rPr>
          <w:rFonts w:eastAsia="Arial" w:cs="Arial"/>
          <w:color w:val="auto"/>
          <w:szCs w:val="20"/>
        </w:rPr>
        <w:t xml:space="preserve"> </w:t>
      </w:r>
      <w:r w:rsidRPr="001D2634">
        <w:rPr>
          <w:rFonts w:cs="Arial"/>
          <w:color w:val="auto"/>
          <w:szCs w:val="20"/>
        </w:rPr>
        <w:t>fechas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corte</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documentos</w:t>
      </w:r>
      <w:r w:rsidRPr="001D2634">
        <w:rPr>
          <w:rFonts w:eastAsia="Arial" w:cs="Arial"/>
          <w:color w:val="auto"/>
          <w:szCs w:val="20"/>
        </w:rPr>
        <w:t xml:space="preserve"> </w:t>
      </w:r>
      <w:r w:rsidRPr="001D2634">
        <w:rPr>
          <w:rFonts w:cs="Arial"/>
          <w:color w:val="auto"/>
          <w:szCs w:val="20"/>
        </w:rPr>
        <w:t>señalados</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literal</w:t>
      </w:r>
      <w:r w:rsidRPr="001D2634">
        <w:rPr>
          <w:rFonts w:eastAsia="Arial" w:cs="Arial"/>
          <w:color w:val="auto"/>
          <w:szCs w:val="20"/>
        </w:rPr>
        <w:t xml:space="preserve"> </w:t>
      </w:r>
      <w:r w:rsidRPr="001D2634">
        <w:rPr>
          <w:rFonts w:cs="Arial"/>
          <w:color w:val="auto"/>
          <w:szCs w:val="20"/>
        </w:rPr>
        <w:t xml:space="preserve">A será </w:t>
      </w:r>
      <w:r w:rsidRPr="001D2634">
        <w:rPr>
          <w:rFonts w:cs="Arial"/>
          <w:color w:val="auto"/>
          <w:szCs w:val="20"/>
          <w:highlight w:val="lightGray"/>
        </w:rPr>
        <w:t>[la entidad establecerá las fechas de corte,</w:t>
      </w:r>
      <w:r w:rsidRPr="001D2634">
        <w:rPr>
          <w:rFonts w:eastAsia="Arial" w:cs="Arial"/>
          <w:color w:val="auto"/>
          <w:szCs w:val="20"/>
          <w:highlight w:val="lightGray"/>
        </w:rPr>
        <w:t xml:space="preserve"> </w:t>
      </w:r>
      <w:r w:rsidRPr="001D2634">
        <w:rPr>
          <w:rFonts w:cs="Arial"/>
          <w:color w:val="auto"/>
          <w:szCs w:val="20"/>
          <w:highlight w:val="lightGray"/>
        </w:rPr>
        <w:t xml:space="preserve">de acuerdo con lo establecido en </w:t>
      </w:r>
      <w:r w:rsidRPr="001D2634">
        <w:rPr>
          <w:rFonts w:eastAsia="Arial" w:cs="Arial"/>
          <w:color w:val="auto"/>
          <w:szCs w:val="20"/>
          <w:highlight w:val="lightGray"/>
        </w:rPr>
        <w:t xml:space="preserve">la Subsección 5, de la Sección 1, del Capítulo 1, del Título 1, de la Parte 2 del Decreto 1082 de 2015 o las normas que las modifiquen, adicionen o sustituyan. En tal sentido, </w:t>
      </w:r>
      <w:r w:rsidRPr="001D2634">
        <w:rPr>
          <w:rFonts w:cs="Arial"/>
          <w:color w:val="auto"/>
          <w:szCs w:val="20"/>
          <w:highlight w:val="lightGray"/>
        </w:rPr>
        <w:t xml:space="preserve">se tomará la información de acuerdo con el </w:t>
      </w:r>
      <w:r w:rsidR="00225AD9" w:rsidRPr="001D2634">
        <w:rPr>
          <w:rFonts w:cs="Arial"/>
          <w:color w:val="auto"/>
          <w:szCs w:val="20"/>
          <w:highlight w:val="lightGray"/>
        </w:rPr>
        <w:t>último</w:t>
      </w:r>
      <w:r w:rsidRPr="001D2634">
        <w:rPr>
          <w:rFonts w:cs="Arial"/>
          <w:color w:val="auto"/>
          <w:szCs w:val="20"/>
          <w:highlight w:val="lightGray"/>
        </w:rPr>
        <w:t xml:space="preserve"> fiscal del proponente]</w:t>
      </w:r>
      <w:r w:rsidRPr="001D2634">
        <w:rPr>
          <w:rFonts w:cs="Arial"/>
          <w:color w:val="auto"/>
          <w:szCs w:val="20"/>
        </w:rPr>
        <w:t>, acompañado</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Informe</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Auditoría,</w:t>
      </w:r>
      <w:r w:rsidRPr="001D2634">
        <w:rPr>
          <w:rFonts w:eastAsia="Arial" w:cs="Arial"/>
          <w:color w:val="auto"/>
          <w:szCs w:val="20"/>
        </w:rPr>
        <w:t xml:space="preserve"> </w:t>
      </w:r>
      <w:r w:rsidRPr="001D2634">
        <w:rPr>
          <w:rFonts w:cs="Arial"/>
          <w:color w:val="auto"/>
          <w:szCs w:val="20"/>
        </w:rPr>
        <w:t>salvo</w:t>
      </w:r>
      <w:r w:rsidRPr="001D2634">
        <w:rPr>
          <w:rFonts w:eastAsia="Arial" w:cs="Arial"/>
          <w:color w:val="auto"/>
          <w:szCs w:val="20"/>
        </w:rPr>
        <w:t xml:space="preserve"> </w:t>
      </w:r>
      <w:r w:rsidRPr="001D2634">
        <w:rPr>
          <w:rFonts w:cs="Arial"/>
          <w:color w:val="auto"/>
          <w:szCs w:val="20"/>
        </w:rPr>
        <w:t>que</w:t>
      </w:r>
      <w:r w:rsidRPr="001D2634">
        <w:rPr>
          <w:rFonts w:eastAsia="Arial" w:cs="Arial"/>
          <w:color w:val="auto"/>
          <w:szCs w:val="20"/>
        </w:rPr>
        <w:t xml:space="preserve"> </w:t>
      </w:r>
      <w:r w:rsidRPr="001D2634">
        <w:rPr>
          <w:rFonts w:cs="Arial"/>
          <w:color w:val="auto"/>
          <w:szCs w:val="20"/>
        </w:rPr>
        <w:t>se</w:t>
      </w:r>
      <w:r w:rsidRPr="001D2634">
        <w:rPr>
          <w:rFonts w:eastAsia="Arial" w:cs="Arial"/>
          <w:color w:val="auto"/>
          <w:szCs w:val="20"/>
        </w:rPr>
        <w:t xml:space="preserve"> </w:t>
      </w:r>
      <w:r w:rsidRPr="001D2634">
        <w:rPr>
          <w:rFonts w:cs="Arial"/>
          <w:color w:val="auto"/>
          <w:szCs w:val="20"/>
        </w:rPr>
        <w:t>acredite</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debida</w:t>
      </w:r>
      <w:r w:rsidRPr="001D2634">
        <w:rPr>
          <w:rFonts w:eastAsia="Arial" w:cs="Arial"/>
          <w:color w:val="auto"/>
          <w:szCs w:val="20"/>
        </w:rPr>
        <w:t xml:space="preserve"> </w:t>
      </w:r>
      <w:r w:rsidRPr="001D2634">
        <w:rPr>
          <w:rFonts w:cs="Arial"/>
          <w:color w:val="auto"/>
          <w:szCs w:val="20"/>
        </w:rPr>
        <w:t>forma</w:t>
      </w:r>
      <w:r w:rsidRPr="001D2634">
        <w:rPr>
          <w:rFonts w:eastAsia="Arial" w:cs="Arial"/>
          <w:color w:val="auto"/>
          <w:szCs w:val="20"/>
        </w:rPr>
        <w:t xml:space="preserve"> </w:t>
      </w:r>
      <w:r w:rsidRPr="001D2634">
        <w:rPr>
          <w:rFonts w:cs="Arial"/>
          <w:color w:val="auto"/>
          <w:szCs w:val="20"/>
        </w:rPr>
        <w:t>que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legislación</w:t>
      </w:r>
      <w:r w:rsidRPr="001D2634">
        <w:rPr>
          <w:rFonts w:eastAsia="Arial" w:cs="Arial"/>
          <w:color w:val="auto"/>
          <w:szCs w:val="20"/>
        </w:rPr>
        <w:t xml:space="preserve"> </w:t>
      </w:r>
      <w:r w:rsidRPr="001D2634">
        <w:rPr>
          <w:rFonts w:cs="Arial"/>
          <w:color w:val="auto"/>
          <w:szCs w:val="20"/>
        </w:rPr>
        <w:t>propia</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país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origen</w:t>
      </w:r>
      <w:r w:rsidRPr="001D2634">
        <w:rPr>
          <w:rFonts w:eastAsia="Arial" w:cs="Arial"/>
          <w:color w:val="auto"/>
          <w:szCs w:val="20"/>
        </w:rPr>
        <w:t xml:space="preserve"> </w:t>
      </w:r>
      <w:r w:rsidRPr="001D2634">
        <w:rPr>
          <w:rFonts w:cs="Arial"/>
          <w:color w:val="auto"/>
          <w:szCs w:val="20"/>
        </w:rPr>
        <w:t>establece</w:t>
      </w:r>
      <w:r w:rsidRPr="001D2634">
        <w:rPr>
          <w:rFonts w:eastAsia="Arial" w:cs="Arial"/>
          <w:color w:val="auto"/>
          <w:szCs w:val="20"/>
        </w:rPr>
        <w:t xml:space="preserve"> </w:t>
      </w:r>
      <w:r w:rsidRPr="001D2634">
        <w:rPr>
          <w:rFonts w:cs="Arial"/>
          <w:color w:val="auto"/>
          <w:szCs w:val="20"/>
        </w:rPr>
        <w:t>una</w:t>
      </w:r>
      <w:r w:rsidRPr="001D2634">
        <w:rPr>
          <w:rFonts w:eastAsia="Arial" w:cs="Arial"/>
          <w:color w:val="auto"/>
          <w:szCs w:val="20"/>
        </w:rPr>
        <w:t xml:space="preserve"> </w:t>
      </w:r>
      <w:r w:rsidRPr="001D2634">
        <w:rPr>
          <w:rFonts w:cs="Arial"/>
          <w:color w:val="auto"/>
          <w:szCs w:val="20"/>
        </w:rPr>
        <w:t>fecha</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corte</w:t>
      </w:r>
      <w:r w:rsidRPr="001D2634">
        <w:rPr>
          <w:rFonts w:eastAsia="Arial" w:cs="Arial"/>
          <w:color w:val="auto"/>
          <w:szCs w:val="20"/>
        </w:rPr>
        <w:t xml:space="preserve"> </w:t>
      </w:r>
      <w:r w:rsidRPr="001D2634">
        <w:rPr>
          <w:rFonts w:cs="Arial"/>
          <w:color w:val="auto"/>
          <w:szCs w:val="20"/>
        </w:rPr>
        <w:t>diferente</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prevista</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este</w:t>
      </w:r>
      <w:r w:rsidRPr="001D2634">
        <w:rPr>
          <w:rFonts w:eastAsia="Arial" w:cs="Arial"/>
          <w:color w:val="auto"/>
          <w:szCs w:val="20"/>
        </w:rPr>
        <w:t xml:space="preserve"> </w:t>
      </w:r>
      <w:r w:rsidRPr="001D2634">
        <w:rPr>
          <w:rFonts w:cs="Arial"/>
          <w:color w:val="auto"/>
          <w:szCs w:val="20"/>
        </w:rPr>
        <w:t>pliego.</w:t>
      </w:r>
    </w:p>
    <w:p w14:paraId="4E6C4B05" w14:textId="63E394DF" w:rsidR="001D7B47" w:rsidRPr="001D2634" w:rsidRDefault="001D7B47" w:rsidP="001D7B47">
      <w:pPr>
        <w:spacing w:line="276" w:lineRule="auto"/>
        <w:jc w:val="both"/>
        <w:rPr>
          <w:rFonts w:cs="Arial"/>
          <w:color w:val="auto"/>
          <w:szCs w:val="20"/>
        </w:rPr>
      </w:pPr>
      <w:r w:rsidRPr="001D2634">
        <w:rPr>
          <w:rFonts w:cs="Arial"/>
          <w:color w:val="auto"/>
          <w:szCs w:val="20"/>
        </w:rPr>
        <w:t>Si</w:t>
      </w:r>
      <w:r w:rsidRPr="001D2634">
        <w:rPr>
          <w:rFonts w:eastAsia="Arial" w:cs="Arial"/>
          <w:color w:val="auto"/>
          <w:szCs w:val="20"/>
        </w:rPr>
        <w:t xml:space="preserve"> </w:t>
      </w:r>
      <w:r w:rsidRPr="001D2634">
        <w:rPr>
          <w:rFonts w:cs="Arial"/>
          <w:color w:val="auto"/>
          <w:szCs w:val="20"/>
        </w:rPr>
        <w:t>alguno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estos</w:t>
      </w:r>
      <w:r w:rsidRPr="001D2634">
        <w:rPr>
          <w:rFonts w:eastAsia="Arial" w:cs="Arial"/>
          <w:color w:val="auto"/>
          <w:szCs w:val="20"/>
        </w:rPr>
        <w:t xml:space="preserve"> </w:t>
      </w:r>
      <w:r w:rsidRPr="001D2634">
        <w:rPr>
          <w:rFonts w:cs="Arial"/>
          <w:color w:val="auto"/>
          <w:szCs w:val="20"/>
        </w:rPr>
        <w:t>requerimientos</w:t>
      </w:r>
      <w:r w:rsidRPr="001D2634">
        <w:rPr>
          <w:rFonts w:eastAsia="Arial" w:cs="Arial"/>
          <w:color w:val="auto"/>
          <w:szCs w:val="20"/>
        </w:rPr>
        <w:t xml:space="preserve"> </w:t>
      </w:r>
      <w:r w:rsidRPr="001D2634">
        <w:rPr>
          <w:rFonts w:cs="Arial"/>
          <w:color w:val="auto"/>
          <w:szCs w:val="20"/>
        </w:rPr>
        <w:t>no</w:t>
      </w:r>
      <w:r w:rsidRPr="001D2634">
        <w:rPr>
          <w:rFonts w:eastAsia="Arial" w:cs="Arial"/>
          <w:color w:val="auto"/>
          <w:szCs w:val="20"/>
        </w:rPr>
        <w:t xml:space="preserve"> </w:t>
      </w:r>
      <w:r w:rsidRPr="001D2634">
        <w:rPr>
          <w:rFonts w:cs="Arial"/>
          <w:color w:val="auto"/>
          <w:szCs w:val="20"/>
        </w:rPr>
        <w:t>aplica</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país</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domicilio</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proponente</w:t>
      </w:r>
      <w:r w:rsidRPr="001D2634">
        <w:rPr>
          <w:rFonts w:eastAsia="Arial" w:cs="Arial"/>
          <w:color w:val="auto"/>
          <w:szCs w:val="20"/>
        </w:rPr>
        <w:t xml:space="preserve"> </w:t>
      </w:r>
      <w:r w:rsidRPr="001D2634">
        <w:rPr>
          <w:rFonts w:cs="Arial"/>
          <w:color w:val="auto"/>
          <w:szCs w:val="20"/>
        </w:rPr>
        <w:t>extranjero,</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Representante Legal o el</w:t>
      </w:r>
      <w:r w:rsidRPr="001D2634">
        <w:rPr>
          <w:rFonts w:eastAsia="Arial" w:cs="Arial"/>
          <w:color w:val="auto"/>
          <w:szCs w:val="20"/>
        </w:rPr>
        <w:t xml:space="preserve"> </w:t>
      </w:r>
      <w:r w:rsidRPr="001D2634">
        <w:rPr>
          <w:rFonts w:cs="Arial"/>
          <w:color w:val="auto"/>
          <w:szCs w:val="20"/>
        </w:rPr>
        <w:t>apoderado</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Colombia</w:t>
      </w:r>
      <w:r w:rsidRPr="001D2634">
        <w:rPr>
          <w:rFonts w:eastAsia="Arial" w:cs="Arial"/>
          <w:color w:val="auto"/>
          <w:szCs w:val="20"/>
        </w:rPr>
        <w:t xml:space="preserve"> </w:t>
      </w:r>
      <w:r w:rsidRPr="001D2634">
        <w:rPr>
          <w:rFonts w:cs="Arial"/>
          <w:color w:val="auto"/>
          <w:szCs w:val="20"/>
        </w:rPr>
        <w:t>deberán</w:t>
      </w:r>
      <w:r w:rsidRPr="001D2634">
        <w:rPr>
          <w:rFonts w:eastAsia="Arial" w:cs="Arial"/>
          <w:color w:val="auto"/>
          <w:szCs w:val="20"/>
        </w:rPr>
        <w:t xml:space="preserve"> </w:t>
      </w:r>
      <w:r w:rsidRPr="001D2634">
        <w:rPr>
          <w:rFonts w:cs="Arial"/>
          <w:color w:val="auto"/>
          <w:szCs w:val="20"/>
        </w:rPr>
        <w:t>hacerlo</w:t>
      </w:r>
      <w:r w:rsidRPr="001D2634">
        <w:rPr>
          <w:rFonts w:eastAsia="Arial" w:cs="Arial"/>
          <w:color w:val="auto"/>
          <w:szCs w:val="20"/>
        </w:rPr>
        <w:t xml:space="preserve"> </w:t>
      </w:r>
      <w:r w:rsidRPr="001D2634">
        <w:rPr>
          <w:rFonts w:cs="Arial"/>
          <w:color w:val="auto"/>
          <w:szCs w:val="20"/>
        </w:rPr>
        <w:t>constar</w:t>
      </w:r>
      <w:r w:rsidRPr="001D2634">
        <w:rPr>
          <w:rFonts w:eastAsia="Arial" w:cs="Arial"/>
          <w:color w:val="auto"/>
          <w:szCs w:val="20"/>
        </w:rPr>
        <w:t xml:space="preserve"> </w:t>
      </w:r>
      <w:r w:rsidRPr="001D2634">
        <w:rPr>
          <w:rFonts w:cs="Arial"/>
          <w:color w:val="auto"/>
          <w:szCs w:val="20"/>
        </w:rPr>
        <w:t>bajo</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gravedad</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 xml:space="preserve">juramento en el </w:t>
      </w:r>
      <w:r w:rsidRPr="001D2634">
        <w:rPr>
          <w:rFonts w:cs="Arial"/>
          <w:color w:val="auto"/>
          <w:szCs w:val="20"/>
        </w:rPr>
        <w:fldChar w:fldCharType="begin"/>
      </w:r>
      <w:r w:rsidRPr="001D2634">
        <w:rPr>
          <w:rFonts w:cs="Arial"/>
          <w:bCs/>
          <w:color w:val="auto"/>
          <w:szCs w:val="20"/>
        </w:rPr>
        <w:instrText xml:space="preserve"> REF _Ref508649434 \h  \* MERGEFORMAT </w:instrText>
      </w:r>
      <w:r w:rsidRPr="001D2634">
        <w:rPr>
          <w:rFonts w:cs="Arial"/>
          <w:color w:val="auto"/>
          <w:szCs w:val="20"/>
        </w:rPr>
      </w:r>
      <w:r w:rsidRPr="001D2634">
        <w:rPr>
          <w:rFonts w:cs="Arial"/>
          <w:bCs/>
          <w:color w:val="auto"/>
          <w:szCs w:val="20"/>
        </w:rPr>
        <w:fldChar w:fldCharType="separate"/>
      </w:r>
      <w:r w:rsidR="00B74E9C" w:rsidRPr="001D2634">
        <w:rPr>
          <w:rFonts w:cs="Arial"/>
          <w:color w:val="auto"/>
          <w:szCs w:val="20"/>
        </w:rPr>
        <w:t>Formato 4 – Capacidad financiera y organizacional</w:t>
      </w:r>
      <w:r w:rsidRPr="001D2634">
        <w:rPr>
          <w:rFonts w:cs="Arial"/>
          <w:color w:val="auto"/>
          <w:szCs w:val="20"/>
        </w:rPr>
        <w:fldChar w:fldCharType="end"/>
      </w:r>
      <w:r w:rsidRPr="001D2634">
        <w:rPr>
          <w:rFonts w:eastAsia="Arial" w:cs="Arial"/>
          <w:color w:val="auto"/>
          <w:szCs w:val="20"/>
        </w:rPr>
        <w:t>.</w:t>
      </w:r>
      <w:r w:rsidRPr="001D2634">
        <w:rPr>
          <w:rFonts w:cs="Arial"/>
          <w:color w:val="auto"/>
          <w:szCs w:val="20"/>
        </w:rPr>
        <w:t xml:space="preserve"> El Proponente podrá acreditar este requisito con un documento que así lo certifique emitido por una</w:t>
      </w:r>
      <w:r w:rsidRPr="001D2634">
        <w:rPr>
          <w:rFonts w:eastAsia="Arial" w:cs="Arial"/>
          <w:color w:val="auto"/>
          <w:szCs w:val="20"/>
        </w:rPr>
        <w:t xml:space="preserve"> </w:t>
      </w:r>
      <w:r w:rsidRPr="001D2634">
        <w:rPr>
          <w:rFonts w:cs="Arial"/>
          <w:color w:val="auto"/>
          <w:szCs w:val="20"/>
        </w:rPr>
        <w:t>firma de</w:t>
      </w:r>
      <w:r w:rsidRPr="001D2634">
        <w:rPr>
          <w:rFonts w:eastAsia="Arial" w:cs="Arial"/>
          <w:color w:val="auto"/>
          <w:szCs w:val="20"/>
        </w:rPr>
        <w:t xml:space="preserve"> </w:t>
      </w:r>
      <w:r w:rsidRPr="001D2634">
        <w:rPr>
          <w:rFonts w:cs="Arial"/>
          <w:color w:val="auto"/>
          <w:szCs w:val="20"/>
        </w:rPr>
        <w:t>auditoría</w:t>
      </w:r>
      <w:r w:rsidRPr="001D2634">
        <w:rPr>
          <w:rFonts w:eastAsia="Arial" w:cs="Arial"/>
          <w:color w:val="auto"/>
          <w:szCs w:val="20"/>
        </w:rPr>
        <w:t xml:space="preserve"> </w:t>
      </w:r>
      <w:r w:rsidRPr="001D2634">
        <w:rPr>
          <w:rFonts w:cs="Arial"/>
          <w:color w:val="auto"/>
          <w:szCs w:val="20"/>
        </w:rPr>
        <w:t>externa.</w:t>
      </w:r>
    </w:p>
    <w:p w14:paraId="282FB2E3" w14:textId="6314DC4E" w:rsidR="0070352B" w:rsidRPr="001D2634" w:rsidRDefault="001D7B47" w:rsidP="004130DD">
      <w:pPr>
        <w:widowControl w:val="0"/>
        <w:spacing w:line="276" w:lineRule="auto"/>
        <w:jc w:val="both"/>
        <w:rPr>
          <w:rFonts w:cs="Arial"/>
          <w:color w:val="auto"/>
          <w:szCs w:val="20"/>
        </w:rPr>
      </w:pPr>
      <w:r w:rsidRPr="001D2634">
        <w:rPr>
          <w:rFonts w:eastAsia="Arial" w:cs="Arial"/>
          <w:color w:val="auto"/>
          <w:szCs w:val="20"/>
        </w:rPr>
        <w:t xml:space="preserve">Si los valores de los estados financieros están expresados originalmente en una moneda diferente a </w:t>
      </w:r>
      <w:proofErr w:type="gramStart"/>
      <w:r w:rsidRPr="001D2634">
        <w:rPr>
          <w:rFonts w:eastAsia="Arial" w:cs="Arial"/>
          <w:color w:val="auto"/>
          <w:szCs w:val="20"/>
        </w:rPr>
        <w:t>Dólares</w:t>
      </w:r>
      <w:proofErr w:type="gramEnd"/>
      <w:r w:rsidRPr="001D2634">
        <w:rPr>
          <w:rFonts w:eastAsia="Arial" w:cs="Arial"/>
          <w:color w:val="auto"/>
          <w:szCs w:val="20"/>
        </w:rPr>
        <w:t xml:space="preserve"> de los Estados Unidos de América, estos deberán convertirse a pesos en los términos definidos en la sección 1.13</w:t>
      </w:r>
      <w:r w:rsidR="002F3E0D" w:rsidRPr="001D2634">
        <w:rPr>
          <w:rFonts w:eastAsia="Arial" w:cs="Arial"/>
          <w:color w:val="auto"/>
          <w:szCs w:val="20"/>
        </w:rPr>
        <w:t>.</w:t>
      </w:r>
    </w:p>
    <w:p w14:paraId="48EE6B75" w14:textId="1D665615" w:rsidR="0070352B" w:rsidRPr="001D2634" w:rsidRDefault="0070352B" w:rsidP="007A09E6">
      <w:pPr>
        <w:pStyle w:val="Capitulo3"/>
        <w:numPr>
          <w:ilvl w:val="1"/>
          <w:numId w:val="187"/>
        </w:numPr>
        <w:rPr>
          <w:color w:val="auto"/>
        </w:rPr>
      </w:pPr>
      <w:bookmarkStart w:id="434" w:name="_Toc32147361"/>
      <w:bookmarkStart w:id="435" w:name="_Toc173259297"/>
      <w:bookmarkStart w:id="436" w:name="_Toc508648275"/>
      <w:bookmarkStart w:id="437" w:name="_Toc508984059"/>
      <w:bookmarkStart w:id="438" w:name="_Toc509843890"/>
      <w:bookmarkStart w:id="439" w:name="_Toc511924798"/>
      <w:bookmarkStart w:id="440" w:name="_Toc520226887"/>
      <w:bookmarkStart w:id="441" w:name="_Toc520297857"/>
      <w:bookmarkStart w:id="442" w:name="_Toc520317122"/>
      <w:bookmarkStart w:id="443" w:name="_Toc533083725"/>
      <w:bookmarkStart w:id="444" w:name="_Toc5006156"/>
      <w:r w:rsidRPr="001D2634">
        <w:rPr>
          <w:color w:val="auto"/>
        </w:rPr>
        <w:t>CAPACIDAD RESIDUAL</w:t>
      </w:r>
      <w:bookmarkEnd w:id="434"/>
      <w:bookmarkEnd w:id="435"/>
      <w:r w:rsidRPr="001D2634">
        <w:rPr>
          <w:color w:val="auto"/>
        </w:rPr>
        <w:t xml:space="preserve"> </w:t>
      </w:r>
      <w:bookmarkEnd w:id="436"/>
      <w:bookmarkEnd w:id="437"/>
      <w:bookmarkEnd w:id="438"/>
      <w:bookmarkEnd w:id="439"/>
      <w:bookmarkEnd w:id="440"/>
      <w:bookmarkEnd w:id="441"/>
      <w:bookmarkEnd w:id="442"/>
      <w:bookmarkEnd w:id="443"/>
      <w:bookmarkEnd w:id="444"/>
    </w:p>
    <w:p w14:paraId="7D9D3BCB" w14:textId="436ACCE9" w:rsidR="0070352B" w:rsidRPr="001D2634" w:rsidRDefault="0070352B" w:rsidP="0070352B">
      <w:pPr>
        <w:widowControl w:val="0"/>
        <w:spacing w:line="276" w:lineRule="auto"/>
        <w:jc w:val="both"/>
        <w:rPr>
          <w:rFonts w:eastAsia="Arial" w:cs="Arial"/>
          <w:color w:val="auto"/>
          <w:szCs w:val="20"/>
        </w:rPr>
      </w:pPr>
      <w:r w:rsidRPr="001D2634">
        <w:rPr>
          <w:rFonts w:cs="Arial"/>
          <w:color w:val="auto"/>
          <w:szCs w:val="20"/>
        </w:rPr>
        <w:t>El</w:t>
      </w:r>
      <w:r w:rsidRPr="001D2634">
        <w:rPr>
          <w:rFonts w:eastAsia="Arial" w:cs="Arial"/>
          <w:color w:val="auto"/>
          <w:szCs w:val="20"/>
        </w:rPr>
        <w:t xml:space="preserve"> </w:t>
      </w:r>
      <w:r w:rsidR="001D2E6D" w:rsidRPr="001D2634">
        <w:rPr>
          <w:rFonts w:eastAsia="Arial" w:cs="Arial"/>
          <w:color w:val="auto"/>
          <w:szCs w:val="20"/>
        </w:rPr>
        <w:t>p</w:t>
      </w:r>
      <w:r w:rsidR="003C407D" w:rsidRPr="001D2634">
        <w:rPr>
          <w:rFonts w:cs="Arial"/>
          <w:color w:val="auto"/>
          <w:szCs w:val="20"/>
        </w:rPr>
        <w:t>roponente</w:t>
      </w:r>
      <w:r w:rsidRPr="001D2634">
        <w:rPr>
          <w:rFonts w:eastAsia="Arial" w:cs="Arial"/>
          <w:color w:val="auto"/>
          <w:szCs w:val="20"/>
        </w:rPr>
        <w:t xml:space="preserve"> </w:t>
      </w:r>
      <w:r w:rsidRPr="001D2634">
        <w:rPr>
          <w:rFonts w:cs="Arial"/>
          <w:color w:val="auto"/>
          <w:szCs w:val="20"/>
        </w:rPr>
        <w:t>será</w:t>
      </w:r>
      <w:r w:rsidRPr="001D2634">
        <w:rPr>
          <w:rFonts w:eastAsia="Arial" w:cs="Arial"/>
          <w:color w:val="auto"/>
          <w:szCs w:val="20"/>
        </w:rPr>
        <w:t xml:space="preserve"> </w:t>
      </w:r>
      <w:r w:rsidRPr="001D2634">
        <w:rPr>
          <w:rFonts w:cs="Arial"/>
          <w:color w:val="auto"/>
          <w:szCs w:val="20"/>
        </w:rPr>
        <w:t>hábil</w:t>
      </w:r>
      <w:r w:rsidRPr="001D2634">
        <w:rPr>
          <w:rFonts w:eastAsia="Arial" w:cs="Arial"/>
          <w:color w:val="auto"/>
          <w:szCs w:val="20"/>
        </w:rPr>
        <w:t xml:space="preserve"> </w:t>
      </w:r>
      <w:r w:rsidRPr="001D2634">
        <w:rPr>
          <w:rFonts w:cs="Arial"/>
          <w:color w:val="auto"/>
          <w:szCs w:val="20"/>
        </w:rPr>
        <w:t>si</w:t>
      </w:r>
      <w:r w:rsidRPr="001D2634">
        <w:rPr>
          <w:rFonts w:eastAsia="Arial" w:cs="Arial"/>
          <w:color w:val="auto"/>
          <w:szCs w:val="20"/>
        </w:rPr>
        <w:t xml:space="preserve"> </w:t>
      </w:r>
      <w:r w:rsidR="001D2E6D" w:rsidRPr="001D2634">
        <w:rPr>
          <w:rFonts w:eastAsia="Arial" w:cs="Arial"/>
          <w:color w:val="auto"/>
          <w:szCs w:val="20"/>
        </w:rPr>
        <w:t>su</w:t>
      </w:r>
      <w:r w:rsidRPr="001D2634">
        <w:rPr>
          <w:rFonts w:eastAsia="Arial" w:cs="Arial"/>
          <w:color w:val="auto"/>
          <w:szCs w:val="20"/>
        </w:rPr>
        <w:t xml:space="preserve"> </w:t>
      </w:r>
      <w:r w:rsidRPr="001D2634">
        <w:rPr>
          <w:rFonts w:cs="Arial"/>
          <w:color w:val="auto"/>
          <w:szCs w:val="20"/>
        </w:rPr>
        <w:t>capacidad</w:t>
      </w:r>
      <w:r w:rsidRPr="001D2634">
        <w:rPr>
          <w:rFonts w:eastAsia="Arial" w:cs="Arial"/>
          <w:color w:val="auto"/>
          <w:szCs w:val="20"/>
        </w:rPr>
        <w:t xml:space="preserve"> </w:t>
      </w:r>
      <w:r w:rsidRPr="001D2634">
        <w:rPr>
          <w:rFonts w:cs="Arial"/>
          <w:color w:val="auto"/>
          <w:szCs w:val="20"/>
        </w:rPr>
        <w:t>residual</w:t>
      </w:r>
      <w:r w:rsidRPr="001D2634">
        <w:rPr>
          <w:rFonts w:eastAsia="Arial" w:cs="Arial"/>
          <w:color w:val="auto"/>
          <w:szCs w:val="20"/>
        </w:rPr>
        <w:t xml:space="preserve"> </w:t>
      </w:r>
      <w:r w:rsidRPr="001D2634">
        <w:rPr>
          <w:rFonts w:cs="Arial"/>
          <w:color w:val="auto"/>
          <w:szCs w:val="20"/>
        </w:rPr>
        <w:t>es</w:t>
      </w:r>
      <w:r w:rsidRPr="001D2634">
        <w:rPr>
          <w:rFonts w:eastAsia="Arial" w:cs="Arial"/>
          <w:color w:val="auto"/>
          <w:szCs w:val="20"/>
        </w:rPr>
        <w:t xml:space="preserve"> </w:t>
      </w:r>
      <w:r w:rsidRPr="001D2634">
        <w:rPr>
          <w:rFonts w:cs="Arial"/>
          <w:color w:val="auto"/>
          <w:szCs w:val="20"/>
        </w:rPr>
        <w:t>mayor</w:t>
      </w:r>
      <w:r w:rsidRPr="001D2634">
        <w:rPr>
          <w:rFonts w:eastAsia="Arial" w:cs="Arial"/>
          <w:color w:val="auto"/>
          <w:szCs w:val="20"/>
        </w:rPr>
        <w:t xml:space="preserve"> </w:t>
      </w:r>
      <w:r w:rsidRPr="001D2634">
        <w:rPr>
          <w:rFonts w:cs="Arial"/>
          <w:color w:val="auto"/>
          <w:szCs w:val="20"/>
        </w:rPr>
        <w:t>o</w:t>
      </w:r>
      <w:r w:rsidRPr="001D2634">
        <w:rPr>
          <w:rFonts w:eastAsia="Arial" w:cs="Arial"/>
          <w:color w:val="auto"/>
          <w:szCs w:val="20"/>
        </w:rPr>
        <w:t xml:space="preserve"> </w:t>
      </w:r>
      <w:r w:rsidRPr="001D2634">
        <w:rPr>
          <w:rFonts w:cs="Arial"/>
          <w:color w:val="auto"/>
          <w:szCs w:val="20"/>
        </w:rPr>
        <w:t>igual</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capacidad</w:t>
      </w:r>
      <w:r w:rsidRPr="001D2634">
        <w:rPr>
          <w:rFonts w:eastAsia="Arial" w:cs="Arial"/>
          <w:color w:val="auto"/>
          <w:szCs w:val="20"/>
        </w:rPr>
        <w:t xml:space="preserve"> </w:t>
      </w:r>
      <w:r w:rsidRPr="001D2634">
        <w:rPr>
          <w:rFonts w:cs="Arial"/>
          <w:color w:val="auto"/>
          <w:szCs w:val="20"/>
        </w:rPr>
        <w:t>residual</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001D2E6D" w:rsidRPr="001D2634">
        <w:rPr>
          <w:rFonts w:cs="Arial"/>
          <w:color w:val="auto"/>
          <w:szCs w:val="20"/>
        </w:rPr>
        <w:t>p</w:t>
      </w:r>
      <w:r w:rsidR="003E3EFD" w:rsidRPr="001D2634">
        <w:rPr>
          <w:rFonts w:cs="Arial"/>
          <w:color w:val="auto"/>
          <w:szCs w:val="20"/>
        </w:rPr>
        <w:t xml:space="preserve">roceso de </w:t>
      </w:r>
      <w:r w:rsidR="001D2E6D" w:rsidRPr="001D2634">
        <w:rPr>
          <w:rFonts w:cs="Arial"/>
          <w:color w:val="auto"/>
          <w:szCs w:val="20"/>
        </w:rPr>
        <w:t>c</w:t>
      </w:r>
      <w:r w:rsidR="003E3EFD" w:rsidRPr="001D2634">
        <w:rPr>
          <w:rFonts w:cs="Arial"/>
          <w:color w:val="auto"/>
          <w:szCs w:val="20"/>
        </w:rPr>
        <w:t>ontratación</w:t>
      </w:r>
      <w:r w:rsidRPr="001D2634">
        <w:rPr>
          <w:rFonts w:eastAsia="Arial" w:cs="Arial"/>
          <w:color w:val="auto"/>
          <w:szCs w:val="20"/>
        </w:rPr>
        <w:t xml:space="preserve"> </w:t>
      </w:r>
      <w:r w:rsidRPr="001D2634">
        <w:rPr>
          <w:rFonts w:cs="Arial"/>
          <w:color w:val="auto"/>
          <w:szCs w:val="20"/>
        </w:rPr>
        <w:t>(CRPC).</w:t>
      </w:r>
      <w:r w:rsidRPr="001D2634">
        <w:rPr>
          <w:rFonts w:eastAsia="Arial" w:cs="Arial"/>
          <w:color w:val="auto"/>
          <w:szCs w:val="20"/>
        </w:rPr>
        <w:t xml:space="preserve"> </w:t>
      </w:r>
      <w:r w:rsidRPr="001D2634">
        <w:rPr>
          <w:rFonts w:cs="Arial"/>
          <w:color w:val="auto"/>
          <w:szCs w:val="20"/>
        </w:rPr>
        <w:t>Así:</w:t>
      </w:r>
      <w:r w:rsidRPr="001D2634">
        <w:rPr>
          <w:rFonts w:eastAsia="Arial" w:cs="Arial"/>
          <w:color w:val="auto"/>
          <w:szCs w:val="20"/>
        </w:rPr>
        <w:t xml:space="preserve"> </w:t>
      </w:r>
    </w:p>
    <w:p w14:paraId="140BE837" w14:textId="77777777" w:rsidR="0070352B" w:rsidRPr="001D2634" w:rsidRDefault="0070352B" w:rsidP="004130DD">
      <w:pPr>
        <w:widowControl w:val="0"/>
        <w:spacing w:line="276" w:lineRule="auto"/>
        <w:jc w:val="center"/>
        <w:rPr>
          <w:rFonts w:cs="Arial"/>
          <w:color w:val="auto"/>
          <w:szCs w:val="20"/>
        </w:rPr>
      </w:pPr>
      <m:oMathPara>
        <m:oMath>
          <m:r>
            <w:rPr>
              <w:rFonts w:ascii="Cambria Math" w:hAnsi="Cambria Math" w:cs="Arial"/>
              <w:color w:val="auto"/>
              <w:szCs w:val="20"/>
            </w:rPr>
            <m:t>CRP ≥CRPC</m:t>
          </m:r>
        </m:oMath>
      </m:oMathPara>
    </w:p>
    <w:p w14:paraId="27D8370F" w14:textId="4D877E9C" w:rsidR="0070352B" w:rsidRPr="001D2634" w:rsidRDefault="0070352B" w:rsidP="004130DD">
      <w:pPr>
        <w:widowControl w:val="0"/>
        <w:spacing w:line="276" w:lineRule="auto"/>
        <w:jc w:val="both"/>
        <w:rPr>
          <w:rFonts w:eastAsia="Arial" w:cs="Arial"/>
          <w:color w:val="auto"/>
          <w:szCs w:val="20"/>
        </w:rPr>
      </w:pPr>
      <w:r w:rsidRPr="001D2634">
        <w:rPr>
          <w:rFonts w:cs="Arial"/>
          <w:color w:val="auto"/>
          <w:szCs w:val="20"/>
        </w:rPr>
        <w:t xml:space="preserve">Los </w:t>
      </w:r>
      <w:r w:rsidR="001D2E6D" w:rsidRPr="001D2634">
        <w:rPr>
          <w:rFonts w:cs="Arial"/>
          <w:color w:val="auto"/>
          <w:szCs w:val="20"/>
        </w:rPr>
        <w:t>p</w:t>
      </w:r>
      <w:r w:rsidR="00E633D4" w:rsidRPr="001D2634">
        <w:rPr>
          <w:rFonts w:cs="Arial"/>
          <w:color w:val="auto"/>
          <w:szCs w:val="20"/>
        </w:rPr>
        <w:t>roponentes</w:t>
      </w:r>
      <w:r w:rsidRPr="001D2634">
        <w:rPr>
          <w:rFonts w:cs="Arial"/>
          <w:color w:val="auto"/>
          <w:szCs w:val="20"/>
        </w:rPr>
        <w:t xml:space="preserve"> acreditarán la capacidad residual o K de contratación conforme se describe a continuación</w:t>
      </w:r>
      <w:r w:rsidR="009102D2" w:rsidRPr="001D2634">
        <w:rPr>
          <w:rFonts w:cs="Arial"/>
          <w:color w:val="auto"/>
          <w:szCs w:val="20"/>
        </w:rPr>
        <w:t>.</w:t>
      </w:r>
      <w:r w:rsidR="00B80FA1" w:rsidRPr="001D2634">
        <w:rPr>
          <w:rFonts w:cs="Arial"/>
          <w:color w:val="auto"/>
          <w:szCs w:val="20"/>
        </w:rPr>
        <w:t xml:space="preserve"> En todo caso, si con posterioridad al cierre del proceso cualquier interesado, durante el traslado del informe de evaluación, o la entidad, en uso de la potestad verificadora, advierte que se dejó de incluir, al cierre del proceso, por parte de un proponente, alguna información contractual que afecte su capacidad residual, la entidad rechazará la oferta</w:t>
      </w:r>
      <w:r w:rsidR="009102D2" w:rsidRPr="001D2634">
        <w:rPr>
          <w:rFonts w:cs="Arial"/>
          <w:color w:val="auto"/>
          <w:szCs w:val="20"/>
        </w:rPr>
        <w:t>.</w:t>
      </w:r>
      <w:r w:rsidRPr="001D2634">
        <w:rPr>
          <w:rFonts w:cs="Arial"/>
          <w:color w:val="auto"/>
          <w:szCs w:val="20"/>
        </w:rPr>
        <w:t xml:space="preserve"> </w:t>
      </w:r>
    </w:p>
    <w:p w14:paraId="2CC51351" w14:textId="2B1F3EC2" w:rsidR="0070352B" w:rsidRPr="001D2634" w:rsidRDefault="0070352B" w:rsidP="004130DD">
      <w:pPr>
        <w:widowControl w:val="0"/>
        <w:spacing w:line="276" w:lineRule="auto"/>
        <w:jc w:val="both"/>
        <w:rPr>
          <w:rFonts w:cs="Arial"/>
          <w:color w:val="auto"/>
          <w:szCs w:val="20"/>
        </w:rPr>
      </w:pPr>
      <w:r w:rsidRPr="001D2634">
        <w:rPr>
          <w:rFonts w:cs="Arial"/>
          <w:color w:val="auto"/>
          <w:szCs w:val="20"/>
        </w:rPr>
        <w:t>Lo anterior, sin perjuicio de las acciones administrativas y/o judiciales a que haya lugar, en contra de la (s) persona (s) que haya (n) suscrito las certificaciones exigidas para el cálculo de la capacidad residual.</w:t>
      </w:r>
    </w:p>
    <w:p w14:paraId="68B755EA" w14:textId="27E04F92" w:rsidR="00B41422" w:rsidRPr="001D2634" w:rsidRDefault="3DA9E58D" w:rsidP="31C06471">
      <w:pPr>
        <w:widowControl w:val="0"/>
        <w:spacing w:line="276" w:lineRule="auto"/>
        <w:jc w:val="both"/>
        <w:rPr>
          <w:rFonts w:cs="Arial"/>
          <w:color w:val="auto"/>
          <w:highlight w:val="lightGray"/>
        </w:rPr>
      </w:pPr>
      <w:r w:rsidRPr="31C06471">
        <w:rPr>
          <w:rFonts w:cs="Arial"/>
          <w:color w:val="auto"/>
          <w:highlight w:val="lightGray"/>
        </w:rPr>
        <w:t xml:space="preserve">[En los </w:t>
      </w:r>
      <w:r w:rsidR="4CE486AD" w:rsidRPr="31C06471">
        <w:rPr>
          <w:rFonts w:cs="Arial"/>
          <w:color w:val="auto"/>
          <w:highlight w:val="lightGray"/>
        </w:rPr>
        <w:t>P</w:t>
      </w:r>
      <w:r w:rsidRPr="31C06471">
        <w:rPr>
          <w:rFonts w:cs="Arial"/>
          <w:color w:val="auto"/>
          <w:highlight w:val="lightGray"/>
        </w:rPr>
        <w:t xml:space="preserve">rocesos de </w:t>
      </w:r>
      <w:r w:rsidR="64E0E5F5" w:rsidRPr="31C06471">
        <w:rPr>
          <w:rFonts w:cs="Arial"/>
          <w:color w:val="auto"/>
          <w:highlight w:val="lightGray"/>
        </w:rPr>
        <w:t>C</w:t>
      </w:r>
      <w:r w:rsidRPr="31C06471">
        <w:rPr>
          <w:rFonts w:cs="Arial"/>
          <w:color w:val="auto"/>
          <w:highlight w:val="lightGray"/>
        </w:rPr>
        <w:t xml:space="preserve">ontratación estructurados por lotes o </w:t>
      </w:r>
      <w:r w:rsidR="6AD0F4C6" w:rsidRPr="31C06471">
        <w:rPr>
          <w:rFonts w:cs="Arial"/>
          <w:color w:val="auto"/>
          <w:highlight w:val="lightGray"/>
        </w:rPr>
        <w:t>segmentos</w:t>
      </w:r>
      <w:r w:rsidRPr="31C06471">
        <w:rPr>
          <w:rFonts w:cs="Arial"/>
          <w:color w:val="auto"/>
          <w:highlight w:val="lightGray"/>
        </w:rPr>
        <w:t xml:space="preserve">, el </w:t>
      </w:r>
      <w:r w:rsidR="15FE21DE" w:rsidRPr="31C06471">
        <w:rPr>
          <w:rFonts w:cs="Arial"/>
          <w:color w:val="auto"/>
          <w:highlight w:val="lightGray"/>
        </w:rPr>
        <w:t>p</w:t>
      </w:r>
      <w:r w:rsidR="352BB022" w:rsidRPr="31C06471">
        <w:rPr>
          <w:rFonts w:cs="Arial"/>
          <w:color w:val="auto"/>
          <w:highlight w:val="lightGray"/>
        </w:rPr>
        <w:t>roponente</w:t>
      </w:r>
      <w:r w:rsidRPr="31C06471">
        <w:rPr>
          <w:rFonts w:cs="Arial"/>
          <w:color w:val="auto"/>
          <w:highlight w:val="lightGray"/>
        </w:rPr>
        <w:t xml:space="preserve"> debe acreditar una capacidad residual mayor o igual a la capacidad residual del lote al cual presentó oferta o de la </w:t>
      </w:r>
      <w:r w:rsidRPr="31C06471">
        <w:rPr>
          <w:rFonts w:cs="Arial"/>
          <w:color w:val="auto"/>
          <w:highlight w:val="lightGray"/>
        </w:rPr>
        <w:lastRenderedPageBreak/>
        <w:t xml:space="preserve">sumatoria de los lotes a los cuales presentó oferta. Si la capacidad residual del </w:t>
      </w:r>
      <w:r w:rsidR="15FE21DE" w:rsidRPr="31C06471">
        <w:rPr>
          <w:rFonts w:cs="Arial"/>
          <w:color w:val="auto"/>
          <w:highlight w:val="lightGray"/>
        </w:rPr>
        <w:t>p</w:t>
      </w:r>
      <w:r w:rsidR="352BB022" w:rsidRPr="31C06471">
        <w:rPr>
          <w:rFonts w:cs="Arial"/>
          <w:color w:val="auto"/>
          <w:highlight w:val="lightGray"/>
        </w:rPr>
        <w:t>roponente</w:t>
      </w:r>
      <w:r w:rsidRPr="31C06471">
        <w:rPr>
          <w:rFonts w:cs="Arial"/>
          <w:color w:val="auto"/>
          <w:highlight w:val="lightGray"/>
        </w:rPr>
        <w:t xml:space="preserve"> no es suficiente para la totalidad de lotes a los cuales presentó oferta, la </w:t>
      </w:r>
      <w:r w:rsidR="15FE21DE" w:rsidRPr="31C06471">
        <w:rPr>
          <w:rFonts w:cs="Arial"/>
          <w:color w:val="auto"/>
          <w:highlight w:val="lightGray"/>
        </w:rPr>
        <w:t>e</w:t>
      </w:r>
      <w:r w:rsidRPr="31C06471">
        <w:rPr>
          <w:rFonts w:cs="Arial"/>
          <w:color w:val="auto"/>
          <w:highlight w:val="lightGray"/>
        </w:rPr>
        <w:t xml:space="preserve">ntidad lo habilitará únicamente en aquellos </w:t>
      </w:r>
      <w:r w:rsidR="641F7231" w:rsidRPr="31C06471">
        <w:rPr>
          <w:rFonts w:cs="Arial"/>
          <w:color w:val="auto"/>
          <w:highlight w:val="lightGray"/>
        </w:rPr>
        <w:t>de mayor valor</w:t>
      </w:r>
      <w:r w:rsidRPr="31C06471">
        <w:rPr>
          <w:rFonts w:cs="Arial"/>
          <w:color w:val="auto"/>
          <w:highlight w:val="lightGray"/>
        </w:rPr>
        <w:t xml:space="preserve"> en los que cumpla con la capacidad residual requerida</w:t>
      </w:r>
      <w:r w:rsidR="61766D51" w:rsidRPr="31C06471">
        <w:rPr>
          <w:rFonts w:cs="Arial"/>
          <w:color w:val="auto"/>
          <w:highlight w:val="lightGray"/>
        </w:rPr>
        <w:t xml:space="preserve">. </w:t>
      </w:r>
      <w:r w:rsidR="61766D51" w:rsidRPr="31C06471">
        <w:rPr>
          <w:color w:val="auto"/>
          <w:highlight w:val="lightGray"/>
          <w:lang w:val="es-MX"/>
        </w:rPr>
        <w:t>Si los lotes a los cuales presentó oferta son de igual valor, la entidad lo habilitará únicamente en los que cumpla con la capacidad residual requerida, conforme con el orden de los lotes asignado por la Entidad en el numeral 2.6 audiencia efectiva de adjudicación.]</w:t>
      </w:r>
      <w:r w:rsidR="6DE2BAC7" w:rsidRPr="31C06471">
        <w:rPr>
          <w:rFonts w:cs="Arial"/>
          <w:color w:val="auto"/>
          <w:highlight w:val="lightGray"/>
        </w:rPr>
        <w:t>]</w:t>
      </w:r>
    </w:p>
    <w:p w14:paraId="1F82CE3D" w14:textId="12F5F384" w:rsidR="0070352B" w:rsidRPr="001D2634" w:rsidRDefault="0070352B" w:rsidP="007A09E6">
      <w:pPr>
        <w:pStyle w:val="InviasNormal"/>
        <w:numPr>
          <w:ilvl w:val="2"/>
          <w:numId w:val="187"/>
        </w:numPr>
        <w:outlineLvl w:val="2"/>
        <w:rPr>
          <w:rFonts w:ascii="Arial" w:eastAsia="Arial" w:hAnsi="Arial" w:cs="Arial"/>
          <w:b/>
          <w:color w:val="auto"/>
          <w:sz w:val="20"/>
          <w:szCs w:val="20"/>
          <w:lang w:val="es-CO"/>
        </w:rPr>
      </w:pPr>
      <w:bookmarkStart w:id="445" w:name="_Toc32147362"/>
      <w:bookmarkStart w:id="446" w:name="_Toc173259298"/>
      <w:r w:rsidRPr="001D2634">
        <w:rPr>
          <w:rFonts w:ascii="Arial" w:eastAsia="Arial" w:hAnsi="Arial" w:cs="Arial"/>
          <w:b/>
          <w:color w:val="auto"/>
          <w:sz w:val="20"/>
          <w:szCs w:val="20"/>
          <w:lang w:val="es-CO"/>
        </w:rPr>
        <w:t xml:space="preserve">CÁLCULO DE LA CAPACIDAD RESIDUAL DEL </w:t>
      </w:r>
      <w:r w:rsidR="00F32F16" w:rsidRPr="001D2634">
        <w:rPr>
          <w:rFonts w:ascii="Arial" w:eastAsia="Arial" w:hAnsi="Arial" w:cs="Arial"/>
          <w:b/>
          <w:color w:val="auto"/>
          <w:sz w:val="20"/>
          <w:szCs w:val="20"/>
          <w:lang w:val="es-CO"/>
        </w:rPr>
        <w:t>PROCESO</w:t>
      </w:r>
      <w:r w:rsidRPr="001D2634">
        <w:rPr>
          <w:rFonts w:ascii="Arial" w:eastAsia="Arial" w:hAnsi="Arial" w:cs="Arial"/>
          <w:b/>
          <w:color w:val="auto"/>
          <w:sz w:val="20"/>
          <w:szCs w:val="20"/>
          <w:lang w:val="es-CO"/>
        </w:rPr>
        <w:t xml:space="preserve"> DE CONTRATACIÒN (CRPC)</w:t>
      </w:r>
      <w:bookmarkEnd w:id="445"/>
      <w:bookmarkEnd w:id="446"/>
    </w:p>
    <w:p w14:paraId="782EBC65" w14:textId="2598999B" w:rsidR="0070352B" w:rsidRPr="001D2634" w:rsidRDefault="0070352B" w:rsidP="004130DD">
      <w:pPr>
        <w:spacing w:line="276" w:lineRule="auto"/>
        <w:rPr>
          <w:rFonts w:eastAsia="Arial" w:cs="Arial"/>
          <w:color w:val="auto"/>
          <w:szCs w:val="20"/>
        </w:rPr>
      </w:pPr>
      <w:r w:rsidRPr="001D2634">
        <w:rPr>
          <w:rFonts w:cs="Arial"/>
          <w:color w:val="auto"/>
          <w:szCs w:val="20"/>
        </w:rPr>
        <w:t>Si</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plazo</w:t>
      </w:r>
      <w:r w:rsidRPr="001D2634">
        <w:rPr>
          <w:rFonts w:eastAsia="Arial" w:cs="Arial"/>
          <w:color w:val="auto"/>
          <w:szCs w:val="20"/>
        </w:rPr>
        <w:t xml:space="preserve"> </w:t>
      </w:r>
      <w:r w:rsidRPr="001D2634">
        <w:rPr>
          <w:rFonts w:cs="Arial"/>
          <w:color w:val="auto"/>
          <w:szCs w:val="20"/>
        </w:rPr>
        <w:t>estimado</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contrato</w:t>
      </w:r>
      <w:r w:rsidRPr="001D2634">
        <w:rPr>
          <w:rFonts w:eastAsia="Arial" w:cs="Arial"/>
          <w:color w:val="auto"/>
          <w:szCs w:val="20"/>
        </w:rPr>
        <w:t xml:space="preserve"> </w:t>
      </w:r>
      <w:r w:rsidRPr="001D2634">
        <w:rPr>
          <w:rFonts w:cs="Arial"/>
          <w:color w:val="auto"/>
          <w:szCs w:val="20"/>
        </w:rPr>
        <w:t>es</w:t>
      </w:r>
      <w:r w:rsidRPr="001D2634">
        <w:rPr>
          <w:rFonts w:eastAsia="Arial" w:cs="Arial"/>
          <w:color w:val="auto"/>
          <w:szCs w:val="20"/>
        </w:rPr>
        <w:t xml:space="preserve"> </w:t>
      </w:r>
      <w:r w:rsidRPr="001D2634">
        <w:rPr>
          <w:rFonts w:cs="Arial"/>
          <w:color w:val="auto"/>
          <w:szCs w:val="20"/>
        </w:rPr>
        <w:t>menor</w:t>
      </w:r>
      <w:r w:rsidRPr="001D2634">
        <w:rPr>
          <w:rFonts w:eastAsia="Arial" w:cs="Arial"/>
          <w:color w:val="auto"/>
          <w:szCs w:val="20"/>
        </w:rPr>
        <w:t xml:space="preserve"> </w:t>
      </w:r>
      <w:r w:rsidRPr="001D2634">
        <w:rPr>
          <w:rFonts w:cs="Arial"/>
          <w:color w:val="auto"/>
          <w:szCs w:val="20"/>
        </w:rPr>
        <w:t>o</w:t>
      </w:r>
      <w:r w:rsidRPr="001D2634">
        <w:rPr>
          <w:rFonts w:eastAsia="Arial" w:cs="Arial"/>
          <w:color w:val="auto"/>
          <w:szCs w:val="20"/>
        </w:rPr>
        <w:t xml:space="preserve"> </w:t>
      </w:r>
      <w:r w:rsidRPr="001D2634">
        <w:rPr>
          <w:rFonts w:cs="Arial"/>
          <w:color w:val="auto"/>
          <w:szCs w:val="20"/>
        </w:rPr>
        <w:t>igual</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12</w:t>
      </w:r>
      <w:r w:rsidRPr="001D2634">
        <w:rPr>
          <w:rFonts w:eastAsia="Arial" w:cs="Arial"/>
          <w:color w:val="auto"/>
          <w:szCs w:val="20"/>
        </w:rPr>
        <w:t xml:space="preserve"> </w:t>
      </w:r>
      <w:r w:rsidRPr="001D2634">
        <w:rPr>
          <w:rFonts w:cs="Arial"/>
          <w:color w:val="auto"/>
          <w:szCs w:val="20"/>
        </w:rPr>
        <w:t>meses,</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cálculo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CRPC</w:t>
      </w:r>
      <w:r w:rsidRPr="001D2634">
        <w:rPr>
          <w:rFonts w:eastAsia="Arial" w:cs="Arial"/>
          <w:color w:val="auto"/>
          <w:szCs w:val="20"/>
        </w:rPr>
        <w:t xml:space="preserve"> </w:t>
      </w:r>
      <w:r w:rsidRPr="001D2634">
        <w:rPr>
          <w:rFonts w:cs="Arial"/>
          <w:color w:val="auto"/>
          <w:szCs w:val="20"/>
        </w:rPr>
        <w:t>deberá</w:t>
      </w:r>
      <w:r w:rsidRPr="001D2634">
        <w:rPr>
          <w:rFonts w:eastAsia="Arial" w:cs="Arial"/>
          <w:color w:val="auto"/>
          <w:szCs w:val="20"/>
        </w:rPr>
        <w:t xml:space="preserve"> </w:t>
      </w:r>
      <w:r w:rsidRPr="001D2634">
        <w:rPr>
          <w:rFonts w:cs="Arial"/>
          <w:color w:val="auto"/>
          <w:szCs w:val="20"/>
        </w:rPr>
        <w:t>tener</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cuenta</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siguiente</w:t>
      </w:r>
      <w:r w:rsidRPr="001D2634">
        <w:rPr>
          <w:rFonts w:eastAsia="Arial" w:cs="Arial"/>
          <w:color w:val="auto"/>
          <w:szCs w:val="20"/>
        </w:rPr>
        <w:t xml:space="preserve"> </w:t>
      </w:r>
      <w:r w:rsidR="00F32F16" w:rsidRPr="001D2634">
        <w:rPr>
          <w:rFonts w:cs="Arial"/>
          <w:color w:val="auto"/>
          <w:szCs w:val="20"/>
        </w:rPr>
        <w:t>proceso</w:t>
      </w:r>
      <w:r w:rsidRPr="001D2634">
        <w:rPr>
          <w:rFonts w:cs="Arial"/>
          <w:color w:val="auto"/>
          <w:szCs w:val="20"/>
        </w:rPr>
        <w:t>:</w:t>
      </w:r>
      <w:r w:rsidRPr="001D2634">
        <w:rPr>
          <w:rFonts w:eastAsia="Arial" w:cs="Arial"/>
          <w:color w:val="auto"/>
          <w:szCs w:val="20"/>
        </w:rPr>
        <w:t xml:space="preserve"> </w:t>
      </w:r>
    </w:p>
    <w:p w14:paraId="6D3489DD" w14:textId="1007B483" w:rsidR="7138D895" w:rsidRPr="001D2634" w:rsidRDefault="7138D895">
      <w:pPr>
        <w:rPr>
          <w:rFonts w:eastAsia="Arial" w:cs="Arial"/>
          <w:color w:val="auto"/>
          <w:szCs w:val="20"/>
        </w:rPr>
      </w:pPr>
    </w:p>
    <w:p w14:paraId="490309A0" w14:textId="5318E3CF" w:rsidR="7138D895" w:rsidRPr="001D2634" w:rsidRDefault="000D77EF" w:rsidP="006876CA">
      <w:pPr>
        <w:spacing w:line="276" w:lineRule="auto"/>
        <w:jc w:val="center"/>
        <w:rPr>
          <w:rFonts w:cs="Arial"/>
          <w:color w:val="auto"/>
          <w:szCs w:val="20"/>
        </w:rPr>
      </w:pPr>
      <m:oMath>
        <m:r>
          <w:rPr>
            <w:rFonts w:ascii="Cambria Math" w:eastAsia="Arial" w:hAnsi="Cambria Math" w:cs="Arial"/>
            <w:color w:val="auto"/>
            <w:szCs w:val="20"/>
          </w:rPr>
          <m:t>CRPC</m:t>
        </m:r>
        <m:r>
          <m:rPr>
            <m:sty m:val="p"/>
          </m:rPr>
          <w:rPr>
            <w:rFonts w:ascii="Cambria Math" w:eastAsia="Arial" w:hAnsi="Cambria Math" w:cs="Arial"/>
            <w:color w:val="auto"/>
            <w:szCs w:val="20"/>
          </w:rPr>
          <m:t>=</m:t>
        </m:r>
        <m:r>
          <w:rPr>
            <w:rFonts w:ascii="Cambria Math" w:eastAsia="Arial" w:hAnsi="Cambria Math" w:cs="Arial"/>
            <w:color w:val="auto"/>
            <w:szCs w:val="20"/>
          </w:rPr>
          <m:t>POE</m:t>
        </m:r>
        <m:r>
          <m:rPr>
            <m:sty m:val="p"/>
          </m:rPr>
          <w:rPr>
            <w:rFonts w:ascii="Cambria Math" w:eastAsia="Arial" w:hAnsi="Cambria Math" w:cs="Arial"/>
            <w:color w:val="auto"/>
            <w:szCs w:val="20"/>
          </w:rPr>
          <m:t>-</m:t>
        </m:r>
        <m:r>
          <w:rPr>
            <w:rFonts w:ascii="Cambria Math" w:eastAsia="Arial" w:hAnsi="Cambria Math" w:cs="Arial"/>
            <w:color w:val="auto"/>
            <w:szCs w:val="20"/>
          </w:rPr>
          <m:t>Anticipo</m:t>
        </m:r>
        <m:r>
          <m:rPr>
            <m:sty m:val="p"/>
          </m:rPr>
          <w:rPr>
            <w:rFonts w:ascii="Cambria Math" w:eastAsia="Arial" w:hAnsi="Cambria Math" w:cs="Arial"/>
            <w:color w:val="auto"/>
            <w:szCs w:val="20"/>
          </w:rPr>
          <m:t xml:space="preserve"> </m:t>
        </m:r>
        <m:r>
          <w:rPr>
            <w:rFonts w:ascii="Cambria Math" w:eastAsia="Arial" w:hAnsi="Cambria Math" w:cs="Arial"/>
            <w:color w:val="auto"/>
            <w:szCs w:val="20"/>
          </w:rPr>
          <m:t>y</m:t>
        </m:r>
        <m:r>
          <m:rPr>
            <m:sty m:val="p"/>
          </m:rPr>
          <w:rPr>
            <w:rFonts w:ascii="Cambria Math" w:eastAsia="Arial" w:hAnsi="Cambria Math" w:cs="Arial"/>
            <w:color w:val="auto"/>
            <w:szCs w:val="20"/>
          </w:rPr>
          <m:t>/</m:t>
        </m:r>
        <m:r>
          <w:rPr>
            <w:rFonts w:ascii="Cambria Math" w:eastAsia="Arial" w:hAnsi="Cambria Math" w:cs="Arial"/>
            <w:color w:val="auto"/>
            <w:szCs w:val="20"/>
          </w:rPr>
          <m:t>o</m:t>
        </m:r>
        <m:r>
          <m:rPr>
            <m:sty m:val="p"/>
          </m:rPr>
          <w:rPr>
            <w:rFonts w:ascii="Cambria Math" w:eastAsia="Arial" w:hAnsi="Cambria Math" w:cs="Arial"/>
            <w:color w:val="auto"/>
            <w:szCs w:val="20"/>
          </w:rPr>
          <m:t xml:space="preserve"> </m:t>
        </m:r>
        <m:r>
          <w:rPr>
            <w:rFonts w:ascii="Cambria Math" w:eastAsia="Arial" w:hAnsi="Cambria Math" w:cs="Arial"/>
            <w:color w:val="auto"/>
            <w:szCs w:val="20"/>
          </w:rPr>
          <m:t>pago</m:t>
        </m:r>
        <m:r>
          <m:rPr>
            <m:sty m:val="p"/>
          </m:rPr>
          <w:rPr>
            <w:rFonts w:ascii="Cambria Math" w:eastAsia="Arial" w:hAnsi="Cambria Math" w:cs="Arial"/>
            <w:color w:val="auto"/>
            <w:szCs w:val="20"/>
          </w:rPr>
          <m:t xml:space="preserve"> </m:t>
        </m:r>
        <m:r>
          <w:rPr>
            <w:rFonts w:ascii="Cambria Math" w:eastAsia="Arial" w:hAnsi="Cambria Math" w:cs="Arial"/>
            <w:color w:val="auto"/>
            <w:szCs w:val="20"/>
          </w:rPr>
          <m:t>anticipado</m:t>
        </m:r>
        <m:r>
          <w:rPr>
            <w:rFonts w:ascii="Cambria Math" w:eastAsiaTheme="minorEastAsia" w:hAnsi="Cambria Math" w:cs="Arial"/>
            <w:color w:val="auto"/>
            <w:szCs w:val="20"/>
          </w:rPr>
          <m:t xml:space="preserve"> </m:t>
        </m:r>
      </m:oMath>
      <w:r w:rsidRPr="001D2634">
        <w:rPr>
          <w:rFonts w:eastAsia="Arial" w:cs="Arial"/>
          <w:color w:val="auto"/>
          <w:szCs w:val="20"/>
        </w:rPr>
        <w:t xml:space="preserve"> </w:t>
      </w:r>
    </w:p>
    <w:p w14:paraId="4078B564" w14:textId="77777777" w:rsidR="0070352B" w:rsidRPr="001D2634" w:rsidRDefault="0070352B" w:rsidP="0070352B">
      <w:pPr>
        <w:spacing w:line="276" w:lineRule="auto"/>
        <w:rPr>
          <w:rFonts w:eastAsia="Arial" w:cs="Arial"/>
          <w:color w:val="auto"/>
          <w:szCs w:val="20"/>
        </w:rPr>
      </w:pPr>
      <w:r w:rsidRPr="001D2634">
        <w:rPr>
          <w:rFonts w:cs="Arial"/>
          <w:color w:val="auto"/>
          <w:szCs w:val="20"/>
        </w:rPr>
        <w:t>Donde:</w:t>
      </w:r>
      <w:r w:rsidRPr="001D2634">
        <w:rPr>
          <w:rFonts w:eastAsia="Arial" w:cs="Arial"/>
          <w:color w:val="auto"/>
          <w:szCs w:val="20"/>
        </w:rPr>
        <w:t xml:space="preserve"> </w:t>
      </w:r>
    </w:p>
    <w:p w14:paraId="71D38F99" w14:textId="11BBC503" w:rsidR="0070352B" w:rsidRPr="001D2634" w:rsidRDefault="0070352B" w:rsidP="0070352B">
      <w:pPr>
        <w:spacing w:line="276" w:lineRule="auto"/>
        <w:ind w:left="708"/>
        <w:rPr>
          <w:rFonts w:eastAsia="Arial" w:cs="Arial"/>
          <w:color w:val="auto"/>
          <w:szCs w:val="20"/>
        </w:rPr>
      </w:pPr>
      <w:r w:rsidRPr="001D2634">
        <w:rPr>
          <w:rFonts w:cs="Arial"/>
          <w:color w:val="auto"/>
          <w:szCs w:val="20"/>
        </w:rPr>
        <w:t>CRPC</w:t>
      </w:r>
      <w:r w:rsidRPr="001D2634">
        <w:rPr>
          <w:rFonts w:eastAsia="Arial" w:cs="Arial"/>
          <w:color w:val="auto"/>
          <w:szCs w:val="20"/>
        </w:rPr>
        <w:t xml:space="preserve"> </w:t>
      </w:r>
      <w:r w:rsidRPr="001D2634">
        <w:rPr>
          <w:rFonts w:cs="Arial"/>
          <w:color w:val="auto"/>
          <w:szCs w:val="20"/>
        </w:rPr>
        <w:t>=</w:t>
      </w:r>
      <w:r w:rsidRPr="001D2634">
        <w:rPr>
          <w:rFonts w:eastAsia="Arial" w:cs="Arial"/>
          <w:color w:val="auto"/>
          <w:szCs w:val="20"/>
        </w:rPr>
        <w:t xml:space="preserve"> </w:t>
      </w:r>
      <w:r w:rsidRPr="001D2634">
        <w:rPr>
          <w:rFonts w:cs="Arial"/>
          <w:color w:val="auto"/>
          <w:szCs w:val="20"/>
        </w:rPr>
        <w:t>Capacidad</w:t>
      </w:r>
      <w:r w:rsidRPr="001D2634">
        <w:rPr>
          <w:rFonts w:eastAsia="Arial" w:cs="Arial"/>
          <w:color w:val="auto"/>
          <w:szCs w:val="20"/>
        </w:rPr>
        <w:t xml:space="preserve"> </w:t>
      </w:r>
      <w:r w:rsidRPr="001D2634">
        <w:rPr>
          <w:rFonts w:cs="Arial"/>
          <w:color w:val="auto"/>
          <w:szCs w:val="20"/>
        </w:rPr>
        <w:t>residual</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001D2E6D" w:rsidRPr="001D2634">
        <w:rPr>
          <w:rFonts w:eastAsia="Arial" w:cs="Arial"/>
          <w:color w:val="auto"/>
          <w:szCs w:val="20"/>
        </w:rPr>
        <w:t>p</w:t>
      </w:r>
      <w:r w:rsidR="003E3EFD" w:rsidRPr="001D2634">
        <w:rPr>
          <w:rFonts w:cs="Arial"/>
          <w:color w:val="auto"/>
          <w:szCs w:val="20"/>
        </w:rPr>
        <w:t xml:space="preserve">roceso de </w:t>
      </w:r>
      <w:r w:rsidR="001D2E6D" w:rsidRPr="001D2634">
        <w:rPr>
          <w:rFonts w:cs="Arial"/>
          <w:color w:val="auto"/>
          <w:szCs w:val="20"/>
        </w:rPr>
        <w:t>c</w:t>
      </w:r>
      <w:r w:rsidR="003E3EFD" w:rsidRPr="001D2634">
        <w:rPr>
          <w:rFonts w:cs="Arial"/>
          <w:color w:val="auto"/>
          <w:szCs w:val="20"/>
        </w:rPr>
        <w:t>ontratación</w:t>
      </w:r>
      <w:r w:rsidRPr="001D2634">
        <w:rPr>
          <w:rFonts w:eastAsia="Arial" w:cs="Arial"/>
          <w:color w:val="auto"/>
          <w:szCs w:val="20"/>
        </w:rPr>
        <w:t xml:space="preserve"> </w:t>
      </w:r>
    </w:p>
    <w:p w14:paraId="5C38CB5A" w14:textId="607069DF" w:rsidR="0070352B" w:rsidRPr="001D2634" w:rsidRDefault="0070352B" w:rsidP="0070352B">
      <w:pPr>
        <w:spacing w:line="276" w:lineRule="auto"/>
        <w:ind w:left="708"/>
        <w:jc w:val="both"/>
        <w:rPr>
          <w:rFonts w:eastAsia="Arial" w:cs="Arial"/>
          <w:color w:val="auto"/>
          <w:szCs w:val="20"/>
        </w:rPr>
      </w:pPr>
      <w:r w:rsidRPr="001D2634">
        <w:rPr>
          <w:rFonts w:cs="Arial"/>
          <w:color w:val="auto"/>
          <w:szCs w:val="20"/>
        </w:rPr>
        <w:t>POE</w:t>
      </w:r>
      <w:r w:rsidRPr="001D2634">
        <w:rPr>
          <w:rFonts w:eastAsia="Arial" w:cs="Arial"/>
          <w:color w:val="auto"/>
          <w:szCs w:val="20"/>
        </w:rPr>
        <w:t xml:space="preserve"> </w:t>
      </w:r>
      <w:r w:rsidRPr="001D2634">
        <w:rPr>
          <w:rFonts w:cs="Arial"/>
          <w:color w:val="auto"/>
          <w:szCs w:val="20"/>
        </w:rPr>
        <w:t>=</w:t>
      </w:r>
      <w:r w:rsidRPr="001D2634">
        <w:rPr>
          <w:rFonts w:eastAsia="Arial" w:cs="Arial"/>
          <w:color w:val="auto"/>
          <w:szCs w:val="20"/>
        </w:rPr>
        <w:t xml:space="preserve"> </w:t>
      </w:r>
      <w:r w:rsidRPr="001D2634">
        <w:rPr>
          <w:rFonts w:cs="Arial"/>
          <w:color w:val="auto"/>
          <w:szCs w:val="20"/>
        </w:rPr>
        <w:t>Presupuesto</w:t>
      </w:r>
      <w:r w:rsidRPr="001D2634">
        <w:rPr>
          <w:rFonts w:eastAsia="Arial" w:cs="Arial"/>
          <w:color w:val="auto"/>
          <w:szCs w:val="20"/>
        </w:rPr>
        <w:t xml:space="preserve"> </w:t>
      </w:r>
      <w:r w:rsidR="001D2E6D" w:rsidRPr="001D2634">
        <w:rPr>
          <w:rFonts w:cs="Arial"/>
          <w:color w:val="auto"/>
          <w:szCs w:val="20"/>
        </w:rPr>
        <w:t>o</w:t>
      </w:r>
      <w:r w:rsidRPr="001D2634">
        <w:rPr>
          <w:rFonts w:cs="Arial"/>
          <w:color w:val="auto"/>
          <w:szCs w:val="20"/>
        </w:rPr>
        <w:t xml:space="preserve">ficial </w:t>
      </w:r>
      <w:r w:rsidR="001D2E6D" w:rsidRPr="001D2634">
        <w:rPr>
          <w:rFonts w:cs="Arial"/>
          <w:color w:val="auto"/>
          <w:szCs w:val="20"/>
        </w:rPr>
        <w:t>e</w:t>
      </w:r>
      <w:r w:rsidRPr="001D2634">
        <w:rPr>
          <w:rFonts w:cs="Arial"/>
          <w:color w:val="auto"/>
          <w:szCs w:val="20"/>
        </w:rPr>
        <w:t>stimado</w:t>
      </w:r>
    </w:p>
    <w:p w14:paraId="09DE35C2" w14:textId="23D74BEA" w:rsidR="0070352B" w:rsidRPr="001D2634" w:rsidRDefault="0070352B" w:rsidP="0070352B">
      <w:pPr>
        <w:spacing w:line="276" w:lineRule="auto"/>
        <w:jc w:val="both"/>
        <w:rPr>
          <w:rFonts w:eastAsia="Arial" w:cs="Arial"/>
          <w:color w:val="auto"/>
          <w:szCs w:val="20"/>
        </w:rPr>
      </w:pPr>
      <w:r w:rsidRPr="001D2634">
        <w:rPr>
          <w:rFonts w:cs="Arial"/>
          <w:color w:val="auto"/>
          <w:szCs w:val="20"/>
        </w:rPr>
        <w:t>Si</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plazo</w:t>
      </w:r>
      <w:r w:rsidRPr="001D2634">
        <w:rPr>
          <w:rFonts w:eastAsia="Arial" w:cs="Arial"/>
          <w:color w:val="auto"/>
          <w:szCs w:val="20"/>
        </w:rPr>
        <w:t xml:space="preserve"> </w:t>
      </w:r>
      <w:r w:rsidRPr="001D2634">
        <w:rPr>
          <w:rFonts w:cs="Arial"/>
          <w:color w:val="auto"/>
          <w:szCs w:val="20"/>
        </w:rPr>
        <w:t>estimado</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contrato</w:t>
      </w:r>
      <w:r w:rsidRPr="001D2634">
        <w:rPr>
          <w:rFonts w:eastAsia="Arial" w:cs="Arial"/>
          <w:color w:val="auto"/>
          <w:szCs w:val="20"/>
        </w:rPr>
        <w:t xml:space="preserve"> </w:t>
      </w:r>
      <w:r w:rsidRPr="001D2634">
        <w:rPr>
          <w:rFonts w:cs="Arial"/>
          <w:color w:val="auto"/>
          <w:szCs w:val="20"/>
        </w:rPr>
        <w:t>es</w:t>
      </w:r>
      <w:r w:rsidRPr="001D2634">
        <w:rPr>
          <w:rFonts w:eastAsia="Arial" w:cs="Arial"/>
          <w:color w:val="auto"/>
          <w:szCs w:val="20"/>
        </w:rPr>
        <w:t xml:space="preserve"> </w:t>
      </w:r>
      <w:r w:rsidRPr="001D2634">
        <w:rPr>
          <w:rFonts w:cs="Arial"/>
          <w:color w:val="auto"/>
          <w:szCs w:val="20"/>
        </w:rPr>
        <w:t>mayor</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12</w:t>
      </w:r>
      <w:r w:rsidRPr="001D2634">
        <w:rPr>
          <w:rFonts w:eastAsia="Arial" w:cs="Arial"/>
          <w:color w:val="auto"/>
          <w:szCs w:val="20"/>
        </w:rPr>
        <w:t xml:space="preserve"> </w:t>
      </w:r>
      <w:r w:rsidRPr="001D2634">
        <w:rPr>
          <w:rFonts w:cs="Arial"/>
          <w:color w:val="auto"/>
          <w:szCs w:val="20"/>
        </w:rPr>
        <w:t>meses</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cálculo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CRPC</w:t>
      </w:r>
      <w:r w:rsidRPr="001D2634">
        <w:rPr>
          <w:rFonts w:eastAsia="Arial" w:cs="Arial"/>
          <w:color w:val="auto"/>
          <w:szCs w:val="20"/>
        </w:rPr>
        <w:t xml:space="preserve"> </w:t>
      </w:r>
      <w:r w:rsidRPr="001D2634">
        <w:rPr>
          <w:rFonts w:cs="Arial"/>
          <w:color w:val="auto"/>
          <w:szCs w:val="20"/>
        </w:rPr>
        <w:t>deberá</w:t>
      </w:r>
      <w:r w:rsidRPr="001D2634">
        <w:rPr>
          <w:rFonts w:eastAsia="Arial" w:cs="Arial"/>
          <w:color w:val="auto"/>
          <w:szCs w:val="20"/>
        </w:rPr>
        <w:t xml:space="preserve"> </w:t>
      </w:r>
      <w:r w:rsidRPr="001D2634">
        <w:rPr>
          <w:rFonts w:cs="Arial"/>
          <w:color w:val="auto"/>
          <w:szCs w:val="20"/>
        </w:rPr>
        <w:t>tener</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cuenta</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siguiente</w:t>
      </w:r>
      <w:r w:rsidRPr="001D2634">
        <w:rPr>
          <w:rFonts w:eastAsia="Arial" w:cs="Arial"/>
          <w:color w:val="auto"/>
          <w:szCs w:val="20"/>
        </w:rPr>
        <w:t xml:space="preserve"> </w:t>
      </w:r>
      <w:r w:rsidR="00F32F16" w:rsidRPr="001D2634">
        <w:rPr>
          <w:rFonts w:cs="Arial"/>
          <w:color w:val="auto"/>
          <w:szCs w:val="20"/>
        </w:rPr>
        <w:t>proceso</w:t>
      </w:r>
      <w:r w:rsidRPr="001D2634">
        <w:rPr>
          <w:rFonts w:cs="Arial"/>
          <w:color w:val="auto"/>
          <w:szCs w:val="20"/>
        </w:rPr>
        <w:t>:</w:t>
      </w:r>
      <w:r w:rsidRPr="001D2634">
        <w:rPr>
          <w:rFonts w:eastAsia="Arial" w:cs="Arial"/>
          <w:color w:val="auto"/>
          <w:szCs w:val="20"/>
        </w:rPr>
        <w:t xml:space="preserve"> </w:t>
      </w:r>
    </w:p>
    <w:p w14:paraId="2CE0FCCF" w14:textId="293599F2" w:rsidR="7138D895" w:rsidRPr="001D2634" w:rsidRDefault="7138D895">
      <w:pPr>
        <w:rPr>
          <w:rFonts w:cs="Arial"/>
          <w:color w:val="auto"/>
          <w:szCs w:val="20"/>
        </w:rPr>
      </w:pPr>
    </w:p>
    <w:p w14:paraId="2A9AEF3C" w14:textId="731D6CF7" w:rsidR="7138D895" w:rsidRPr="001D2634" w:rsidRDefault="000D77EF" w:rsidP="006876CA">
      <w:pPr>
        <w:spacing w:line="276" w:lineRule="auto"/>
        <w:jc w:val="center"/>
        <w:rPr>
          <w:rFonts w:cs="Arial"/>
          <w:color w:val="auto"/>
          <w:szCs w:val="20"/>
        </w:rPr>
      </w:pPr>
      <m:oMath>
        <m:r>
          <m:rPr>
            <m:sty m:val="p"/>
          </m:rPr>
          <w:rPr>
            <w:rFonts w:ascii="Cambria Math" w:hAnsi="Cambria Math" w:cs="Arial"/>
            <w:color w:val="auto"/>
            <w:szCs w:val="20"/>
          </w:rPr>
          <m:t>CRPC=</m:t>
        </m:r>
        <m:f>
          <m:fPr>
            <m:ctrlPr>
              <w:rPr>
                <w:rFonts w:ascii="Cambria Math" w:hAnsi="Cambria Math" w:cs="Arial"/>
                <w:bCs/>
                <w:color w:val="auto"/>
                <w:szCs w:val="20"/>
              </w:rPr>
            </m:ctrlPr>
          </m:fPr>
          <m:num>
            <m:r>
              <m:rPr>
                <m:sty m:val="p"/>
              </m:rPr>
              <w:rPr>
                <w:rFonts w:ascii="Cambria Math" w:hAnsi="Cambria Math" w:cs="Arial"/>
                <w:color w:val="auto"/>
                <w:szCs w:val="20"/>
              </w:rPr>
              <m:t>POE-Anticipo y/o pago anticipado</m:t>
            </m:r>
          </m:num>
          <m:den>
            <m:r>
              <m:rPr>
                <m:sty m:val="p"/>
              </m:rPr>
              <w:rPr>
                <w:rFonts w:ascii="Cambria Math" w:hAnsi="Cambria Math" w:cs="Arial"/>
                <w:color w:val="auto"/>
                <w:szCs w:val="20"/>
              </w:rPr>
              <m:t>Plazo estimado (meses)</m:t>
            </m:r>
          </m:den>
        </m:f>
        <m:r>
          <w:rPr>
            <w:rFonts w:ascii="Cambria Math" w:hAnsi="Cambria Math" w:cs="Arial"/>
            <w:color w:val="auto"/>
            <w:szCs w:val="20"/>
          </w:rPr>
          <m:t>*12</m:t>
        </m:r>
      </m:oMath>
      <w:r w:rsidRPr="001D2634" w:rsidDel="000D77EF">
        <w:rPr>
          <w:rFonts w:eastAsia="Arial" w:cs="Arial"/>
          <w:color w:val="auto"/>
          <w:szCs w:val="20"/>
        </w:rPr>
        <w:t xml:space="preserve"> </w:t>
      </w:r>
    </w:p>
    <w:p w14:paraId="2E550BCB" w14:textId="6A312FF2" w:rsidR="004F7C62" w:rsidRPr="001D2634" w:rsidRDefault="0048275C" w:rsidP="00FF4623">
      <w:pPr>
        <w:spacing w:line="276" w:lineRule="auto"/>
        <w:jc w:val="both"/>
        <w:rPr>
          <w:rFonts w:cs="Arial"/>
          <w:color w:val="auto"/>
          <w:szCs w:val="20"/>
        </w:rPr>
      </w:pPr>
      <w:r w:rsidRPr="001D2634">
        <w:rPr>
          <w:rFonts w:cs="Arial"/>
          <w:color w:val="auto"/>
          <w:szCs w:val="20"/>
          <w:highlight w:val="lightGray"/>
        </w:rPr>
        <w:t xml:space="preserve">[En los </w:t>
      </w:r>
      <w:r w:rsidR="001D2E6D" w:rsidRPr="001D2634">
        <w:rPr>
          <w:rFonts w:cs="Arial"/>
          <w:color w:val="auto"/>
          <w:szCs w:val="20"/>
          <w:highlight w:val="lightGray"/>
        </w:rPr>
        <w:t>p</w:t>
      </w:r>
      <w:r w:rsidR="00F32F16" w:rsidRPr="001D2634">
        <w:rPr>
          <w:rFonts w:cs="Arial"/>
          <w:color w:val="auto"/>
          <w:szCs w:val="20"/>
          <w:highlight w:val="lightGray"/>
        </w:rPr>
        <w:t>roceso</w:t>
      </w:r>
      <w:r w:rsidRPr="001D2634">
        <w:rPr>
          <w:rFonts w:cs="Arial"/>
          <w:color w:val="auto"/>
          <w:szCs w:val="20"/>
          <w:highlight w:val="lightGray"/>
        </w:rPr>
        <w:t>s de contratación estructurados por lotes, el presupuesto oficial estimado (POE) corresponderá al presupuesto oficial del lote al cual se presenta oferta</w:t>
      </w:r>
      <w:r w:rsidR="008D2A16" w:rsidRPr="001D2634">
        <w:rPr>
          <w:rFonts w:cs="Arial"/>
          <w:color w:val="auto"/>
          <w:szCs w:val="20"/>
          <w:highlight w:val="lightGray"/>
        </w:rPr>
        <w:t>]</w:t>
      </w:r>
    </w:p>
    <w:p w14:paraId="0396776E" w14:textId="1514230F" w:rsidR="0070352B" w:rsidRPr="001D2634" w:rsidRDefault="0070352B" w:rsidP="007A09E6">
      <w:pPr>
        <w:pStyle w:val="InviasNormal"/>
        <w:numPr>
          <w:ilvl w:val="2"/>
          <w:numId w:val="187"/>
        </w:numPr>
        <w:ind w:left="1077"/>
        <w:outlineLvl w:val="2"/>
        <w:rPr>
          <w:rFonts w:ascii="Arial" w:eastAsia="Arial" w:hAnsi="Arial" w:cs="Arial"/>
          <w:b/>
          <w:color w:val="auto"/>
          <w:sz w:val="20"/>
          <w:szCs w:val="20"/>
          <w:lang w:val="es-CO"/>
        </w:rPr>
      </w:pPr>
      <w:bookmarkStart w:id="447" w:name="_Toc32147363"/>
      <w:bookmarkStart w:id="448" w:name="_Toc173259299"/>
      <w:r w:rsidRPr="001D2634">
        <w:rPr>
          <w:rFonts w:ascii="Arial" w:eastAsia="Arial" w:hAnsi="Arial" w:cs="Arial"/>
          <w:b/>
          <w:color w:val="auto"/>
          <w:sz w:val="20"/>
          <w:szCs w:val="20"/>
          <w:lang w:val="es-CO"/>
        </w:rPr>
        <w:t xml:space="preserve">CÁLCULO DE LA CAPACIDAD RESIDUAL DEL </w:t>
      </w:r>
      <w:r w:rsidR="003C407D" w:rsidRPr="001D2634">
        <w:rPr>
          <w:rFonts w:ascii="Arial" w:eastAsia="Arial" w:hAnsi="Arial" w:cs="Arial"/>
          <w:b/>
          <w:color w:val="auto"/>
          <w:sz w:val="20"/>
          <w:szCs w:val="20"/>
          <w:lang w:val="es-CO"/>
        </w:rPr>
        <w:t>PROPONENTE</w:t>
      </w:r>
      <w:r w:rsidRPr="001D2634">
        <w:rPr>
          <w:rFonts w:ascii="Arial" w:eastAsia="Arial" w:hAnsi="Arial" w:cs="Arial"/>
          <w:b/>
          <w:color w:val="auto"/>
          <w:sz w:val="20"/>
          <w:szCs w:val="20"/>
          <w:lang w:val="es-CO"/>
        </w:rPr>
        <w:t xml:space="preserve"> (CRP)</w:t>
      </w:r>
      <w:bookmarkEnd w:id="447"/>
      <w:bookmarkEnd w:id="448"/>
    </w:p>
    <w:p w14:paraId="3E706677" w14:textId="0AA28B21" w:rsidR="0070352B" w:rsidRPr="001D2634" w:rsidRDefault="0070352B" w:rsidP="0070352B">
      <w:pPr>
        <w:spacing w:line="276" w:lineRule="auto"/>
        <w:jc w:val="both"/>
        <w:rPr>
          <w:rFonts w:eastAsia="Arial" w:cs="Arial"/>
          <w:color w:val="auto"/>
          <w:szCs w:val="20"/>
        </w:rPr>
      </w:pP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capacidad</w:t>
      </w:r>
      <w:r w:rsidRPr="001D2634">
        <w:rPr>
          <w:rFonts w:eastAsia="Arial" w:cs="Arial"/>
          <w:color w:val="auto"/>
          <w:szCs w:val="20"/>
        </w:rPr>
        <w:t xml:space="preserve"> </w:t>
      </w:r>
      <w:r w:rsidRPr="001D2634">
        <w:rPr>
          <w:rFonts w:cs="Arial"/>
          <w:color w:val="auto"/>
          <w:szCs w:val="20"/>
        </w:rPr>
        <w:t>residual</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001D2E6D" w:rsidRPr="001D2634">
        <w:rPr>
          <w:rFonts w:eastAsia="Arial" w:cs="Arial"/>
          <w:color w:val="auto"/>
          <w:szCs w:val="20"/>
        </w:rPr>
        <w:t>p</w:t>
      </w:r>
      <w:r w:rsidR="003C407D" w:rsidRPr="001D2634">
        <w:rPr>
          <w:rFonts w:cs="Arial"/>
          <w:color w:val="auto"/>
          <w:szCs w:val="20"/>
        </w:rPr>
        <w:t>roponente</w:t>
      </w:r>
      <w:r w:rsidRPr="001D2634">
        <w:rPr>
          <w:rFonts w:eastAsia="Arial" w:cs="Arial"/>
          <w:color w:val="auto"/>
          <w:szCs w:val="20"/>
        </w:rPr>
        <w:t xml:space="preserve"> </w:t>
      </w:r>
      <w:r w:rsidRPr="001D2634">
        <w:rPr>
          <w:rFonts w:cs="Arial"/>
          <w:color w:val="auto"/>
          <w:szCs w:val="20"/>
        </w:rPr>
        <w:t>se</w:t>
      </w:r>
      <w:r w:rsidRPr="001D2634">
        <w:rPr>
          <w:rFonts w:eastAsia="Arial" w:cs="Arial"/>
          <w:color w:val="auto"/>
          <w:szCs w:val="20"/>
        </w:rPr>
        <w:t xml:space="preserve"> </w:t>
      </w:r>
      <w:r w:rsidRPr="001D2634">
        <w:rPr>
          <w:rFonts w:cs="Arial"/>
          <w:color w:val="auto"/>
          <w:szCs w:val="20"/>
        </w:rPr>
        <w:t>calculará</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siguiente</w:t>
      </w:r>
      <w:r w:rsidRPr="001D2634">
        <w:rPr>
          <w:rFonts w:eastAsia="Arial" w:cs="Arial"/>
          <w:color w:val="auto"/>
          <w:szCs w:val="20"/>
        </w:rPr>
        <w:t xml:space="preserve"> </w:t>
      </w:r>
      <w:r w:rsidRPr="001D2634">
        <w:rPr>
          <w:rFonts w:cs="Arial"/>
          <w:color w:val="auto"/>
          <w:szCs w:val="20"/>
        </w:rPr>
        <w:t>manera:</w:t>
      </w:r>
    </w:p>
    <w:p w14:paraId="7917C336" w14:textId="77777777" w:rsidR="0070352B" w:rsidRPr="001D2634" w:rsidRDefault="0070352B" w:rsidP="0070352B">
      <w:pPr>
        <w:spacing w:line="276" w:lineRule="auto"/>
        <w:rPr>
          <w:rFonts w:eastAsiaTheme="minorEastAsia" w:cs="Arial"/>
          <w:i/>
          <w:color w:val="auto"/>
          <w:szCs w:val="20"/>
        </w:rPr>
      </w:pPr>
      <m:oMathPara>
        <m:oMath>
          <m:r>
            <w:rPr>
              <w:rFonts w:ascii="Cambria Math" w:eastAsiaTheme="minorEastAsia" w:hAnsi="Cambria Math" w:cs="Arial"/>
              <w:color w:val="auto"/>
              <w:szCs w:val="20"/>
            </w:rPr>
            <m:t>CRP=</m:t>
          </m:r>
          <m:r>
            <w:rPr>
              <w:rFonts w:ascii="Cambria Math" w:hAnsi="Cambria Math" w:cs="Arial"/>
              <w:color w:val="auto"/>
              <w:szCs w:val="20"/>
            </w:rPr>
            <m:t>CO*</m:t>
          </m:r>
          <m:d>
            <m:dPr>
              <m:begChr m:val="["/>
              <m:endChr m:val="]"/>
              <m:ctrlPr>
                <w:rPr>
                  <w:rFonts w:ascii="Cambria Math" w:hAnsi="Cambria Math" w:cs="Arial"/>
                  <w:bCs/>
                  <w:i/>
                  <w:color w:val="auto"/>
                  <w:szCs w:val="20"/>
                </w:rPr>
              </m:ctrlPr>
            </m:dPr>
            <m:e>
              <m:f>
                <m:fPr>
                  <m:ctrlPr>
                    <w:rPr>
                      <w:rFonts w:ascii="Cambria Math" w:hAnsi="Cambria Math" w:cs="Arial"/>
                      <w:bCs/>
                      <w:i/>
                      <w:color w:val="auto"/>
                      <w:szCs w:val="20"/>
                    </w:rPr>
                  </m:ctrlPr>
                </m:fPr>
                <m:num>
                  <m:r>
                    <w:rPr>
                      <w:rFonts w:ascii="Cambria Math" w:hAnsi="Cambria Math" w:cs="Arial"/>
                      <w:color w:val="auto"/>
                      <w:szCs w:val="20"/>
                    </w:rPr>
                    <m:t>(E+CT+CF)</m:t>
                  </m:r>
                </m:num>
                <m:den>
                  <m:r>
                    <w:rPr>
                      <w:rFonts w:ascii="Cambria Math" w:hAnsi="Cambria Math" w:cs="Arial"/>
                      <w:color w:val="auto"/>
                      <w:szCs w:val="20"/>
                    </w:rPr>
                    <m:t>100</m:t>
                  </m:r>
                </m:den>
              </m:f>
            </m:e>
          </m:d>
          <m:r>
            <w:rPr>
              <w:rFonts w:ascii="Cambria Math" w:hAnsi="Cambria Math" w:cs="Arial"/>
              <w:color w:val="auto"/>
              <w:szCs w:val="20"/>
            </w:rPr>
            <m:t>-SCE</m:t>
          </m:r>
        </m:oMath>
      </m:oMathPara>
    </w:p>
    <w:p w14:paraId="1FA8E29C" w14:textId="77777777" w:rsidR="0070352B" w:rsidRPr="001D2634" w:rsidRDefault="0070352B" w:rsidP="0070352B">
      <w:pPr>
        <w:pStyle w:val="Sinespaciado"/>
        <w:spacing w:before="120" w:after="240" w:line="276" w:lineRule="auto"/>
        <w:rPr>
          <w:rFonts w:ascii="Arial" w:eastAsia="Arial,Calibri" w:hAnsi="Arial" w:cs="Arial"/>
          <w:sz w:val="20"/>
          <w:szCs w:val="20"/>
          <w:lang w:val="es-CO" w:eastAsia="en-US"/>
        </w:rPr>
      </w:pPr>
      <w:r w:rsidRPr="001D2634">
        <w:rPr>
          <w:rFonts w:ascii="Arial" w:eastAsia="Arial" w:hAnsi="Arial" w:cs="Arial"/>
          <w:sz w:val="20"/>
          <w:szCs w:val="20"/>
          <w:lang w:val="es-CO" w:eastAsia="en-US"/>
        </w:rPr>
        <w:t>En</w:t>
      </w:r>
      <w:r w:rsidRPr="001D2634">
        <w:rPr>
          <w:rFonts w:ascii="Arial" w:eastAsia="Arial,Calibri" w:hAnsi="Arial" w:cs="Arial"/>
          <w:sz w:val="20"/>
          <w:szCs w:val="20"/>
          <w:lang w:val="es-CO" w:eastAsia="en-US"/>
        </w:rPr>
        <w:t xml:space="preserve"> </w:t>
      </w:r>
      <w:r w:rsidRPr="001D2634">
        <w:rPr>
          <w:rFonts w:ascii="Arial" w:eastAsia="Arial" w:hAnsi="Arial" w:cs="Arial"/>
          <w:sz w:val="20"/>
          <w:szCs w:val="20"/>
          <w:lang w:val="es-CO" w:eastAsia="en-US"/>
        </w:rPr>
        <w:t>donde:</w:t>
      </w:r>
      <w:r w:rsidRPr="001D2634">
        <w:rPr>
          <w:rFonts w:ascii="Arial" w:eastAsia="Arial,Calibri" w:hAnsi="Arial" w:cs="Arial"/>
          <w:sz w:val="20"/>
          <w:szCs w:val="20"/>
          <w:lang w:val="es-CO" w:eastAsia="en-US"/>
        </w:rPr>
        <w:t xml:space="preserve"> </w:t>
      </w:r>
    </w:p>
    <w:p w14:paraId="2D0A350B" w14:textId="32FF2EEE" w:rsidR="0070352B" w:rsidRPr="001D2634" w:rsidRDefault="0070352B" w:rsidP="0070352B">
      <w:pPr>
        <w:pStyle w:val="Sinespaciado"/>
        <w:spacing w:before="120" w:after="240" w:line="276" w:lineRule="auto"/>
        <w:rPr>
          <w:rFonts w:ascii="Arial" w:eastAsia="Arial,Calibri" w:hAnsi="Arial" w:cs="Arial"/>
          <w:sz w:val="20"/>
          <w:szCs w:val="20"/>
          <w:lang w:val="es-CO" w:eastAsia="en-US"/>
        </w:rPr>
      </w:pPr>
      <w:r w:rsidRPr="001D2634">
        <w:rPr>
          <w:rFonts w:ascii="Arial" w:eastAsia="Arial" w:hAnsi="Arial" w:cs="Arial"/>
          <w:sz w:val="20"/>
          <w:szCs w:val="20"/>
          <w:lang w:val="es-CO" w:eastAsia="en-US"/>
        </w:rPr>
        <w:t>CRP</w:t>
      </w:r>
      <w:r w:rsidRPr="001D2634">
        <w:rPr>
          <w:rFonts w:ascii="Arial" w:eastAsia="Arial,Calibri" w:hAnsi="Arial" w:cs="Arial"/>
          <w:sz w:val="20"/>
          <w:szCs w:val="20"/>
          <w:lang w:val="es-CO" w:eastAsia="en-US"/>
        </w:rPr>
        <w:t xml:space="preserve"> </w:t>
      </w:r>
      <w:r w:rsidRPr="001D2634">
        <w:rPr>
          <w:rFonts w:ascii="Arial" w:eastAsiaTheme="minorHAnsi" w:hAnsi="Arial" w:cs="Arial"/>
          <w:sz w:val="20"/>
          <w:szCs w:val="20"/>
          <w:lang w:val="es-CO" w:eastAsia="en-US"/>
        </w:rPr>
        <w:tab/>
      </w:r>
      <w:r w:rsidRPr="001D2634">
        <w:rPr>
          <w:rFonts w:ascii="Arial" w:eastAsia="Arial" w:hAnsi="Arial" w:cs="Arial"/>
          <w:sz w:val="20"/>
          <w:szCs w:val="20"/>
          <w:lang w:val="es-CO" w:eastAsia="en-US"/>
        </w:rPr>
        <w:t>=</w:t>
      </w:r>
      <w:r w:rsidRPr="001D2634">
        <w:rPr>
          <w:rFonts w:ascii="Arial" w:eastAsiaTheme="minorHAnsi" w:hAnsi="Arial" w:cs="Arial"/>
          <w:sz w:val="20"/>
          <w:szCs w:val="20"/>
          <w:lang w:val="es-CO" w:eastAsia="en-US"/>
        </w:rPr>
        <w:tab/>
      </w:r>
      <w:r w:rsidRPr="001D2634">
        <w:rPr>
          <w:rFonts w:ascii="Arial" w:eastAsia="Arial" w:hAnsi="Arial" w:cs="Arial"/>
          <w:sz w:val="20"/>
          <w:szCs w:val="20"/>
          <w:lang w:val="es-CO" w:eastAsia="en-US"/>
        </w:rPr>
        <w:t>Capacidad</w:t>
      </w:r>
      <w:r w:rsidRPr="001D2634">
        <w:rPr>
          <w:rFonts w:ascii="Arial" w:eastAsia="Arial,Calibri" w:hAnsi="Arial" w:cs="Arial"/>
          <w:sz w:val="20"/>
          <w:szCs w:val="20"/>
          <w:lang w:val="es-CO" w:eastAsia="en-US"/>
        </w:rPr>
        <w:t xml:space="preserve"> </w:t>
      </w:r>
      <w:r w:rsidRPr="001D2634">
        <w:rPr>
          <w:rFonts w:ascii="Arial" w:eastAsia="Arial" w:hAnsi="Arial" w:cs="Arial"/>
          <w:sz w:val="20"/>
          <w:szCs w:val="20"/>
          <w:lang w:val="es-CO" w:eastAsia="en-US"/>
        </w:rPr>
        <w:t>residual</w:t>
      </w:r>
      <w:r w:rsidRPr="001D2634">
        <w:rPr>
          <w:rFonts w:ascii="Arial" w:eastAsia="Arial,Calibri" w:hAnsi="Arial" w:cs="Arial"/>
          <w:sz w:val="20"/>
          <w:szCs w:val="20"/>
          <w:lang w:val="es-CO" w:eastAsia="en-US"/>
        </w:rPr>
        <w:t xml:space="preserve"> </w:t>
      </w:r>
      <w:r w:rsidRPr="001D2634">
        <w:rPr>
          <w:rFonts w:ascii="Arial" w:eastAsia="Arial" w:hAnsi="Arial" w:cs="Arial"/>
          <w:sz w:val="20"/>
          <w:szCs w:val="20"/>
          <w:lang w:val="es-CO" w:eastAsia="en-US"/>
        </w:rPr>
        <w:t>del</w:t>
      </w:r>
      <w:r w:rsidRPr="001D2634">
        <w:rPr>
          <w:rFonts w:ascii="Arial" w:eastAsia="Arial,Calibri" w:hAnsi="Arial" w:cs="Arial"/>
          <w:sz w:val="20"/>
          <w:szCs w:val="20"/>
          <w:lang w:val="es-CO" w:eastAsia="en-US"/>
        </w:rPr>
        <w:t xml:space="preserve"> </w:t>
      </w:r>
      <w:r w:rsidR="003C407D" w:rsidRPr="001D2634">
        <w:rPr>
          <w:rFonts w:ascii="Arial" w:eastAsia="Arial" w:hAnsi="Arial" w:cs="Arial"/>
          <w:sz w:val="20"/>
          <w:szCs w:val="20"/>
          <w:lang w:val="es-CO" w:eastAsia="en-US"/>
        </w:rPr>
        <w:t>Proponente</w:t>
      </w:r>
      <w:r w:rsidRPr="001D2634">
        <w:rPr>
          <w:rFonts w:ascii="Arial" w:eastAsia="Arial,Calibri" w:hAnsi="Arial" w:cs="Arial"/>
          <w:sz w:val="20"/>
          <w:szCs w:val="20"/>
          <w:lang w:val="es-CO" w:eastAsia="en-US"/>
        </w:rPr>
        <w:t xml:space="preserve"> </w:t>
      </w:r>
    </w:p>
    <w:p w14:paraId="7BA1AD93" w14:textId="77777777" w:rsidR="0070352B" w:rsidRPr="001D2634" w:rsidRDefault="0070352B" w:rsidP="0070352B">
      <w:pPr>
        <w:pStyle w:val="Sinespaciado"/>
        <w:spacing w:before="120" w:after="240" w:line="276" w:lineRule="auto"/>
        <w:rPr>
          <w:rFonts w:ascii="Arial" w:eastAsia="Arial,Calibri" w:hAnsi="Arial" w:cs="Arial"/>
          <w:sz w:val="20"/>
          <w:szCs w:val="20"/>
          <w:lang w:val="es-CO" w:eastAsia="en-US"/>
        </w:rPr>
      </w:pPr>
      <w:r w:rsidRPr="001D2634">
        <w:rPr>
          <w:rFonts w:ascii="Arial" w:eastAsia="Arial" w:hAnsi="Arial" w:cs="Arial"/>
          <w:sz w:val="20"/>
          <w:szCs w:val="20"/>
          <w:lang w:val="es-CO" w:eastAsia="en-US"/>
        </w:rPr>
        <w:t>CO</w:t>
      </w:r>
      <w:r w:rsidRPr="001D2634">
        <w:rPr>
          <w:rFonts w:ascii="Arial" w:eastAsia="Arial,Calibri" w:hAnsi="Arial" w:cs="Arial"/>
          <w:sz w:val="20"/>
          <w:szCs w:val="20"/>
          <w:lang w:val="es-CO" w:eastAsia="en-US"/>
        </w:rPr>
        <w:t xml:space="preserve"> </w:t>
      </w:r>
      <w:r w:rsidRPr="001D2634">
        <w:rPr>
          <w:rFonts w:ascii="Arial" w:eastAsiaTheme="minorHAnsi" w:hAnsi="Arial" w:cs="Arial"/>
          <w:sz w:val="20"/>
          <w:szCs w:val="20"/>
          <w:lang w:val="es-CO" w:eastAsia="en-US"/>
        </w:rPr>
        <w:tab/>
      </w:r>
      <w:r w:rsidRPr="001D2634">
        <w:rPr>
          <w:rFonts w:ascii="Arial" w:eastAsia="Arial" w:hAnsi="Arial" w:cs="Arial"/>
          <w:sz w:val="20"/>
          <w:szCs w:val="20"/>
          <w:lang w:val="es-CO" w:eastAsia="en-US"/>
        </w:rPr>
        <w:t>=</w:t>
      </w:r>
      <w:r w:rsidRPr="001D2634">
        <w:rPr>
          <w:rFonts w:ascii="Arial" w:eastAsia="Arial,Calibri" w:hAnsi="Arial" w:cs="Arial"/>
          <w:sz w:val="20"/>
          <w:szCs w:val="20"/>
          <w:lang w:val="es-CO" w:eastAsia="en-US"/>
        </w:rPr>
        <w:t xml:space="preserve"> </w:t>
      </w:r>
      <w:r w:rsidRPr="001D2634">
        <w:rPr>
          <w:rFonts w:ascii="Arial" w:eastAsiaTheme="minorHAnsi" w:hAnsi="Arial" w:cs="Arial"/>
          <w:sz w:val="20"/>
          <w:szCs w:val="20"/>
          <w:lang w:val="es-CO" w:eastAsia="en-US"/>
        </w:rPr>
        <w:tab/>
      </w:r>
      <w:r w:rsidRPr="001D2634">
        <w:rPr>
          <w:rFonts w:ascii="Arial" w:eastAsia="Arial" w:hAnsi="Arial" w:cs="Arial"/>
          <w:sz w:val="20"/>
          <w:szCs w:val="20"/>
          <w:lang w:val="es-CO" w:eastAsia="en-US"/>
        </w:rPr>
        <w:t>Capacidad</w:t>
      </w:r>
      <w:r w:rsidRPr="001D2634">
        <w:rPr>
          <w:rFonts w:ascii="Arial" w:eastAsia="Arial,Calibri" w:hAnsi="Arial" w:cs="Arial"/>
          <w:sz w:val="20"/>
          <w:szCs w:val="20"/>
          <w:lang w:val="es-CO" w:eastAsia="en-US"/>
        </w:rPr>
        <w:t xml:space="preserve"> </w:t>
      </w:r>
      <w:r w:rsidRPr="001D2634">
        <w:rPr>
          <w:rFonts w:ascii="Arial" w:eastAsia="Arial" w:hAnsi="Arial" w:cs="Arial"/>
          <w:sz w:val="20"/>
          <w:szCs w:val="20"/>
          <w:lang w:val="es-CO" w:eastAsia="en-US"/>
        </w:rPr>
        <w:t>de</w:t>
      </w:r>
      <w:r w:rsidRPr="001D2634">
        <w:rPr>
          <w:rFonts w:ascii="Arial" w:eastAsia="Arial,Calibri" w:hAnsi="Arial" w:cs="Arial"/>
          <w:sz w:val="20"/>
          <w:szCs w:val="20"/>
          <w:lang w:val="es-CO" w:eastAsia="en-US"/>
        </w:rPr>
        <w:t xml:space="preserve"> </w:t>
      </w:r>
      <w:r w:rsidRPr="001D2634">
        <w:rPr>
          <w:rFonts w:ascii="Arial" w:eastAsia="Arial" w:hAnsi="Arial" w:cs="Arial"/>
          <w:sz w:val="20"/>
          <w:szCs w:val="20"/>
          <w:lang w:val="es-CO" w:eastAsia="en-US"/>
        </w:rPr>
        <w:t>Organización</w:t>
      </w:r>
      <w:r w:rsidRPr="001D2634">
        <w:rPr>
          <w:rFonts w:ascii="Arial" w:eastAsia="Arial,Calibri" w:hAnsi="Arial" w:cs="Arial"/>
          <w:sz w:val="20"/>
          <w:szCs w:val="20"/>
          <w:lang w:val="es-CO" w:eastAsia="en-US"/>
        </w:rPr>
        <w:t xml:space="preserve"> </w:t>
      </w:r>
    </w:p>
    <w:p w14:paraId="048CE4A8" w14:textId="77777777" w:rsidR="0070352B" w:rsidRPr="001D2634" w:rsidRDefault="0070352B" w:rsidP="0070352B">
      <w:pPr>
        <w:pStyle w:val="Sinespaciado"/>
        <w:spacing w:before="120" w:after="240" w:line="276" w:lineRule="auto"/>
        <w:rPr>
          <w:rFonts w:ascii="Arial" w:eastAsia="Arial,Calibri" w:hAnsi="Arial" w:cs="Arial"/>
          <w:sz w:val="20"/>
          <w:szCs w:val="20"/>
          <w:lang w:val="es-CO" w:eastAsia="en-US"/>
        </w:rPr>
      </w:pPr>
      <w:r w:rsidRPr="001D2634">
        <w:rPr>
          <w:rFonts w:ascii="Arial" w:eastAsia="Arial" w:hAnsi="Arial" w:cs="Arial"/>
          <w:sz w:val="20"/>
          <w:szCs w:val="20"/>
          <w:lang w:val="es-CO" w:eastAsia="en-US"/>
        </w:rPr>
        <w:t>E</w:t>
      </w:r>
      <w:r w:rsidRPr="001D2634">
        <w:rPr>
          <w:rFonts w:ascii="Arial" w:eastAsia="Arial,Calibri" w:hAnsi="Arial" w:cs="Arial"/>
          <w:sz w:val="20"/>
          <w:szCs w:val="20"/>
          <w:lang w:val="es-CO" w:eastAsia="en-US"/>
        </w:rPr>
        <w:t xml:space="preserve"> </w:t>
      </w:r>
      <w:r w:rsidRPr="001D2634">
        <w:rPr>
          <w:rFonts w:ascii="Arial" w:eastAsiaTheme="minorHAnsi" w:hAnsi="Arial" w:cs="Arial"/>
          <w:sz w:val="20"/>
          <w:szCs w:val="20"/>
          <w:lang w:val="es-CO" w:eastAsia="en-US"/>
        </w:rPr>
        <w:tab/>
      </w:r>
      <w:r w:rsidRPr="001D2634">
        <w:rPr>
          <w:rFonts w:ascii="Arial" w:eastAsia="Arial" w:hAnsi="Arial" w:cs="Arial"/>
          <w:sz w:val="20"/>
          <w:szCs w:val="20"/>
          <w:lang w:val="es-CO" w:eastAsia="en-US"/>
        </w:rPr>
        <w:t>=</w:t>
      </w:r>
      <w:r w:rsidRPr="001D2634">
        <w:rPr>
          <w:rFonts w:ascii="Arial" w:eastAsia="Arial,Calibri" w:hAnsi="Arial" w:cs="Arial"/>
          <w:sz w:val="20"/>
          <w:szCs w:val="20"/>
          <w:lang w:val="es-CO" w:eastAsia="en-US"/>
        </w:rPr>
        <w:t xml:space="preserve"> </w:t>
      </w:r>
      <w:r w:rsidRPr="001D2634">
        <w:rPr>
          <w:rFonts w:ascii="Arial" w:eastAsiaTheme="minorHAnsi" w:hAnsi="Arial" w:cs="Arial"/>
          <w:sz w:val="20"/>
          <w:szCs w:val="20"/>
          <w:lang w:val="es-CO" w:eastAsia="en-US"/>
        </w:rPr>
        <w:tab/>
      </w:r>
      <w:r w:rsidRPr="001D2634">
        <w:rPr>
          <w:rFonts w:ascii="Arial" w:eastAsia="Arial" w:hAnsi="Arial" w:cs="Arial"/>
          <w:sz w:val="20"/>
          <w:szCs w:val="20"/>
          <w:lang w:val="es-CO" w:eastAsia="en-US"/>
        </w:rPr>
        <w:t>Experiencia</w:t>
      </w:r>
    </w:p>
    <w:p w14:paraId="2C2CA513" w14:textId="77777777" w:rsidR="0070352B" w:rsidRPr="001D2634" w:rsidRDefault="0070352B" w:rsidP="0070352B">
      <w:pPr>
        <w:pStyle w:val="Sinespaciado"/>
        <w:spacing w:before="120" w:after="240" w:line="276" w:lineRule="auto"/>
        <w:rPr>
          <w:rFonts w:ascii="Arial" w:eastAsia="Arial,Calibri" w:hAnsi="Arial" w:cs="Arial"/>
          <w:sz w:val="20"/>
          <w:szCs w:val="20"/>
          <w:lang w:val="es-CO" w:eastAsia="en-US"/>
        </w:rPr>
      </w:pPr>
      <w:r w:rsidRPr="001D2634">
        <w:rPr>
          <w:rFonts w:ascii="Arial" w:eastAsia="Arial" w:hAnsi="Arial" w:cs="Arial"/>
          <w:sz w:val="20"/>
          <w:szCs w:val="20"/>
          <w:lang w:val="es-CO" w:eastAsia="en-US"/>
        </w:rPr>
        <w:t>CT</w:t>
      </w:r>
      <w:r w:rsidRPr="001D2634">
        <w:rPr>
          <w:rFonts w:ascii="Arial" w:eastAsia="Arial,Calibri" w:hAnsi="Arial" w:cs="Arial"/>
          <w:sz w:val="20"/>
          <w:szCs w:val="20"/>
          <w:lang w:val="es-CO" w:eastAsia="en-US"/>
        </w:rPr>
        <w:t xml:space="preserve"> </w:t>
      </w:r>
      <w:r w:rsidRPr="001D2634">
        <w:rPr>
          <w:rFonts w:ascii="Arial" w:eastAsiaTheme="minorHAnsi" w:hAnsi="Arial" w:cs="Arial"/>
          <w:sz w:val="20"/>
          <w:szCs w:val="20"/>
          <w:lang w:val="es-CO" w:eastAsia="en-US"/>
        </w:rPr>
        <w:tab/>
      </w:r>
      <w:r w:rsidRPr="001D2634">
        <w:rPr>
          <w:rFonts w:ascii="Arial" w:eastAsia="Arial" w:hAnsi="Arial" w:cs="Arial"/>
          <w:sz w:val="20"/>
          <w:szCs w:val="20"/>
          <w:lang w:val="es-CO" w:eastAsia="en-US"/>
        </w:rPr>
        <w:t>=</w:t>
      </w:r>
      <w:r w:rsidRPr="001D2634">
        <w:rPr>
          <w:rFonts w:ascii="Arial" w:eastAsia="Arial,Calibri" w:hAnsi="Arial" w:cs="Arial"/>
          <w:sz w:val="20"/>
          <w:szCs w:val="20"/>
          <w:lang w:val="es-CO" w:eastAsia="en-US"/>
        </w:rPr>
        <w:t xml:space="preserve"> </w:t>
      </w:r>
      <w:r w:rsidRPr="001D2634">
        <w:rPr>
          <w:rFonts w:ascii="Arial" w:eastAsiaTheme="minorHAnsi" w:hAnsi="Arial" w:cs="Arial"/>
          <w:sz w:val="20"/>
          <w:szCs w:val="20"/>
          <w:lang w:val="es-CO" w:eastAsia="en-US"/>
        </w:rPr>
        <w:tab/>
      </w:r>
      <w:r w:rsidRPr="001D2634">
        <w:rPr>
          <w:rFonts w:ascii="Arial" w:eastAsia="Arial" w:hAnsi="Arial" w:cs="Arial"/>
          <w:sz w:val="20"/>
          <w:szCs w:val="20"/>
          <w:lang w:val="es-CO" w:eastAsia="en-US"/>
        </w:rPr>
        <w:t>Capacidad</w:t>
      </w:r>
      <w:r w:rsidRPr="001D2634">
        <w:rPr>
          <w:rFonts w:ascii="Arial" w:eastAsia="Arial,Calibri" w:hAnsi="Arial" w:cs="Arial"/>
          <w:sz w:val="20"/>
          <w:szCs w:val="20"/>
          <w:lang w:val="es-CO" w:eastAsia="en-US"/>
        </w:rPr>
        <w:t xml:space="preserve"> </w:t>
      </w:r>
      <w:r w:rsidRPr="001D2634">
        <w:rPr>
          <w:rFonts w:ascii="Arial" w:eastAsia="Arial" w:hAnsi="Arial" w:cs="Arial"/>
          <w:sz w:val="20"/>
          <w:szCs w:val="20"/>
          <w:lang w:val="es-CO" w:eastAsia="en-US"/>
        </w:rPr>
        <w:t>Técnica</w:t>
      </w:r>
    </w:p>
    <w:p w14:paraId="47C58B8A" w14:textId="77777777" w:rsidR="0070352B" w:rsidRPr="001D2634" w:rsidRDefault="0070352B" w:rsidP="0070352B">
      <w:pPr>
        <w:pStyle w:val="Sinespaciado"/>
        <w:spacing w:before="120" w:after="240" w:line="276" w:lineRule="auto"/>
        <w:rPr>
          <w:rFonts w:ascii="Arial" w:eastAsia="Arial,Calibri" w:hAnsi="Arial" w:cs="Arial"/>
          <w:sz w:val="20"/>
          <w:szCs w:val="20"/>
          <w:lang w:val="es-CO" w:eastAsia="en-US"/>
        </w:rPr>
      </w:pPr>
      <w:r w:rsidRPr="001D2634">
        <w:rPr>
          <w:rFonts w:ascii="Arial" w:eastAsia="Arial" w:hAnsi="Arial" w:cs="Arial"/>
          <w:sz w:val="20"/>
          <w:szCs w:val="20"/>
          <w:lang w:val="es-CO" w:eastAsia="en-US"/>
        </w:rPr>
        <w:t>CF</w:t>
      </w:r>
      <w:r w:rsidRPr="001D2634">
        <w:rPr>
          <w:rFonts w:ascii="Arial" w:eastAsiaTheme="minorHAnsi" w:hAnsi="Arial" w:cs="Arial"/>
          <w:sz w:val="20"/>
          <w:szCs w:val="20"/>
          <w:lang w:val="es-CO" w:eastAsia="en-US"/>
        </w:rPr>
        <w:tab/>
      </w:r>
      <w:r w:rsidRPr="001D2634">
        <w:rPr>
          <w:rFonts w:ascii="Arial" w:eastAsia="Arial" w:hAnsi="Arial" w:cs="Arial"/>
          <w:sz w:val="20"/>
          <w:szCs w:val="20"/>
          <w:lang w:val="es-CO" w:eastAsia="en-US"/>
        </w:rPr>
        <w:t>=</w:t>
      </w:r>
      <w:r w:rsidRPr="001D2634">
        <w:rPr>
          <w:rFonts w:ascii="Arial" w:eastAsia="Arial,Calibri" w:hAnsi="Arial" w:cs="Arial"/>
          <w:sz w:val="20"/>
          <w:szCs w:val="20"/>
          <w:lang w:val="es-CO" w:eastAsia="en-US"/>
        </w:rPr>
        <w:t xml:space="preserve"> </w:t>
      </w:r>
      <w:r w:rsidRPr="001D2634">
        <w:rPr>
          <w:rFonts w:ascii="Arial" w:eastAsiaTheme="minorHAnsi" w:hAnsi="Arial" w:cs="Arial"/>
          <w:sz w:val="20"/>
          <w:szCs w:val="20"/>
          <w:lang w:val="es-CO" w:eastAsia="en-US"/>
        </w:rPr>
        <w:tab/>
      </w:r>
      <w:r w:rsidRPr="001D2634">
        <w:rPr>
          <w:rFonts w:ascii="Arial" w:eastAsia="Arial" w:hAnsi="Arial" w:cs="Arial"/>
          <w:sz w:val="20"/>
          <w:szCs w:val="20"/>
          <w:lang w:val="es-CO" w:eastAsia="en-US"/>
        </w:rPr>
        <w:t>Capacidad</w:t>
      </w:r>
      <w:r w:rsidRPr="001D2634">
        <w:rPr>
          <w:rFonts w:ascii="Arial" w:eastAsia="Arial,Calibri" w:hAnsi="Arial" w:cs="Arial"/>
          <w:sz w:val="20"/>
          <w:szCs w:val="20"/>
          <w:lang w:val="es-CO" w:eastAsia="en-US"/>
        </w:rPr>
        <w:t xml:space="preserve"> </w:t>
      </w:r>
      <w:r w:rsidRPr="001D2634">
        <w:rPr>
          <w:rFonts w:ascii="Arial" w:eastAsia="Arial" w:hAnsi="Arial" w:cs="Arial"/>
          <w:sz w:val="20"/>
          <w:szCs w:val="20"/>
          <w:lang w:val="es-CO" w:eastAsia="en-US"/>
        </w:rPr>
        <w:t>Financiera</w:t>
      </w:r>
    </w:p>
    <w:p w14:paraId="00870B79" w14:textId="77777777" w:rsidR="0070352B" w:rsidRPr="001D2634" w:rsidRDefault="0070352B" w:rsidP="0070352B">
      <w:pPr>
        <w:pStyle w:val="Sinespaciado"/>
        <w:spacing w:before="120" w:after="240" w:line="276" w:lineRule="auto"/>
        <w:rPr>
          <w:rFonts w:ascii="Arial" w:eastAsia="Arial,Calibri" w:hAnsi="Arial" w:cs="Arial"/>
          <w:sz w:val="20"/>
          <w:szCs w:val="20"/>
          <w:lang w:val="es-CO" w:eastAsia="en-US"/>
        </w:rPr>
      </w:pPr>
      <w:r w:rsidRPr="001D2634">
        <w:rPr>
          <w:rFonts w:ascii="Arial" w:eastAsia="Arial" w:hAnsi="Arial" w:cs="Arial"/>
          <w:sz w:val="20"/>
          <w:szCs w:val="20"/>
          <w:lang w:val="es-CO" w:eastAsia="en-US"/>
        </w:rPr>
        <w:lastRenderedPageBreak/>
        <w:t>SCE</w:t>
      </w:r>
      <w:r w:rsidRPr="001D2634">
        <w:rPr>
          <w:rFonts w:ascii="Arial" w:eastAsia="Arial,Calibri" w:hAnsi="Arial" w:cs="Arial"/>
          <w:sz w:val="20"/>
          <w:szCs w:val="20"/>
          <w:lang w:val="es-CO" w:eastAsia="en-US"/>
        </w:rPr>
        <w:t xml:space="preserve"> </w:t>
      </w:r>
      <w:r w:rsidRPr="001D2634">
        <w:rPr>
          <w:rFonts w:ascii="Arial" w:eastAsiaTheme="minorHAnsi" w:hAnsi="Arial" w:cs="Arial"/>
          <w:sz w:val="20"/>
          <w:szCs w:val="20"/>
          <w:lang w:val="es-CO" w:eastAsia="en-US"/>
        </w:rPr>
        <w:tab/>
      </w:r>
      <w:r w:rsidRPr="001D2634">
        <w:rPr>
          <w:rFonts w:ascii="Arial" w:eastAsia="Arial" w:hAnsi="Arial" w:cs="Arial"/>
          <w:sz w:val="20"/>
          <w:szCs w:val="20"/>
          <w:lang w:val="es-CO" w:eastAsia="en-US"/>
        </w:rPr>
        <w:t>=</w:t>
      </w:r>
      <w:r w:rsidRPr="001D2634">
        <w:rPr>
          <w:rFonts w:ascii="Arial" w:eastAsia="Arial,Calibri" w:hAnsi="Arial" w:cs="Arial"/>
          <w:sz w:val="20"/>
          <w:szCs w:val="20"/>
          <w:lang w:val="es-CO" w:eastAsia="en-US"/>
        </w:rPr>
        <w:t xml:space="preserve"> </w:t>
      </w:r>
      <w:r w:rsidRPr="001D2634">
        <w:rPr>
          <w:rFonts w:ascii="Arial" w:eastAsiaTheme="minorHAnsi" w:hAnsi="Arial" w:cs="Arial"/>
          <w:sz w:val="20"/>
          <w:szCs w:val="20"/>
          <w:lang w:val="es-CO" w:eastAsia="en-US"/>
        </w:rPr>
        <w:tab/>
      </w:r>
      <w:r w:rsidRPr="001D2634">
        <w:rPr>
          <w:rFonts w:ascii="Arial" w:eastAsia="Arial" w:hAnsi="Arial" w:cs="Arial"/>
          <w:sz w:val="20"/>
          <w:szCs w:val="20"/>
          <w:lang w:val="es-CO" w:eastAsia="en-US"/>
        </w:rPr>
        <w:t>Saldos</w:t>
      </w:r>
      <w:r w:rsidRPr="001D2634">
        <w:rPr>
          <w:rFonts w:ascii="Arial" w:eastAsia="Arial,Calibri" w:hAnsi="Arial" w:cs="Arial"/>
          <w:sz w:val="20"/>
          <w:szCs w:val="20"/>
          <w:lang w:val="es-CO" w:eastAsia="en-US"/>
        </w:rPr>
        <w:t xml:space="preserve"> </w:t>
      </w:r>
      <w:r w:rsidRPr="001D2634">
        <w:rPr>
          <w:rFonts w:ascii="Arial" w:eastAsia="Arial" w:hAnsi="Arial" w:cs="Arial"/>
          <w:sz w:val="20"/>
          <w:szCs w:val="20"/>
          <w:lang w:val="es-CO" w:eastAsia="en-US"/>
        </w:rPr>
        <w:t>de</w:t>
      </w:r>
      <w:r w:rsidRPr="001D2634">
        <w:rPr>
          <w:rFonts w:ascii="Arial" w:eastAsia="Arial,Calibri" w:hAnsi="Arial" w:cs="Arial"/>
          <w:sz w:val="20"/>
          <w:szCs w:val="20"/>
          <w:lang w:val="es-CO" w:eastAsia="en-US"/>
        </w:rPr>
        <w:t xml:space="preserve"> </w:t>
      </w:r>
      <w:r w:rsidRPr="001D2634">
        <w:rPr>
          <w:rFonts w:ascii="Arial" w:eastAsia="Arial" w:hAnsi="Arial" w:cs="Arial"/>
          <w:sz w:val="20"/>
          <w:szCs w:val="20"/>
          <w:lang w:val="es-CO" w:eastAsia="en-US"/>
        </w:rPr>
        <w:t>Contratos</w:t>
      </w:r>
      <w:r w:rsidRPr="001D2634">
        <w:rPr>
          <w:rFonts w:ascii="Arial" w:eastAsia="Arial,Calibri" w:hAnsi="Arial" w:cs="Arial"/>
          <w:sz w:val="20"/>
          <w:szCs w:val="20"/>
          <w:lang w:val="es-CO" w:eastAsia="en-US"/>
        </w:rPr>
        <w:t xml:space="preserve"> </w:t>
      </w:r>
      <w:r w:rsidRPr="001D2634">
        <w:rPr>
          <w:rFonts w:ascii="Arial" w:eastAsia="Arial" w:hAnsi="Arial" w:cs="Arial"/>
          <w:sz w:val="20"/>
          <w:szCs w:val="20"/>
          <w:lang w:val="es-CO" w:eastAsia="en-US"/>
        </w:rPr>
        <w:t>en</w:t>
      </w:r>
      <w:r w:rsidRPr="001D2634">
        <w:rPr>
          <w:rFonts w:ascii="Arial" w:eastAsia="Arial,Calibri" w:hAnsi="Arial" w:cs="Arial"/>
          <w:sz w:val="20"/>
          <w:szCs w:val="20"/>
          <w:lang w:val="es-CO" w:eastAsia="en-US"/>
        </w:rPr>
        <w:t xml:space="preserve"> </w:t>
      </w:r>
      <w:r w:rsidRPr="001D2634">
        <w:rPr>
          <w:rFonts w:ascii="Arial" w:eastAsia="Arial" w:hAnsi="Arial" w:cs="Arial"/>
          <w:sz w:val="20"/>
          <w:szCs w:val="20"/>
          <w:lang w:val="es-CO" w:eastAsia="en-US"/>
        </w:rPr>
        <w:t>Ejecución</w:t>
      </w:r>
    </w:p>
    <w:p w14:paraId="57CFC85E" w14:textId="1E9B9DB3" w:rsidR="0070352B" w:rsidRPr="001D2634" w:rsidRDefault="0070352B" w:rsidP="004130DD">
      <w:pPr>
        <w:spacing w:line="276" w:lineRule="auto"/>
        <w:jc w:val="both"/>
        <w:rPr>
          <w:rFonts w:eastAsia="Arial," w:cs="Arial"/>
          <w:color w:val="auto"/>
          <w:szCs w:val="20"/>
        </w:rPr>
      </w:pP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CRP</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001D2E6D" w:rsidRPr="001D2634">
        <w:rPr>
          <w:rFonts w:cs="Arial"/>
          <w:color w:val="auto"/>
          <w:szCs w:val="20"/>
        </w:rPr>
        <w:t>p</w:t>
      </w:r>
      <w:r w:rsidR="003C407D" w:rsidRPr="001D2634">
        <w:rPr>
          <w:rFonts w:cs="Arial"/>
          <w:color w:val="auto"/>
          <w:szCs w:val="20"/>
        </w:rPr>
        <w:t>roponente</w:t>
      </w:r>
      <w:r w:rsidRPr="001D2634">
        <w:rPr>
          <w:rFonts w:eastAsia="Arial," w:cs="Arial"/>
          <w:color w:val="auto"/>
          <w:szCs w:val="20"/>
        </w:rPr>
        <w:t xml:space="preserve"> </w:t>
      </w:r>
      <w:r w:rsidR="001D2E6D" w:rsidRPr="001D2634">
        <w:rPr>
          <w:rFonts w:eastAsia="Arial," w:cs="Arial"/>
          <w:color w:val="auto"/>
          <w:szCs w:val="20"/>
        </w:rPr>
        <w:t>p</w:t>
      </w:r>
      <w:r w:rsidRPr="001D2634">
        <w:rPr>
          <w:rFonts w:cs="Arial"/>
          <w:color w:val="auto"/>
          <w:szCs w:val="20"/>
        </w:rPr>
        <w:t>lural</w:t>
      </w:r>
      <w:r w:rsidRPr="001D2634">
        <w:rPr>
          <w:rFonts w:eastAsia="Arial," w:cs="Arial"/>
          <w:color w:val="auto"/>
          <w:szCs w:val="20"/>
        </w:rPr>
        <w:t xml:space="preserve"> </w:t>
      </w:r>
      <w:r w:rsidRPr="001D2634">
        <w:rPr>
          <w:rFonts w:cs="Arial"/>
          <w:color w:val="auto"/>
          <w:szCs w:val="20"/>
        </w:rPr>
        <w:t>es</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suma</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capacidad</w:t>
      </w:r>
      <w:r w:rsidRPr="001D2634">
        <w:rPr>
          <w:rFonts w:eastAsia="Arial," w:cs="Arial"/>
          <w:color w:val="auto"/>
          <w:szCs w:val="20"/>
        </w:rPr>
        <w:t xml:space="preserve"> </w:t>
      </w:r>
      <w:r w:rsidRPr="001D2634">
        <w:rPr>
          <w:rFonts w:cs="Arial"/>
          <w:color w:val="auto"/>
          <w:szCs w:val="20"/>
        </w:rPr>
        <w:t>residual</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cada</w:t>
      </w:r>
      <w:r w:rsidRPr="001D2634">
        <w:rPr>
          <w:rFonts w:eastAsia="Arial," w:cs="Arial"/>
          <w:color w:val="auto"/>
          <w:szCs w:val="20"/>
        </w:rPr>
        <w:t xml:space="preserve"> </w:t>
      </w:r>
      <w:r w:rsidRPr="001D2634">
        <w:rPr>
          <w:rFonts w:cs="Arial"/>
          <w:color w:val="auto"/>
          <w:szCs w:val="20"/>
        </w:rPr>
        <w:t>uno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sus</w:t>
      </w:r>
      <w:r w:rsidRPr="001D2634">
        <w:rPr>
          <w:rFonts w:eastAsia="Arial," w:cs="Arial"/>
          <w:color w:val="auto"/>
          <w:szCs w:val="20"/>
        </w:rPr>
        <w:t xml:space="preserve"> </w:t>
      </w:r>
      <w:r w:rsidRPr="001D2634">
        <w:rPr>
          <w:rFonts w:cs="Arial"/>
          <w:color w:val="auto"/>
          <w:szCs w:val="20"/>
        </w:rPr>
        <w:t xml:space="preserve">miembros, sin tener en cuenta el porcentaje de participación de los integrantes de la estructura plural; lo anterior, en cumplimiento de lo dispuesto para tal fin en la Guía para Determinar y Verificar la Capacidad Residual del </w:t>
      </w:r>
      <w:r w:rsidR="003C407D" w:rsidRPr="001D2634">
        <w:rPr>
          <w:rFonts w:cs="Arial"/>
          <w:color w:val="auto"/>
          <w:szCs w:val="20"/>
        </w:rPr>
        <w:t>Proponente</w:t>
      </w:r>
      <w:r w:rsidRPr="001D2634">
        <w:rPr>
          <w:rFonts w:cs="Arial"/>
          <w:color w:val="auto"/>
          <w:szCs w:val="20"/>
        </w:rPr>
        <w:t xml:space="preserve"> en los </w:t>
      </w:r>
      <w:r w:rsidR="00F32F16" w:rsidRPr="001D2634">
        <w:rPr>
          <w:rFonts w:cs="Arial"/>
          <w:color w:val="auto"/>
          <w:szCs w:val="20"/>
        </w:rPr>
        <w:t>Proceso</w:t>
      </w:r>
      <w:r w:rsidRPr="001D2634">
        <w:rPr>
          <w:rFonts w:cs="Arial"/>
          <w:color w:val="auto"/>
          <w:szCs w:val="20"/>
        </w:rPr>
        <w:t>s de Contratación de Obra Pública</w:t>
      </w:r>
      <w:r w:rsidR="00162E33" w:rsidRPr="001D2634">
        <w:rPr>
          <w:rFonts w:cs="Arial"/>
          <w:color w:val="auto"/>
          <w:szCs w:val="20"/>
        </w:rPr>
        <w:t>, de Colombia Compra Eficiente</w:t>
      </w:r>
      <w:r w:rsidRPr="001D2634">
        <w:rPr>
          <w:rFonts w:cs="Arial"/>
          <w:color w:val="auto"/>
          <w:szCs w:val="20"/>
        </w:rPr>
        <w:t xml:space="preserve">. En caso de ser negativa la capacidad residual de uno de los miembros, este valor se restará de la capacidad residual total del </w:t>
      </w:r>
      <w:r w:rsidR="00586579" w:rsidRPr="001D2634">
        <w:rPr>
          <w:rFonts w:cs="Arial"/>
          <w:color w:val="auto"/>
          <w:szCs w:val="20"/>
        </w:rPr>
        <w:t>p</w:t>
      </w:r>
      <w:r w:rsidR="003C407D" w:rsidRPr="001D2634">
        <w:rPr>
          <w:rFonts w:cs="Arial"/>
          <w:color w:val="auto"/>
          <w:szCs w:val="20"/>
        </w:rPr>
        <w:t>roponente</w:t>
      </w:r>
      <w:r w:rsidRPr="001D2634">
        <w:rPr>
          <w:rFonts w:cs="Arial"/>
          <w:color w:val="auto"/>
          <w:szCs w:val="20"/>
        </w:rPr>
        <w:t xml:space="preserve"> plural.</w:t>
      </w:r>
    </w:p>
    <w:p w14:paraId="5946ACD1" w14:textId="77777777" w:rsidR="0070352B" w:rsidRPr="001D2634" w:rsidRDefault="0070352B" w:rsidP="004130DD">
      <w:pPr>
        <w:spacing w:line="276" w:lineRule="auto"/>
        <w:rPr>
          <w:rFonts w:eastAsia="Arial," w:cs="Arial"/>
          <w:color w:val="auto"/>
          <w:szCs w:val="20"/>
        </w:rPr>
      </w:pP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cada</w:t>
      </w:r>
      <w:r w:rsidRPr="001D2634">
        <w:rPr>
          <w:rFonts w:eastAsia="Arial," w:cs="Arial"/>
          <w:color w:val="auto"/>
          <w:szCs w:val="20"/>
        </w:rPr>
        <w:t xml:space="preserve"> </w:t>
      </w:r>
      <w:r w:rsidRPr="001D2634">
        <w:rPr>
          <w:rFonts w:cs="Arial"/>
          <w:color w:val="auto"/>
          <w:szCs w:val="20"/>
        </w:rPr>
        <w:t>uno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factores</w:t>
      </w:r>
      <w:r w:rsidRPr="001D2634">
        <w:rPr>
          <w:rFonts w:eastAsia="Arial," w:cs="Arial"/>
          <w:color w:val="auto"/>
          <w:szCs w:val="20"/>
        </w:rPr>
        <w:t xml:space="preserve"> </w:t>
      </w:r>
      <w:r w:rsidRPr="001D2634">
        <w:rPr>
          <w:rFonts w:cs="Arial"/>
          <w:color w:val="auto"/>
          <w:szCs w:val="20"/>
        </w:rPr>
        <w:t>se</w:t>
      </w:r>
      <w:r w:rsidRPr="001D2634">
        <w:rPr>
          <w:rFonts w:eastAsia="Arial," w:cs="Arial"/>
          <w:color w:val="auto"/>
          <w:szCs w:val="20"/>
        </w:rPr>
        <w:t xml:space="preserve"> </w:t>
      </w:r>
      <w:r w:rsidRPr="001D2634">
        <w:rPr>
          <w:rFonts w:cs="Arial"/>
          <w:color w:val="auto"/>
          <w:szCs w:val="20"/>
        </w:rPr>
        <w:t>le</w:t>
      </w:r>
      <w:r w:rsidRPr="001D2634">
        <w:rPr>
          <w:rFonts w:eastAsia="Arial," w:cs="Arial"/>
          <w:color w:val="auto"/>
          <w:szCs w:val="20"/>
        </w:rPr>
        <w:t xml:space="preserve"> </w:t>
      </w:r>
      <w:r w:rsidRPr="001D2634">
        <w:rPr>
          <w:rFonts w:cs="Arial"/>
          <w:color w:val="auto"/>
          <w:szCs w:val="20"/>
        </w:rPr>
        <w:t>asigna</w:t>
      </w:r>
      <w:r w:rsidRPr="001D2634">
        <w:rPr>
          <w:rFonts w:eastAsia="Arial," w:cs="Arial"/>
          <w:color w:val="auto"/>
          <w:szCs w:val="20"/>
        </w:rPr>
        <w:t xml:space="preserve"> </w:t>
      </w:r>
      <w:r w:rsidRPr="001D2634">
        <w:rPr>
          <w:rFonts w:cs="Arial"/>
          <w:color w:val="auto"/>
          <w:szCs w:val="20"/>
        </w:rPr>
        <w:t>máximo</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siguiente</w:t>
      </w:r>
      <w:r w:rsidRPr="001D2634">
        <w:rPr>
          <w:rFonts w:eastAsia="Arial," w:cs="Arial"/>
          <w:color w:val="auto"/>
          <w:szCs w:val="20"/>
        </w:rPr>
        <w:t xml:space="preserve"> </w:t>
      </w:r>
      <w:r w:rsidRPr="001D2634">
        <w:rPr>
          <w:rFonts w:cs="Arial"/>
          <w:color w:val="auto"/>
          <w:szCs w:val="20"/>
        </w:rPr>
        <w:t>puntaje:</w:t>
      </w:r>
    </w:p>
    <w:tbl>
      <w:tblPr>
        <w:tblW w:w="0" w:type="auto"/>
        <w:jc w:val="center"/>
        <w:tblLook w:val="04A0" w:firstRow="1" w:lastRow="0" w:firstColumn="1" w:lastColumn="0" w:noHBand="0" w:noVBand="1"/>
      </w:tblPr>
      <w:tblGrid>
        <w:gridCol w:w="2739"/>
        <w:gridCol w:w="1843"/>
      </w:tblGrid>
      <w:tr w:rsidR="001D2634" w:rsidRPr="001D2634" w14:paraId="59C73D2E" w14:textId="77777777" w:rsidTr="007A09E6">
        <w:trPr>
          <w:trHeight w:val="397"/>
          <w:tblHeader/>
          <w:jc w:val="center"/>
        </w:trPr>
        <w:tc>
          <w:tcPr>
            <w:tcW w:w="2739"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0760BE19" w14:textId="77777777" w:rsidR="0070352B" w:rsidRPr="002B6585" w:rsidRDefault="0070352B" w:rsidP="00AE67FC">
            <w:pPr>
              <w:autoSpaceDE w:val="0"/>
              <w:autoSpaceDN w:val="0"/>
              <w:adjustRightInd w:val="0"/>
              <w:spacing w:after="0" w:line="276" w:lineRule="auto"/>
              <w:jc w:val="center"/>
              <w:rPr>
                <w:rFonts w:eastAsia="Arial" w:cs="Arial"/>
                <w:b/>
                <w:color w:val="FFFFFF" w:themeColor="background1"/>
                <w:szCs w:val="20"/>
              </w:rPr>
            </w:pPr>
            <w:r w:rsidRPr="002B6585">
              <w:rPr>
                <w:rFonts w:cs="Arial"/>
                <w:b/>
                <w:color w:val="FFFFFF" w:themeColor="background1"/>
                <w:szCs w:val="20"/>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5697556" w14:textId="77777777" w:rsidR="0070352B" w:rsidRPr="002B6585" w:rsidRDefault="0070352B" w:rsidP="00AE67FC">
            <w:pPr>
              <w:autoSpaceDE w:val="0"/>
              <w:autoSpaceDN w:val="0"/>
              <w:adjustRightInd w:val="0"/>
              <w:spacing w:after="0" w:line="276" w:lineRule="auto"/>
              <w:jc w:val="center"/>
              <w:rPr>
                <w:rFonts w:eastAsia="Arial" w:cs="Arial"/>
                <w:b/>
                <w:color w:val="FFFFFF" w:themeColor="background1"/>
                <w:szCs w:val="20"/>
              </w:rPr>
            </w:pPr>
            <w:r w:rsidRPr="002B6585">
              <w:rPr>
                <w:rFonts w:cs="Arial"/>
                <w:b/>
                <w:color w:val="FFFFFF" w:themeColor="background1"/>
                <w:szCs w:val="20"/>
              </w:rPr>
              <w:t>Puntaje</w:t>
            </w:r>
            <w:r w:rsidRPr="002B6585">
              <w:rPr>
                <w:rFonts w:eastAsia="Arial" w:cs="Arial"/>
                <w:b/>
                <w:color w:val="FFFFFF" w:themeColor="background1"/>
                <w:szCs w:val="20"/>
              </w:rPr>
              <w:t xml:space="preserve"> </w:t>
            </w:r>
            <w:r w:rsidRPr="002B6585">
              <w:rPr>
                <w:rFonts w:cs="Arial"/>
                <w:b/>
                <w:color w:val="FFFFFF" w:themeColor="background1"/>
                <w:szCs w:val="20"/>
              </w:rPr>
              <w:t>máximo</w:t>
            </w:r>
          </w:p>
        </w:tc>
      </w:tr>
      <w:tr w:rsidR="001D2634" w:rsidRPr="001D2634" w14:paraId="3F4D1794" w14:textId="77777777" w:rsidTr="007A09E6">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4B82FEDA" w14:textId="77777777" w:rsidR="0070352B" w:rsidRPr="001D2634" w:rsidRDefault="0070352B" w:rsidP="00AE67FC">
            <w:pPr>
              <w:autoSpaceDE w:val="0"/>
              <w:autoSpaceDN w:val="0"/>
              <w:adjustRightInd w:val="0"/>
              <w:spacing w:after="0" w:line="276" w:lineRule="auto"/>
              <w:rPr>
                <w:rFonts w:eastAsia="Arial" w:cs="Arial"/>
                <w:color w:val="auto"/>
                <w:szCs w:val="20"/>
              </w:rPr>
            </w:pPr>
            <w:r w:rsidRPr="001D2634">
              <w:rPr>
                <w:rFonts w:cs="Arial"/>
                <w:color w:val="auto"/>
                <w:szCs w:val="20"/>
              </w:rPr>
              <w:t>Experiencia</w:t>
            </w:r>
            <w:r w:rsidRPr="001D2634">
              <w:rPr>
                <w:rFonts w:eastAsia="Arial" w:cs="Arial"/>
                <w:color w:val="auto"/>
                <w:szCs w:val="20"/>
              </w:rPr>
              <w:t xml:space="preserve"> </w:t>
            </w:r>
            <w:r w:rsidRPr="001D2634">
              <w:rPr>
                <w:rFonts w:cs="Arial"/>
                <w:color w:val="auto"/>
                <w:szCs w:val="20"/>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B77D5AC" w14:textId="57085CFF" w:rsidR="0070352B" w:rsidRPr="001D2634" w:rsidRDefault="0070352B">
            <w:pPr>
              <w:autoSpaceDE w:val="0"/>
              <w:autoSpaceDN w:val="0"/>
              <w:adjustRightInd w:val="0"/>
              <w:spacing w:after="0" w:line="276" w:lineRule="auto"/>
              <w:jc w:val="center"/>
              <w:rPr>
                <w:rFonts w:eastAsia="Arial" w:cs="Arial"/>
                <w:color w:val="auto"/>
                <w:szCs w:val="20"/>
              </w:rPr>
            </w:pPr>
            <w:r w:rsidRPr="001D2634">
              <w:rPr>
                <w:rFonts w:cs="Arial"/>
                <w:color w:val="auto"/>
                <w:szCs w:val="20"/>
              </w:rPr>
              <w:t>120</w:t>
            </w:r>
          </w:p>
        </w:tc>
      </w:tr>
      <w:tr w:rsidR="001D2634" w:rsidRPr="001D2634" w14:paraId="0AA92672" w14:textId="77777777" w:rsidTr="007A09E6">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0B8E586B" w14:textId="77777777" w:rsidR="0070352B" w:rsidRPr="001D2634" w:rsidRDefault="0070352B" w:rsidP="00AE67FC">
            <w:pPr>
              <w:autoSpaceDE w:val="0"/>
              <w:autoSpaceDN w:val="0"/>
              <w:adjustRightInd w:val="0"/>
              <w:spacing w:after="0" w:line="276" w:lineRule="auto"/>
              <w:rPr>
                <w:rFonts w:eastAsia="Arial" w:cs="Arial"/>
                <w:color w:val="auto"/>
                <w:szCs w:val="20"/>
              </w:rPr>
            </w:pPr>
            <w:r w:rsidRPr="001D2634">
              <w:rPr>
                <w:rFonts w:cs="Arial"/>
                <w:color w:val="auto"/>
                <w:szCs w:val="20"/>
              </w:rPr>
              <w:t>Capacidad</w:t>
            </w:r>
            <w:r w:rsidRPr="001D2634">
              <w:rPr>
                <w:rFonts w:eastAsia="Arial" w:cs="Arial"/>
                <w:color w:val="auto"/>
                <w:szCs w:val="20"/>
              </w:rPr>
              <w:t xml:space="preserve"> </w:t>
            </w:r>
            <w:r w:rsidRPr="001D2634">
              <w:rPr>
                <w:rFonts w:cs="Arial"/>
                <w:color w:val="auto"/>
                <w:szCs w:val="20"/>
              </w:rPr>
              <w:t>financiera</w:t>
            </w:r>
            <w:r w:rsidRPr="001D2634">
              <w:rPr>
                <w:rFonts w:eastAsia="Arial" w:cs="Arial"/>
                <w:color w:val="auto"/>
                <w:szCs w:val="20"/>
              </w:rPr>
              <w:t xml:space="preserve"> </w:t>
            </w:r>
            <w:r w:rsidRPr="001D2634">
              <w:rPr>
                <w:rFonts w:cs="Arial"/>
                <w:color w:val="auto"/>
                <w:szCs w:val="20"/>
              </w:rPr>
              <w:t>(CF)</w:t>
            </w:r>
            <w:r w:rsidRPr="001D2634">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6EE2B791" w14:textId="76E48EC1" w:rsidR="0070352B" w:rsidRPr="001D2634" w:rsidRDefault="0070352B">
            <w:pPr>
              <w:autoSpaceDE w:val="0"/>
              <w:autoSpaceDN w:val="0"/>
              <w:adjustRightInd w:val="0"/>
              <w:spacing w:after="0" w:line="276" w:lineRule="auto"/>
              <w:jc w:val="center"/>
              <w:rPr>
                <w:rFonts w:eastAsia="Arial" w:cs="Arial"/>
                <w:color w:val="auto"/>
                <w:szCs w:val="20"/>
              </w:rPr>
            </w:pPr>
            <w:r w:rsidRPr="001D2634">
              <w:rPr>
                <w:rFonts w:cs="Arial"/>
                <w:color w:val="auto"/>
                <w:szCs w:val="20"/>
              </w:rPr>
              <w:t>40</w:t>
            </w:r>
          </w:p>
        </w:tc>
      </w:tr>
      <w:tr w:rsidR="001D2634" w:rsidRPr="001D2634" w14:paraId="78E3F11D" w14:textId="77777777" w:rsidTr="007A09E6">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1634A521" w14:textId="77777777" w:rsidR="0070352B" w:rsidRPr="001D2634" w:rsidRDefault="0070352B" w:rsidP="00AE67FC">
            <w:pPr>
              <w:autoSpaceDE w:val="0"/>
              <w:autoSpaceDN w:val="0"/>
              <w:adjustRightInd w:val="0"/>
              <w:spacing w:after="0" w:line="276" w:lineRule="auto"/>
              <w:rPr>
                <w:rFonts w:eastAsia="Arial" w:cs="Arial"/>
                <w:color w:val="auto"/>
                <w:szCs w:val="20"/>
              </w:rPr>
            </w:pPr>
            <w:r w:rsidRPr="001D2634">
              <w:rPr>
                <w:rFonts w:cs="Arial"/>
                <w:color w:val="auto"/>
                <w:szCs w:val="20"/>
              </w:rPr>
              <w:t>Capacidad</w:t>
            </w:r>
            <w:r w:rsidRPr="001D2634">
              <w:rPr>
                <w:rFonts w:eastAsia="Arial" w:cs="Arial"/>
                <w:color w:val="auto"/>
                <w:szCs w:val="20"/>
              </w:rPr>
              <w:t xml:space="preserve"> </w:t>
            </w:r>
            <w:r w:rsidRPr="001D2634">
              <w:rPr>
                <w:rFonts w:cs="Arial"/>
                <w:color w:val="auto"/>
                <w:szCs w:val="20"/>
              </w:rPr>
              <w:t>técnica</w:t>
            </w:r>
            <w:r w:rsidRPr="001D2634">
              <w:rPr>
                <w:rFonts w:eastAsia="Arial" w:cs="Arial"/>
                <w:color w:val="auto"/>
                <w:szCs w:val="20"/>
              </w:rPr>
              <w:t xml:space="preserve"> </w:t>
            </w:r>
            <w:r w:rsidRPr="001D2634">
              <w:rPr>
                <w:rFonts w:cs="Arial"/>
                <w:color w:val="auto"/>
                <w:szCs w:val="20"/>
              </w:rPr>
              <w:t>(CT)</w:t>
            </w:r>
            <w:r w:rsidRPr="001D2634">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CAFA1ED" w14:textId="39458670" w:rsidR="0070352B" w:rsidRPr="001D2634" w:rsidRDefault="0070352B">
            <w:pPr>
              <w:autoSpaceDE w:val="0"/>
              <w:autoSpaceDN w:val="0"/>
              <w:adjustRightInd w:val="0"/>
              <w:spacing w:after="0" w:line="276" w:lineRule="auto"/>
              <w:jc w:val="center"/>
              <w:rPr>
                <w:rFonts w:eastAsia="Arial" w:cs="Arial"/>
                <w:color w:val="auto"/>
                <w:szCs w:val="20"/>
              </w:rPr>
            </w:pPr>
            <w:r w:rsidRPr="001D2634">
              <w:rPr>
                <w:rFonts w:cs="Arial"/>
                <w:color w:val="auto"/>
                <w:szCs w:val="20"/>
              </w:rPr>
              <w:t>40</w:t>
            </w:r>
          </w:p>
        </w:tc>
      </w:tr>
      <w:tr w:rsidR="0070352B" w:rsidRPr="001D2634" w14:paraId="28020812" w14:textId="77777777" w:rsidTr="007A09E6">
        <w:trPr>
          <w:trHeight w:val="20"/>
          <w:jc w:val="center"/>
        </w:trPr>
        <w:tc>
          <w:tcPr>
            <w:tcW w:w="2739" w:type="dxa"/>
            <w:tcBorders>
              <w:top w:val="single" w:sz="6" w:space="0" w:color="000000" w:themeColor="text1"/>
              <w:left w:val="double" w:sz="4" w:space="0" w:color="auto"/>
              <w:bottom w:val="double" w:sz="4" w:space="0" w:color="auto"/>
              <w:right w:val="single" w:sz="6" w:space="0" w:color="000000" w:themeColor="text1"/>
            </w:tcBorders>
            <w:hideMark/>
          </w:tcPr>
          <w:p w14:paraId="5BA5D4A7" w14:textId="77777777" w:rsidR="0070352B" w:rsidRPr="001D2634" w:rsidRDefault="0070352B" w:rsidP="00AE67FC">
            <w:pPr>
              <w:autoSpaceDE w:val="0"/>
              <w:autoSpaceDN w:val="0"/>
              <w:adjustRightInd w:val="0"/>
              <w:spacing w:after="0" w:line="276" w:lineRule="auto"/>
              <w:rPr>
                <w:rFonts w:eastAsia="Arial" w:cs="Arial"/>
                <w:b/>
                <w:color w:val="auto"/>
                <w:szCs w:val="20"/>
              </w:rPr>
            </w:pPr>
            <w:r w:rsidRPr="001D2634">
              <w:rPr>
                <w:rFonts w:cs="Arial"/>
                <w:b/>
                <w:color w:val="auto"/>
                <w:szCs w:val="20"/>
              </w:rPr>
              <w:t>Total</w:t>
            </w:r>
            <w:r w:rsidRPr="001D2634">
              <w:rPr>
                <w:rFonts w:eastAsia="Arial" w:cs="Arial"/>
                <w:b/>
                <w:color w:val="auto"/>
                <w:szCs w:val="20"/>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vAlign w:val="center"/>
            <w:hideMark/>
          </w:tcPr>
          <w:p w14:paraId="03DBF2E6" w14:textId="3B434823" w:rsidR="0070352B" w:rsidRPr="001D2634" w:rsidRDefault="0070352B">
            <w:pPr>
              <w:autoSpaceDE w:val="0"/>
              <w:autoSpaceDN w:val="0"/>
              <w:adjustRightInd w:val="0"/>
              <w:spacing w:after="0" w:line="276" w:lineRule="auto"/>
              <w:jc w:val="center"/>
              <w:rPr>
                <w:rFonts w:eastAsia="Arial" w:cs="Arial"/>
                <w:b/>
                <w:color w:val="auto"/>
                <w:szCs w:val="20"/>
              </w:rPr>
            </w:pPr>
            <w:r w:rsidRPr="001D2634">
              <w:rPr>
                <w:rFonts w:cs="Arial"/>
                <w:b/>
                <w:color w:val="auto"/>
                <w:szCs w:val="20"/>
              </w:rPr>
              <w:t>200</w:t>
            </w:r>
          </w:p>
        </w:tc>
      </w:tr>
    </w:tbl>
    <w:p w14:paraId="70FC5BF3" w14:textId="77777777" w:rsidR="0070352B" w:rsidRPr="001D2634" w:rsidRDefault="0070352B" w:rsidP="0070352B">
      <w:pPr>
        <w:spacing w:line="276" w:lineRule="auto"/>
        <w:jc w:val="both"/>
        <w:rPr>
          <w:rFonts w:eastAsiaTheme="minorEastAsia" w:cs="Arial"/>
          <w:color w:val="auto"/>
          <w:szCs w:val="20"/>
        </w:rPr>
      </w:pPr>
    </w:p>
    <w:p w14:paraId="1C606913" w14:textId="5F95BA5C" w:rsidR="0070352B" w:rsidRPr="001D2634" w:rsidRDefault="0070352B" w:rsidP="004130DD">
      <w:pPr>
        <w:spacing w:line="276" w:lineRule="auto"/>
        <w:jc w:val="both"/>
        <w:rPr>
          <w:rFonts w:eastAsiaTheme="minorEastAsia" w:cs="Arial"/>
          <w:color w:val="auto"/>
          <w:szCs w:val="20"/>
        </w:rPr>
      </w:pPr>
      <w:r w:rsidRPr="001D2634">
        <w:rPr>
          <w:rFonts w:eastAsiaTheme="minorEastAsia" w:cs="Arial"/>
          <w:color w:val="auto"/>
          <w:szCs w:val="20"/>
          <w:highlight w:val="lightGray"/>
        </w:rPr>
        <w:t xml:space="preserve">[Se recomienda el uso de la </w:t>
      </w:r>
      <w:r w:rsidR="00586579" w:rsidRPr="001D2634">
        <w:rPr>
          <w:rFonts w:eastAsiaTheme="minorEastAsia" w:cs="Arial"/>
          <w:color w:val="auto"/>
          <w:szCs w:val="20"/>
          <w:highlight w:val="lightGray"/>
        </w:rPr>
        <w:t>a</w:t>
      </w:r>
      <w:r w:rsidRPr="001D2634">
        <w:rPr>
          <w:rFonts w:eastAsiaTheme="minorEastAsia" w:cs="Arial"/>
          <w:color w:val="auto"/>
          <w:szCs w:val="20"/>
          <w:highlight w:val="lightGray"/>
        </w:rPr>
        <w:t xml:space="preserve">plicación para establecer la </w:t>
      </w:r>
      <w:r w:rsidR="00586579" w:rsidRPr="001D2634">
        <w:rPr>
          <w:rFonts w:eastAsiaTheme="minorEastAsia" w:cs="Arial"/>
          <w:color w:val="auto"/>
          <w:szCs w:val="20"/>
          <w:highlight w:val="lightGray"/>
        </w:rPr>
        <w:t>c</w:t>
      </w:r>
      <w:r w:rsidRPr="001D2634">
        <w:rPr>
          <w:rFonts w:eastAsiaTheme="minorEastAsia" w:cs="Arial"/>
          <w:color w:val="auto"/>
          <w:szCs w:val="20"/>
          <w:highlight w:val="lightGray"/>
        </w:rPr>
        <w:t xml:space="preserve">apacidad </w:t>
      </w:r>
      <w:r w:rsidR="00586579" w:rsidRPr="001D2634">
        <w:rPr>
          <w:rFonts w:eastAsiaTheme="minorEastAsia" w:cs="Arial"/>
          <w:color w:val="auto"/>
          <w:szCs w:val="20"/>
          <w:highlight w:val="lightGray"/>
        </w:rPr>
        <w:t>r</w:t>
      </w:r>
      <w:r w:rsidRPr="001D2634">
        <w:rPr>
          <w:rFonts w:eastAsiaTheme="minorEastAsia" w:cs="Arial"/>
          <w:color w:val="auto"/>
          <w:szCs w:val="20"/>
          <w:highlight w:val="lightGray"/>
        </w:rPr>
        <w:t>esidual</w:t>
      </w:r>
      <w:r w:rsidR="00ED530C" w:rsidRPr="001D2634">
        <w:rPr>
          <w:rFonts w:eastAsiaTheme="minorEastAsia" w:cs="Arial"/>
          <w:color w:val="auto"/>
          <w:szCs w:val="20"/>
          <w:highlight w:val="lightGray"/>
        </w:rPr>
        <w:t>, de Colombia Compra Eficiente</w:t>
      </w:r>
      <w:r w:rsidR="00FB736E" w:rsidRPr="001D2634">
        <w:rPr>
          <w:rFonts w:eastAsiaTheme="minorEastAsia" w:cs="Arial"/>
          <w:color w:val="auto"/>
          <w:szCs w:val="20"/>
          <w:highlight w:val="lightGray"/>
        </w:rPr>
        <w:t>,</w:t>
      </w:r>
      <w:r w:rsidRPr="001D2634">
        <w:rPr>
          <w:rFonts w:eastAsiaTheme="minorEastAsia" w:cs="Arial"/>
          <w:color w:val="auto"/>
          <w:szCs w:val="20"/>
          <w:highlight w:val="lightGray"/>
        </w:rPr>
        <w:t xml:space="preserve"> disponible en la página web: </w:t>
      </w:r>
      <w:hyperlink r:id="rId19" w:history="1">
        <w:r w:rsidR="00586579" w:rsidRPr="001D2634">
          <w:rPr>
            <w:rStyle w:val="Hipervnculo"/>
            <w:rFonts w:eastAsiaTheme="minorEastAsia" w:cs="Arial"/>
            <w:color w:val="auto"/>
            <w:szCs w:val="20"/>
            <w:highlight w:val="lightGray"/>
          </w:rPr>
          <w:t>https://www.colombiacompra.gov.co/manuales-guias-y-pliegos-tipo/manuales-y-guias</w:t>
        </w:r>
        <w:r w:rsidR="00586579" w:rsidRPr="001D2634">
          <w:rPr>
            <w:rStyle w:val="Hipervnculo"/>
            <w:rFonts w:cs="Arial"/>
            <w:color w:val="auto"/>
            <w:szCs w:val="20"/>
            <w:highlight w:val="lightGray"/>
            <w:shd w:val="clear" w:color="auto" w:fill="FFFFFF"/>
          </w:rPr>
          <w:t>/</w:t>
        </w:r>
      </w:hyperlink>
      <w:r w:rsidR="00586579" w:rsidRPr="001D2634">
        <w:rPr>
          <w:rFonts w:cs="Arial"/>
          <w:color w:val="auto"/>
          <w:szCs w:val="20"/>
          <w:highlight w:val="lightGray"/>
          <w:shd w:val="clear" w:color="auto" w:fill="FFFFFF"/>
        </w:rPr>
        <w:t>, así como el aplicativo para tal fin por Colombia Compra Eficiente</w:t>
      </w:r>
      <w:r w:rsidRPr="001D2634">
        <w:rPr>
          <w:rFonts w:cs="Arial"/>
          <w:color w:val="auto"/>
          <w:szCs w:val="20"/>
          <w:highlight w:val="lightGray"/>
          <w:shd w:val="clear" w:color="auto" w:fill="FFFFFF"/>
        </w:rPr>
        <w:t>]</w:t>
      </w:r>
    </w:p>
    <w:p w14:paraId="39ABB1AE" w14:textId="77777777" w:rsidR="0070352B" w:rsidRPr="001D2634" w:rsidRDefault="0070352B" w:rsidP="004130DD">
      <w:pPr>
        <w:spacing w:line="276" w:lineRule="auto"/>
        <w:jc w:val="both"/>
        <w:rPr>
          <w:rFonts w:eastAsia="Arial," w:cs="Arial"/>
          <w:color w:val="auto"/>
          <w:szCs w:val="20"/>
        </w:rPr>
      </w:pP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Capacidad</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Organización</w:t>
      </w:r>
      <w:r w:rsidRPr="001D2634">
        <w:rPr>
          <w:rFonts w:eastAsia="Arial," w:cs="Arial"/>
          <w:color w:val="auto"/>
          <w:szCs w:val="20"/>
        </w:rPr>
        <w:t xml:space="preserve"> </w:t>
      </w:r>
      <w:r w:rsidRPr="001D2634">
        <w:rPr>
          <w:rFonts w:cs="Arial"/>
          <w:color w:val="auto"/>
          <w:szCs w:val="20"/>
        </w:rPr>
        <w:t>(CO)</w:t>
      </w:r>
      <w:r w:rsidRPr="001D2634">
        <w:rPr>
          <w:rFonts w:eastAsia="Arial," w:cs="Arial"/>
          <w:color w:val="auto"/>
          <w:szCs w:val="20"/>
        </w:rPr>
        <w:t xml:space="preserve"> </w:t>
      </w:r>
      <w:r w:rsidRPr="001D2634">
        <w:rPr>
          <w:rFonts w:cs="Arial"/>
          <w:color w:val="auto"/>
          <w:szCs w:val="20"/>
        </w:rPr>
        <w:t>no</w:t>
      </w:r>
      <w:r w:rsidRPr="001D2634">
        <w:rPr>
          <w:rFonts w:eastAsia="Arial," w:cs="Arial"/>
          <w:color w:val="auto"/>
          <w:szCs w:val="20"/>
        </w:rPr>
        <w:t xml:space="preserve"> </w:t>
      </w:r>
      <w:r w:rsidRPr="001D2634">
        <w:rPr>
          <w:rFonts w:cs="Arial"/>
          <w:color w:val="auto"/>
          <w:szCs w:val="20"/>
        </w:rPr>
        <w:t>tiene</w:t>
      </w:r>
      <w:r w:rsidRPr="001D2634">
        <w:rPr>
          <w:rFonts w:eastAsia="Arial," w:cs="Arial"/>
          <w:color w:val="auto"/>
          <w:szCs w:val="20"/>
        </w:rPr>
        <w:t xml:space="preserve"> </w:t>
      </w:r>
      <w:r w:rsidRPr="001D2634">
        <w:rPr>
          <w:rFonts w:cs="Arial"/>
          <w:color w:val="auto"/>
          <w:szCs w:val="20"/>
        </w:rPr>
        <w:t>asignación</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puntaje</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fórmula</w:t>
      </w:r>
      <w:r w:rsidRPr="001D2634">
        <w:rPr>
          <w:rFonts w:eastAsia="Arial," w:cs="Arial"/>
          <w:color w:val="auto"/>
          <w:szCs w:val="20"/>
        </w:rPr>
        <w:t xml:space="preserve"> </w:t>
      </w:r>
      <w:r w:rsidRPr="001D2634">
        <w:rPr>
          <w:rFonts w:cs="Arial"/>
          <w:color w:val="auto"/>
          <w:szCs w:val="20"/>
        </w:rPr>
        <w:t>porque</w:t>
      </w:r>
      <w:r w:rsidRPr="001D2634">
        <w:rPr>
          <w:rFonts w:eastAsia="Arial," w:cs="Arial"/>
          <w:color w:val="auto"/>
          <w:szCs w:val="20"/>
        </w:rPr>
        <w:t xml:space="preserve"> </w:t>
      </w:r>
      <w:r w:rsidRPr="001D2634">
        <w:rPr>
          <w:rFonts w:cs="Arial"/>
          <w:color w:val="auto"/>
          <w:szCs w:val="20"/>
        </w:rPr>
        <w:t>su</w:t>
      </w:r>
      <w:r w:rsidRPr="001D2634">
        <w:rPr>
          <w:rFonts w:eastAsia="Arial," w:cs="Arial"/>
          <w:color w:val="auto"/>
          <w:szCs w:val="20"/>
        </w:rPr>
        <w:t xml:space="preserve"> </w:t>
      </w:r>
      <w:r w:rsidRPr="001D2634">
        <w:rPr>
          <w:rFonts w:cs="Arial"/>
          <w:color w:val="auto"/>
          <w:szCs w:val="20"/>
        </w:rPr>
        <w:t>unidad</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medida</w:t>
      </w:r>
      <w:r w:rsidRPr="001D2634">
        <w:rPr>
          <w:rFonts w:eastAsia="Arial," w:cs="Arial"/>
          <w:color w:val="auto"/>
          <w:szCs w:val="20"/>
        </w:rPr>
        <w:t xml:space="preserve"> </w:t>
      </w:r>
      <w:r w:rsidRPr="001D2634">
        <w:rPr>
          <w:rFonts w:cs="Arial"/>
          <w:color w:val="auto"/>
          <w:szCs w:val="20"/>
        </w:rPr>
        <w:t>es</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pesos</w:t>
      </w:r>
      <w:r w:rsidRPr="001D2634">
        <w:rPr>
          <w:rFonts w:eastAsia="Arial," w:cs="Arial"/>
          <w:color w:val="auto"/>
          <w:szCs w:val="20"/>
        </w:rPr>
        <w:t xml:space="preserve"> </w:t>
      </w:r>
      <w:r w:rsidRPr="001D2634">
        <w:rPr>
          <w:rFonts w:cs="Arial"/>
          <w:color w:val="auto"/>
          <w:szCs w:val="20"/>
        </w:rPr>
        <w:t>colombianos</w:t>
      </w:r>
      <w:r w:rsidRPr="001D2634">
        <w:rPr>
          <w:rFonts w:eastAsia="Arial," w:cs="Arial"/>
          <w:color w:val="auto"/>
          <w:szCs w:val="20"/>
        </w:rPr>
        <w:t xml:space="preserve"> </w:t>
      </w:r>
      <w:r w:rsidRPr="001D2634">
        <w:rPr>
          <w:rFonts w:cs="Arial"/>
          <w:color w:val="auto"/>
          <w:szCs w:val="20"/>
        </w:rPr>
        <w:t>y</w:t>
      </w:r>
      <w:r w:rsidRPr="001D2634">
        <w:rPr>
          <w:rFonts w:eastAsia="Arial," w:cs="Arial"/>
          <w:color w:val="auto"/>
          <w:szCs w:val="20"/>
        </w:rPr>
        <w:t xml:space="preserve"> </w:t>
      </w:r>
      <w:r w:rsidRPr="001D2634">
        <w:rPr>
          <w:rFonts w:cs="Arial"/>
          <w:color w:val="auto"/>
          <w:szCs w:val="20"/>
        </w:rPr>
        <w:t>constituye</w:t>
      </w:r>
      <w:r w:rsidRPr="001D2634">
        <w:rPr>
          <w:rFonts w:eastAsia="Arial," w:cs="Arial"/>
          <w:color w:val="auto"/>
          <w:szCs w:val="20"/>
        </w:rPr>
        <w:t xml:space="preserve"> </w:t>
      </w:r>
      <w:r w:rsidRPr="001D2634">
        <w:rPr>
          <w:rFonts w:cs="Arial"/>
          <w:color w:val="auto"/>
          <w:szCs w:val="20"/>
        </w:rPr>
        <w:t>un</w:t>
      </w:r>
      <w:r w:rsidRPr="001D2634">
        <w:rPr>
          <w:rFonts w:eastAsia="Arial," w:cs="Arial"/>
          <w:color w:val="auto"/>
          <w:szCs w:val="20"/>
        </w:rPr>
        <w:t xml:space="preserve"> </w:t>
      </w:r>
      <w:r w:rsidRPr="001D2634">
        <w:rPr>
          <w:rFonts w:cs="Arial"/>
          <w:color w:val="auto"/>
          <w:szCs w:val="20"/>
        </w:rPr>
        <w:t>factor</w:t>
      </w:r>
      <w:r w:rsidRPr="001D2634">
        <w:rPr>
          <w:rFonts w:eastAsia="Arial," w:cs="Arial"/>
          <w:color w:val="auto"/>
          <w:szCs w:val="20"/>
        </w:rPr>
        <w:t xml:space="preserve"> </w:t>
      </w:r>
      <w:r w:rsidRPr="001D2634">
        <w:rPr>
          <w:rFonts w:cs="Arial"/>
          <w:color w:val="auto"/>
          <w:szCs w:val="20"/>
        </w:rPr>
        <w:t>multiplicador</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demás</w:t>
      </w:r>
      <w:r w:rsidRPr="001D2634">
        <w:rPr>
          <w:rFonts w:eastAsia="Arial," w:cs="Arial"/>
          <w:color w:val="auto"/>
          <w:szCs w:val="20"/>
        </w:rPr>
        <w:t xml:space="preserve"> </w:t>
      </w:r>
      <w:r w:rsidRPr="001D2634">
        <w:rPr>
          <w:rFonts w:cs="Arial"/>
          <w:color w:val="auto"/>
          <w:szCs w:val="20"/>
        </w:rPr>
        <w:t>factores.</w:t>
      </w:r>
    </w:p>
    <w:p w14:paraId="0ACC2765" w14:textId="77777777" w:rsidR="0070352B" w:rsidRPr="001D2634" w:rsidRDefault="0070352B" w:rsidP="004130DD">
      <w:pPr>
        <w:spacing w:line="276" w:lineRule="auto"/>
        <w:jc w:val="both"/>
        <w:rPr>
          <w:rFonts w:eastAsia="Arial," w:cs="Arial"/>
          <w:color w:val="auto"/>
          <w:szCs w:val="20"/>
        </w:rPr>
      </w:pP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cálculo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cada</w:t>
      </w:r>
      <w:r w:rsidRPr="001D2634">
        <w:rPr>
          <w:rFonts w:eastAsia="Arial," w:cs="Arial"/>
          <w:color w:val="auto"/>
          <w:szCs w:val="20"/>
        </w:rPr>
        <w:t xml:space="preserve"> </w:t>
      </w:r>
      <w:r w:rsidRPr="001D2634">
        <w:rPr>
          <w:rFonts w:cs="Arial"/>
          <w:color w:val="auto"/>
          <w:szCs w:val="20"/>
        </w:rPr>
        <w:t>uno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factores</w:t>
      </w:r>
      <w:r w:rsidRPr="001D2634">
        <w:rPr>
          <w:rFonts w:eastAsia="Arial," w:cs="Arial"/>
          <w:color w:val="auto"/>
          <w:szCs w:val="20"/>
        </w:rPr>
        <w:t xml:space="preserve"> </w:t>
      </w:r>
      <w:r w:rsidRPr="001D2634">
        <w:rPr>
          <w:rFonts w:cs="Arial"/>
          <w:color w:val="auto"/>
          <w:szCs w:val="20"/>
        </w:rPr>
        <w:t>procede</w:t>
      </w:r>
      <w:r w:rsidRPr="001D2634">
        <w:rPr>
          <w:rFonts w:eastAsia="Arial," w:cs="Arial"/>
          <w:color w:val="auto"/>
          <w:szCs w:val="20"/>
        </w:rPr>
        <w:t xml:space="preserve"> </w:t>
      </w:r>
      <w:r w:rsidRPr="001D2634">
        <w:rPr>
          <w:rFonts w:cs="Arial"/>
          <w:color w:val="auto"/>
          <w:szCs w:val="20"/>
        </w:rPr>
        <w:t>como</w:t>
      </w:r>
      <w:r w:rsidRPr="001D2634">
        <w:rPr>
          <w:rFonts w:eastAsia="Arial," w:cs="Arial"/>
          <w:color w:val="auto"/>
          <w:szCs w:val="20"/>
        </w:rPr>
        <w:t xml:space="preserve"> </w:t>
      </w:r>
      <w:r w:rsidRPr="001D2634">
        <w:rPr>
          <w:rFonts w:cs="Arial"/>
          <w:color w:val="auto"/>
          <w:szCs w:val="20"/>
        </w:rPr>
        <w:t>sigue:</w:t>
      </w:r>
      <w:r w:rsidRPr="001D2634">
        <w:rPr>
          <w:rFonts w:eastAsia="Arial," w:cs="Arial"/>
          <w:color w:val="auto"/>
          <w:szCs w:val="20"/>
        </w:rPr>
        <w:t xml:space="preserve"> </w:t>
      </w:r>
    </w:p>
    <w:p w14:paraId="55101698" w14:textId="77777777" w:rsidR="0070352B" w:rsidRPr="001D2634" w:rsidRDefault="0070352B" w:rsidP="0070352B">
      <w:pPr>
        <w:pStyle w:val="Prrafodelista"/>
        <w:numPr>
          <w:ilvl w:val="0"/>
          <w:numId w:val="105"/>
        </w:numPr>
        <w:jc w:val="both"/>
        <w:rPr>
          <w:rFonts w:ascii="Arial" w:eastAsia="Arial," w:hAnsi="Arial" w:cs="Arial"/>
          <w:b/>
          <w:sz w:val="20"/>
          <w:szCs w:val="20"/>
        </w:rPr>
      </w:pPr>
      <w:r w:rsidRPr="001D2634">
        <w:rPr>
          <w:rFonts w:ascii="Arial" w:eastAsia="Arial" w:hAnsi="Arial" w:cs="Arial"/>
          <w:b/>
          <w:sz w:val="20"/>
          <w:szCs w:val="20"/>
        </w:rPr>
        <w:t>Capacidad</w:t>
      </w:r>
      <w:r w:rsidRPr="001D2634">
        <w:rPr>
          <w:rFonts w:ascii="Arial" w:eastAsia="Arial," w:hAnsi="Arial" w:cs="Arial"/>
          <w:b/>
          <w:sz w:val="20"/>
          <w:szCs w:val="20"/>
        </w:rPr>
        <w:t xml:space="preserve"> </w:t>
      </w:r>
      <w:r w:rsidRPr="001D2634">
        <w:rPr>
          <w:rFonts w:ascii="Arial" w:eastAsia="Arial" w:hAnsi="Arial" w:cs="Arial"/>
          <w:b/>
          <w:sz w:val="20"/>
          <w:szCs w:val="20"/>
        </w:rPr>
        <w:t>de</w:t>
      </w:r>
      <w:r w:rsidRPr="001D2634">
        <w:rPr>
          <w:rFonts w:ascii="Arial" w:eastAsia="Arial," w:hAnsi="Arial" w:cs="Arial"/>
          <w:b/>
          <w:sz w:val="20"/>
          <w:szCs w:val="20"/>
        </w:rPr>
        <w:t xml:space="preserve"> </w:t>
      </w:r>
      <w:r w:rsidRPr="001D2634">
        <w:rPr>
          <w:rFonts w:ascii="Arial" w:eastAsia="Arial" w:hAnsi="Arial" w:cs="Arial"/>
          <w:b/>
          <w:sz w:val="20"/>
          <w:szCs w:val="20"/>
        </w:rPr>
        <w:t>organización</w:t>
      </w:r>
      <w:r w:rsidRPr="001D2634">
        <w:rPr>
          <w:rFonts w:ascii="Arial" w:eastAsia="Arial," w:hAnsi="Arial" w:cs="Arial"/>
          <w:b/>
          <w:sz w:val="20"/>
          <w:szCs w:val="20"/>
        </w:rPr>
        <w:t xml:space="preserve"> </w:t>
      </w:r>
      <w:r w:rsidRPr="001D2634">
        <w:rPr>
          <w:rFonts w:ascii="Arial" w:eastAsia="Arial" w:hAnsi="Arial" w:cs="Arial"/>
          <w:b/>
          <w:sz w:val="20"/>
          <w:szCs w:val="20"/>
        </w:rPr>
        <w:t>(CO):</w:t>
      </w:r>
    </w:p>
    <w:p w14:paraId="653FBB4E" w14:textId="288101C7" w:rsidR="0070352B" w:rsidRPr="001D2634" w:rsidRDefault="0070352B" w:rsidP="0070352B">
      <w:pPr>
        <w:spacing w:line="276" w:lineRule="auto"/>
        <w:jc w:val="both"/>
        <w:rPr>
          <w:rFonts w:eastAsia="Arial," w:cs="Arial"/>
          <w:color w:val="auto"/>
          <w:szCs w:val="20"/>
        </w:rPr>
      </w:pP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factor</w:t>
      </w:r>
      <w:r w:rsidRPr="001D2634">
        <w:rPr>
          <w:rFonts w:eastAsia="Arial," w:cs="Arial"/>
          <w:color w:val="auto"/>
          <w:szCs w:val="20"/>
        </w:rPr>
        <w:t xml:space="preserve"> </w:t>
      </w:r>
      <w:r w:rsidRPr="001D2634">
        <w:rPr>
          <w:rFonts w:cs="Arial"/>
          <w:color w:val="auto"/>
          <w:szCs w:val="20"/>
        </w:rPr>
        <w:t>(CO)</w:t>
      </w:r>
      <w:r w:rsidRPr="001D2634">
        <w:rPr>
          <w:rFonts w:eastAsia="Arial," w:cs="Arial"/>
          <w:color w:val="auto"/>
          <w:szCs w:val="20"/>
        </w:rPr>
        <w:t xml:space="preserve"> </w:t>
      </w:r>
      <w:r w:rsidRPr="001D2634">
        <w:rPr>
          <w:rFonts w:cs="Arial"/>
          <w:color w:val="auto"/>
          <w:szCs w:val="20"/>
        </w:rPr>
        <w:t>corresponde</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Ingresos</w:t>
      </w:r>
      <w:r w:rsidRPr="001D2634">
        <w:rPr>
          <w:rFonts w:eastAsia="Arial," w:cs="Arial"/>
          <w:color w:val="auto"/>
          <w:szCs w:val="20"/>
        </w:rPr>
        <w:t xml:space="preserve"> </w:t>
      </w:r>
      <w:r w:rsidRPr="001D2634">
        <w:rPr>
          <w:rFonts w:cs="Arial"/>
          <w:color w:val="auto"/>
          <w:szCs w:val="20"/>
        </w:rPr>
        <w:t>Operacionales</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003C407D" w:rsidRPr="001D2634">
        <w:rPr>
          <w:rFonts w:cs="Arial"/>
          <w:color w:val="auto"/>
          <w:szCs w:val="20"/>
        </w:rPr>
        <w:t>Proponente</w:t>
      </w:r>
      <w:r w:rsidRPr="001D2634">
        <w:rPr>
          <w:rFonts w:eastAsia="Arial," w:cs="Arial"/>
          <w:color w:val="auto"/>
          <w:szCs w:val="20"/>
        </w:rPr>
        <w:t xml:space="preserve"> </w:t>
      </w:r>
      <w:r w:rsidRPr="001D2634">
        <w:rPr>
          <w:rFonts w:cs="Arial"/>
          <w:color w:val="auto"/>
          <w:szCs w:val="20"/>
        </w:rPr>
        <w:t>teniendo</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cuenta</w:t>
      </w:r>
      <w:r w:rsidRPr="001D2634">
        <w:rPr>
          <w:rFonts w:eastAsia="Arial," w:cs="Arial"/>
          <w:color w:val="auto"/>
          <w:szCs w:val="20"/>
        </w:rPr>
        <w:t xml:space="preserve"> </w:t>
      </w:r>
      <w:r w:rsidRPr="001D2634">
        <w:rPr>
          <w:rFonts w:cs="Arial"/>
          <w:color w:val="auto"/>
          <w:szCs w:val="20"/>
        </w:rPr>
        <w:t>lo</w:t>
      </w:r>
      <w:r w:rsidRPr="001D2634">
        <w:rPr>
          <w:rFonts w:eastAsia="Arial," w:cs="Arial"/>
          <w:color w:val="auto"/>
          <w:szCs w:val="20"/>
        </w:rPr>
        <w:t xml:space="preserve"> </w:t>
      </w:r>
      <w:r w:rsidRPr="001D2634">
        <w:rPr>
          <w:rFonts w:cs="Arial"/>
          <w:color w:val="auto"/>
          <w:szCs w:val="20"/>
        </w:rPr>
        <w:t>siguiente:</w:t>
      </w:r>
    </w:p>
    <w:tbl>
      <w:tblPr>
        <w:tblW w:w="0" w:type="auto"/>
        <w:jc w:val="center"/>
        <w:tblLayout w:type="fixed"/>
        <w:tblLook w:val="04A0" w:firstRow="1" w:lastRow="0" w:firstColumn="1" w:lastColumn="0" w:noHBand="0" w:noVBand="1"/>
      </w:tblPr>
      <w:tblGrid>
        <w:gridCol w:w="2630"/>
        <w:gridCol w:w="5305"/>
      </w:tblGrid>
      <w:tr w:rsidR="001D2634" w:rsidRPr="001D2634" w14:paraId="2D6E2B56" w14:textId="77777777" w:rsidTr="00AE67FC">
        <w:trPr>
          <w:trHeight w:val="581"/>
          <w:tblHeader/>
          <w:jc w:val="center"/>
        </w:trPr>
        <w:tc>
          <w:tcPr>
            <w:tcW w:w="263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5901835D" w14:textId="77777777" w:rsidR="0070352B" w:rsidRPr="002B6585" w:rsidRDefault="0070352B" w:rsidP="00AE67FC">
            <w:pPr>
              <w:autoSpaceDE w:val="0"/>
              <w:autoSpaceDN w:val="0"/>
              <w:adjustRightInd w:val="0"/>
              <w:spacing w:after="0" w:line="276" w:lineRule="auto"/>
              <w:jc w:val="center"/>
              <w:rPr>
                <w:rFonts w:eastAsia="Arial" w:cs="Arial"/>
                <w:b/>
                <w:color w:val="FFFFFF" w:themeColor="background1"/>
                <w:szCs w:val="20"/>
              </w:rPr>
            </w:pPr>
            <w:r w:rsidRPr="002B6585">
              <w:rPr>
                <w:rFonts w:cs="Arial"/>
                <w:b/>
                <w:color w:val="FFFFFF" w:themeColor="background1"/>
                <w:szCs w:val="20"/>
              </w:rPr>
              <w:t>Años</w:t>
            </w:r>
            <w:r w:rsidRPr="002B6585">
              <w:rPr>
                <w:rFonts w:eastAsia="Arial" w:cs="Arial"/>
                <w:b/>
                <w:color w:val="FFFFFF" w:themeColor="background1"/>
                <w:szCs w:val="20"/>
              </w:rPr>
              <w:t xml:space="preserve"> </w:t>
            </w:r>
            <w:r w:rsidRPr="002B6585">
              <w:rPr>
                <w:rFonts w:cs="Arial"/>
                <w:b/>
                <w:color w:val="FFFFFF" w:themeColor="background1"/>
                <w:szCs w:val="20"/>
              </w:rPr>
              <w:t>de</w:t>
            </w:r>
            <w:r w:rsidRPr="002B6585">
              <w:rPr>
                <w:rFonts w:eastAsia="Arial" w:cs="Arial"/>
                <w:b/>
                <w:color w:val="FFFFFF" w:themeColor="background1"/>
                <w:szCs w:val="20"/>
              </w:rPr>
              <w:t xml:space="preserve"> </w:t>
            </w:r>
            <w:r w:rsidRPr="002B6585">
              <w:rPr>
                <w:rFonts w:cs="Arial"/>
                <w:b/>
                <w:color w:val="FFFFFF" w:themeColor="background1"/>
                <w:szCs w:val="20"/>
              </w:rPr>
              <w:t>información</w:t>
            </w:r>
            <w:r w:rsidRPr="002B6585">
              <w:rPr>
                <w:rFonts w:eastAsia="Arial" w:cs="Arial"/>
                <w:b/>
                <w:color w:val="FFFFFF" w:themeColor="background1"/>
                <w:szCs w:val="20"/>
              </w:rPr>
              <w:t xml:space="preserve"> </w:t>
            </w:r>
            <w:r w:rsidRPr="002B6585">
              <w:rPr>
                <w:rFonts w:cs="Arial"/>
                <w:b/>
                <w:color w:val="FFFFFF" w:themeColor="background1"/>
                <w:szCs w:val="20"/>
              </w:rPr>
              <w:t>financiera</w:t>
            </w:r>
            <w:r w:rsidRPr="002B6585">
              <w:rPr>
                <w:rFonts w:eastAsia="Arial" w:cs="Arial"/>
                <w:b/>
                <w:color w:val="FFFFFF" w:themeColor="background1"/>
                <w:szCs w:val="20"/>
              </w:rPr>
              <w:t xml:space="preserve"> </w:t>
            </w:r>
          </w:p>
        </w:tc>
        <w:tc>
          <w:tcPr>
            <w:tcW w:w="5305"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A19736F" w14:textId="77777777" w:rsidR="0070352B" w:rsidRPr="002B6585" w:rsidRDefault="0070352B" w:rsidP="00AE67FC">
            <w:pPr>
              <w:autoSpaceDE w:val="0"/>
              <w:autoSpaceDN w:val="0"/>
              <w:adjustRightInd w:val="0"/>
              <w:spacing w:after="0" w:line="276" w:lineRule="auto"/>
              <w:jc w:val="center"/>
              <w:rPr>
                <w:rFonts w:eastAsia="Arial" w:cs="Arial"/>
                <w:b/>
                <w:color w:val="FFFFFF" w:themeColor="background1"/>
                <w:szCs w:val="20"/>
              </w:rPr>
            </w:pPr>
            <w:r w:rsidRPr="002B6585">
              <w:rPr>
                <w:rFonts w:cs="Arial"/>
                <w:b/>
                <w:color w:val="FFFFFF" w:themeColor="background1"/>
                <w:szCs w:val="20"/>
              </w:rPr>
              <w:t>Capacidad</w:t>
            </w:r>
            <w:r w:rsidRPr="002B6585">
              <w:rPr>
                <w:rFonts w:eastAsia="Arial" w:cs="Arial"/>
                <w:b/>
                <w:color w:val="FFFFFF" w:themeColor="background1"/>
                <w:szCs w:val="20"/>
              </w:rPr>
              <w:t xml:space="preserve"> </w:t>
            </w:r>
            <w:r w:rsidRPr="002B6585">
              <w:rPr>
                <w:rFonts w:cs="Arial"/>
                <w:b/>
                <w:color w:val="FFFFFF" w:themeColor="background1"/>
                <w:szCs w:val="20"/>
              </w:rPr>
              <w:t>de</w:t>
            </w:r>
            <w:r w:rsidRPr="002B6585">
              <w:rPr>
                <w:rFonts w:eastAsia="Arial" w:cs="Arial"/>
                <w:b/>
                <w:color w:val="FFFFFF" w:themeColor="background1"/>
                <w:szCs w:val="20"/>
              </w:rPr>
              <w:t xml:space="preserve"> </w:t>
            </w:r>
            <w:r w:rsidRPr="002B6585">
              <w:rPr>
                <w:rFonts w:cs="Arial"/>
                <w:b/>
                <w:color w:val="FFFFFF" w:themeColor="background1"/>
                <w:szCs w:val="20"/>
              </w:rPr>
              <w:t>organización</w:t>
            </w:r>
            <w:r w:rsidRPr="002B6585">
              <w:rPr>
                <w:rFonts w:eastAsia="Arial" w:cs="Arial"/>
                <w:b/>
                <w:color w:val="FFFFFF" w:themeColor="background1"/>
                <w:szCs w:val="20"/>
              </w:rPr>
              <w:t xml:space="preserve"> </w:t>
            </w:r>
            <w:r w:rsidRPr="002B6585">
              <w:rPr>
                <w:rFonts w:cs="Arial"/>
                <w:b/>
                <w:color w:val="FFFFFF" w:themeColor="background1"/>
                <w:szCs w:val="20"/>
              </w:rPr>
              <w:t>(CO)</w:t>
            </w:r>
            <w:r w:rsidRPr="002B6585">
              <w:rPr>
                <w:rFonts w:eastAsia="Arial" w:cs="Arial"/>
                <w:b/>
                <w:color w:val="FFFFFF" w:themeColor="background1"/>
                <w:szCs w:val="20"/>
              </w:rPr>
              <w:t xml:space="preserve"> </w:t>
            </w:r>
          </w:p>
        </w:tc>
      </w:tr>
      <w:tr w:rsidR="001D2634" w:rsidRPr="001D2634" w14:paraId="189FBB05" w14:textId="77777777" w:rsidTr="007A09E6">
        <w:trPr>
          <w:trHeight w:val="39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76815D0D" w14:textId="77777777" w:rsidR="0070352B" w:rsidRPr="001D2634" w:rsidRDefault="0070352B">
            <w:pPr>
              <w:autoSpaceDE w:val="0"/>
              <w:autoSpaceDN w:val="0"/>
              <w:adjustRightInd w:val="0"/>
              <w:spacing w:after="0" w:line="276" w:lineRule="auto"/>
              <w:jc w:val="center"/>
              <w:rPr>
                <w:rFonts w:eastAsia="Arial" w:cs="Arial"/>
                <w:color w:val="auto"/>
                <w:szCs w:val="20"/>
              </w:rPr>
            </w:pPr>
            <w:r w:rsidRPr="001D2634">
              <w:rPr>
                <w:rFonts w:cs="Arial"/>
                <w:color w:val="auto"/>
                <w:szCs w:val="20"/>
              </w:rPr>
              <w:t>Cinco</w:t>
            </w:r>
            <w:r w:rsidRPr="001D2634">
              <w:rPr>
                <w:rFonts w:eastAsia="Arial" w:cs="Arial"/>
                <w:color w:val="auto"/>
                <w:szCs w:val="20"/>
              </w:rPr>
              <w:t xml:space="preserve"> </w:t>
            </w:r>
            <w:r w:rsidRPr="001D2634">
              <w:rPr>
                <w:rFonts w:cs="Arial"/>
                <w:color w:val="auto"/>
                <w:szCs w:val="20"/>
              </w:rPr>
              <w:t>(5)</w:t>
            </w:r>
            <w:r w:rsidRPr="001D2634">
              <w:rPr>
                <w:rFonts w:eastAsia="Arial" w:cs="Arial"/>
                <w:color w:val="auto"/>
                <w:szCs w:val="20"/>
              </w:rPr>
              <w:t xml:space="preserve"> </w:t>
            </w:r>
            <w:r w:rsidRPr="001D2634">
              <w:rPr>
                <w:rFonts w:cs="Arial"/>
                <w:color w:val="auto"/>
                <w:szCs w:val="20"/>
              </w:rPr>
              <w:t>años</w:t>
            </w:r>
            <w:r w:rsidRPr="001D2634">
              <w:rPr>
                <w:rFonts w:eastAsia="Arial" w:cs="Arial"/>
                <w:color w:val="auto"/>
                <w:szCs w:val="20"/>
              </w:rPr>
              <w:t xml:space="preserve"> </w:t>
            </w:r>
            <w:r w:rsidRPr="001D2634">
              <w:rPr>
                <w:rFonts w:cs="Arial"/>
                <w:color w:val="auto"/>
                <w:szCs w:val="20"/>
              </w:rPr>
              <w:t>o</w:t>
            </w:r>
            <w:r w:rsidRPr="001D2634">
              <w:rPr>
                <w:rFonts w:eastAsia="Arial" w:cs="Arial"/>
                <w:color w:val="auto"/>
                <w:szCs w:val="20"/>
              </w:rPr>
              <w:t xml:space="preserve"> </w:t>
            </w:r>
            <w:r w:rsidRPr="001D2634">
              <w:rPr>
                <w:rFonts w:cs="Arial"/>
                <w:color w:val="auto"/>
                <w:szCs w:val="20"/>
              </w:rPr>
              <w:t>más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5BDBC19E" w14:textId="41B9B78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Mayor</w:t>
            </w:r>
            <w:r w:rsidRPr="001D2634">
              <w:rPr>
                <w:rFonts w:eastAsia="Arial" w:cs="Arial"/>
                <w:color w:val="auto"/>
                <w:szCs w:val="20"/>
              </w:rPr>
              <w:t xml:space="preserve"> </w:t>
            </w:r>
            <w:r w:rsidR="00586579" w:rsidRPr="001D2634">
              <w:rPr>
                <w:rFonts w:eastAsia="Arial" w:cs="Arial"/>
                <w:color w:val="auto"/>
                <w:szCs w:val="20"/>
              </w:rPr>
              <w:t>i</w:t>
            </w:r>
            <w:r w:rsidRPr="001D2634">
              <w:rPr>
                <w:rFonts w:cs="Arial"/>
                <w:color w:val="auto"/>
                <w:szCs w:val="20"/>
              </w:rPr>
              <w:t>ngreso</w:t>
            </w:r>
            <w:r w:rsidRPr="001D2634">
              <w:rPr>
                <w:rFonts w:eastAsia="Arial" w:cs="Arial"/>
                <w:color w:val="auto"/>
                <w:szCs w:val="20"/>
              </w:rPr>
              <w:t xml:space="preserve"> </w:t>
            </w:r>
            <w:r w:rsidR="00586579" w:rsidRPr="001D2634">
              <w:rPr>
                <w:rFonts w:eastAsia="Arial" w:cs="Arial"/>
                <w:color w:val="auto"/>
                <w:szCs w:val="20"/>
              </w:rPr>
              <w:t>o</w:t>
            </w:r>
            <w:r w:rsidRPr="001D2634">
              <w:rPr>
                <w:rFonts w:cs="Arial"/>
                <w:color w:val="auto"/>
                <w:szCs w:val="20"/>
              </w:rPr>
              <w:t>peracional</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últimos</w:t>
            </w:r>
            <w:r w:rsidRPr="001D2634">
              <w:rPr>
                <w:rFonts w:eastAsia="Arial" w:cs="Arial"/>
                <w:color w:val="auto"/>
                <w:szCs w:val="20"/>
              </w:rPr>
              <w:t xml:space="preserve"> </w:t>
            </w:r>
            <w:r w:rsidRPr="001D2634">
              <w:rPr>
                <w:rFonts w:cs="Arial"/>
                <w:color w:val="auto"/>
                <w:szCs w:val="20"/>
              </w:rPr>
              <w:t>5</w:t>
            </w:r>
            <w:r w:rsidRPr="001D2634">
              <w:rPr>
                <w:rFonts w:eastAsia="Arial" w:cs="Arial"/>
                <w:color w:val="auto"/>
                <w:szCs w:val="20"/>
              </w:rPr>
              <w:t xml:space="preserve"> </w:t>
            </w:r>
            <w:r w:rsidRPr="001D2634">
              <w:rPr>
                <w:rFonts w:cs="Arial"/>
                <w:color w:val="auto"/>
                <w:szCs w:val="20"/>
              </w:rPr>
              <w:t>años</w:t>
            </w:r>
          </w:p>
        </w:tc>
      </w:tr>
      <w:tr w:rsidR="001D2634" w:rsidRPr="001D2634" w14:paraId="2E81566F" w14:textId="77777777" w:rsidTr="007A09E6">
        <w:trPr>
          <w:trHeight w:val="24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2D66284" w14:textId="77777777" w:rsidR="0070352B" w:rsidRPr="001D2634" w:rsidRDefault="0070352B">
            <w:pPr>
              <w:autoSpaceDE w:val="0"/>
              <w:autoSpaceDN w:val="0"/>
              <w:adjustRightInd w:val="0"/>
              <w:spacing w:after="0" w:line="276" w:lineRule="auto"/>
              <w:jc w:val="center"/>
              <w:rPr>
                <w:rFonts w:eastAsia="Arial" w:cs="Arial"/>
                <w:color w:val="auto"/>
                <w:szCs w:val="20"/>
              </w:rPr>
            </w:pPr>
            <w:r w:rsidRPr="001D2634">
              <w:rPr>
                <w:rFonts w:cs="Arial"/>
                <w:color w:val="auto"/>
                <w:szCs w:val="20"/>
              </w:rPr>
              <w:t>Entre</w:t>
            </w:r>
            <w:r w:rsidRPr="001D2634">
              <w:rPr>
                <w:rFonts w:eastAsia="Arial" w:cs="Arial"/>
                <w:color w:val="auto"/>
                <w:szCs w:val="20"/>
              </w:rPr>
              <w:t xml:space="preserve"> </w:t>
            </w:r>
            <w:r w:rsidRPr="001D2634">
              <w:rPr>
                <w:rFonts w:cs="Arial"/>
                <w:color w:val="auto"/>
                <w:szCs w:val="20"/>
              </w:rPr>
              <w:t>uno</w:t>
            </w:r>
            <w:r w:rsidRPr="001D2634">
              <w:rPr>
                <w:rFonts w:eastAsia="Arial" w:cs="Arial"/>
                <w:color w:val="auto"/>
                <w:szCs w:val="20"/>
              </w:rPr>
              <w:t xml:space="preserve"> </w:t>
            </w:r>
            <w:r w:rsidRPr="001D2634">
              <w:rPr>
                <w:rFonts w:cs="Arial"/>
                <w:color w:val="auto"/>
                <w:szCs w:val="20"/>
              </w:rPr>
              <w:t>(1)</w:t>
            </w:r>
            <w:r w:rsidRPr="001D2634">
              <w:rPr>
                <w:rFonts w:eastAsia="Arial" w:cs="Arial"/>
                <w:color w:val="auto"/>
                <w:szCs w:val="20"/>
              </w:rPr>
              <w:t xml:space="preserve"> </w:t>
            </w:r>
            <w:r w:rsidRPr="001D2634">
              <w:rPr>
                <w:rFonts w:cs="Arial"/>
                <w:color w:val="auto"/>
                <w:szCs w:val="20"/>
              </w:rPr>
              <w:t>y</w:t>
            </w:r>
            <w:r w:rsidRPr="001D2634">
              <w:rPr>
                <w:rFonts w:eastAsia="Arial" w:cs="Arial"/>
                <w:color w:val="auto"/>
                <w:szCs w:val="20"/>
              </w:rPr>
              <w:t xml:space="preserve"> </w:t>
            </w:r>
            <w:r w:rsidRPr="001D2634">
              <w:rPr>
                <w:rFonts w:cs="Arial"/>
                <w:color w:val="auto"/>
                <w:szCs w:val="20"/>
              </w:rPr>
              <w:t>cinco</w:t>
            </w:r>
            <w:r w:rsidRPr="001D2634">
              <w:rPr>
                <w:rFonts w:eastAsia="Arial" w:cs="Arial"/>
                <w:color w:val="auto"/>
                <w:szCs w:val="20"/>
              </w:rPr>
              <w:t xml:space="preserve"> </w:t>
            </w:r>
            <w:r w:rsidRPr="001D2634">
              <w:rPr>
                <w:rFonts w:cs="Arial"/>
                <w:color w:val="auto"/>
                <w:szCs w:val="20"/>
              </w:rPr>
              <w:t>(5)</w:t>
            </w:r>
            <w:r w:rsidRPr="001D2634">
              <w:rPr>
                <w:rFonts w:eastAsia="Arial" w:cs="Arial"/>
                <w:color w:val="auto"/>
                <w:szCs w:val="20"/>
              </w:rPr>
              <w:t xml:space="preserve"> </w:t>
            </w:r>
            <w:r w:rsidRPr="001D2634">
              <w:rPr>
                <w:rFonts w:cs="Arial"/>
                <w:color w:val="auto"/>
                <w:szCs w:val="20"/>
              </w:rPr>
              <w:t>años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358E4888" w14:textId="205C4143"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Mayor</w:t>
            </w:r>
            <w:r w:rsidRPr="001D2634">
              <w:rPr>
                <w:rFonts w:eastAsia="Arial" w:cs="Arial"/>
                <w:color w:val="auto"/>
                <w:szCs w:val="20"/>
              </w:rPr>
              <w:t xml:space="preserve"> </w:t>
            </w:r>
            <w:r w:rsidR="00586579" w:rsidRPr="001D2634">
              <w:rPr>
                <w:rFonts w:cs="Arial"/>
                <w:color w:val="auto"/>
                <w:szCs w:val="20"/>
              </w:rPr>
              <w:t>i</w:t>
            </w:r>
            <w:r w:rsidRPr="001D2634">
              <w:rPr>
                <w:rFonts w:cs="Arial"/>
                <w:color w:val="auto"/>
                <w:szCs w:val="20"/>
              </w:rPr>
              <w:t>ngreso</w:t>
            </w:r>
            <w:r w:rsidRPr="001D2634">
              <w:rPr>
                <w:rFonts w:eastAsia="Arial" w:cs="Arial"/>
                <w:color w:val="auto"/>
                <w:szCs w:val="20"/>
              </w:rPr>
              <w:t xml:space="preserve"> </w:t>
            </w:r>
            <w:r w:rsidR="00586579" w:rsidRPr="001D2634">
              <w:rPr>
                <w:rFonts w:eastAsia="Arial" w:cs="Arial"/>
                <w:color w:val="auto"/>
                <w:szCs w:val="20"/>
              </w:rPr>
              <w:t>o</w:t>
            </w:r>
            <w:r w:rsidRPr="001D2634">
              <w:rPr>
                <w:rFonts w:cs="Arial"/>
                <w:color w:val="auto"/>
                <w:szCs w:val="20"/>
              </w:rPr>
              <w:t>peracional</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 xml:space="preserve">los años de existencia del </w:t>
            </w:r>
            <w:r w:rsidR="00586579" w:rsidRPr="001D2634">
              <w:rPr>
                <w:rFonts w:cs="Arial"/>
                <w:color w:val="auto"/>
                <w:szCs w:val="20"/>
              </w:rPr>
              <w:t>p</w:t>
            </w:r>
            <w:r w:rsidR="003C407D" w:rsidRPr="001D2634">
              <w:rPr>
                <w:rFonts w:cs="Arial"/>
                <w:color w:val="auto"/>
                <w:szCs w:val="20"/>
              </w:rPr>
              <w:t>roponente</w:t>
            </w:r>
            <w:r w:rsidRPr="001D2634">
              <w:rPr>
                <w:rFonts w:cs="Arial"/>
                <w:color w:val="auto"/>
                <w:szCs w:val="20"/>
              </w:rPr>
              <w:t xml:space="preserve">. </w:t>
            </w:r>
          </w:p>
        </w:tc>
      </w:tr>
      <w:tr w:rsidR="0070352B" w:rsidRPr="001D2634" w14:paraId="6130D128" w14:textId="77777777" w:rsidTr="007A09E6">
        <w:trPr>
          <w:trHeight w:val="245"/>
          <w:jc w:val="center"/>
        </w:trPr>
        <w:tc>
          <w:tcPr>
            <w:tcW w:w="2630" w:type="dxa"/>
            <w:tcBorders>
              <w:top w:val="single" w:sz="6" w:space="0" w:color="000000" w:themeColor="text1"/>
              <w:left w:val="double" w:sz="4" w:space="0" w:color="auto"/>
              <w:bottom w:val="double" w:sz="4" w:space="0" w:color="auto"/>
              <w:right w:val="single" w:sz="6" w:space="0" w:color="000000" w:themeColor="text1"/>
            </w:tcBorders>
            <w:vAlign w:val="center"/>
            <w:hideMark/>
          </w:tcPr>
          <w:p w14:paraId="32DDAFAD" w14:textId="77777777" w:rsidR="0070352B" w:rsidRPr="001D2634" w:rsidRDefault="0070352B">
            <w:pPr>
              <w:autoSpaceDE w:val="0"/>
              <w:autoSpaceDN w:val="0"/>
              <w:adjustRightInd w:val="0"/>
              <w:spacing w:after="0" w:line="276" w:lineRule="auto"/>
              <w:jc w:val="center"/>
              <w:rPr>
                <w:rFonts w:eastAsia="Arial" w:cs="Arial"/>
                <w:color w:val="auto"/>
                <w:szCs w:val="20"/>
              </w:rPr>
            </w:pPr>
            <w:r w:rsidRPr="001D2634">
              <w:rPr>
                <w:rFonts w:cs="Arial"/>
                <w:color w:val="auto"/>
                <w:szCs w:val="20"/>
              </w:rPr>
              <w:t>Menos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un</w:t>
            </w:r>
            <w:r w:rsidRPr="001D2634">
              <w:rPr>
                <w:rFonts w:eastAsia="Arial" w:cs="Arial"/>
                <w:color w:val="auto"/>
                <w:szCs w:val="20"/>
              </w:rPr>
              <w:t xml:space="preserve"> </w:t>
            </w:r>
            <w:r w:rsidRPr="001D2634">
              <w:rPr>
                <w:rFonts w:cs="Arial"/>
                <w:color w:val="auto"/>
                <w:szCs w:val="20"/>
              </w:rPr>
              <w:t>(1)</w:t>
            </w:r>
            <w:r w:rsidRPr="001D2634">
              <w:rPr>
                <w:rFonts w:eastAsia="Arial" w:cs="Arial"/>
                <w:color w:val="auto"/>
                <w:szCs w:val="20"/>
              </w:rPr>
              <w:t xml:space="preserve"> </w:t>
            </w:r>
            <w:r w:rsidRPr="001D2634">
              <w:rPr>
                <w:rFonts w:cs="Arial"/>
                <w:color w:val="auto"/>
                <w:szCs w:val="20"/>
              </w:rPr>
              <w:t>año</w:t>
            </w:r>
            <w:r w:rsidRPr="001D2634">
              <w:rPr>
                <w:rFonts w:eastAsia="Arial" w:cs="Arial"/>
                <w:color w:val="auto"/>
                <w:szCs w:val="20"/>
              </w:rPr>
              <w:t xml:space="preserve"> (*)</w:t>
            </w:r>
          </w:p>
        </w:tc>
        <w:tc>
          <w:tcPr>
            <w:tcW w:w="5305" w:type="dxa"/>
            <w:tcBorders>
              <w:top w:val="single" w:sz="6" w:space="0" w:color="000000" w:themeColor="text1"/>
              <w:left w:val="single" w:sz="6" w:space="0" w:color="000000" w:themeColor="text1"/>
              <w:bottom w:val="double" w:sz="4" w:space="0" w:color="auto"/>
              <w:right w:val="double" w:sz="4" w:space="0" w:color="auto"/>
            </w:tcBorders>
            <w:hideMark/>
          </w:tcPr>
          <w:p w14:paraId="7DA94108"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USD</w:t>
            </w:r>
            <w:r w:rsidRPr="001D2634">
              <w:rPr>
                <w:rFonts w:eastAsia="Arial" w:cs="Arial"/>
                <w:color w:val="auto"/>
                <w:szCs w:val="20"/>
              </w:rPr>
              <w:t xml:space="preserve"> </w:t>
            </w:r>
            <w:r w:rsidRPr="001D2634">
              <w:rPr>
                <w:rFonts w:cs="Arial"/>
                <w:color w:val="auto"/>
                <w:szCs w:val="20"/>
              </w:rPr>
              <w:t>125.000</w:t>
            </w:r>
            <w:r w:rsidRPr="001D2634">
              <w:rPr>
                <w:rFonts w:eastAsia="Arial" w:cs="Arial"/>
                <w:color w:val="auto"/>
                <w:szCs w:val="20"/>
              </w:rPr>
              <w:t xml:space="preserve"> (</w:t>
            </w:r>
            <w:r w:rsidRPr="001D2634">
              <w:rPr>
                <w:rFonts w:cs="Arial"/>
                <w:color w:val="auto"/>
                <w:szCs w:val="20"/>
              </w:rPr>
              <w:t xml:space="preserve">Liquidados a la tasa de cambio determinada por el Ministerio de Comercio, Industria y Turismo cada 2 años para efectos del umbral del beneficio de las </w:t>
            </w:r>
            <w:proofErr w:type="spellStart"/>
            <w:r w:rsidRPr="001D2634">
              <w:rPr>
                <w:rFonts w:cs="Arial"/>
                <w:color w:val="auto"/>
                <w:szCs w:val="20"/>
              </w:rPr>
              <w:t>Mipyme</w:t>
            </w:r>
            <w:proofErr w:type="spellEnd"/>
            <w:r w:rsidRPr="001D2634">
              <w:rPr>
                <w:rFonts w:cs="Arial"/>
                <w:color w:val="auto"/>
                <w:szCs w:val="20"/>
              </w:rPr>
              <w:t>.</w:t>
            </w:r>
            <w:r w:rsidRPr="001D2634">
              <w:rPr>
                <w:rFonts w:eastAsia="Arial" w:cs="Arial"/>
                <w:color w:val="auto"/>
                <w:szCs w:val="20"/>
              </w:rPr>
              <w:t>)</w:t>
            </w:r>
          </w:p>
        </w:tc>
      </w:tr>
    </w:tbl>
    <w:p w14:paraId="28D4D21C" w14:textId="77777777" w:rsidR="0070352B" w:rsidRPr="001D2634" w:rsidRDefault="0070352B" w:rsidP="0070352B">
      <w:pPr>
        <w:spacing w:line="276" w:lineRule="auto"/>
        <w:jc w:val="both"/>
        <w:rPr>
          <w:rFonts w:eastAsiaTheme="minorEastAsia" w:cs="Arial"/>
          <w:color w:val="auto"/>
          <w:szCs w:val="20"/>
        </w:rPr>
      </w:pPr>
    </w:p>
    <w:p w14:paraId="078D4934" w14:textId="534F054D" w:rsidR="0070352B" w:rsidRPr="001D2634" w:rsidRDefault="0070352B" w:rsidP="004130DD">
      <w:pPr>
        <w:spacing w:line="276" w:lineRule="auto"/>
        <w:jc w:val="both"/>
        <w:rPr>
          <w:rFonts w:eastAsia="Arial," w:cs="Arial"/>
          <w:color w:val="auto"/>
          <w:szCs w:val="20"/>
        </w:rPr>
      </w:pPr>
      <w:r w:rsidRPr="001D2634">
        <w:rPr>
          <w:rFonts w:cs="Arial"/>
          <w:color w:val="auto"/>
          <w:szCs w:val="20"/>
        </w:rPr>
        <w:t>Si</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00586579" w:rsidRPr="001D2634">
        <w:rPr>
          <w:rFonts w:eastAsia="Arial," w:cs="Arial"/>
          <w:color w:val="auto"/>
          <w:szCs w:val="20"/>
        </w:rPr>
        <w:t>i</w:t>
      </w:r>
      <w:r w:rsidRPr="001D2634">
        <w:rPr>
          <w:rFonts w:cs="Arial"/>
          <w:color w:val="auto"/>
          <w:szCs w:val="20"/>
        </w:rPr>
        <w:t>ngresos</w:t>
      </w:r>
      <w:r w:rsidRPr="001D2634">
        <w:rPr>
          <w:rFonts w:eastAsia="Arial," w:cs="Arial"/>
          <w:color w:val="auto"/>
          <w:szCs w:val="20"/>
        </w:rPr>
        <w:t xml:space="preserve"> </w:t>
      </w:r>
      <w:r w:rsidR="00586579" w:rsidRPr="001D2634">
        <w:rPr>
          <w:rFonts w:eastAsia="Arial," w:cs="Arial"/>
          <w:color w:val="auto"/>
          <w:szCs w:val="20"/>
        </w:rPr>
        <w:t>o</w:t>
      </w:r>
      <w:r w:rsidRPr="001D2634">
        <w:rPr>
          <w:rFonts w:cs="Arial"/>
          <w:color w:val="auto"/>
          <w:szCs w:val="20"/>
        </w:rPr>
        <w:t>peracionales</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00586579" w:rsidRPr="001D2634">
        <w:rPr>
          <w:rFonts w:eastAsia="Arial," w:cs="Arial"/>
          <w:color w:val="auto"/>
          <w:szCs w:val="20"/>
        </w:rPr>
        <w:t>p</w:t>
      </w:r>
      <w:r w:rsidR="003C407D" w:rsidRPr="001D2634">
        <w:rPr>
          <w:rFonts w:cs="Arial"/>
          <w:color w:val="auto"/>
          <w:szCs w:val="20"/>
        </w:rPr>
        <w:t>roponente</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uno</w:t>
      </w:r>
      <w:r w:rsidRPr="001D2634">
        <w:rPr>
          <w:rFonts w:eastAsia="Arial," w:cs="Arial"/>
          <w:color w:val="auto"/>
          <w:szCs w:val="20"/>
        </w:rPr>
        <w:t xml:space="preserve"> </w:t>
      </w:r>
      <w:r w:rsidRPr="001D2634">
        <w:rPr>
          <w:rFonts w:cs="Arial"/>
          <w:color w:val="auto"/>
          <w:szCs w:val="20"/>
        </w:rPr>
        <w:t>(1)</w:t>
      </w:r>
      <w:r w:rsidRPr="001D2634">
        <w:rPr>
          <w:rFonts w:eastAsia="Arial," w:cs="Arial"/>
          <w:color w:val="auto"/>
          <w:szCs w:val="20"/>
        </w:rPr>
        <w:t xml:space="preserve"> </w:t>
      </w:r>
      <w:r w:rsidRPr="001D2634">
        <w:rPr>
          <w:rFonts w:cs="Arial"/>
          <w:color w:val="auto"/>
          <w:szCs w:val="20"/>
        </w:rPr>
        <w:t>o</w:t>
      </w:r>
      <w:r w:rsidRPr="001D2634">
        <w:rPr>
          <w:rFonts w:eastAsia="Arial," w:cs="Arial"/>
          <w:color w:val="auto"/>
          <w:szCs w:val="20"/>
        </w:rPr>
        <w:t xml:space="preserve"> </w:t>
      </w:r>
      <w:r w:rsidRPr="001D2634">
        <w:rPr>
          <w:rFonts w:cs="Arial"/>
          <w:color w:val="auto"/>
          <w:szCs w:val="20"/>
        </w:rPr>
        <w:t>más</w:t>
      </w:r>
      <w:r w:rsidRPr="001D2634">
        <w:rPr>
          <w:rFonts w:eastAsia="Arial," w:cs="Arial"/>
          <w:color w:val="auto"/>
          <w:szCs w:val="20"/>
        </w:rPr>
        <w:t xml:space="preserve"> </w:t>
      </w:r>
      <w:r w:rsidRPr="001D2634">
        <w:rPr>
          <w:rFonts w:cs="Arial"/>
          <w:color w:val="auto"/>
          <w:szCs w:val="20"/>
        </w:rPr>
        <w:t>años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información</w:t>
      </w:r>
      <w:r w:rsidRPr="001D2634">
        <w:rPr>
          <w:rFonts w:eastAsia="Arial," w:cs="Arial"/>
          <w:color w:val="auto"/>
          <w:szCs w:val="20"/>
        </w:rPr>
        <w:t xml:space="preserve"> </w:t>
      </w:r>
      <w:r w:rsidRPr="001D2634">
        <w:rPr>
          <w:rFonts w:cs="Arial"/>
          <w:color w:val="auto"/>
          <w:szCs w:val="20"/>
        </w:rPr>
        <w:t>financiera</w:t>
      </w:r>
      <w:r w:rsidRPr="001D2634">
        <w:rPr>
          <w:rFonts w:eastAsia="Arial," w:cs="Arial"/>
          <w:color w:val="auto"/>
          <w:szCs w:val="20"/>
        </w:rPr>
        <w:t xml:space="preserve"> </w:t>
      </w:r>
      <w:r w:rsidRPr="001D2634">
        <w:rPr>
          <w:rFonts w:cs="Arial"/>
          <w:color w:val="auto"/>
          <w:szCs w:val="20"/>
        </w:rPr>
        <w:t>es</w:t>
      </w:r>
      <w:r w:rsidRPr="001D2634">
        <w:rPr>
          <w:rFonts w:eastAsia="Arial," w:cs="Arial"/>
          <w:color w:val="auto"/>
          <w:szCs w:val="20"/>
        </w:rPr>
        <w:t xml:space="preserve"> </w:t>
      </w:r>
      <w:r w:rsidRPr="001D2634">
        <w:rPr>
          <w:rFonts w:cs="Arial"/>
          <w:color w:val="auto"/>
          <w:szCs w:val="20"/>
        </w:rPr>
        <w:t>menor</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USD125.000,</w:t>
      </w:r>
      <w:r w:rsidRPr="001D2634">
        <w:rPr>
          <w:rFonts w:eastAsia="Arial," w:cs="Arial"/>
          <w:color w:val="auto"/>
          <w:szCs w:val="20"/>
        </w:rPr>
        <w:t xml:space="preserve"> </w:t>
      </w:r>
      <w:r w:rsidRPr="001D2634">
        <w:rPr>
          <w:rFonts w:cs="Arial"/>
          <w:color w:val="auto"/>
          <w:szCs w:val="20"/>
        </w:rPr>
        <w:t>el factor (CO</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00586579" w:rsidRPr="001D2634">
        <w:rPr>
          <w:rFonts w:eastAsia="Arial," w:cs="Arial"/>
          <w:color w:val="auto"/>
          <w:szCs w:val="20"/>
        </w:rPr>
        <w:t>p</w:t>
      </w:r>
      <w:r w:rsidR="003C407D" w:rsidRPr="001D2634">
        <w:rPr>
          <w:rFonts w:cs="Arial"/>
          <w:color w:val="auto"/>
          <w:szCs w:val="20"/>
        </w:rPr>
        <w:t>roponente</w:t>
      </w:r>
      <w:r w:rsidRPr="001D2634">
        <w:rPr>
          <w:rFonts w:eastAsia="Arial," w:cs="Arial"/>
          <w:color w:val="auto"/>
          <w:szCs w:val="20"/>
        </w:rPr>
        <w:t xml:space="preserve"> </w:t>
      </w:r>
      <w:r w:rsidRPr="001D2634">
        <w:rPr>
          <w:rFonts w:cs="Arial"/>
          <w:color w:val="auto"/>
          <w:szCs w:val="20"/>
        </w:rPr>
        <w:t>es</w:t>
      </w:r>
      <w:r w:rsidRPr="001D2634">
        <w:rPr>
          <w:rFonts w:eastAsia="Arial," w:cs="Arial"/>
          <w:color w:val="auto"/>
          <w:szCs w:val="20"/>
        </w:rPr>
        <w:t xml:space="preserve"> </w:t>
      </w:r>
      <w:r w:rsidRPr="001D2634">
        <w:rPr>
          <w:rFonts w:cs="Arial"/>
          <w:color w:val="auto"/>
          <w:szCs w:val="20"/>
        </w:rPr>
        <w:t>igual</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USD125.000.</w:t>
      </w:r>
    </w:p>
    <w:p w14:paraId="523DF8E0" w14:textId="0BC968FF" w:rsidR="0070352B" w:rsidRPr="001D2634" w:rsidRDefault="0070352B" w:rsidP="004130DD">
      <w:pPr>
        <w:spacing w:line="276" w:lineRule="auto"/>
        <w:jc w:val="both"/>
        <w:rPr>
          <w:rFonts w:eastAsia="Arial," w:cs="Arial"/>
          <w:color w:val="auto"/>
          <w:szCs w:val="20"/>
        </w:rPr>
      </w:pPr>
      <w:r w:rsidRPr="001D2634">
        <w:rPr>
          <w:rFonts w:cs="Arial"/>
          <w:color w:val="auto"/>
          <w:szCs w:val="20"/>
        </w:rPr>
        <w:lastRenderedPageBreak/>
        <w:t>Para</w:t>
      </w:r>
      <w:r w:rsidRPr="001D2634">
        <w:rPr>
          <w:rFonts w:eastAsia="Arial," w:cs="Arial"/>
          <w:color w:val="auto"/>
          <w:szCs w:val="20"/>
        </w:rPr>
        <w:t xml:space="preserve"> </w:t>
      </w:r>
      <w:r w:rsidRPr="001D2634">
        <w:rPr>
          <w:rFonts w:cs="Arial"/>
          <w:color w:val="auto"/>
          <w:szCs w:val="20"/>
        </w:rPr>
        <w:t>acreditar</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factor</w:t>
      </w:r>
      <w:r w:rsidRPr="001D2634">
        <w:rPr>
          <w:rFonts w:eastAsia="Arial," w:cs="Arial"/>
          <w:color w:val="auto"/>
          <w:szCs w:val="20"/>
        </w:rPr>
        <w:t xml:space="preserve"> </w:t>
      </w:r>
      <w:r w:rsidRPr="001D2634">
        <w:rPr>
          <w:rFonts w:cs="Arial"/>
          <w:color w:val="auto"/>
          <w:szCs w:val="20"/>
        </w:rPr>
        <w:t>(CO)</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00586579" w:rsidRPr="001D2634">
        <w:rPr>
          <w:rFonts w:cs="Arial"/>
          <w:color w:val="auto"/>
          <w:szCs w:val="20"/>
        </w:rPr>
        <w:t>p</w:t>
      </w:r>
      <w:r w:rsidR="003C407D" w:rsidRPr="001D2634">
        <w:rPr>
          <w:rFonts w:cs="Arial"/>
          <w:color w:val="auto"/>
          <w:szCs w:val="20"/>
        </w:rPr>
        <w:t>roponente</w:t>
      </w:r>
      <w:r w:rsidRPr="001D2634">
        <w:rPr>
          <w:rFonts w:eastAsia="Arial," w:cs="Arial"/>
          <w:color w:val="auto"/>
          <w:szCs w:val="20"/>
        </w:rPr>
        <w:t xml:space="preserve"> </w:t>
      </w:r>
      <w:r w:rsidR="5D5A946A" w:rsidRPr="001D2634">
        <w:rPr>
          <w:rFonts w:eastAsia="Arial," w:cs="Arial"/>
          <w:color w:val="auto"/>
          <w:szCs w:val="20"/>
        </w:rPr>
        <w:t xml:space="preserve">obligado a tener RUP </w:t>
      </w:r>
      <w:r w:rsidRPr="001D2634">
        <w:rPr>
          <w:rFonts w:cs="Arial"/>
          <w:color w:val="auto"/>
          <w:szCs w:val="20"/>
        </w:rPr>
        <w:t>debe</w:t>
      </w:r>
      <w:r w:rsidRPr="001D2634">
        <w:rPr>
          <w:rFonts w:eastAsia="Arial," w:cs="Arial"/>
          <w:color w:val="auto"/>
          <w:szCs w:val="20"/>
        </w:rPr>
        <w:t xml:space="preserve"> </w:t>
      </w:r>
      <w:r w:rsidRPr="001D2634">
        <w:rPr>
          <w:rFonts w:cs="Arial"/>
          <w:color w:val="auto"/>
          <w:szCs w:val="20"/>
        </w:rPr>
        <w:t>presentar</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siguientes</w:t>
      </w:r>
      <w:r w:rsidRPr="001D2634">
        <w:rPr>
          <w:rFonts w:eastAsia="Arial," w:cs="Arial"/>
          <w:color w:val="auto"/>
          <w:szCs w:val="20"/>
        </w:rPr>
        <w:t xml:space="preserve"> </w:t>
      </w:r>
      <w:r w:rsidRPr="001D2634">
        <w:rPr>
          <w:rFonts w:cs="Arial"/>
          <w:color w:val="auto"/>
          <w:szCs w:val="20"/>
        </w:rPr>
        <w:t>documentos:</w:t>
      </w:r>
      <w:r w:rsidRPr="001D2634">
        <w:rPr>
          <w:rFonts w:eastAsia="Arial," w:cs="Arial"/>
          <w:color w:val="auto"/>
          <w:szCs w:val="20"/>
        </w:rPr>
        <w:t xml:space="preserve"> </w:t>
      </w:r>
    </w:p>
    <w:p w14:paraId="71A15853" w14:textId="5862A425" w:rsidR="00BF58CC" w:rsidRPr="001D2634" w:rsidRDefault="00BA5510" w:rsidP="00E54330">
      <w:pPr>
        <w:pStyle w:val="Prrafodelista"/>
        <w:numPr>
          <w:ilvl w:val="0"/>
          <w:numId w:val="107"/>
        </w:numPr>
        <w:spacing w:after="120"/>
        <w:ind w:left="714" w:hanging="357"/>
        <w:contextualSpacing w:val="0"/>
        <w:jc w:val="both"/>
        <w:rPr>
          <w:rFonts w:ascii="Arial" w:eastAsia="Arial," w:hAnsi="Arial" w:cs="Arial"/>
          <w:sz w:val="20"/>
          <w:szCs w:val="20"/>
        </w:rPr>
      </w:pPr>
      <w:r w:rsidRPr="001D2634">
        <w:rPr>
          <w:rFonts w:ascii="Arial" w:eastAsia="Arial," w:hAnsi="Arial" w:cs="Arial"/>
          <w:sz w:val="20"/>
          <w:szCs w:val="20"/>
        </w:rPr>
        <w:t xml:space="preserve">Estado </w:t>
      </w:r>
      <w:r w:rsidR="00EA4B19" w:rsidRPr="001D2634">
        <w:rPr>
          <w:rFonts w:ascii="Arial" w:eastAsia="Arial," w:hAnsi="Arial" w:cs="Arial"/>
          <w:sz w:val="20"/>
          <w:szCs w:val="20"/>
        </w:rPr>
        <w:t>de resultados integral (estado de resultado o pérdida o ganancias), del año en que hayan obtenido el mayor ingreso operacional en los últimos cinco (5) años, debidamente firmado por el representante legal y el contador bajo cuya responsabilidad se han preparado y por el revisor fiscal o, en caso de no haberlo, por no estar obligado a tenerlo, por contador público independiente, acompañados de su dictamen u opinión de conformidad con el artículo 38 de la Ley 222 de 1995.</w:t>
      </w:r>
    </w:p>
    <w:p w14:paraId="014C02B3" w14:textId="20C5B5D8" w:rsidR="6980D449" w:rsidRPr="001D2634" w:rsidRDefault="6980D449" w:rsidP="00E54330">
      <w:pPr>
        <w:pStyle w:val="Prrafodelista"/>
        <w:numPr>
          <w:ilvl w:val="0"/>
          <w:numId w:val="107"/>
        </w:numPr>
        <w:spacing w:after="120"/>
        <w:ind w:left="714" w:hanging="357"/>
        <w:contextualSpacing w:val="0"/>
        <w:jc w:val="both"/>
        <w:rPr>
          <w:rFonts w:ascii="Arial" w:eastAsia="Arial," w:hAnsi="Arial" w:cs="Arial"/>
          <w:sz w:val="20"/>
          <w:szCs w:val="20"/>
        </w:rPr>
      </w:pPr>
      <w:r w:rsidRPr="001D2634">
        <w:rPr>
          <w:rFonts w:ascii="Arial" w:eastAsia="Arial," w:hAnsi="Arial" w:cs="Arial"/>
          <w:sz w:val="20"/>
          <w:szCs w:val="20"/>
        </w:rPr>
        <w:t>Copia de la tarjeta</w:t>
      </w:r>
      <w:r w:rsidRPr="001D2634">
        <w:rPr>
          <w:rFonts w:ascii="Arial" w:eastAsia="Arial" w:hAnsi="Arial" w:cs="Arial"/>
          <w:sz w:val="20"/>
          <w:szCs w:val="20"/>
        </w:rPr>
        <w:t xml:space="preserve"> </w:t>
      </w:r>
      <w:r w:rsidRPr="001D2634">
        <w:rPr>
          <w:rFonts w:ascii="Arial" w:eastAsia="Arial," w:hAnsi="Arial" w:cs="Arial"/>
          <w:sz w:val="20"/>
          <w:szCs w:val="20"/>
        </w:rPr>
        <w:t>profesional y certificado de antecedentes disciplinarios vigentes de los Contadores Públicos, Revisores Fiscales, Contadores independientes (externos), quienes suscribieron los documentos señalados en el presente literal.</w:t>
      </w:r>
    </w:p>
    <w:p w14:paraId="6F1AA6CD" w14:textId="0228F1F5" w:rsidR="0070352B" w:rsidRPr="001D2634" w:rsidRDefault="0070352B" w:rsidP="004130DD">
      <w:pPr>
        <w:spacing w:line="276" w:lineRule="auto"/>
        <w:jc w:val="both"/>
        <w:rPr>
          <w:rFonts w:eastAsia="Arial," w:cs="Arial"/>
          <w:color w:val="auto"/>
          <w:szCs w:val="20"/>
        </w:rPr>
      </w:pPr>
      <w:r w:rsidRPr="001D2634">
        <w:rPr>
          <w:rFonts w:cs="Arial"/>
          <w:color w:val="auto"/>
          <w:szCs w:val="20"/>
        </w:rPr>
        <w:t>Los</w:t>
      </w:r>
      <w:r w:rsidRPr="001D2634">
        <w:rPr>
          <w:rFonts w:eastAsia="Arial," w:cs="Arial"/>
          <w:color w:val="auto"/>
          <w:szCs w:val="20"/>
        </w:rPr>
        <w:t xml:space="preserve"> </w:t>
      </w:r>
      <w:r w:rsidR="00586579" w:rsidRPr="001D2634">
        <w:rPr>
          <w:rFonts w:eastAsia="Arial," w:cs="Arial"/>
          <w:color w:val="auto"/>
          <w:szCs w:val="20"/>
        </w:rPr>
        <w:t>p</w:t>
      </w:r>
      <w:r w:rsidR="00E633D4" w:rsidRPr="001D2634">
        <w:rPr>
          <w:rFonts w:cs="Arial"/>
          <w:color w:val="auto"/>
          <w:szCs w:val="20"/>
        </w:rPr>
        <w:t>roponentes</w:t>
      </w:r>
      <w:r w:rsidRPr="001D2634">
        <w:rPr>
          <w:rFonts w:eastAsia="Arial," w:cs="Arial"/>
          <w:color w:val="auto"/>
          <w:szCs w:val="20"/>
        </w:rPr>
        <w:t xml:space="preserve"> </w:t>
      </w:r>
      <w:r w:rsidR="294A5456" w:rsidRPr="001D2634">
        <w:rPr>
          <w:rFonts w:eastAsia="Arial," w:cs="Arial"/>
          <w:color w:val="auto"/>
          <w:szCs w:val="20"/>
        </w:rPr>
        <w:t xml:space="preserve">personas naturales o jurídicas extranjeras sin domicilio o </w:t>
      </w:r>
      <w:r w:rsidRPr="001D2634">
        <w:rPr>
          <w:rFonts w:cs="Arial"/>
          <w:color w:val="auto"/>
          <w:szCs w:val="20"/>
        </w:rPr>
        <w:t>sucursal</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Colombia,</w:t>
      </w:r>
      <w:r w:rsidRPr="001D2634">
        <w:rPr>
          <w:rFonts w:eastAsia="Arial," w:cs="Arial"/>
          <w:color w:val="auto"/>
          <w:szCs w:val="20"/>
        </w:rPr>
        <w:t xml:space="preserve"> </w:t>
      </w:r>
      <w:r w:rsidRPr="001D2634">
        <w:rPr>
          <w:rFonts w:cs="Arial"/>
          <w:color w:val="auto"/>
          <w:szCs w:val="20"/>
        </w:rPr>
        <w:t>deben</w:t>
      </w:r>
      <w:r w:rsidRPr="001D2634">
        <w:rPr>
          <w:rFonts w:eastAsia="Arial," w:cs="Arial"/>
          <w:color w:val="auto"/>
          <w:szCs w:val="20"/>
        </w:rPr>
        <w:t xml:space="preserve"> </w:t>
      </w:r>
      <w:r w:rsidRPr="001D2634">
        <w:rPr>
          <w:rFonts w:cs="Arial"/>
          <w:color w:val="auto"/>
          <w:szCs w:val="20"/>
        </w:rPr>
        <w:t>presentar</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estado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resultados</w:t>
      </w:r>
      <w:r w:rsidRPr="001D2634">
        <w:rPr>
          <w:rFonts w:eastAsia="Arial," w:cs="Arial"/>
          <w:color w:val="auto"/>
          <w:szCs w:val="20"/>
        </w:rPr>
        <w:t xml:space="preserve"> </w:t>
      </w:r>
      <w:r w:rsidRPr="001D2634">
        <w:rPr>
          <w:rFonts w:cs="Arial"/>
          <w:color w:val="auto"/>
          <w:szCs w:val="20"/>
        </w:rPr>
        <w:t>integral</w:t>
      </w:r>
      <w:r w:rsidRPr="001D2634">
        <w:rPr>
          <w:rFonts w:eastAsia="Arial," w:cs="Arial"/>
          <w:color w:val="auto"/>
          <w:szCs w:val="20"/>
        </w:rPr>
        <w:t xml:space="preserve"> </w:t>
      </w:r>
      <w:r w:rsidRPr="001D2634">
        <w:rPr>
          <w:rFonts w:cs="Arial"/>
          <w:color w:val="auto"/>
          <w:szCs w:val="20"/>
        </w:rPr>
        <w:t>consolidado</w:t>
      </w:r>
      <w:r w:rsidRPr="001D2634">
        <w:rPr>
          <w:rFonts w:eastAsia="Arial," w:cs="Arial"/>
          <w:color w:val="auto"/>
          <w:szCs w:val="20"/>
        </w:rPr>
        <w:t xml:space="preserve"> </w:t>
      </w:r>
      <w:r w:rsidRPr="001D2634">
        <w:rPr>
          <w:rFonts w:cs="Arial"/>
          <w:color w:val="auto"/>
          <w:szCs w:val="20"/>
        </w:rPr>
        <w:t>(estado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resultados</w:t>
      </w:r>
      <w:r w:rsidRPr="001D2634">
        <w:rPr>
          <w:rFonts w:eastAsia="Arial," w:cs="Arial"/>
          <w:color w:val="auto"/>
          <w:szCs w:val="20"/>
        </w:rPr>
        <w:t xml:space="preserve"> </w:t>
      </w:r>
      <w:r w:rsidRPr="001D2634">
        <w:rPr>
          <w:rFonts w:cs="Arial"/>
          <w:color w:val="auto"/>
          <w:szCs w:val="20"/>
        </w:rPr>
        <w:t>o</w:t>
      </w:r>
      <w:r w:rsidRPr="001D2634">
        <w:rPr>
          <w:rFonts w:eastAsia="Arial," w:cs="Arial"/>
          <w:color w:val="auto"/>
          <w:szCs w:val="20"/>
        </w:rPr>
        <w:t xml:space="preserve"> </w:t>
      </w:r>
      <w:r w:rsidRPr="001D2634">
        <w:rPr>
          <w:rFonts w:cs="Arial"/>
          <w:color w:val="auto"/>
          <w:szCs w:val="20"/>
        </w:rPr>
        <w:t>pérdida</w:t>
      </w:r>
      <w:r w:rsidRPr="001D2634">
        <w:rPr>
          <w:rFonts w:eastAsia="Arial," w:cs="Arial"/>
          <w:color w:val="auto"/>
          <w:szCs w:val="20"/>
        </w:rPr>
        <w:t xml:space="preserve"> </w:t>
      </w:r>
      <w:r w:rsidRPr="001D2634">
        <w:rPr>
          <w:rFonts w:cs="Arial"/>
          <w:color w:val="auto"/>
          <w:szCs w:val="20"/>
        </w:rPr>
        <w:t>o</w:t>
      </w:r>
      <w:r w:rsidRPr="001D2634">
        <w:rPr>
          <w:rFonts w:eastAsia="Arial," w:cs="Arial"/>
          <w:color w:val="auto"/>
          <w:szCs w:val="20"/>
        </w:rPr>
        <w:t xml:space="preserve"> </w:t>
      </w:r>
      <w:r w:rsidRPr="001D2634">
        <w:rPr>
          <w:rFonts w:cs="Arial"/>
          <w:color w:val="auto"/>
          <w:szCs w:val="20"/>
        </w:rPr>
        <w:t>ganancias)</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año</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que</w:t>
      </w:r>
      <w:r w:rsidRPr="001D2634">
        <w:rPr>
          <w:rFonts w:eastAsia="Arial," w:cs="Arial"/>
          <w:color w:val="auto"/>
          <w:szCs w:val="20"/>
        </w:rPr>
        <w:t xml:space="preserve"> </w:t>
      </w:r>
      <w:r w:rsidRPr="001D2634">
        <w:rPr>
          <w:rFonts w:cs="Arial"/>
          <w:color w:val="auto"/>
          <w:szCs w:val="20"/>
        </w:rPr>
        <w:t>hayan</w:t>
      </w:r>
      <w:r w:rsidRPr="001D2634">
        <w:rPr>
          <w:rFonts w:eastAsia="Arial," w:cs="Arial"/>
          <w:color w:val="auto"/>
          <w:szCs w:val="20"/>
        </w:rPr>
        <w:t xml:space="preserve"> </w:t>
      </w:r>
      <w:r w:rsidRPr="001D2634">
        <w:rPr>
          <w:rFonts w:cs="Arial"/>
          <w:color w:val="auto"/>
          <w:szCs w:val="20"/>
        </w:rPr>
        <w:t>obtenido</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mayor</w:t>
      </w:r>
      <w:r w:rsidRPr="001D2634">
        <w:rPr>
          <w:rFonts w:eastAsia="Arial," w:cs="Arial"/>
          <w:color w:val="auto"/>
          <w:szCs w:val="20"/>
        </w:rPr>
        <w:t xml:space="preserve"> </w:t>
      </w:r>
      <w:r w:rsidR="00586579" w:rsidRPr="001D2634">
        <w:rPr>
          <w:rFonts w:cs="Arial"/>
          <w:color w:val="auto"/>
          <w:szCs w:val="20"/>
        </w:rPr>
        <w:t>i</w:t>
      </w:r>
      <w:r w:rsidRPr="001D2634">
        <w:rPr>
          <w:rFonts w:cs="Arial"/>
          <w:color w:val="auto"/>
          <w:szCs w:val="20"/>
        </w:rPr>
        <w:t xml:space="preserve">ngreso </w:t>
      </w:r>
      <w:r w:rsidR="00586579" w:rsidRPr="001D2634">
        <w:rPr>
          <w:rFonts w:cs="Arial"/>
          <w:color w:val="auto"/>
          <w:szCs w:val="20"/>
        </w:rPr>
        <w:t>o</w:t>
      </w:r>
      <w:r w:rsidRPr="001D2634">
        <w:rPr>
          <w:rFonts w:cs="Arial"/>
          <w:color w:val="auto"/>
          <w:szCs w:val="20"/>
        </w:rPr>
        <w:t>peracional en</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últimos</w:t>
      </w:r>
      <w:r w:rsidRPr="001D2634">
        <w:rPr>
          <w:rFonts w:eastAsia="Arial," w:cs="Arial"/>
          <w:color w:val="auto"/>
          <w:szCs w:val="20"/>
        </w:rPr>
        <w:t xml:space="preserve"> </w:t>
      </w:r>
      <w:r w:rsidRPr="001D2634">
        <w:rPr>
          <w:rFonts w:cs="Arial"/>
          <w:color w:val="auto"/>
          <w:szCs w:val="20"/>
        </w:rPr>
        <w:t>cinco</w:t>
      </w:r>
      <w:r w:rsidRPr="001D2634">
        <w:rPr>
          <w:rFonts w:eastAsia="Arial," w:cs="Arial"/>
          <w:color w:val="auto"/>
          <w:szCs w:val="20"/>
        </w:rPr>
        <w:t xml:space="preserve"> </w:t>
      </w:r>
      <w:r w:rsidRPr="001D2634">
        <w:rPr>
          <w:rFonts w:cs="Arial"/>
          <w:color w:val="auto"/>
          <w:szCs w:val="20"/>
        </w:rPr>
        <w:t>(5)</w:t>
      </w:r>
      <w:r w:rsidRPr="001D2634">
        <w:rPr>
          <w:rFonts w:eastAsia="Arial," w:cs="Arial"/>
          <w:color w:val="auto"/>
          <w:szCs w:val="20"/>
        </w:rPr>
        <w:t xml:space="preserve"> </w:t>
      </w:r>
      <w:r w:rsidRPr="001D2634">
        <w:rPr>
          <w:rFonts w:cs="Arial"/>
          <w:color w:val="auto"/>
          <w:szCs w:val="20"/>
        </w:rPr>
        <w:t>años,</w:t>
      </w:r>
      <w:r w:rsidRPr="001D2634">
        <w:rPr>
          <w:rFonts w:eastAsia="Arial," w:cs="Arial"/>
          <w:color w:val="auto"/>
          <w:szCs w:val="20"/>
        </w:rPr>
        <w:t xml:space="preserve"> </w:t>
      </w:r>
      <w:r w:rsidRPr="001D2634">
        <w:rPr>
          <w:rFonts w:cs="Arial"/>
          <w:color w:val="auto"/>
          <w:szCs w:val="20"/>
        </w:rPr>
        <w:t>auditado,</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firma</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quien</w:t>
      </w:r>
      <w:r w:rsidRPr="001D2634">
        <w:rPr>
          <w:rFonts w:eastAsia="Arial," w:cs="Arial"/>
          <w:color w:val="auto"/>
          <w:szCs w:val="20"/>
        </w:rPr>
        <w:t xml:space="preserve"> </w:t>
      </w:r>
      <w:r w:rsidRPr="001D2634">
        <w:rPr>
          <w:rFonts w:cs="Arial"/>
          <w:color w:val="auto"/>
          <w:szCs w:val="20"/>
        </w:rPr>
        <w:t>se</w:t>
      </w:r>
      <w:r w:rsidRPr="001D2634">
        <w:rPr>
          <w:rFonts w:eastAsia="Arial," w:cs="Arial"/>
          <w:color w:val="auto"/>
          <w:szCs w:val="20"/>
        </w:rPr>
        <w:t xml:space="preserve"> </w:t>
      </w:r>
      <w:r w:rsidRPr="001D2634">
        <w:rPr>
          <w:rFonts w:cs="Arial"/>
          <w:color w:val="auto"/>
          <w:szCs w:val="20"/>
        </w:rPr>
        <w:t>encuentre</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obligación</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hacerlo,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acuerdo</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normativa</w:t>
      </w:r>
      <w:r w:rsidRPr="001D2634">
        <w:rPr>
          <w:rFonts w:eastAsia="Arial," w:cs="Arial"/>
          <w:color w:val="auto"/>
          <w:szCs w:val="20"/>
        </w:rPr>
        <w:t xml:space="preserve"> </w:t>
      </w:r>
      <w:r w:rsidRPr="001D2634">
        <w:rPr>
          <w:rFonts w:cs="Arial"/>
          <w:color w:val="auto"/>
          <w:szCs w:val="20"/>
        </w:rPr>
        <w:t>vigente</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país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origen,</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moneda</w:t>
      </w:r>
      <w:r w:rsidRPr="001D2634">
        <w:rPr>
          <w:rFonts w:eastAsia="Arial," w:cs="Arial"/>
          <w:color w:val="auto"/>
          <w:szCs w:val="20"/>
        </w:rPr>
        <w:t xml:space="preserve"> </w:t>
      </w:r>
      <w:r w:rsidRPr="001D2634">
        <w:rPr>
          <w:rFonts w:cs="Arial"/>
          <w:color w:val="auto"/>
          <w:szCs w:val="20"/>
        </w:rPr>
        <w:t>legal</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país</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cual</w:t>
      </w:r>
      <w:r w:rsidRPr="001D2634">
        <w:rPr>
          <w:rFonts w:eastAsia="Arial," w:cs="Arial"/>
          <w:color w:val="auto"/>
          <w:szCs w:val="20"/>
        </w:rPr>
        <w:t xml:space="preserve"> </w:t>
      </w:r>
      <w:r w:rsidRPr="001D2634">
        <w:rPr>
          <w:rFonts w:cs="Arial"/>
          <w:color w:val="auto"/>
          <w:szCs w:val="20"/>
        </w:rPr>
        <w:t>fue</w:t>
      </w:r>
      <w:r w:rsidRPr="001D2634">
        <w:rPr>
          <w:rFonts w:eastAsia="Arial," w:cs="Arial"/>
          <w:color w:val="auto"/>
          <w:szCs w:val="20"/>
        </w:rPr>
        <w:t xml:space="preserve"> </w:t>
      </w:r>
      <w:r w:rsidRPr="001D2634">
        <w:rPr>
          <w:rFonts w:cs="Arial"/>
          <w:color w:val="auto"/>
          <w:szCs w:val="20"/>
        </w:rPr>
        <w:t>emitido,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conformidad</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legislación</w:t>
      </w:r>
      <w:r w:rsidRPr="001D2634">
        <w:rPr>
          <w:rFonts w:eastAsia="Arial," w:cs="Arial"/>
          <w:color w:val="auto"/>
          <w:szCs w:val="20"/>
        </w:rPr>
        <w:t xml:space="preserve"> </w:t>
      </w:r>
      <w:r w:rsidRPr="001D2634">
        <w:rPr>
          <w:rFonts w:cs="Arial"/>
          <w:color w:val="auto"/>
          <w:szCs w:val="20"/>
        </w:rPr>
        <w:t>propia</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país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origen.</w:t>
      </w:r>
    </w:p>
    <w:p w14:paraId="6C7DFBE2" w14:textId="38F2EEC1" w:rsidR="0070352B" w:rsidRPr="001D2634" w:rsidRDefault="0070352B" w:rsidP="004130DD">
      <w:pPr>
        <w:spacing w:line="276" w:lineRule="auto"/>
        <w:jc w:val="both"/>
        <w:rPr>
          <w:rFonts w:eastAsia="Arial," w:cs="Arial"/>
          <w:color w:val="auto"/>
          <w:szCs w:val="20"/>
        </w:rPr>
      </w:pPr>
      <w:r w:rsidRPr="001D2634">
        <w:rPr>
          <w:rFonts w:cs="Arial"/>
          <w:color w:val="auto"/>
          <w:szCs w:val="20"/>
        </w:rPr>
        <w:t>Adicional</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lo</w:t>
      </w:r>
      <w:r w:rsidRPr="001D2634">
        <w:rPr>
          <w:rFonts w:eastAsia="Arial," w:cs="Arial"/>
          <w:color w:val="auto"/>
          <w:szCs w:val="20"/>
        </w:rPr>
        <w:t xml:space="preserve"> </w:t>
      </w:r>
      <w:r w:rsidRPr="001D2634">
        <w:rPr>
          <w:rFonts w:cs="Arial"/>
          <w:color w:val="auto"/>
          <w:szCs w:val="20"/>
        </w:rPr>
        <w:t>anterior,</w:t>
      </w:r>
      <w:r w:rsidRPr="001D2634">
        <w:rPr>
          <w:rFonts w:eastAsia="Arial," w:cs="Arial"/>
          <w:color w:val="auto"/>
          <w:szCs w:val="20"/>
        </w:rPr>
        <w:t xml:space="preserve"> </w:t>
      </w:r>
      <w:r w:rsidRPr="001D2634">
        <w:rPr>
          <w:rFonts w:cs="Arial"/>
          <w:color w:val="auto"/>
          <w:szCs w:val="20"/>
        </w:rPr>
        <w:t>deben</w:t>
      </w:r>
      <w:r w:rsidRPr="001D2634">
        <w:rPr>
          <w:rFonts w:eastAsia="Arial," w:cs="Arial"/>
          <w:color w:val="auto"/>
          <w:szCs w:val="20"/>
        </w:rPr>
        <w:t xml:space="preserve"> </w:t>
      </w:r>
      <w:r w:rsidRPr="001D2634">
        <w:rPr>
          <w:rFonts w:cs="Arial"/>
          <w:color w:val="auto"/>
          <w:szCs w:val="20"/>
        </w:rPr>
        <w:t>allegar</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traducción</w:t>
      </w:r>
      <w:r w:rsidRPr="001D2634">
        <w:rPr>
          <w:rFonts w:eastAsia="Arial," w:cs="Arial"/>
          <w:color w:val="auto"/>
          <w:szCs w:val="20"/>
        </w:rPr>
        <w:t xml:space="preserve"> </w:t>
      </w:r>
      <w:r w:rsidRPr="001D2634">
        <w:rPr>
          <w:rFonts w:cs="Arial"/>
          <w:color w:val="auto"/>
          <w:szCs w:val="20"/>
        </w:rPr>
        <w:t>al</w:t>
      </w:r>
      <w:r w:rsidRPr="001D2634">
        <w:rPr>
          <w:rFonts w:eastAsia="Arial," w:cs="Arial"/>
          <w:color w:val="auto"/>
          <w:szCs w:val="20"/>
        </w:rPr>
        <w:t xml:space="preserve"> </w:t>
      </w:r>
      <w:r w:rsidRPr="001D2634">
        <w:rPr>
          <w:rFonts w:cs="Arial"/>
          <w:color w:val="auto"/>
          <w:szCs w:val="20"/>
        </w:rPr>
        <w:t>idioma</w:t>
      </w:r>
      <w:r w:rsidRPr="001D2634">
        <w:rPr>
          <w:rFonts w:eastAsia="Arial," w:cs="Arial"/>
          <w:color w:val="auto"/>
          <w:szCs w:val="20"/>
        </w:rPr>
        <w:t xml:space="preserve"> </w:t>
      </w:r>
      <w:r w:rsidRPr="001D2634">
        <w:rPr>
          <w:rFonts w:cs="Arial"/>
          <w:color w:val="auto"/>
          <w:szCs w:val="20"/>
        </w:rPr>
        <w:t>castellano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información</w:t>
      </w:r>
      <w:r w:rsidRPr="001D2634">
        <w:rPr>
          <w:rFonts w:eastAsia="Arial," w:cs="Arial"/>
          <w:color w:val="auto"/>
          <w:szCs w:val="20"/>
        </w:rPr>
        <w:t xml:space="preserve"> </w:t>
      </w:r>
      <w:r w:rsidRPr="001D2634">
        <w:rPr>
          <w:rFonts w:cs="Arial"/>
          <w:color w:val="auto"/>
          <w:szCs w:val="20"/>
        </w:rPr>
        <w:t>financiera</w:t>
      </w:r>
      <w:r w:rsidR="000E2250" w:rsidRPr="001D2634">
        <w:rPr>
          <w:rFonts w:cs="Arial"/>
          <w:color w:val="auto"/>
          <w:szCs w:val="20"/>
        </w:rPr>
        <w:t>, observando lo siguiente</w:t>
      </w:r>
      <w:r w:rsidRPr="001D2634">
        <w:rPr>
          <w:rFonts w:cs="Arial"/>
          <w:color w:val="auto"/>
          <w:szCs w:val="20"/>
        </w:rPr>
        <w:t>:</w:t>
      </w:r>
      <w:r w:rsidRPr="001D2634">
        <w:rPr>
          <w:rFonts w:eastAsia="Arial," w:cs="Arial"/>
          <w:color w:val="auto"/>
          <w:szCs w:val="20"/>
        </w:rPr>
        <w:t xml:space="preserve"> </w:t>
      </w:r>
      <w:r w:rsidRPr="001D2634">
        <w:rPr>
          <w:rFonts w:cs="Arial"/>
          <w:color w:val="auto"/>
          <w:szCs w:val="20"/>
        </w:rPr>
        <w:t>i)</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valores</w:t>
      </w:r>
      <w:r w:rsidRPr="001D2634">
        <w:rPr>
          <w:rFonts w:eastAsia="Arial," w:cs="Arial"/>
          <w:color w:val="auto"/>
          <w:szCs w:val="20"/>
        </w:rPr>
        <w:t xml:space="preserve"> </w:t>
      </w:r>
      <w:r w:rsidR="000E2250" w:rsidRPr="001D2634">
        <w:rPr>
          <w:rFonts w:eastAsia="Arial," w:cs="Arial"/>
          <w:color w:val="auto"/>
          <w:szCs w:val="20"/>
        </w:rPr>
        <w:t xml:space="preserve">deben ser </w:t>
      </w:r>
      <w:r w:rsidR="00291D20" w:rsidRPr="001D2634">
        <w:rPr>
          <w:rFonts w:cs="Arial"/>
          <w:color w:val="auto"/>
          <w:szCs w:val="20"/>
        </w:rPr>
        <w:t>expresados</w:t>
      </w:r>
      <w:r w:rsidRPr="001D2634">
        <w:rPr>
          <w:rFonts w:eastAsia="Arial," w:cs="Arial"/>
          <w:color w:val="auto"/>
          <w:szCs w:val="20"/>
        </w:rPr>
        <w:t xml:space="preserve"> </w:t>
      </w:r>
      <w:r w:rsidRPr="001D2634">
        <w:rPr>
          <w:rFonts w:cs="Arial"/>
          <w:color w:val="auto"/>
          <w:szCs w:val="20"/>
        </w:rPr>
        <w:t>pesos</w:t>
      </w:r>
      <w:r w:rsidRPr="001D2634">
        <w:rPr>
          <w:rFonts w:eastAsia="Arial," w:cs="Arial"/>
          <w:color w:val="auto"/>
          <w:szCs w:val="20"/>
        </w:rPr>
        <w:t xml:space="preserve"> </w:t>
      </w:r>
      <w:r w:rsidRPr="001D2634">
        <w:rPr>
          <w:rFonts w:cs="Arial"/>
          <w:color w:val="auto"/>
          <w:szCs w:val="20"/>
        </w:rPr>
        <w:t>colombianos</w:t>
      </w:r>
      <w:r w:rsidR="00291D20" w:rsidRPr="001D2634">
        <w:rPr>
          <w:rFonts w:cs="Arial"/>
          <w:color w:val="auto"/>
          <w:szCs w:val="20"/>
        </w:rPr>
        <w:t>,</w:t>
      </w:r>
      <w:r w:rsidRPr="001D2634">
        <w:rPr>
          <w:rFonts w:eastAsia="Arial," w:cs="Arial"/>
          <w:color w:val="auto"/>
          <w:szCs w:val="20"/>
        </w:rPr>
        <w:t xml:space="preserve"> </w:t>
      </w:r>
      <w:r w:rsidR="002C1AEA" w:rsidRPr="001D2634">
        <w:rPr>
          <w:rFonts w:cs="Arial"/>
          <w:color w:val="auto"/>
          <w:szCs w:val="20"/>
        </w:rPr>
        <w:t>convertidos</w:t>
      </w:r>
      <w:r w:rsidR="002C1AEA" w:rsidRPr="001D2634">
        <w:rPr>
          <w:rFonts w:eastAsia="Arial," w:cs="Arial"/>
          <w:color w:val="auto"/>
          <w:szCs w:val="20"/>
        </w:rPr>
        <w:t xml:space="preserve"> </w:t>
      </w:r>
      <w:r w:rsidR="002C1AEA" w:rsidRPr="001D2634">
        <w:rPr>
          <w:rFonts w:cs="Arial"/>
          <w:color w:val="auto"/>
          <w:szCs w:val="20"/>
        </w:rPr>
        <w:t>a</w:t>
      </w:r>
      <w:r w:rsidR="002C1AEA" w:rsidRPr="001D2634">
        <w:rPr>
          <w:rFonts w:eastAsia="Arial," w:cs="Arial"/>
          <w:color w:val="auto"/>
          <w:szCs w:val="20"/>
        </w:rPr>
        <w:t xml:space="preserve"> </w:t>
      </w:r>
      <w:r w:rsidR="002C1AEA" w:rsidRPr="001D2634">
        <w:rPr>
          <w:rFonts w:cs="Arial"/>
          <w:color w:val="auto"/>
          <w:szCs w:val="20"/>
        </w:rPr>
        <w:t>la</w:t>
      </w:r>
      <w:r w:rsidR="002C1AEA" w:rsidRPr="001D2634">
        <w:rPr>
          <w:rFonts w:eastAsia="Arial," w:cs="Arial"/>
          <w:color w:val="auto"/>
          <w:szCs w:val="20"/>
        </w:rPr>
        <w:t xml:space="preserve"> </w:t>
      </w:r>
      <w:r w:rsidR="002C1AEA" w:rsidRPr="001D2634">
        <w:rPr>
          <w:rFonts w:cs="Arial"/>
          <w:color w:val="auto"/>
          <w:szCs w:val="20"/>
        </w:rPr>
        <w:t>tasa</w:t>
      </w:r>
      <w:r w:rsidR="002C1AEA" w:rsidRPr="001D2634">
        <w:rPr>
          <w:rFonts w:eastAsia="Arial," w:cs="Arial"/>
          <w:color w:val="auto"/>
          <w:szCs w:val="20"/>
        </w:rPr>
        <w:t xml:space="preserve"> </w:t>
      </w:r>
      <w:r w:rsidR="002C1AEA" w:rsidRPr="001D2634">
        <w:rPr>
          <w:rFonts w:cs="Arial"/>
          <w:color w:val="auto"/>
          <w:szCs w:val="20"/>
        </w:rPr>
        <w:t>representativa</w:t>
      </w:r>
      <w:r w:rsidR="002C1AEA" w:rsidRPr="001D2634">
        <w:rPr>
          <w:rFonts w:eastAsia="Arial," w:cs="Arial"/>
          <w:color w:val="auto"/>
          <w:szCs w:val="20"/>
        </w:rPr>
        <w:t xml:space="preserve"> </w:t>
      </w:r>
      <w:r w:rsidR="002C1AEA" w:rsidRPr="001D2634">
        <w:rPr>
          <w:rFonts w:cs="Arial"/>
          <w:color w:val="auto"/>
          <w:szCs w:val="20"/>
        </w:rPr>
        <w:t>del</w:t>
      </w:r>
      <w:r w:rsidR="002C1AEA" w:rsidRPr="001D2634">
        <w:rPr>
          <w:rFonts w:eastAsia="Arial," w:cs="Arial"/>
          <w:color w:val="auto"/>
          <w:szCs w:val="20"/>
        </w:rPr>
        <w:t xml:space="preserve"> </w:t>
      </w:r>
      <w:r w:rsidR="002C1AEA" w:rsidRPr="001D2634">
        <w:rPr>
          <w:rFonts w:cs="Arial"/>
          <w:color w:val="auto"/>
          <w:szCs w:val="20"/>
        </w:rPr>
        <w:t>mercado</w:t>
      </w:r>
      <w:r w:rsidR="002C1AEA" w:rsidRPr="001D2634">
        <w:rPr>
          <w:rFonts w:eastAsia="Arial," w:cs="Arial"/>
          <w:color w:val="auto"/>
          <w:szCs w:val="20"/>
        </w:rPr>
        <w:t xml:space="preserve"> </w:t>
      </w:r>
      <w:r w:rsidR="002C1AEA" w:rsidRPr="001D2634">
        <w:rPr>
          <w:rFonts w:cs="Arial"/>
          <w:color w:val="auto"/>
          <w:szCs w:val="20"/>
        </w:rPr>
        <w:t>(TRM)</w:t>
      </w:r>
      <w:r w:rsidR="002C1AEA" w:rsidRPr="001D2634">
        <w:rPr>
          <w:rFonts w:eastAsia="Arial," w:cs="Arial"/>
          <w:color w:val="auto"/>
          <w:szCs w:val="20"/>
        </w:rPr>
        <w:t xml:space="preserve"> </w:t>
      </w:r>
      <w:r w:rsidR="002C1AEA" w:rsidRPr="001D2634">
        <w:rPr>
          <w:rFonts w:cs="Arial"/>
          <w:color w:val="auto"/>
          <w:szCs w:val="20"/>
        </w:rPr>
        <w:t>de</w:t>
      </w:r>
      <w:r w:rsidR="002C1AEA" w:rsidRPr="001D2634">
        <w:rPr>
          <w:rFonts w:eastAsia="Arial," w:cs="Arial"/>
          <w:color w:val="auto"/>
          <w:szCs w:val="20"/>
        </w:rPr>
        <w:t xml:space="preserve"> </w:t>
      </w:r>
      <w:r w:rsidR="002C1AEA" w:rsidRPr="001D2634">
        <w:rPr>
          <w:rFonts w:cs="Arial"/>
          <w:color w:val="auto"/>
          <w:szCs w:val="20"/>
        </w:rPr>
        <w:t>la</w:t>
      </w:r>
      <w:r w:rsidR="002C1AEA" w:rsidRPr="001D2634">
        <w:rPr>
          <w:rFonts w:eastAsia="Arial," w:cs="Arial"/>
          <w:color w:val="auto"/>
          <w:szCs w:val="20"/>
        </w:rPr>
        <w:t xml:space="preserve"> </w:t>
      </w:r>
      <w:r w:rsidR="002C1AEA" w:rsidRPr="001D2634">
        <w:rPr>
          <w:rFonts w:cs="Arial"/>
          <w:color w:val="auto"/>
          <w:szCs w:val="20"/>
        </w:rPr>
        <w:t>fecha</w:t>
      </w:r>
      <w:r w:rsidR="002C1AEA" w:rsidRPr="001D2634">
        <w:rPr>
          <w:rFonts w:eastAsia="Arial," w:cs="Arial"/>
          <w:color w:val="auto"/>
          <w:szCs w:val="20"/>
        </w:rPr>
        <w:t xml:space="preserve"> </w:t>
      </w:r>
      <w:r w:rsidR="002C1AEA" w:rsidRPr="001D2634">
        <w:rPr>
          <w:rFonts w:cs="Arial"/>
          <w:color w:val="auto"/>
          <w:szCs w:val="20"/>
        </w:rPr>
        <w:t>de</w:t>
      </w:r>
      <w:r w:rsidR="002C1AEA" w:rsidRPr="001D2634">
        <w:rPr>
          <w:rFonts w:eastAsia="Arial," w:cs="Arial"/>
          <w:color w:val="auto"/>
          <w:szCs w:val="20"/>
        </w:rPr>
        <w:t xml:space="preserve"> </w:t>
      </w:r>
      <w:r w:rsidR="002C1AEA" w:rsidRPr="001D2634">
        <w:rPr>
          <w:rFonts w:cs="Arial"/>
          <w:color w:val="auto"/>
          <w:szCs w:val="20"/>
        </w:rPr>
        <w:t>corte</w:t>
      </w:r>
      <w:r w:rsidR="002C1AEA" w:rsidRPr="001D2634">
        <w:rPr>
          <w:rFonts w:eastAsia="Arial," w:cs="Arial"/>
          <w:color w:val="auto"/>
          <w:szCs w:val="20"/>
        </w:rPr>
        <w:t xml:space="preserve"> </w:t>
      </w:r>
      <w:r w:rsidR="002C1AEA" w:rsidRPr="001D2634">
        <w:rPr>
          <w:rFonts w:cs="Arial"/>
          <w:color w:val="auto"/>
          <w:szCs w:val="20"/>
        </w:rPr>
        <w:t>de</w:t>
      </w:r>
      <w:r w:rsidR="002C1AEA" w:rsidRPr="001D2634">
        <w:rPr>
          <w:rFonts w:eastAsia="Arial," w:cs="Arial"/>
          <w:color w:val="auto"/>
          <w:szCs w:val="20"/>
        </w:rPr>
        <w:t xml:space="preserve"> </w:t>
      </w:r>
      <w:r w:rsidR="002C1AEA" w:rsidRPr="001D2634">
        <w:rPr>
          <w:rFonts w:cs="Arial"/>
          <w:color w:val="auto"/>
          <w:szCs w:val="20"/>
        </w:rPr>
        <w:t>los</w:t>
      </w:r>
      <w:r w:rsidR="002C1AEA" w:rsidRPr="001D2634">
        <w:rPr>
          <w:rFonts w:eastAsia="Arial," w:cs="Arial"/>
          <w:color w:val="auto"/>
          <w:szCs w:val="20"/>
        </w:rPr>
        <w:t xml:space="preserve"> </w:t>
      </w:r>
      <w:r w:rsidR="002C1AEA" w:rsidRPr="001D2634">
        <w:rPr>
          <w:rFonts w:cs="Arial"/>
          <w:color w:val="auto"/>
          <w:szCs w:val="20"/>
        </w:rPr>
        <w:t>mismos</w:t>
      </w:r>
      <w:r w:rsidR="000E2250" w:rsidRPr="001D2634">
        <w:rPr>
          <w:rFonts w:cs="Arial"/>
          <w:color w:val="auto"/>
          <w:szCs w:val="20"/>
        </w:rPr>
        <w:t>,</w:t>
      </w:r>
      <w:r w:rsidR="002C1AEA" w:rsidRPr="001D2634">
        <w:rPr>
          <w:rFonts w:eastAsia="Arial," w:cs="Arial"/>
          <w:color w:val="auto"/>
          <w:szCs w:val="20"/>
        </w:rPr>
        <w:t xml:space="preserve"> </w:t>
      </w:r>
      <w:r w:rsidR="002C1AEA" w:rsidRPr="001D2634">
        <w:rPr>
          <w:rFonts w:cs="Arial"/>
          <w:color w:val="auto"/>
          <w:szCs w:val="20"/>
        </w:rPr>
        <w:t>en</w:t>
      </w:r>
      <w:r w:rsidR="002C1AEA" w:rsidRPr="001D2634">
        <w:rPr>
          <w:rFonts w:eastAsia="Arial," w:cs="Arial"/>
          <w:color w:val="auto"/>
          <w:szCs w:val="20"/>
        </w:rPr>
        <w:t xml:space="preserve"> </w:t>
      </w:r>
      <w:r w:rsidR="002C1AEA" w:rsidRPr="001D2634">
        <w:rPr>
          <w:rFonts w:cs="Arial"/>
          <w:color w:val="auto"/>
          <w:szCs w:val="20"/>
        </w:rPr>
        <w:t>los</w:t>
      </w:r>
      <w:r w:rsidR="002C1AEA" w:rsidRPr="001D2634">
        <w:rPr>
          <w:rFonts w:eastAsia="Arial," w:cs="Arial"/>
          <w:color w:val="auto"/>
          <w:szCs w:val="20"/>
        </w:rPr>
        <w:t xml:space="preserve"> </w:t>
      </w:r>
      <w:r w:rsidR="002C1AEA" w:rsidRPr="001D2634">
        <w:rPr>
          <w:rFonts w:cs="Arial"/>
          <w:color w:val="auto"/>
          <w:szCs w:val="20"/>
        </w:rPr>
        <w:t>términos</w:t>
      </w:r>
      <w:r w:rsidR="002C1AEA" w:rsidRPr="001D2634">
        <w:rPr>
          <w:rFonts w:eastAsia="Arial," w:cs="Arial"/>
          <w:color w:val="auto"/>
          <w:szCs w:val="20"/>
        </w:rPr>
        <w:t xml:space="preserve"> </w:t>
      </w:r>
      <w:r w:rsidR="002C1AEA" w:rsidRPr="001D2634">
        <w:rPr>
          <w:rFonts w:cs="Arial"/>
          <w:color w:val="auto"/>
          <w:szCs w:val="20"/>
        </w:rPr>
        <w:t>descritos</w:t>
      </w:r>
      <w:r w:rsidR="002C1AEA" w:rsidRPr="001D2634">
        <w:rPr>
          <w:rFonts w:eastAsia="Arial," w:cs="Arial"/>
          <w:color w:val="auto"/>
          <w:szCs w:val="20"/>
        </w:rPr>
        <w:t xml:space="preserve"> </w:t>
      </w:r>
      <w:r w:rsidR="002C1AEA" w:rsidRPr="001D2634">
        <w:rPr>
          <w:rFonts w:cs="Arial"/>
          <w:color w:val="auto"/>
          <w:szCs w:val="20"/>
        </w:rPr>
        <w:t>en</w:t>
      </w:r>
      <w:r w:rsidR="002C1AEA" w:rsidRPr="001D2634">
        <w:rPr>
          <w:rFonts w:eastAsia="Arial," w:cs="Arial"/>
          <w:color w:val="auto"/>
          <w:szCs w:val="20"/>
        </w:rPr>
        <w:t xml:space="preserve"> </w:t>
      </w:r>
      <w:r w:rsidR="002C1AEA" w:rsidRPr="001D2634">
        <w:rPr>
          <w:rFonts w:cs="Arial"/>
          <w:color w:val="auto"/>
          <w:szCs w:val="20"/>
        </w:rPr>
        <w:t>la</w:t>
      </w:r>
      <w:r w:rsidR="002C1AEA" w:rsidRPr="001D2634">
        <w:rPr>
          <w:rFonts w:eastAsia="Arial," w:cs="Arial"/>
          <w:color w:val="auto"/>
          <w:szCs w:val="20"/>
        </w:rPr>
        <w:t xml:space="preserve"> </w:t>
      </w:r>
      <w:r w:rsidR="002C1AEA" w:rsidRPr="001D2634">
        <w:rPr>
          <w:rFonts w:cs="Arial"/>
          <w:color w:val="auto"/>
          <w:szCs w:val="20"/>
        </w:rPr>
        <w:t>sección</w:t>
      </w:r>
      <w:r w:rsidR="002C1AEA" w:rsidRPr="001D2634">
        <w:rPr>
          <w:rFonts w:eastAsia="Arial," w:cs="Arial"/>
          <w:color w:val="auto"/>
          <w:szCs w:val="20"/>
        </w:rPr>
        <w:t xml:space="preserve"> </w:t>
      </w:r>
      <w:r w:rsidR="002C1AEA" w:rsidRPr="001D2634">
        <w:rPr>
          <w:rFonts w:cs="Arial"/>
          <w:color w:val="auto"/>
          <w:szCs w:val="20"/>
        </w:rPr>
        <w:fldChar w:fldCharType="begin"/>
      </w:r>
      <w:r w:rsidR="002C1AEA" w:rsidRPr="001D2634">
        <w:rPr>
          <w:rFonts w:eastAsiaTheme="minorEastAsia" w:cs="Arial"/>
          <w:color w:val="auto"/>
          <w:szCs w:val="20"/>
        </w:rPr>
        <w:instrText xml:space="preserve"> REF _Ref508650022 \r \h  \* MERGEFORMAT </w:instrText>
      </w:r>
      <w:r w:rsidR="002C1AEA" w:rsidRPr="001D2634">
        <w:rPr>
          <w:rFonts w:cs="Arial"/>
          <w:color w:val="auto"/>
          <w:szCs w:val="20"/>
        </w:rPr>
      </w:r>
      <w:r w:rsidR="002C1AEA" w:rsidRPr="001D2634">
        <w:rPr>
          <w:rFonts w:eastAsiaTheme="minorEastAsia" w:cs="Arial"/>
          <w:color w:val="auto"/>
          <w:szCs w:val="20"/>
        </w:rPr>
        <w:fldChar w:fldCharType="separate"/>
      </w:r>
      <w:r w:rsidR="00B74E9C" w:rsidRPr="001D2634">
        <w:rPr>
          <w:rFonts w:cs="Arial"/>
          <w:color w:val="auto"/>
          <w:szCs w:val="20"/>
        </w:rPr>
        <w:t>1.13</w:t>
      </w:r>
      <w:r w:rsidR="002C1AEA" w:rsidRPr="001D2634">
        <w:rPr>
          <w:rFonts w:cs="Arial"/>
          <w:color w:val="auto"/>
          <w:szCs w:val="20"/>
        </w:rPr>
        <w:fldChar w:fldCharType="end"/>
      </w:r>
      <w:r w:rsidR="002C1AEA" w:rsidRPr="001D2634">
        <w:rPr>
          <w:rFonts w:eastAsia="Arial," w:cs="Arial"/>
          <w:color w:val="auto"/>
          <w:szCs w:val="20"/>
        </w:rPr>
        <w:t xml:space="preserve"> </w:t>
      </w:r>
      <w:r w:rsidR="002C1AEA" w:rsidRPr="001D2634">
        <w:rPr>
          <w:rFonts w:cs="Arial"/>
          <w:color w:val="auto"/>
          <w:szCs w:val="20"/>
        </w:rPr>
        <w:t>del</w:t>
      </w:r>
      <w:r w:rsidR="002C1AEA" w:rsidRPr="001D2634">
        <w:rPr>
          <w:rFonts w:eastAsia="Arial," w:cs="Arial"/>
          <w:color w:val="auto"/>
          <w:szCs w:val="20"/>
        </w:rPr>
        <w:t xml:space="preserve"> </w:t>
      </w:r>
      <w:r w:rsidR="002C1AEA" w:rsidRPr="001D2634">
        <w:rPr>
          <w:rFonts w:cs="Arial"/>
          <w:color w:val="auto"/>
          <w:szCs w:val="20"/>
        </w:rPr>
        <w:t>presente</w:t>
      </w:r>
      <w:r w:rsidR="002C1AEA" w:rsidRPr="001D2634">
        <w:rPr>
          <w:rFonts w:eastAsia="Arial," w:cs="Arial"/>
          <w:color w:val="auto"/>
          <w:szCs w:val="20"/>
        </w:rPr>
        <w:t xml:space="preserve"> </w:t>
      </w:r>
      <w:r w:rsidR="00586579" w:rsidRPr="001D2634">
        <w:rPr>
          <w:rFonts w:eastAsia="Arial," w:cs="Arial"/>
          <w:color w:val="auto"/>
          <w:szCs w:val="20"/>
        </w:rPr>
        <w:t>p</w:t>
      </w:r>
      <w:r w:rsidR="002C1AEA" w:rsidRPr="001D2634">
        <w:rPr>
          <w:rFonts w:cs="Arial"/>
          <w:color w:val="auto"/>
          <w:szCs w:val="20"/>
        </w:rPr>
        <w:t>liego</w:t>
      </w:r>
      <w:r w:rsidR="002C1AEA" w:rsidRPr="001D2634">
        <w:rPr>
          <w:rFonts w:eastAsia="Arial," w:cs="Arial"/>
          <w:color w:val="auto"/>
          <w:szCs w:val="20"/>
        </w:rPr>
        <w:t xml:space="preserve"> </w:t>
      </w:r>
      <w:r w:rsidR="002C1AEA" w:rsidRPr="001D2634">
        <w:rPr>
          <w:rFonts w:cs="Arial"/>
          <w:color w:val="auto"/>
          <w:szCs w:val="20"/>
        </w:rPr>
        <w:t>de</w:t>
      </w:r>
      <w:r w:rsidR="002C1AEA" w:rsidRPr="001D2634">
        <w:rPr>
          <w:rFonts w:eastAsia="Arial," w:cs="Arial"/>
          <w:color w:val="auto"/>
          <w:szCs w:val="20"/>
        </w:rPr>
        <w:t xml:space="preserve"> </w:t>
      </w:r>
      <w:r w:rsidR="00586579" w:rsidRPr="001D2634">
        <w:rPr>
          <w:rFonts w:eastAsia="Arial," w:cs="Arial"/>
          <w:color w:val="auto"/>
          <w:szCs w:val="20"/>
        </w:rPr>
        <w:t>c</w:t>
      </w:r>
      <w:r w:rsidR="002C1AEA" w:rsidRPr="001D2634">
        <w:rPr>
          <w:rFonts w:cs="Arial"/>
          <w:color w:val="auto"/>
          <w:szCs w:val="20"/>
        </w:rPr>
        <w:t>ondiciones</w:t>
      </w:r>
      <w:r w:rsidRPr="001D2634">
        <w:rPr>
          <w:rFonts w:cs="Arial"/>
          <w:color w:val="auto"/>
          <w:szCs w:val="20"/>
        </w:rPr>
        <w:t>;</w:t>
      </w:r>
      <w:r w:rsidRPr="001D2634">
        <w:rPr>
          <w:rFonts w:eastAsia="Arial," w:cs="Arial"/>
          <w:color w:val="auto"/>
          <w:szCs w:val="20"/>
        </w:rPr>
        <w:t xml:space="preserve"> </w:t>
      </w:r>
      <w:proofErr w:type="spellStart"/>
      <w:r w:rsidRPr="001D2634">
        <w:rPr>
          <w:rFonts w:cs="Arial"/>
          <w:color w:val="auto"/>
          <w:szCs w:val="20"/>
        </w:rPr>
        <w:t>ii</w:t>
      </w:r>
      <w:proofErr w:type="spellEnd"/>
      <w:r w:rsidRPr="001D2634">
        <w:rPr>
          <w:rFonts w:cs="Arial"/>
          <w:color w:val="auto"/>
          <w:szCs w:val="20"/>
        </w:rPr>
        <w:t>)</w:t>
      </w:r>
      <w:r w:rsidRPr="001D2634">
        <w:rPr>
          <w:rFonts w:eastAsia="Arial," w:cs="Arial"/>
          <w:color w:val="auto"/>
          <w:szCs w:val="20"/>
        </w:rPr>
        <w:t xml:space="preserve"> </w:t>
      </w:r>
      <w:r w:rsidRPr="001D2634">
        <w:rPr>
          <w:rFonts w:cs="Arial"/>
          <w:color w:val="auto"/>
          <w:szCs w:val="20"/>
        </w:rPr>
        <w:t>presentados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acuerdo</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las normas NIIF</w:t>
      </w:r>
      <w:r w:rsidRPr="001D2634">
        <w:rPr>
          <w:rFonts w:cs="Arial"/>
          <w:color w:val="auto"/>
          <w:szCs w:val="20"/>
        </w:rPr>
        <w:t>;</w:t>
      </w:r>
      <w:r w:rsidRPr="001D2634">
        <w:rPr>
          <w:rFonts w:eastAsia="Arial," w:cs="Arial"/>
          <w:color w:val="auto"/>
          <w:szCs w:val="20"/>
        </w:rPr>
        <w:t xml:space="preserve"> </w:t>
      </w:r>
      <w:r w:rsidRPr="001D2634">
        <w:rPr>
          <w:rFonts w:cs="Arial"/>
          <w:color w:val="auto"/>
          <w:szCs w:val="20"/>
        </w:rPr>
        <w:t>y</w:t>
      </w:r>
      <w:r w:rsidRPr="001D2634">
        <w:rPr>
          <w:rFonts w:eastAsia="Arial," w:cs="Arial"/>
          <w:color w:val="auto"/>
          <w:szCs w:val="20"/>
        </w:rPr>
        <w:t xml:space="preserve"> </w:t>
      </w:r>
      <w:proofErr w:type="spellStart"/>
      <w:r w:rsidRPr="001D2634">
        <w:rPr>
          <w:rFonts w:cs="Arial"/>
          <w:color w:val="auto"/>
          <w:szCs w:val="20"/>
        </w:rPr>
        <w:t>i</w:t>
      </w:r>
      <w:r w:rsidR="000E2250" w:rsidRPr="001D2634">
        <w:rPr>
          <w:rFonts w:cs="Arial"/>
          <w:color w:val="auto"/>
          <w:szCs w:val="20"/>
        </w:rPr>
        <w:t>ii</w:t>
      </w:r>
      <w:proofErr w:type="spellEnd"/>
      <w:r w:rsidRPr="001D2634">
        <w:rPr>
          <w:rFonts w:cs="Arial"/>
          <w:color w:val="auto"/>
          <w:szCs w:val="20"/>
        </w:rPr>
        <w:t>)</w:t>
      </w:r>
      <w:r w:rsidRPr="001D2634">
        <w:rPr>
          <w:rFonts w:eastAsia="Arial," w:cs="Arial"/>
          <w:color w:val="auto"/>
          <w:szCs w:val="20"/>
        </w:rPr>
        <w:t xml:space="preserve"> </w:t>
      </w:r>
      <w:r w:rsidRPr="001D2634">
        <w:rPr>
          <w:rFonts w:cs="Arial"/>
          <w:color w:val="auto"/>
          <w:szCs w:val="20"/>
        </w:rPr>
        <w:t>debidamente</w:t>
      </w:r>
      <w:r w:rsidRPr="001D2634">
        <w:rPr>
          <w:rFonts w:eastAsia="Arial," w:cs="Arial"/>
          <w:color w:val="auto"/>
          <w:szCs w:val="20"/>
        </w:rPr>
        <w:t xml:space="preserve"> </w:t>
      </w:r>
      <w:r w:rsidRPr="001D2634">
        <w:rPr>
          <w:rFonts w:cs="Arial"/>
          <w:color w:val="auto"/>
          <w:szCs w:val="20"/>
        </w:rPr>
        <w:t>firmados</w:t>
      </w:r>
      <w:r w:rsidRPr="001D2634">
        <w:rPr>
          <w:rFonts w:eastAsia="Arial," w:cs="Arial"/>
          <w:color w:val="auto"/>
          <w:szCs w:val="20"/>
        </w:rPr>
        <w:t xml:space="preserve"> </w:t>
      </w:r>
      <w:r w:rsidRPr="001D2634">
        <w:rPr>
          <w:rFonts w:cs="Arial"/>
          <w:color w:val="auto"/>
          <w:szCs w:val="20"/>
        </w:rPr>
        <w:t>por</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Contador</w:t>
      </w:r>
      <w:r w:rsidRPr="001D2634">
        <w:rPr>
          <w:rFonts w:eastAsia="Arial," w:cs="Arial"/>
          <w:color w:val="auto"/>
          <w:szCs w:val="20"/>
        </w:rPr>
        <w:t xml:space="preserve"> </w:t>
      </w:r>
      <w:r w:rsidRPr="001D2634">
        <w:rPr>
          <w:rFonts w:cs="Arial"/>
          <w:color w:val="auto"/>
          <w:szCs w:val="20"/>
        </w:rPr>
        <w:t>Público</w:t>
      </w:r>
      <w:r w:rsidRPr="001D2634">
        <w:rPr>
          <w:rFonts w:eastAsia="Arial," w:cs="Arial"/>
          <w:color w:val="auto"/>
          <w:szCs w:val="20"/>
        </w:rPr>
        <w:t xml:space="preserve"> </w:t>
      </w:r>
      <w:r w:rsidRPr="001D2634">
        <w:rPr>
          <w:rFonts w:cs="Arial"/>
          <w:color w:val="auto"/>
          <w:szCs w:val="20"/>
        </w:rPr>
        <w:t>Colombiano</w:t>
      </w:r>
      <w:r w:rsidRPr="001D2634">
        <w:rPr>
          <w:rFonts w:eastAsia="Arial," w:cs="Arial"/>
          <w:color w:val="auto"/>
          <w:szCs w:val="20"/>
        </w:rPr>
        <w:t xml:space="preserve"> </w:t>
      </w:r>
      <w:r w:rsidRPr="001D2634">
        <w:rPr>
          <w:rFonts w:cs="Arial"/>
          <w:color w:val="auto"/>
          <w:szCs w:val="20"/>
        </w:rPr>
        <w:t>que</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hubiere</w:t>
      </w:r>
      <w:r w:rsidRPr="001D2634">
        <w:rPr>
          <w:rFonts w:eastAsia="Arial," w:cs="Arial"/>
          <w:color w:val="auto"/>
          <w:szCs w:val="20"/>
        </w:rPr>
        <w:t xml:space="preserve"> </w:t>
      </w:r>
      <w:r w:rsidRPr="001D2634">
        <w:rPr>
          <w:rFonts w:cs="Arial"/>
          <w:color w:val="auto"/>
          <w:szCs w:val="20"/>
        </w:rPr>
        <w:t>convertido.</w:t>
      </w:r>
    </w:p>
    <w:p w14:paraId="3834FF38" w14:textId="6D6003B7" w:rsidR="0070352B" w:rsidRPr="001D2634" w:rsidRDefault="0070352B" w:rsidP="004130DD">
      <w:pPr>
        <w:spacing w:line="276" w:lineRule="auto"/>
        <w:jc w:val="both"/>
        <w:rPr>
          <w:rFonts w:eastAsia="Arial," w:cs="Arial"/>
          <w:color w:val="auto"/>
          <w:szCs w:val="20"/>
        </w:rPr>
      </w:pPr>
      <w:r w:rsidRPr="001D2634">
        <w:rPr>
          <w:rFonts w:cs="Arial"/>
          <w:color w:val="auto"/>
          <w:szCs w:val="20"/>
        </w:rPr>
        <w:t xml:space="preserve">Si alguno de estos requerimientos no aplica en el país del domicilio del </w:t>
      </w:r>
      <w:r w:rsidR="00586579" w:rsidRPr="001D2634">
        <w:rPr>
          <w:rFonts w:cs="Arial"/>
          <w:color w:val="auto"/>
          <w:szCs w:val="20"/>
        </w:rPr>
        <w:t>p</w:t>
      </w:r>
      <w:r w:rsidR="003C407D" w:rsidRPr="001D2634">
        <w:rPr>
          <w:rFonts w:cs="Arial"/>
          <w:color w:val="auto"/>
          <w:szCs w:val="20"/>
        </w:rPr>
        <w:t>roponente</w:t>
      </w:r>
      <w:r w:rsidRPr="001D2634">
        <w:rPr>
          <w:rFonts w:cs="Arial"/>
          <w:color w:val="auto"/>
          <w:szCs w:val="20"/>
        </w:rPr>
        <w:t xml:space="preserve"> extranjero, el representante legal o el apoderado en Colombia deberán hacerlo constar bajo la gravedad de juramento. Así mismo se podrá acreditar este requisito por la firma auditora externa.</w:t>
      </w:r>
    </w:p>
    <w:p w14:paraId="642FD365" w14:textId="77777777" w:rsidR="0070352B" w:rsidRPr="001D2634" w:rsidRDefault="0070352B" w:rsidP="0070352B">
      <w:pPr>
        <w:pStyle w:val="Prrafodelista"/>
        <w:numPr>
          <w:ilvl w:val="0"/>
          <w:numId w:val="105"/>
        </w:numPr>
        <w:jc w:val="both"/>
        <w:rPr>
          <w:rFonts w:ascii="Arial" w:eastAsia="Arial," w:hAnsi="Arial" w:cs="Arial"/>
          <w:b/>
          <w:sz w:val="20"/>
          <w:szCs w:val="20"/>
        </w:rPr>
      </w:pPr>
      <w:bookmarkStart w:id="449" w:name="_Hlk511047457"/>
      <w:r w:rsidRPr="001D2634">
        <w:rPr>
          <w:rFonts w:ascii="Arial" w:eastAsia="Arial" w:hAnsi="Arial" w:cs="Arial"/>
          <w:b/>
          <w:sz w:val="20"/>
          <w:szCs w:val="20"/>
        </w:rPr>
        <w:t>Experiencia</w:t>
      </w:r>
      <w:r w:rsidRPr="001D2634">
        <w:rPr>
          <w:rFonts w:ascii="Arial" w:eastAsia="Arial," w:hAnsi="Arial" w:cs="Arial"/>
          <w:b/>
          <w:sz w:val="20"/>
          <w:szCs w:val="20"/>
        </w:rPr>
        <w:t xml:space="preserve"> </w:t>
      </w:r>
      <w:r w:rsidRPr="001D2634">
        <w:rPr>
          <w:rFonts w:ascii="Arial" w:eastAsia="Arial" w:hAnsi="Arial" w:cs="Arial"/>
          <w:b/>
          <w:sz w:val="20"/>
          <w:szCs w:val="20"/>
        </w:rPr>
        <w:t>(E):</w:t>
      </w:r>
    </w:p>
    <w:p w14:paraId="19CDB18B" w14:textId="11B5EFD4" w:rsidR="0070352B" w:rsidRPr="001D2634" w:rsidRDefault="0070352B" w:rsidP="004130DD">
      <w:pPr>
        <w:spacing w:line="276" w:lineRule="auto"/>
        <w:jc w:val="both"/>
        <w:rPr>
          <w:rFonts w:eastAsia="Arial," w:cs="Arial"/>
          <w:color w:val="auto"/>
          <w:szCs w:val="20"/>
        </w:rPr>
      </w:pP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factor</w:t>
      </w:r>
      <w:r w:rsidRPr="001D2634">
        <w:rPr>
          <w:rFonts w:eastAsia="Arial," w:cs="Arial"/>
          <w:color w:val="auto"/>
          <w:szCs w:val="20"/>
        </w:rPr>
        <w:t xml:space="preserve"> </w:t>
      </w:r>
      <w:r w:rsidRPr="001D2634">
        <w:rPr>
          <w:rFonts w:cs="Arial"/>
          <w:color w:val="auto"/>
          <w:szCs w:val="20"/>
        </w:rPr>
        <w:t>(E)</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00586579" w:rsidRPr="001D2634">
        <w:rPr>
          <w:rFonts w:cs="Arial"/>
          <w:color w:val="auto"/>
          <w:szCs w:val="20"/>
        </w:rPr>
        <w:t>p</w:t>
      </w:r>
      <w:r w:rsidR="003C407D" w:rsidRPr="001D2634">
        <w:rPr>
          <w:rFonts w:cs="Arial"/>
          <w:color w:val="auto"/>
          <w:szCs w:val="20"/>
        </w:rPr>
        <w:t>roponente</w:t>
      </w:r>
      <w:r w:rsidRPr="001D2634">
        <w:rPr>
          <w:rFonts w:eastAsia="Arial," w:cs="Arial"/>
          <w:color w:val="auto"/>
          <w:szCs w:val="20"/>
        </w:rPr>
        <w:t xml:space="preserve"> </w:t>
      </w:r>
      <w:r w:rsidRPr="001D2634">
        <w:rPr>
          <w:rFonts w:cs="Arial"/>
          <w:color w:val="auto"/>
          <w:szCs w:val="20"/>
        </w:rPr>
        <w:t>para</w:t>
      </w:r>
      <w:r w:rsidRPr="001D2634">
        <w:rPr>
          <w:rFonts w:eastAsia="Arial," w:cs="Arial"/>
          <w:color w:val="auto"/>
          <w:szCs w:val="20"/>
        </w:rPr>
        <w:t xml:space="preserve"> </w:t>
      </w:r>
      <w:r w:rsidRPr="001D2634">
        <w:rPr>
          <w:rFonts w:cs="Arial"/>
          <w:color w:val="auto"/>
          <w:szCs w:val="20"/>
        </w:rPr>
        <w:t>propósitos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capacidad</w:t>
      </w:r>
      <w:r w:rsidRPr="001D2634">
        <w:rPr>
          <w:rFonts w:eastAsia="Arial," w:cs="Arial"/>
          <w:color w:val="auto"/>
          <w:szCs w:val="20"/>
        </w:rPr>
        <w:t xml:space="preserve"> </w:t>
      </w:r>
      <w:r w:rsidRPr="001D2634">
        <w:rPr>
          <w:rFonts w:cs="Arial"/>
          <w:color w:val="auto"/>
          <w:szCs w:val="20"/>
        </w:rPr>
        <w:t>residual</w:t>
      </w:r>
      <w:r w:rsidRPr="001D2634">
        <w:rPr>
          <w:rFonts w:eastAsia="Arial," w:cs="Arial"/>
          <w:color w:val="auto"/>
          <w:szCs w:val="20"/>
        </w:rPr>
        <w:t xml:space="preserve"> </w:t>
      </w:r>
      <w:r w:rsidRPr="001D2634">
        <w:rPr>
          <w:rFonts w:cs="Arial"/>
          <w:color w:val="auto"/>
          <w:szCs w:val="20"/>
        </w:rPr>
        <w:t>es</w:t>
      </w:r>
      <w:r w:rsidRPr="001D2634">
        <w:rPr>
          <w:rFonts w:eastAsia="Arial," w:cs="Arial"/>
          <w:color w:val="auto"/>
          <w:szCs w:val="20"/>
        </w:rPr>
        <w:t xml:space="preserve"> </w:t>
      </w:r>
      <w:r w:rsidRPr="001D2634">
        <w:rPr>
          <w:rFonts w:cs="Arial"/>
          <w:color w:val="auto"/>
          <w:szCs w:val="20"/>
        </w:rPr>
        <w:t>acreditado</w:t>
      </w:r>
      <w:r w:rsidRPr="001D2634">
        <w:rPr>
          <w:rFonts w:eastAsia="Arial," w:cs="Arial"/>
          <w:color w:val="auto"/>
          <w:szCs w:val="20"/>
        </w:rPr>
        <w:t xml:space="preserve"> </w:t>
      </w:r>
      <w:r w:rsidRPr="001D2634">
        <w:rPr>
          <w:rFonts w:cs="Arial"/>
          <w:color w:val="auto"/>
          <w:szCs w:val="20"/>
        </w:rPr>
        <w:t>por</w:t>
      </w:r>
      <w:r w:rsidRPr="001D2634">
        <w:rPr>
          <w:rFonts w:eastAsia="Arial," w:cs="Arial"/>
          <w:color w:val="auto"/>
          <w:szCs w:val="20"/>
        </w:rPr>
        <w:t xml:space="preserve"> </w:t>
      </w:r>
      <w:r w:rsidRPr="001D2634">
        <w:rPr>
          <w:rFonts w:cs="Arial"/>
          <w:color w:val="auto"/>
          <w:szCs w:val="20"/>
        </w:rPr>
        <w:t>medio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relación</w:t>
      </w:r>
      <w:r w:rsidRPr="001D2634">
        <w:rPr>
          <w:rFonts w:eastAsia="Arial," w:cs="Arial"/>
          <w:color w:val="auto"/>
          <w:szCs w:val="20"/>
        </w:rPr>
        <w:t xml:space="preserve"> </w:t>
      </w:r>
      <w:r w:rsidRPr="001D2634">
        <w:rPr>
          <w:rFonts w:cs="Arial"/>
          <w:color w:val="auto"/>
          <w:szCs w:val="20"/>
        </w:rPr>
        <w:t>entre:</w:t>
      </w:r>
      <w:r w:rsidRPr="001D2634">
        <w:rPr>
          <w:rFonts w:eastAsia="Arial," w:cs="Arial"/>
          <w:color w:val="auto"/>
          <w:szCs w:val="20"/>
        </w:rPr>
        <w:t xml:space="preserve"> </w:t>
      </w:r>
      <w:r w:rsidRPr="001D2634">
        <w:rPr>
          <w:rFonts w:cs="Arial"/>
          <w:color w:val="auto"/>
          <w:szCs w:val="20"/>
        </w:rPr>
        <w:t>i)</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valor</w:t>
      </w:r>
      <w:r w:rsidRPr="001D2634">
        <w:rPr>
          <w:rFonts w:eastAsia="Arial," w:cs="Arial"/>
          <w:color w:val="auto"/>
          <w:szCs w:val="20"/>
        </w:rPr>
        <w:t xml:space="preserve"> </w:t>
      </w:r>
      <w:r w:rsidRPr="001D2634">
        <w:rPr>
          <w:rFonts w:cs="Arial"/>
          <w:color w:val="auto"/>
          <w:szCs w:val="20"/>
        </w:rPr>
        <w:t>total</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pesos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contratos</w:t>
      </w:r>
      <w:r w:rsidRPr="001D2634">
        <w:rPr>
          <w:rFonts w:eastAsia="Arial," w:cs="Arial"/>
          <w:color w:val="auto"/>
          <w:szCs w:val="20"/>
        </w:rPr>
        <w:t xml:space="preserve"> </w:t>
      </w:r>
      <w:r w:rsidRPr="001D2634">
        <w:rPr>
          <w:rFonts w:cs="Arial"/>
          <w:color w:val="auto"/>
          <w:szCs w:val="20"/>
        </w:rPr>
        <w:t>relacionados</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actividad</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construcción</w:t>
      </w:r>
      <w:r w:rsidRPr="001D2634">
        <w:rPr>
          <w:rFonts w:eastAsia="Arial," w:cs="Arial"/>
          <w:color w:val="auto"/>
          <w:szCs w:val="20"/>
        </w:rPr>
        <w:t xml:space="preserve"> </w:t>
      </w:r>
      <w:r w:rsidRPr="001D2634">
        <w:rPr>
          <w:rFonts w:cs="Arial"/>
          <w:color w:val="auto"/>
          <w:szCs w:val="20"/>
        </w:rPr>
        <w:t>inscritos</w:t>
      </w:r>
      <w:r w:rsidRPr="001D2634">
        <w:rPr>
          <w:rFonts w:eastAsia="Arial," w:cs="Arial"/>
          <w:color w:val="auto"/>
          <w:szCs w:val="20"/>
        </w:rPr>
        <w:t xml:space="preserve"> </w:t>
      </w:r>
      <w:r w:rsidRPr="001D2634">
        <w:rPr>
          <w:rFonts w:cs="Arial"/>
          <w:color w:val="auto"/>
          <w:szCs w:val="20"/>
        </w:rPr>
        <w:t>por</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003C407D" w:rsidRPr="001D2634">
        <w:rPr>
          <w:rFonts w:cs="Arial"/>
          <w:color w:val="auto"/>
          <w:szCs w:val="20"/>
        </w:rPr>
        <w:t>Proponente</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RUP,</w:t>
      </w:r>
      <w:r w:rsidRPr="001D2634">
        <w:rPr>
          <w:rFonts w:eastAsia="Arial," w:cs="Arial"/>
          <w:color w:val="auto"/>
          <w:szCs w:val="20"/>
        </w:rPr>
        <w:t xml:space="preserve"> </w:t>
      </w:r>
      <w:r w:rsidRPr="001D2634">
        <w:rPr>
          <w:rFonts w:cs="Arial"/>
          <w:color w:val="auto"/>
          <w:szCs w:val="20"/>
        </w:rPr>
        <w:t>o</w:t>
      </w:r>
      <w:r w:rsidRPr="001D2634">
        <w:rPr>
          <w:rFonts w:eastAsia="Arial," w:cs="Arial"/>
          <w:color w:val="auto"/>
          <w:szCs w:val="20"/>
        </w:rPr>
        <w:t xml:space="preserve"> </w:t>
      </w:r>
      <w:r w:rsidRPr="001D2634">
        <w:rPr>
          <w:rFonts w:cs="Arial"/>
          <w:color w:val="auto"/>
          <w:szCs w:val="20"/>
        </w:rPr>
        <w:fldChar w:fldCharType="begin"/>
      </w:r>
      <w:r w:rsidRPr="001D2634">
        <w:rPr>
          <w:rFonts w:eastAsiaTheme="minorEastAsia" w:cs="Arial"/>
          <w:color w:val="auto"/>
          <w:szCs w:val="20"/>
        </w:rPr>
        <w:instrText xml:space="preserve"> REF _Ref508649250 \h </w:instrText>
      </w:r>
      <w:r w:rsidRPr="001D2634">
        <w:rPr>
          <w:rFonts w:cs="Arial"/>
          <w:color w:val="auto"/>
          <w:szCs w:val="20"/>
        </w:rPr>
        <w:instrText xml:space="preserve"> \* MERGEFORMAT </w:instrText>
      </w:r>
      <w:r w:rsidRPr="001D2634">
        <w:rPr>
          <w:rFonts w:cs="Arial"/>
          <w:color w:val="auto"/>
          <w:szCs w:val="20"/>
        </w:rPr>
      </w:r>
      <w:r w:rsidRPr="001D2634">
        <w:rPr>
          <w:rFonts w:eastAsiaTheme="minorEastAsia" w:cs="Arial"/>
          <w:color w:val="auto"/>
          <w:szCs w:val="20"/>
          <w:highlight w:val="yellow"/>
        </w:rPr>
        <w:fldChar w:fldCharType="separate"/>
      </w:r>
      <w:r w:rsidR="00B74E9C" w:rsidRPr="001D2634">
        <w:rPr>
          <w:rFonts w:eastAsia="Arial" w:cs="Arial"/>
          <w:color w:val="auto"/>
          <w:szCs w:val="20"/>
        </w:rPr>
        <w:t>Formato 5 – Capacidad residual</w:t>
      </w:r>
      <w:r w:rsidRPr="001D2634">
        <w:rPr>
          <w:rFonts w:cs="Arial"/>
          <w:color w:val="auto"/>
          <w:szCs w:val="20"/>
        </w:rPr>
        <w:fldChar w:fldCharType="end"/>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segmento</w:t>
      </w:r>
      <w:r w:rsidRPr="001D2634">
        <w:rPr>
          <w:rFonts w:eastAsia="Arial," w:cs="Arial"/>
          <w:color w:val="auto"/>
          <w:szCs w:val="20"/>
        </w:rPr>
        <w:t xml:space="preserve"> </w:t>
      </w:r>
      <w:r w:rsidRPr="001D2634">
        <w:rPr>
          <w:rFonts w:cs="Arial"/>
          <w:color w:val="auto"/>
          <w:szCs w:val="20"/>
        </w:rPr>
        <w:t>72</w:t>
      </w:r>
      <w:r w:rsidRPr="001D2634">
        <w:rPr>
          <w:rFonts w:eastAsia="Arial," w:cs="Arial"/>
          <w:color w:val="auto"/>
          <w:szCs w:val="20"/>
        </w:rPr>
        <w:t xml:space="preserve"> </w:t>
      </w:r>
      <w:r w:rsidRPr="001D2634">
        <w:rPr>
          <w:rFonts w:cs="Arial"/>
          <w:color w:val="auto"/>
          <w:szCs w:val="20"/>
        </w:rPr>
        <w:t>“Servicios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Edificación,</w:t>
      </w:r>
      <w:r w:rsidRPr="001D2634">
        <w:rPr>
          <w:rFonts w:eastAsia="Arial," w:cs="Arial"/>
          <w:color w:val="auto"/>
          <w:szCs w:val="20"/>
        </w:rPr>
        <w:t xml:space="preserve"> </w:t>
      </w:r>
      <w:r w:rsidRPr="001D2634">
        <w:rPr>
          <w:rFonts w:cs="Arial"/>
          <w:color w:val="auto"/>
          <w:szCs w:val="20"/>
        </w:rPr>
        <w:t>Construcción</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Instalaciones</w:t>
      </w:r>
      <w:r w:rsidRPr="001D2634">
        <w:rPr>
          <w:rFonts w:eastAsia="Arial," w:cs="Arial"/>
          <w:color w:val="auto"/>
          <w:szCs w:val="20"/>
        </w:rPr>
        <w:t xml:space="preserve"> </w:t>
      </w:r>
      <w:r w:rsidRPr="001D2634">
        <w:rPr>
          <w:rFonts w:cs="Arial"/>
          <w:color w:val="auto"/>
          <w:szCs w:val="20"/>
        </w:rPr>
        <w:t>y</w:t>
      </w:r>
      <w:r w:rsidRPr="001D2634">
        <w:rPr>
          <w:rFonts w:eastAsia="Arial," w:cs="Arial"/>
          <w:color w:val="auto"/>
          <w:szCs w:val="20"/>
        </w:rPr>
        <w:t xml:space="preserve"> </w:t>
      </w:r>
      <w:r w:rsidRPr="001D2634">
        <w:rPr>
          <w:rFonts w:cs="Arial"/>
          <w:color w:val="auto"/>
          <w:szCs w:val="20"/>
        </w:rPr>
        <w:t>Mantenimiento”</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Clasificador</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Bienes</w:t>
      </w:r>
      <w:r w:rsidRPr="001D2634">
        <w:rPr>
          <w:rFonts w:eastAsia="Arial," w:cs="Arial"/>
          <w:color w:val="auto"/>
          <w:szCs w:val="20"/>
        </w:rPr>
        <w:t xml:space="preserve"> </w:t>
      </w:r>
      <w:r w:rsidRPr="001D2634">
        <w:rPr>
          <w:rFonts w:cs="Arial"/>
          <w:color w:val="auto"/>
          <w:szCs w:val="20"/>
        </w:rPr>
        <w:t>y</w:t>
      </w:r>
      <w:r w:rsidRPr="001D2634">
        <w:rPr>
          <w:rFonts w:eastAsia="Arial," w:cs="Arial"/>
          <w:color w:val="auto"/>
          <w:szCs w:val="20"/>
        </w:rPr>
        <w:t xml:space="preserve"> </w:t>
      </w:r>
      <w:r w:rsidRPr="001D2634">
        <w:rPr>
          <w:rFonts w:cs="Arial"/>
          <w:color w:val="auto"/>
          <w:szCs w:val="20"/>
        </w:rPr>
        <w:t>Servicios;</w:t>
      </w:r>
      <w:r w:rsidRPr="001D2634">
        <w:rPr>
          <w:rFonts w:eastAsia="Arial," w:cs="Arial"/>
          <w:color w:val="auto"/>
          <w:szCs w:val="20"/>
        </w:rPr>
        <w:t xml:space="preserve"> </w:t>
      </w:r>
      <w:r w:rsidRPr="001D2634">
        <w:rPr>
          <w:rFonts w:cs="Arial"/>
          <w:color w:val="auto"/>
          <w:szCs w:val="20"/>
        </w:rPr>
        <w:t>y</w:t>
      </w:r>
      <w:r w:rsidRPr="001D2634">
        <w:rPr>
          <w:rFonts w:eastAsia="Arial," w:cs="Arial"/>
          <w:color w:val="auto"/>
          <w:szCs w:val="20"/>
        </w:rPr>
        <w:t xml:space="preserve"> </w:t>
      </w:r>
      <w:proofErr w:type="spellStart"/>
      <w:r w:rsidRPr="001D2634">
        <w:rPr>
          <w:rFonts w:cs="Arial"/>
          <w:color w:val="auto"/>
          <w:szCs w:val="20"/>
        </w:rPr>
        <w:t>ii</w:t>
      </w:r>
      <w:proofErr w:type="spellEnd"/>
      <w:r w:rsidRPr="001D2634">
        <w:rPr>
          <w:rFonts w:cs="Arial"/>
          <w:color w:val="auto"/>
          <w:szCs w:val="20"/>
        </w:rPr>
        <w:t>)</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00586579" w:rsidRPr="001D2634">
        <w:rPr>
          <w:rFonts w:cs="Arial"/>
          <w:color w:val="auto"/>
          <w:szCs w:val="20"/>
        </w:rPr>
        <w:t>p</w:t>
      </w:r>
      <w:r w:rsidRPr="001D2634">
        <w:rPr>
          <w:rFonts w:cs="Arial"/>
          <w:color w:val="auto"/>
          <w:szCs w:val="20"/>
        </w:rPr>
        <w:t>resupuesto</w:t>
      </w:r>
      <w:r w:rsidRPr="001D2634">
        <w:rPr>
          <w:rFonts w:eastAsia="Arial," w:cs="Arial"/>
          <w:color w:val="auto"/>
          <w:szCs w:val="20"/>
        </w:rPr>
        <w:t xml:space="preserve"> </w:t>
      </w:r>
      <w:r w:rsidR="00586579" w:rsidRPr="001D2634">
        <w:rPr>
          <w:rFonts w:eastAsia="Arial," w:cs="Arial"/>
          <w:color w:val="auto"/>
          <w:szCs w:val="20"/>
        </w:rPr>
        <w:t>o</w:t>
      </w:r>
      <w:r w:rsidRPr="001D2634">
        <w:rPr>
          <w:rFonts w:cs="Arial"/>
          <w:color w:val="auto"/>
          <w:szCs w:val="20"/>
        </w:rPr>
        <w:t>ficial</w:t>
      </w:r>
      <w:r w:rsidRPr="001D2634">
        <w:rPr>
          <w:rFonts w:eastAsia="Arial," w:cs="Arial"/>
          <w:color w:val="auto"/>
          <w:szCs w:val="20"/>
        </w:rPr>
        <w:t xml:space="preserve"> </w:t>
      </w:r>
      <w:r w:rsidR="00586579" w:rsidRPr="001D2634">
        <w:rPr>
          <w:rFonts w:eastAsia="Arial," w:cs="Arial"/>
          <w:color w:val="auto"/>
          <w:szCs w:val="20"/>
        </w:rPr>
        <w:t>e</w:t>
      </w:r>
      <w:r w:rsidRPr="001D2634">
        <w:rPr>
          <w:rFonts w:cs="Arial"/>
          <w:color w:val="auto"/>
          <w:szCs w:val="20"/>
        </w:rPr>
        <w:t>stimado</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00586579" w:rsidRPr="001D2634">
        <w:rPr>
          <w:rFonts w:eastAsia="Arial," w:cs="Arial"/>
          <w:color w:val="auto"/>
          <w:szCs w:val="20"/>
        </w:rPr>
        <w:t>p</w:t>
      </w:r>
      <w:r w:rsidR="003E3EFD" w:rsidRPr="001D2634">
        <w:rPr>
          <w:rFonts w:cs="Arial"/>
          <w:color w:val="auto"/>
          <w:szCs w:val="20"/>
        </w:rPr>
        <w:t xml:space="preserve">roceso de </w:t>
      </w:r>
      <w:r w:rsidR="00586579" w:rsidRPr="001D2634">
        <w:rPr>
          <w:rFonts w:cs="Arial"/>
          <w:color w:val="auto"/>
          <w:szCs w:val="20"/>
        </w:rPr>
        <w:t>c</w:t>
      </w:r>
      <w:r w:rsidR="003E3EFD" w:rsidRPr="001D2634">
        <w:rPr>
          <w:rFonts w:cs="Arial"/>
          <w:color w:val="auto"/>
          <w:szCs w:val="20"/>
        </w:rPr>
        <w:t>ontratación</w:t>
      </w:r>
      <w:r w:rsidRPr="001D2634">
        <w:rPr>
          <w:rFonts w:cs="Arial"/>
          <w:color w:val="auto"/>
          <w:szCs w:val="20"/>
        </w:rPr>
        <w:t>.</w:t>
      </w:r>
    </w:p>
    <w:p w14:paraId="0320F1E6" w14:textId="62437933" w:rsidR="0070352B" w:rsidRPr="001D2634" w:rsidRDefault="0070352B" w:rsidP="004130DD">
      <w:pPr>
        <w:spacing w:line="276" w:lineRule="auto"/>
        <w:jc w:val="both"/>
        <w:rPr>
          <w:rFonts w:eastAsia="Arial," w:cs="Arial"/>
          <w:color w:val="auto"/>
          <w:szCs w:val="20"/>
        </w:rPr>
      </w:pP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relación</w:t>
      </w:r>
      <w:r w:rsidRPr="001D2634">
        <w:rPr>
          <w:rFonts w:eastAsia="Arial," w:cs="Arial"/>
          <w:color w:val="auto"/>
          <w:szCs w:val="20"/>
        </w:rPr>
        <w:t xml:space="preserve"> </w:t>
      </w:r>
      <w:r w:rsidRPr="001D2634">
        <w:rPr>
          <w:rFonts w:cs="Arial"/>
          <w:color w:val="auto"/>
          <w:szCs w:val="20"/>
        </w:rPr>
        <w:t>indica</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número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veces</w:t>
      </w:r>
      <w:r w:rsidRPr="001D2634">
        <w:rPr>
          <w:rFonts w:eastAsia="Arial," w:cs="Arial"/>
          <w:color w:val="auto"/>
          <w:szCs w:val="20"/>
        </w:rPr>
        <w:t xml:space="preserve"> </w:t>
      </w:r>
      <w:r w:rsidRPr="001D2634">
        <w:rPr>
          <w:rFonts w:cs="Arial"/>
          <w:color w:val="auto"/>
          <w:szCs w:val="20"/>
        </w:rPr>
        <w:t>que</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00586579" w:rsidRPr="001D2634">
        <w:rPr>
          <w:rFonts w:eastAsia="Arial," w:cs="Arial"/>
          <w:color w:val="auto"/>
          <w:szCs w:val="20"/>
        </w:rPr>
        <w:t>p</w:t>
      </w:r>
      <w:r w:rsidR="003C407D" w:rsidRPr="001D2634">
        <w:rPr>
          <w:rFonts w:cs="Arial"/>
          <w:color w:val="auto"/>
          <w:szCs w:val="20"/>
        </w:rPr>
        <w:t>roponente</w:t>
      </w:r>
      <w:r w:rsidRPr="001D2634">
        <w:rPr>
          <w:rFonts w:eastAsia="Arial," w:cs="Arial"/>
          <w:color w:val="auto"/>
          <w:szCs w:val="20"/>
        </w:rPr>
        <w:t xml:space="preserve"> </w:t>
      </w:r>
      <w:r w:rsidRPr="001D2634">
        <w:rPr>
          <w:rFonts w:cs="Arial"/>
          <w:color w:val="auto"/>
          <w:szCs w:val="20"/>
        </w:rPr>
        <w:t>ha</w:t>
      </w:r>
      <w:r w:rsidRPr="001D2634">
        <w:rPr>
          <w:rFonts w:eastAsia="Arial," w:cs="Arial"/>
          <w:color w:val="auto"/>
          <w:szCs w:val="20"/>
        </w:rPr>
        <w:t xml:space="preserve"> </w:t>
      </w:r>
      <w:r w:rsidRPr="001D2634">
        <w:rPr>
          <w:rFonts w:cs="Arial"/>
          <w:color w:val="auto"/>
          <w:szCs w:val="20"/>
        </w:rPr>
        <w:t>ejecutado</w:t>
      </w:r>
      <w:r w:rsidRPr="001D2634">
        <w:rPr>
          <w:rFonts w:eastAsia="Arial," w:cs="Arial"/>
          <w:color w:val="auto"/>
          <w:szCs w:val="20"/>
        </w:rPr>
        <w:t xml:space="preserve"> </w:t>
      </w:r>
      <w:r w:rsidRPr="001D2634">
        <w:rPr>
          <w:rFonts w:cs="Arial"/>
          <w:color w:val="auto"/>
          <w:szCs w:val="20"/>
        </w:rPr>
        <w:t>contratos</w:t>
      </w:r>
      <w:r w:rsidRPr="001D2634">
        <w:rPr>
          <w:rFonts w:eastAsia="Arial," w:cs="Arial"/>
          <w:color w:val="auto"/>
          <w:szCs w:val="20"/>
        </w:rPr>
        <w:t xml:space="preserve"> </w:t>
      </w:r>
      <w:r w:rsidRPr="001D2634">
        <w:rPr>
          <w:rFonts w:cs="Arial"/>
          <w:color w:val="auto"/>
          <w:szCs w:val="20"/>
        </w:rPr>
        <w:t>equivalentes</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cuantía</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00FA6777" w:rsidRPr="001D2634">
        <w:rPr>
          <w:rFonts w:eastAsia="Arial," w:cs="Arial"/>
          <w:color w:val="auto"/>
          <w:szCs w:val="20"/>
        </w:rPr>
        <w:t>p</w:t>
      </w:r>
      <w:r w:rsidR="003E3EFD" w:rsidRPr="001D2634">
        <w:rPr>
          <w:rFonts w:cs="Arial"/>
          <w:color w:val="auto"/>
          <w:szCs w:val="20"/>
        </w:rPr>
        <w:t xml:space="preserve">roceso de </w:t>
      </w:r>
      <w:r w:rsidR="00FA6777" w:rsidRPr="001D2634">
        <w:rPr>
          <w:rFonts w:cs="Arial"/>
          <w:color w:val="auto"/>
          <w:szCs w:val="20"/>
        </w:rPr>
        <w:t>c</w:t>
      </w:r>
      <w:r w:rsidR="003E3EFD" w:rsidRPr="001D2634">
        <w:rPr>
          <w:rFonts w:cs="Arial"/>
          <w:color w:val="auto"/>
          <w:szCs w:val="20"/>
        </w:rPr>
        <w:t>ontratación</w:t>
      </w:r>
      <w:r w:rsidRPr="001D2634">
        <w:rPr>
          <w:rFonts w:eastAsia="Arial," w:cs="Arial"/>
          <w:color w:val="auto"/>
          <w:szCs w:val="20"/>
        </w:rPr>
        <w:t xml:space="preserve"> </w:t>
      </w:r>
      <w:r w:rsidRPr="001D2634">
        <w:rPr>
          <w:rFonts w:cs="Arial"/>
          <w:color w:val="auto"/>
          <w:szCs w:val="20"/>
        </w:rPr>
        <w:t>objeto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acreditación</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capacidad</w:t>
      </w:r>
      <w:r w:rsidRPr="001D2634">
        <w:rPr>
          <w:rFonts w:eastAsia="Arial," w:cs="Arial"/>
          <w:color w:val="auto"/>
          <w:szCs w:val="20"/>
        </w:rPr>
        <w:t xml:space="preserve"> </w:t>
      </w:r>
      <w:r w:rsidRPr="001D2634">
        <w:rPr>
          <w:rFonts w:cs="Arial"/>
          <w:color w:val="auto"/>
          <w:szCs w:val="20"/>
        </w:rPr>
        <w:t>residual.</w:t>
      </w:r>
      <w:r w:rsidRPr="001D2634">
        <w:rPr>
          <w:rFonts w:eastAsia="Arial," w:cs="Arial"/>
          <w:color w:val="auto"/>
          <w:szCs w:val="20"/>
        </w:rPr>
        <w:t xml:space="preserve"> </w:t>
      </w:r>
      <w:r w:rsidRPr="001D2634">
        <w:rPr>
          <w:rFonts w:cs="Arial"/>
          <w:color w:val="auto"/>
          <w:szCs w:val="20"/>
        </w:rPr>
        <w:t xml:space="preserve">Para </w:t>
      </w:r>
      <w:r w:rsidR="00FA6777" w:rsidRPr="001D2634">
        <w:rPr>
          <w:rFonts w:cs="Arial"/>
          <w:color w:val="auto"/>
          <w:szCs w:val="20"/>
        </w:rPr>
        <w:t>p</w:t>
      </w:r>
      <w:r w:rsidR="00E633D4" w:rsidRPr="001D2634">
        <w:rPr>
          <w:rFonts w:cs="Arial"/>
          <w:color w:val="auto"/>
          <w:szCs w:val="20"/>
        </w:rPr>
        <w:t>roponentes</w:t>
      </w:r>
      <w:r w:rsidRPr="001D2634">
        <w:rPr>
          <w:rFonts w:cs="Arial"/>
          <w:color w:val="auto"/>
          <w:szCs w:val="20"/>
        </w:rPr>
        <w:t xml:space="preserve"> individuales se expresa</w:t>
      </w:r>
      <w:r w:rsidRPr="001D2634">
        <w:rPr>
          <w:rFonts w:eastAsia="Arial," w:cs="Arial"/>
          <w:color w:val="auto"/>
          <w:szCs w:val="20"/>
        </w:rPr>
        <w:t xml:space="preserve"> </w:t>
      </w:r>
      <w:r w:rsidRPr="001D2634">
        <w:rPr>
          <w:rFonts w:cs="Arial"/>
          <w:color w:val="auto"/>
          <w:szCs w:val="20"/>
        </w:rPr>
        <w:t>así:</w:t>
      </w:r>
    </w:p>
    <w:p w14:paraId="21ECB436" w14:textId="77777777" w:rsidR="0070352B" w:rsidRPr="001D2634" w:rsidRDefault="0070352B" w:rsidP="0070352B">
      <w:pPr>
        <w:spacing w:line="276" w:lineRule="auto"/>
        <w:jc w:val="both"/>
        <w:rPr>
          <w:rFonts w:eastAsiaTheme="minorEastAsia" w:cs="Arial"/>
          <w:color w:val="auto"/>
          <w:szCs w:val="20"/>
        </w:rPr>
      </w:pPr>
      <m:oMathPara>
        <m:oMath>
          <m:r>
            <m:rPr>
              <m:sty m:val="p"/>
            </m:rPr>
            <w:rPr>
              <w:rFonts w:ascii="Cambria Math" w:eastAsiaTheme="minorEastAsia" w:hAnsi="Cambria Math" w:cs="Arial"/>
              <w:color w:val="auto"/>
              <w:szCs w:val="20"/>
            </w:rPr>
            <m:t>E=</m:t>
          </m:r>
          <m:f>
            <m:fPr>
              <m:ctrlPr>
                <w:rPr>
                  <w:rFonts w:ascii="Cambria Math" w:hAnsi="Cambria Math" w:cs="Arial"/>
                  <w:color w:val="auto"/>
                  <w:szCs w:val="20"/>
                </w:rPr>
              </m:ctrlPr>
            </m:fPr>
            <m:num>
              <m:r>
                <m:rPr>
                  <m:sty m:val="p"/>
                </m:rPr>
                <w:rPr>
                  <w:rFonts w:ascii="Cambria Math" w:hAnsi="Cambria Math" w:cs="Arial"/>
                  <w:color w:val="auto"/>
                  <w:szCs w:val="20"/>
                </w:rPr>
                <m:t xml:space="preserve">Valor total de los contratos </m:t>
              </m:r>
              <m:d>
                <m:dPr>
                  <m:ctrlPr>
                    <w:rPr>
                      <w:rFonts w:ascii="Cambria Math" w:hAnsi="Cambria Math" w:cs="Arial"/>
                      <w:color w:val="auto"/>
                      <w:szCs w:val="20"/>
                    </w:rPr>
                  </m:ctrlPr>
                </m:dPr>
                <m:e>
                  <m:r>
                    <m:rPr>
                      <m:sty m:val="p"/>
                    </m:rPr>
                    <w:rPr>
                      <w:rFonts w:ascii="Cambria Math" w:hAnsi="Cambria Math" w:cs="Arial"/>
                      <w:color w:val="auto"/>
                      <w:szCs w:val="20"/>
                    </w:rPr>
                    <m:t>COP</m:t>
                  </m:r>
                </m:e>
              </m:d>
            </m:num>
            <m:den>
              <m:r>
                <m:rPr>
                  <m:sty m:val="p"/>
                </m:rPr>
                <w:rPr>
                  <w:rFonts w:ascii="Cambria Math" w:hAnsi="Cambria Math" w:cs="Arial"/>
                  <w:color w:val="auto"/>
                  <w:szCs w:val="20"/>
                </w:rPr>
                <m:t xml:space="preserve">Presupuesto total estimado </m:t>
              </m:r>
              <m:d>
                <m:dPr>
                  <m:ctrlPr>
                    <w:rPr>
                      <w:rFonts w:ascii="Cambria Math" w:hAnsi="Cambria Math" w:cs="Arial"/>
                      <w:color w:val="auto"/>
                      <w:szCs w:val="20"/>
                    </w:rPr>
                  </m:ctrlPr>
                </m:dPr>
                <m:e>
                  <m:r>
                    <m:rPr>
                      <m:sty m:val="p"/>
                    </m:rPr>
                    <w:rPr>
                      <w:rFonts w:ascii="Cambria Math" w:hAnsi="Cambria Math" w:cs="Arial"/>
                      <w:color w:val="auto"/>
                      <w:szCs w:val="20"/>
                    </w:rPr>
                    <m:t>COP</m:t>
                  </m:r>
                </m:e>
              </m:d>
            </m:den>
          </m:f>
        </m:oMath>
      </m:oMathPara>
    </w:p>
    <w:p w14:paraId="10CA432E" w14:textId="34437FF1" w:rsidR="0070352B" w:rsidRPr="001D2634" w:rsidRDefault="0070352B" w:rsidP="0070352B">
      <w:pPr>
        <w:spacing w:line="276" w:lineRule="auto"/>
        <w:jc w:val="both"/>
        <w:rPr>
          <w:rFonts w:eastAsia="Arial," w:cs="Arial"/>
          <w:color w:val="auto"/>
          <w:szCs w:val="20"/>
        </w:rPr>
      </w:pPr>
      <w:r w:rsidRPr="001D2634">
        <w:rPr>
          <w:rFonts w:cs="Arial"/>
          <w:color w:val="auto"/>
          <w:szCs w:val="20"/>
        </w:rPr>
        <w:t xml:space="preserve">Para el caso de </w:t>
      </w:r>
      <w:r w:rsidR="00FA6777" w:rsidRPr="001D2634">
        <w:rPr>
          <w:rFonts w:cs="Arial"/>
          <w:color w:val="auto"/>
          <w:szCs w:val="20"/>
        </w:rPr>
        <w:t>p</w:t>
      </w:r>
      <w:r w:rsidR="00E633D4" w:rsidRPr="001D2634">
        <w:rPr>
          <w:rFonts w:cs="Arial"/>
          <w:color w:val="auto"/>
          <w:szCs w:val="20"/>
        </w:rPr>
        <w:t>roponentes</w:t>
      </w:r>
      <w:r w:rsidRPr="001D2634">
        <w:rPr>
          <w:rFonts w:cs="Arial"/>
          <w:color w:val="auto"/>
          <w:szCs w:val="20"/>
        </w:rPr>
        <w:t xml:space="preserve"> </w:t>
      </w:r>
      <w:r w:rsidR="00FA6777" w:rsidRPr="001D2634">
        <w:rPr>
          <w:rFonts w:cs="Arial"/>
          <w:color w:val="auto"/>
          <w:szCs w:val="20"/>
        </w:rPr>
        <w:t>p</w:t>
      </w:r>
      <w:r w:rsidRPr="001D2634">
        <w:rPr>
          <w:rFonts w:cs="Arial"/>
          <w:color w:val="auto"/>
          <w:szCs w:val="20"/>
        </w:rPr>
        <w:t>lurales</w:t>
      </w:r>
      <w:r w:rsidRPr="001D2634">
        <w:rPr>
          <w:rFonts w:eastAsia="Arial," w:cs="Arial"/>
          <w:color w:val="auto"/>
          <w:szCs w:val="20"/>
        </w:rPr>
        <w:t>,</w:t>
      </w:r>
      <w:r w:rsidRPr="001D2634">
        <w:rPr>
          <w:rFonts w:cs="Arial"/>
          <w:color w:val="auto"/>
          <w:szCs w:val="20"/>
        </w:rPr>
        <w:t xml:space="preserve"> el factor (E) de un miembro se calcula así: </w:t>
      </w:r>
    </w:p>
    <w:p w14:paraId="3A7FF1BC" w14:textId="77777777" w:rsidR="0070352B" w:rsidRPr="001D2634" w:rsidRDefault="0070352B" w:rsidP="0070352B">
      <w:pPr>
        <w:spacing w:line="276" w:lineRule="auto"/>
        <w:rPr>
          <w:rFonts w:eastAsiaTheme="minorEastAsia" w:cs="Arial"/>
          <w:color w:val="auto"/>
          <w:szCs w:val="20"/>
        </w:rPr>
      </w:pPr>
      <m:oMathPara>
        <m:oMath>
          <m:r>
            <m:rPr>
              <m:sty m:val="p"/>
            </m:rPr>
            <w:rPr>
              <w:rFonts w:ascii="Cambria Math" w:eastAsiaTheme="minorEastAsia" w:hAnsi="Cambria Math" w:cs="Arial"/>
              <w:color w:val="auto"/>
              <w:szCs w:val="20"/>
            </w:rPr>
            <w:lastRenderedPageBreak/>
            <m:t>E=</m:t>
          </m:r>
          <m:f>
            <m:fPr>
              <m:ctrlPr>
                <w:rPr>
                  <w:rFonts w:ascii="Cambria Math" w:hAnsi="Cambria Math" w:cs="Arial"/>
                  <w:color w:val="auto"/>
                  <w:szCs w:val="20"/>
                </w:rPr>
              </m:ctrlPr>
            </m:fPr>
            <m:num>
              <m:r>
                <m:rPr>
                  <m:sty m:val="p"/>
                </m:rPr>
                <w:rPr>
                  <w:rFonts w:ascii="Cambria Math" w:hAnsi="Cambria Math" w:cs="Arial"/>
                  <w:color w:val="auto"/>
                  <w:szCs w:val="20"/>
                </w:rPr>
                <m:t>Valor total de los contratos (COP)</m:t>
              </m:r>
            </m:num>
            <m:den>
              <m:r>
                <m:rPr>
                  <m:sty m:val="p"/>
                </m:rPr>
                <w:rPr>
                  <w:rFonts w:ascii="Cambria Math" w:hAnsi="Cambria Math" w:cs="Arial"/>
                  <w:color w:val="auto"/>
                  <w:szCs w:val="20"/>
                </w:rPr>
                <m:t>(Presupuesto total estimado *% de participación)</m:t>
              </m:r>
            </m:den>
          </m:f>
        </m:oMath>
      </m:oMathPara>
    </w:p>
    <w:p w14:paraId="596991B6" w14:textId="67B23895" w:rsidR="0070352B" w:rsidRPr="001D2634" w:rsidRDefault="0070352B" w:rsidP="004130DD">
      <w:pPr>
        <w:tabs>
          <w:tab w:val="left" w:pos="2697"/>
        </w:tabs>
        <w:spacing w:line="276" w:lineRule="auto"/>
        <w:jc w:val="both"/>
        <w:rPr>
          <w:rFonts w:eastAsia="Arial," w:cs="Arial"/>
          <w:color w:val="auto"/>
          <w:szCs w:val="20"/>
        </w:rPr>
      </w:pP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cálculo</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factor</w:t>
      </w:r>
      <w:r w:rsidRPr="001D2634">
        <w:rPr>
          <w:rFonts w:eastAsia="Arial," w:cs="Arial"/>
          <w:color w:val="auto"/>
          <w:szCs w:val="20"/>
        </w:rPr>
        <w:t xml:space="preserve"> </w:t>
      </w:r>
      <w:r w:rsidRPr="001D2634">
        <w:rPr>
          <w:rFonts w:cs="Arial"/>
          <w:color w:val="auto"/>
          <w:szCs w:val="20"/>
        </w:rPr>
        <w:t>(E)</w:t>
      </w:r>
      <w:r w:rsidRPr="001D2634">
        <w:rPr>
          <w:rFonts w:eastAsia="Arial," w:cs="Arial"/>
          <w:color w:val="auto"/>
          <w:szCs w:val="20"/>
        </w:rPr>
        <w:t xml:space="preserve"> </w:t>
      </w:r>
      <w:r w:rsidRPr="001D2634">
        <w:rPr>
          <w:rFonts w:cs="Arial"/>
          <w:color w:val="auto"/>
          <w:szCs w:val="20"/>
        </w:rPr>
        <w:t>para</w:t>
      </w:r>
      <w:r w:rsidRPr="001D2634">
        <w:rPr>
          <w:rFonts w:eastAsia="Arial," w:cs="Arial"/>
          <w:color w:val="auto"/>
          <w:szCs w:val="20"/>
        </w:rPr>
        <w:t xml:space="preserve"> </w:t>
      </w:r>
      <w:r w:rsidRPr="001D2634">
        <w:rPr>
          <w:rFonts w:cs="Arial"/>
          <w:color w:val="auto"/>
          <w:szCs w:val="20"/>
        </w:rPr>
        <w:t>efectos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capacidad</w:t>
      </w:r>
      <w:r w:rsidRPr="001D2634">
        <w:rPr>
          <w:rFonts w:eastAsia="Arial," w:cs="Arial"/>
          <w:color w:val="auto"/>
          <w:szCs w:val="20"/>
        </w:rPr>
        <w:t xml:space="preserve"> </w:t>
      </w:r>
      <w:r w:rsidRPr="001D2634">
        <w:rPr>
          <w:rFonts w:cs="Arial"/>
          <w:color w:val="auto"/>
          <w:szCs w:val="20"/>
        </w:rPr>
        <w:t>residual</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un</w:t>
      </w:r>
      <w:r w:rsidRPr="001D2634">
        <w:rPr>
          <w:rFonts w:eastAsia="Arial," w:cs="Arial"/>
          <w:color w:val="auto"/>
          <w:szCs w:val="20"/>
        </w:rPr>
        <w:t xml:space="preserve"> </w:t>
      </w:r>
      <w:r w:rsidRPr="001D2634">
        <w:rPr>
          <w:rFonts w:cs="Arial"/>
          <w:color w:val="auto"/>
          <w:szCs w:val="20"/>
        </w:rPr>
        <w:t>miembro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un</w:t>
      </w:r>
      <w:r w:rsidRPr="001D2634">
        <w:rPr>
          <w:rFonts w:eastAsia="Arial," w:cs="Arial"/>
          <w:color w:val="auto"/>
          <w:szCs w:val="20"/>
        </w:rPr>
        <w:t xml:space="preserve"> </w:t>
      </w:r>
      <w:r w:rsidR="00FA6777" w:rsidRPr="001D2634">
        <w:rPr>
          <w:rFonts w:cs="Arial"/>
          <w:color w:val="auto"/>
          <w:szCs w:val="20"/>
        </w:rPr>
        <w:t>p</w:t>
      </w:r>
      <w:r w:rsidR="003C407D" w:rsidRPr="001D2634">
        <w:rPr>
          <w:rFonts w:cs="Arial"/>
          <w:color w:val="auto"/>
          <w:szCs w:val="20"/>
        </w:rPr>
        <w:t>roponente</w:t>
      </w:r>
      <w:r w:rsidRPr="001D2634">
        <w:rPr>
          <w:rFonts w:eastAsia="Arial," w:cs="Arial"/>
          <w:color w:val="auto"/>
          <w:szCs w:val="20"/>
        </w:rPr>
        <w:t xml:space="preserve"> </w:t>
      </w:r>
      <w:r w:rsidR="00FA6777" w:rsidRPr="001D2634">
        <w:rPr>
          <w:rFonts w:eastAsia="Arial," w:cs="Arial"/>
          <w:color w:val="auto"/>
          <w:szCs w:val="20"/>
        </w:rPr>
        <w:t>p</w:t>
      </w:r>
      <w:r w:rsidRPr="001D2634">
        <w:rPr>
          <w:rFonts w:cs="Arial"/>
          <w:color w:val="auto"/>
          <w:szCs w:val="20"/>
        </w:rPr>
        <w:t>lural</w:t>
      </w:r>
      <w:r w:rsidRPr="001D2634">
        <w:rPr>
          <w:rFonts w:eastAsia="Arial," w:cs="Arial"/>
          <w:color w:val="auto"/>
          <w:szCs w:val="20"/>
        </w:rPr>
        <w:t xml:space="preserve"> </w:t>
      </w:r>
      <w:r w:rsidRPr="001D2634">
        <w:rPr>
          <w:rFonts w:cs="Arial"/>
          <w:color w:val="auto"/>
          <w:szCs w:val="20"/>
        </w:rPr>
        <w:t>debe</w:t>
      </w:r>
      <w:r w:rsidRPr="001D2634">
        <w:rPr>
          <w:rFonts w:eastAsia="Arial," w:cs="Arial"/>
          <w:color w:val="auto"/>
          <w:szCs w:val="20"/>
        </w:rPr>
        <w:t xml:space="preserve"> </w:t>
      </w:r>
      <w:r w:rsidRPr="001D2634">
        <w:rPr>
          <w:rFonts w:cs="Arial"/>
          <w:color w:val="auto"/>
          <w:szCs w:val="20"/>
        </w:rPr>
        <w:t>tener</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cuenta</w:t>
      </w:r>
      <w:r w:rsidRPr="001D2634">
        <w:rPr>
          <w:rFonts w:eastAsia="Arial," w:cs="Arial"/>
          <w:color w:val="auto"/>
          <w:szCs w:val="20"/>
        </w:rPr>
        <w:t xml:space="preserve"> </w:t>
      </w:r>
      <w:r w:rsidRPr="001D2634">
        <w:rPr>
          <w:rFonts w:cs="Arial"/>
          <w:color w:val="auto"/>
          <w:szCs w:val="20"/>
        </w:rPr>
        <w:t>su</w:t>
      </w:r>
      <w:r w:rsidRPr="001D2634">
        <w:rPr>
          <w:rFonts w:eastAsia="Arial," w:cs="Arial"/>
          <w:color w:val="auto"/>
          <w:szCs w:val="20"/>
        </w:rPr>
        <w:t xml:space="preserve"> </w:t>
      </w:r>
      <w:r w:rsidRPr="001D2634">
        <w:rPr>
          <w:rFonts w:cs="Arial"/>
          <w:color w:val="auto"/>
          <w:szCs w:val="20"/>
        </w:rPr>
        <w:t>participación</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003E3EFD" w:rsidRPr="001D2634">
        <w:rPr>
          <w:rFonts w:cs="Arial"/>
          <w:color w:val="auto"/>
          <w:szCs w:val="20"/>
        </w:rPr>
        <w:t>Proceso de Contratación</w:t>
      </w:r>
      <w:r w:rsidRPr="001D2634">
        <w:rPr>
          <w:rFonts w:eastAsia="Arial," w:cs="Arial"/>
          <w:color w:val="auto"/>
          <w:szCs w:val="20"/>
        </w:rPr>
        <w:t xml:space="preserve"> </w:t>
      </w:r>
      <w:r w:rsidRPr="001D2634">
        <w:rPr>
          <w:rFonts w:cs="Arial"/>
          <w:color w:val="auto"/>
          <w:szCs w:val="20"/>
        </w:rPr>
        <w:t>objeto</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cálculo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capacidad</w:t>
      </w:r>
      <w:r w:rsidRPr="001D2634">
        <w:rPr>
          <w:rFonts w:eastAsia="Arial," w:cs="Arial"/>
          <w:color w:val="auto"/>
          <w:szCs w:val="20"/>
        </w:rPr>
        <w:t xml:space="preserve"> </w:t>
      </w:r>
      <w:r w:rsidRPr="001D2634">
        <w:rPr>
          <w:rFonts w:cs="Arial"/>
          <w:color w:val="auto"/>
          <w:szCs w:val="20"/>
        </w:rPr>
        <w:t>residual.</w:t>
      </w:r>
      <w:r w:rsidRPr="001D2634">
        <w:rPr>
          <w:rFonts w:eastAsia="Arial," w:cs="Arial"/>
          <w:color w:val="auto"/>
          <w:szCs w:val="20"/>
        </w:rPr>
        <w:t xml:space="preserve"> </w:t>
      </w:r>
      <w:r w:rsidRPr="001D2634">
        <w:rPr>
          <w:rFonts w:cs="Arial"/>
          <w:color w:val="auto"/>
          <w:szCs w:val="20"/>
        </w:rPr>
        <w:t>Si</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003C407D" w:rsidRPr="001D2634">
        <w:rPr>
          <w:rFonts w:cs="Arial"/>
          <w:color w:val="auto"/>
          <w:szCs w:val="20"/>
        </w:rPr>
        <w:t>Proponente</w:t>
      </w:r>
      <w:r w:rsidRPr="001D2634">
        <w:rPr>
          <w:rFonts w:eastAsia="Arial," w:cs="Arial"/>
          <w:color w:val="auto"/>
          <w:szCs w:val="20"/>
        </w:rPr>
        <w:t xml:space="preserve"> </w:t>
      </w:r>
      <w:r w:rsidRPr="001D2634">
        <w:rPr>
          <w:rFonts w:cs="Arial"/>
          <w:color w:val="auto"/>
          <w:szCs w:val="20"/>
        </w:rPr>
        <w:t>no</w:t>
      </w:r>
      <w:r w:rsidRPr="001D2634">
        <w:rPr>
          <w:rFonts w:eastAsia="Arial," w:cs="Arial"/>
          <w:color w:val="auto"/>
          <w:szCs w:val="20"/>
        </w:rPr>
        <w:t xml:space="preserve"> </w:t>
      </w:r>
      <w:r w:rsidRPr="001D2634">
        <w:rPr>
          <w:rFonts w:cs="Arial"/>
          <w:color w:val="auto"/>
          <w:szCs w:val="20"/>
        </w:rPr>
        <w:t>es</w:t>
      </w:r>
      <w:r w:rsidRPr="001D2634">
        <w:rPr>
          <w:rFonts w:eastAsia="Arial," w:cs="Arial"/>
          <w:color w:val="auto"/>
          <w:szCs w:val="20"/>
        </w:rPr>
        <w:t xml:space="preserve"> </w:t>
      </w:r>
      <w:r w:rsidRPr="001D2634">
        <w:rPr>
          <w:rFonts w:cs="Arial"/>
          <w:color w:val="auto"/>
          <w:szCs w:val="20"/>
        </w:rPr>
        <w:t>plural</w:t>
      </w:r>
      <w:r w:rsidRPr="001D2634">
        <w:rPr>
          <w:rFonts w:eastAsia="Arial," w:cs="Arial"/>
          <w:color w:val="auto"/>
          <w:szCs w:val="20"/>
        </w:rPr>
        <w:t xml:space="preserve"> </w:t>
      </w:r>
      <w:r w:rsidRPr="001D2634">
        <w:rPr>
          <w:rFonts w:cs="Arial"/>
          <w:color w:val="auto"/>
          <w:szCs w:val="20"/>
        </w:rPr>
        <w:t>no</w:t>
      </w:r>
      <w:r w:rsidRPr="001D2634">
        <w:rPr>
          <w:rFonts w:eastAsia="Arial," w:cs="Arial"/>
          <w:color w:val="auto"/>
          <w:szCs w:val="20"/>
        </w:rPr>
        <w:t xml:space="preserve"> </w:t>
      </w:r>
      <w:r w:rsidRPr="001D2634">
        <w:rPr>
          <w:rFonts w:cs="Arial"/>
          <w:color w:val="auto"/>
          <w:szCs w:val="20"/>
        </w:rPr>
        <w:t>hay</w:t>
      </w:r>
      <w:r w:rsidRPr="001D2634">
        <w:rPr>
          <w:rFonts w:eastAsia="Arial," w:cs="Arial"/>
          <w:color w:val="auto"/>
          <w:szCs w:val="20"/>
        </w:rPr>
        <w:t xml:space="preserve"> </w:t>
      </w:r>
      <w:r w:rsidRPr="001D2634">
        <w:rPr>
          <w:rFonts w:cs="Arial"/>
          <w:color w:val="auto"/>
          <w:szCs w:val="20"/>
        </w:rPr>
        <w:t>lugar</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porcentaje.</w:t>
      </w:r>
    </w:p>
    <w:p w14:paraId="4207D9D8" w14:textId="77777777" w:rsidR="0070352B" w:rsidRPr="001D2634" w:rsidRDefault="0070352B" w:rsidP="004130DD">
      <w:pPr>
        <w:spacing w:line="276" w:lineRule="auto"/>
        <w:jc w:val="both"/>
        <w:rPr>
          <w:rFonts w:eastAsia="Arial," w:cs="Arial"/>
          <w:color w:val="auto"/>
          <w:szCs w:val="20"/>
        </w:rPr>
      </w:pP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puntaje</w:t>
      </w:r>
      <w:r w:rsidRPr="001D2634">
        <w:rPr>
          <w:rFonts w:eastAsia="Arial," w:cs="Arial"/>
          <w:color w:val="auto"/>
          <w:szCs w:val="20"/>
        </w:rPr>
        <w:t xml:space="preserve"> </w:t>
      </w:r>
      <w:r w:rsidRPr="001D2634">
        <w:rPr>
          <w:rFonts w:cs="Arial"/>
          <w:color w:val="auto"/>
          <w:szCs w:val="20"/>
        </w:rPr>
        <w:t>asignado</w:t>
      </w:r>
      <w:r w:rsidRPr="001D2634">
        <w:rPr>
          <w:rFonts w:eastAsia="Arial," w:cs="Arial"/>
          <w:color w:val="auto"/>
          <w:szCs w:val="20"/>
        </w:rPr>
        <w:t xml:space="preserve"> </w:t>
      </w:r>
      <w:r w:rsidRPr="001D2634">
        <w:rPr>
          <w:rFonts w:cs="Arial"/>
          <w:color w:val="auto"/>
          <w:szCs w:val="20"/>
        </w:rPr>
        <w:t>al</w:t>
      </w:r>
      <w:r w:rsidRPr="001D2634">
        <w:rPr>
          <w:rFonts w:eastAsia="Arial," w:cs="Arial"/>
          <w:color w:val="auto"/>
          <w:szCs w:val="20"/>
        </w:rPr>
        <w:t xml:space="preserve"> </w:t>
      </w:r>
      <w:r w:rsidRPr="001D2634">
        <w:rPr>
          <w:rFonts w:cs="Arial"/>
          <w:color w:val="auto"/>
          <w:szCs w:val="20"/>
        </w:rPr>
        <w:t>factor</w:t>
      </w:r>
      <w:r w:rsidRPr="001D2634">
        <w:rPr>
          <w:rFonts w:eastAsia="Arial," w:cs="Arial"/>
          <w:color w:val="auto"/>
          <w:szCs w:val="20"/>
        </w:rPr>
        <w:t xml:space="preserve"> </w:t>
      </w:r>
      <w:r w:rsidRPr="001D2634">
        <w:rPr>
          <w:rFonts w:cs="Arial"/>
          <w:color w:val="auto"/>
          <w:szCs w:val="20"/>
        </w:rPr>
        <w:t>(E)</w:t>
      </w:r>
      <w:r w:rsidRPr="001D2634">
        <w:rPr>
          <w:rFonts w:eastAsia="Arial," w:cs="Arial"/>
          <w:color w:val="auto"/>
          <w:szCs w:val="20"/>
        </w:rPr>
        <w:t xml:space="preserve"> </w:t>
      </w:r>
      <w:r w:rsidRPr="001D2634">
        <w:rPr>
          <w:rFonts w:cs="Arial"/>
          <w:color w:val="auto"/>
          <w:szCs w:val="20"/>
        </w:rPr>
        <w:t>será</w:t>
      </w:r>
      <w:r w:rsidRPr="001D2634">
        <w:rPr>
          <w:rFonts w:eastAsia="Arial," w:cs="Arial"/>
          <w:color w:val="auto"/>
          <w:szCs w:val="20"/>
        </w:rPr>
        <w:t xml:space="preserve"> </w:t>
      </w:r>
      <w:r w:rsidRPr="001D2634">
        <w:rPr>
          <w:rFonts w:cs="Arial"/>
          <w:color w:val="auto"/>
          <w:szCs w:val="20"/>
        </w:rPr>
        <w:t>asignado</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base</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siguiente</w:t>
      </w:r>
      <w:r w:rsidRPr="001D2634">
        <w:rPr>
          <w:rFonts w:eastAsia="Arial," w:cs="Arial"/>
          <w:color w:val="auto"/>
          <w:szCs w:val="20"/>
        </w:rPr>
        <w:t xml:space="preserve"> </w:t>
      </w:r>
      <w:r w:rsidRPr="001D2634">
        <w:rPr>
          <w:rFonts w:cs="Arial"/>
          <w:color w:val="auto"/>
          <w:szCs w:val="20"/>
        </w:rPr>
        <w:t>tabla:</w:t>
      </w:r>
    </w:p>
    <w:tbl>
      <w:tblPr>
        <w:tblW w:w="0" w:type="auto"/>
        <w:jc w:val="center"/>
        <w:tblBorders>
          <w:top w:val="double" w:sz="4" w:space="0" w:color="auto"/>
          <w:left w:val="double" w:sz="4" w:space="0" w:color="auto"/>
          <w:bottom w:val="double" w:sz="4" w:space="0" w:color="auto"/>
          <w:right w:val="double" w:sz="4" w:space="0" w:color="auto"/>
          <w:insideH w:val="single" w:sz="6" w:space="0" w:color="000000" w:themeColor="text1"/>
          <w:insideV w:val="single" w:sz="6" w:space="0" w:color="000000" w:themeColor="text1"/>
        </w:tblBorders>
        <w:tblLook w:val="04A0" w:firstRow="1" w:lastRow="0" w:firstColumn="1" w:lastColumn="0" w:noHBand="0" w:noVBand="1"/>
      </w:tblPr>
      <w:tblGrid>
        <w:gridCol w:w="972"/>
        <w:gridCol w:w="1683"/>
        <w:gridCol w:w="939"/>
      </w:tblGrid>
      <w:tr w:rsidR="001D2634" w:rsidRPr="001D2634" w14:paraId="3159E930" w14:textId="77777777" w:rsidTr="007A09E6">
        <w:trPr>
          <w:trHeight w:val="340"/>
          <w:tblHeader/>
          <w:jc w:val="center"/>
        </w:trPr>
        <w:tc>
          <w:tcPr>
            <w:tcW w:w="0" w:type="auto"/>
            <w:shd w:val="clear" w:color="auto" w:fill="404040" w:themeFill="text1" w:themeFillTint="BF"/>
            <w:vAlign w:val="center"/>
            <w:hideMark/>
          </w:tcPr>
          <w:p w14:paraId="423D0E6F" w14:textId="77777777" w:rsidR="0070352B" w:rsidRPr="002B6585" w:rsidRDefault="0070352B" w:rsidP="00AE67FC">
            <w:pPr>
              <w:autoSpaceDE w:val="0"/>
              <w:autoSpaceDN w:val="0"/>
              <w:adjustRightInd w:val="0"/>
              <w:spacing w:after="0" w:line="276" w:lineRule="auto"/>
              <w:jc w:val="center"/>
              <w:rPr>
                <w:rFonts w:eastAsia="Arial" w:cs="Arial"/>
                <w:b/>
                <w:color w:val="FFFFFF" w:themeColor="background1"/>
                <w:szCs w:val="20"/>
              </w:rPr>
            </w:pPr>
            <w:r w:rsidRPr="002B6585">
              <w:rPr>
                <w:rFonts w:cs="Arial"/>
                <w:b/>
                <w:color w:val="FFFFFF" w:themeColor="background1"/>
                <w:szCs w:val="20"/>
              </w:rPr>
              <w:t>Mayor</w:t>
            </w:r>
            <w:r w:rsidRPr="002B6585">
              <w:rPr>
                <w:rFonts w:eastAsia="Arial" w:cs="Arial"/>
                <w:b/>
                <w:color w:val="FFFFFF" w:themeColor="background1"/>
                <w:szCs w:val="20"/>
              </w:rPr>
              <w:t xml:space="preserve"> </w:t>
            </w:r>
            <w:r w:rsidRPr="002B6585">
              <w:rPr>
                <w:rFonts w:cs="Arial"/>
                <w:b/>
                <w:color w:val="FFFFFF" w:themeColor="background1"/>
                <w:szCs w:val="20"/>
              </w:rPr>
              <w:t>a</w:t>
            </w:r>
          </w:p>
        </w:tc>
        <w:tc>
          <w:tcPr>
            <w:tcW w:w="0" w:type="auto"/>
            <w:shd w:val="clear" w:color="auto" w:fill="404040" w:themeFill="text1" w:themeFillTint="BF"/>
            <w:vAlign w:val="center"/>
            <w:hideMark/>
          </w:tcPr>
          <w:p w14:paraId="3B5F7F6F" w14:textId="77777777" w:rsidR="0070352B" w:rsidRPr="002B6585" w:rsidRDefault="0070352B" w:rsidP="00AE67FC">
            <w:pPr>
              <w:autoSpaceDE w:val="0"/>
              <w:autoSpaceDN w:val="0"/>
              <w:adjustRightInd w:val="0"/>
              <w:spacing w:after="0" w:line="276" w:lineRule="auto"/>
              <w:jc w:val="center"/>
              <w:rPr>
                <w:rFonts w:eastAsia="Arial" w:cs="Arial"/>
                <w:b/>
                <w:color w:val="FFFFFF" w:themeColor="background1"/>
                <w:szCs w:val="20"/>
              </w:rPr>
            </w:pPr>
            <w:r w:rsidRPr="002B6585">
              <w:rPr>
                <w:rFonts w:cs="Arial"/>
                <w:b/>
                <w:color w:val="FFFFFF" w:themeColor="background1"/>
                <w:szCs w:val="20"/>
              </w:rPr>
              <w:t>Menor</w:t>
            </w:r>
            <w:r w:rsidRPr="002B6585">
              <w:rPr>
                <w:rFonts w:eastAsia="Arial" w:cs="Arial"/>
                <w:b/>
                <w:color w:val="FFFFFF" w:themeColor="background1"/>
                <w:szCs w:val="20"/>
              </w:rPr>
              <w:t xml:space="preserve"> </w:t>
            </w:r>
            <w:r w:rsidRPr="002B6585">
              <w:rPr>
                <w:rFonts w:cs="Arial"/>
                <w:b/>
                <w:color w:val="FFFFFF" w:themeColor="background1"/>
                <w:szCs w:val="20"/>
              </w:rPr>
              <w:t>o</w:t>
            </w:r>
            <w:r w:rsidRPr="002B6585">
              <w:rPr>
                <w:rFonts w:eastAsia="Arial" w:cs="Arial"/>
                <w:b/>
                <w:color w:val="FFFFFF" w:themeColor="background1"/>
                <w:szCs w:val="20"/>
              </w:rPr>
              <w:t xml:space="preserve"> </w:t>
            </w:r>
            <w:r w:rsidRPr="002B6585">
              <w:rPr>
                <w:rFonts w:cs="Arial"/>
                <w:b/>
                <w:color w:val="FFFFFF" w:themeColor="background1"/>
                <w:szCs w:val="20"/>
              </w:rPr>
              <w:t>igual</w:t>
            </w:r>
            <w:r w:rsidRPr="002B6585">
              <w:rPr>
                <w:rFonts w:eastAsia="Arial" w:cs="Arial"/>
                <w:b/>
                <w:color w:val="FFFFFF" w:themeColor="background1"/>
                <w:szCs w:val="20"/>
              </w:rPr>
              <w:t xml:space="preserve"> </w:t>
            </w:r>
            <w:r w:rsidRPr="002B6585">
              <w:rPr>
                <w:rFonts w:cs="Arial"/>
                <w:b/>
                <w:color w:val="FFFFFF" w:themeColor="background1"/>
                <w:szCs w:val="20"/>
              </w:rPr>
              <w:t>a</w:t>
            </w:r>
          </w:p>
        </w:tc>
        <w:tc>
          <w:tcPr>
            <w:tcW w:w="0" w:type="auto"/>
            <w:shd w:val="clear" w:color="auto" w:fill="404040" w:themeFill="text1" w:themeFillTint="BF"/>
            <w:vAlign w:val="center"/>
            <w:hideMark/>
          </w:tcPr>
          <w:p w14:paraId="59A88743" w14:textId="77777777" w:rsidR="0070352B" w:rsidRPr="002B6585" w:rsidRDefault="0070352B" w:rsidP="00AE67FC">
            <w:pPr>
              <w:autoSpaceDE w:val="0"/>
              <w:autoSpaceDN w:val="0"/>
              <w:adjustRightInd w:val="0"/>
              <w:spacing w:after="0" w:line="276" w:lineRule="auto"/>
              <w:jc w:val="center"/>
              <w:rPr>
                <w:rFonts w:eastAsia="Arial" w:cs="Arial"/>
                <w:b/>
                <w:color w:val="FFFFFF" w:themeColor="background1"/>
                <w:szCs w:val="20"/>
              </w:rPr>
            </w:pPr>
            <w:r w:rsidRPr="002B6585">
              <w:rPr>
                <w:rFonts w:cs="Arial"/>
                <w:b/>
                <w:color w:val="FFFFFF" w:themeColor="background1"/>
                <w:szCs w:val="20"/>
              </w:rPr>
              <w:t>Puntaje</w:t>
            </w:r>
          </w:p>
        </w:tc>
      </w:tr>
      <w:tr w:rsidR="001D2634" w:rsidRPr="001D2634" w14:paraId="5478C7BB" w14:textId="77777777" w:rsidTr="007A09E6">
        <w:trPr>
          <w:trHeight w:val="391"/>
          <w:jc w:val="center"/>
        </w:trPr>
        <w:tc>
          <w:tcPr>
            <w:tcW w:w="0" w:type="auto"/>
            <w:vAlign w:val="center"/>
            <w:hideMark/>
          </w:tcPr>
          <w:p w14:paraId="615393BA"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0</w:t>
            </w:r>
          </w:p>
        </w:tc>
        <w:tc>
          <w:tcPr>
            <w:tcW w:w="0" w:type="auto"/>
            <w:vAlign w:val="center"/>
            <w:hideMark/>
          </w:tcPr>
          <w:p w14:paraId="5E5736BD"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3</w:t>
            </w:r>
          </w:p>
        </w:tc>
        <w:tc>
          <w:tcPr>
            <w:tcW w:w="0" w:type="auto"/>
            <w:vAlign w:val="center"/>
            <w:hideMark/>
          </w:tcPr>
          <w:p w14:paraId="52DBC747"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60</w:t>
            </w:r>
          </w:p>
        </w:tc>
      </w:tr>
      <w:tr w:rsidR="001D2634" w:rsidRPr="001D2634" w14:paraId="755F3086" w14:textId="77777777" w:rsidTr="007A09E6">
        <w:trPr>
          <w:trHeight w:val="241"/>
          <w:jc w:val="center"/>
        </w:trPr>
        <w:tc>
          <w:tcPr>
            <w:tcW w:w="0" w:type="auto"/>
            <w:vAlign w:val="center"/>
            <w:hideMark/>
          </w:tcPr>
          <w:p w14:paraId="38934213"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3</w:t>
            </w:r>
          </w:p>
        </w:tc>
        <w:tc>
          <w:tcPr>
            <w:tcW w:w="0" w:type="auto"/>
            <w:vAlign w:val="center"/>
            <w:hideMark/>
          </w:tcPr>
          <w:p w14:paraId="045AB763"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6</w:t>
            </w:r>
          </w:p>
        </w:tc>
        <w:tc>
          <w:tcPr>
            <w:tcW w:w="0" w:type="auto"/>
            <w:vAlign w:val="center"/>
            <w:hideMark/>
          </w:tcPr>
          <w:p w14:paraId="2739F455"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80</w:t>
            </w:r>
          </w:p>
        </w:tc>
      </w:tr>
      <w:tr w:rsidR="001D2634" w:rsidRPr="001D2634" w14:paraId="0DCDB085" w14:textId="77777777" w:rsidTr="007A09E6">
        <w:trPr>
          <w:trHeight w:val="245"/>
          <w:jc w:val="center"/>
        </w:trPr>
        <w:tc>
          <w:tcPr>
            <w:tcW w:w="0" w:type="auto"/>
            <w:vAlign w:val="center"/>
            <w:hideMark/>
          </w:tcPr>
          <w:p w14:paraId="5FD5881A"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6</w:t>
            </w:r>
          </w:p>
        </w:tc>
        <w:tc>
          <w:tcPr>
            <w:tcW w:w="0" w:type="auto"/>
            <w:vAlign w:val="center"/>
            <w:hideMark/>
          </w:tcPr>
          <w:p w14:paraId="1DD33E5D"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10</w:t>
            </w:r>
          </w:p>
        </w:tc>
        <w:tc>
          <w:tcPr>
            <w:tcW w:w="0" w:type="auto"/>
            <w:vAlign w:val="center"/>
            <w:hideMark/>
          </w:tcPr>
          <w:p w14:paraId="4C0C455C"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100</w:t>
            </w:r>
          </w:p>
        </w:tc>
      </w:tr>
      <w:tr w:rsidR="0070352B" w:rsidRPr="001D2634" w14:paraId="4F415DF2" w14:textId="77777777" w:rsidTr="007A09E6">
        <w:trPr>
          <w:trHeight w:val="245"/>
          <w:jc w:val="center"/>
        </w:trPr>
        <w:tc>
          <w:tcPr>
            <w:tcW w:w="0" w:type="auto"/>
            <w:vAlign w:val="center"/>
            <w:hideMark/>
          </w:tcPr>
          <w:p w14:paraId="26F9867B"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10</w:t>
            </w:r>
          </w:p>
        </w:tc>
        <w:tc>
          <w:tcPr>
            <w:tcW w:w="0" w:type="auto"/>
            <w:vAlign w:val="center"/>
            <w:hideMark/>
          </w:tcPr>
          <w:p w14:paraId="4DA8DDF2"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Mayores</w:t>
            </w:r>
          </w:p>
        </w:tc>
        <w:tc>
          <w:tcPr>
            <w:tcW w:w="0" w:type="auto"/>
            <w:vAlign w:val="center"/>
            <w:hideMark/>
          </w:tcPr>
          <w:p w14:paraId="62576EC5"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120</w:t>
            </w:r>
          </w:p>
        </w:tc>
      </w:tr>
    </w:tbl>
    <w:p w14:paraId="19BDF9B6" w14:textId="77777777" w:rsidR="0070352B" w:rsidRPr="001D2634" w:rsidRDefault="0070352B" w:rsidP="0070352B">
      <w:pPr>
        <w:spacing w:line="276" w:lineRule="auto"/>
        <w:jc w:val="both"/>
        <w:rPr>
          <w:rFonts w:eastAsiaTheme="minorEastAsia" w:cs="Arial"/>
          <w:color w:val="auto"/>
          <w:szCs w:val="20"/>
        </w:rPr>
      </w:pPr>
    </w:p>
    <w:p w14:paraId="28218B11" w14:textId="611AAC6A" w:rsidR="0070352B" w:rsidRPr="001D2634" w:rsidRDefault="0070352B" w:rsidP="004130DD">
      <w:pPr>
        <w:spacing w:line="276" w:lineRule="auto"/>
        <w:jc w:val="both"/>
        <w:rPr>
          <w:rFonts w:eastAsia="Arial," w:cs="Arial"/>
          <w:color w:val="auto"/>
          <w:szCs w:val="20"/>
        </w:rPr>
      </w:pPr>
      <w:r w:rsidRPr="001D2634">
        <w:rPr>
          <w:rFonts w:cs="Arial"/>
          <w:color w:val="auto"/>
          <w:szCs w:val="20"/>
        </w:rPr>
        <w:t>Para</w:t>
      </w:r>
      <w:r w:rsidRPr="001D2634">
        <w:rPr>
          <w:rFonts w:eastAsia="Arial," w:cs="Arial"/>
          <w:color w:val="auto"/>
          <w:szCs w:val="20"/>
        </w:rPr>
        <w:t xml:space="preserve"> </w:t>
      </w:r>
      <w:r w:rsidRPr="001D2634">
        <w:rPr>
          <w:rFonts w:cs="Arial"/>
          <w:color w:val="auto"/>
          <w:szCs w:val="20"/>
        </w:rPr>
        <w:t>acreditar</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factor</w:t>
      </w:r>
      <w:r w:rsidRPr="001D2634">
        <w:rPr>
          <w:rFonts w:eastAsia="Arial," w:cs="Arial"/>
          <w:color w:val="auto"/>
          <w:szCs w:val="20"/>
        </w:rPr>
        <w:t xml:space="preserve"> </w:t>
      </w:r>
      <w:r w:rsidRPr="001D2634">
        <w:rPr>
          <w:rFonts w:cs="Arial"/>
          <w:color w:val="auto"/>
          <w:szCs w:val="20"/>
        </w:rPr>
        <w:t>(E),</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00FA6777" w:rsidRPr="001D2634">
        <w:rPr>
          <w:rFonts w:cs="Arial"/>
          <w:color w:val="auto"/>
          <w:szCs w:val="20"/>
        </w:rPr>
        <w:t>p</w:t>
      </w:r>
      <w:r w:rsidR="003C407D" w:rsidRPr="001D2634">
        <w:rPr>
          <w:rFonts w:cs="Arial"/>
          <w:color w:val="auto"/>
          <w:szCs w:val="20"/>
        </w:rPr>
        <w:t>roponente</w:t>
      </w:r>
      <w:r w:rsidRPr="001D2634">
        <w:rPr>
          <w:rFonts w:eastAsia="Arial," w:cs="Arial"/>
          <w:color w:val="auto"/>
          <w:szCs w:val="20"/>
        </w:rPr>
        <w:t xml:space="preserve"> </w:t>
      </w:r>
      <w:r w:rsidRPr="001D2634">
        <w:rPr>
          <w:rFonts w:cs="Arial"/>
          <w:color w:val="auto"/>
          <w:szCs w:val="20"/>
        </w:rPr>
        <w:t>debe</w:t>
      </w:r>
      <w:r w:rsidRPr="001D2634">
        <w:rPr>
          <w:rFonts w:eastAsia="Arial," w:cs="Arial"/>
          <w:color w:val="auto"/>
          <w:szCs w:val="20"/>
        </w:rPr>
        <w:t xml:space="preserve"> </w:t>
      </w:r>
      <w:r w:rsidRPr="001D2634">
        <w:rPr>
          <w:rFonts w:cs="Arial"/>
          <w:color w:val="auto"/>
          <w:szCs w:val="20"/>
        </w:rPr>
        <w:t>diligenciar</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fldChar w:fldCharType="begin"/>
      </w:r>
      <w:r w:rsidRPr="001D2634">
        <w:rPr>
          <w:rFonts w:eastAsiaTheme="minorEastAsia" w:cs="Arial"/>
          <w:color w:val="auto"/>
          <w:szCs w:val="20"/>
        </w:rPr>
        <w:instrText xml:space="preserve"> REF _Ref508649250 \h </w:instrText>
      </w:r>
      <w:r w:rsidRPr="001D2634">
        <w:rPr>
          <w:rFonts w:cs="Arial"/>
          <w:color w:val="auto"/>
          <w:szCs w:val="20"/>
        </w:rPr>
        <w:instrText xml:space="preserve"> \* MERGEFORMAT </w:instrText>
      </w:r>
      <w:r w:rsidRPr="001D2634">
        <w:rPr>
          <w:rFonts w:cs="Arial"/>
          <w:color w:val="auto"/>
          <w:szCs w:val="20"/>
        </w:rPr>
      </w:r>
      <w:r w:rsidRPr="001D2634">
        <w:rPr>
          <w:rFonts w:eastAsiaTheme="minorEastAsia" w:cs="Arial"/>
          <w:color w:val="auto"/>
          <w:szCs w:val="20"/>
          <w:highlight w:val="yellow"/>
        </w:rPr>
        <w:fldChar w:fldCharType="separate"/>
      </w:r>
      <w:r w:rsidR="00B74E9C" w:rsidRPr="001D2634">
        <w:rPr>
          <w:rFonts w:eastAsia="Arial" w:cs="Arial"/>
          <w:color w:val="auto"/>
          <w:szCs w:val="20"/>
        </w:rPr>
        <w:t>Formato 5 – Capacidad residual</w:t>
      </w:r>
      <w:r w:rsidRPr="001D2634">
        <w:rPr>
          <w:rFonts w:cs="Arial"/>
          <w:color w:val="auto"/>
          <w:szCs w:val="20"/>
        </w:rPr>
        <w:fldChar w:fldCharType="end"/>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cual</w:t>
      </w:r>
      <w:r w:rsidRPr="001D2634">
        <w:rPr>
          <w:rFonts w:eastAsia="Arial," w:cs="Arial"/>
          <w:color w:val="auto"/>
          <w:szCs w:val="20"/>
        </w:rPr>
        <w:t xml:space="preserve"> </w:t>
      </w:r>
      <w:r w:rsidRPr="001D2634">
        <w:rPr>
          <w:rFonts w:cs="Arial"/>
          <w:color w:val="auto"/>
          <w:szCs w:val="20"/>
        </w:rPr>
        <w:t>contiene</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contratos</w:t>
      </w:r>
      <w:r w:rsidRPr="001D2634">
        <w:rPr>
          <w:rFonts w:eastAsia="Arial," w:cs="Arial"/>
          <w:color w:val="auto"/>
          <w:szCs w:val="20"/>
        </w:rPr>
        <w:t xml:space="preserve"> </w:t>
      </w:r>
      <w:r w:rsidRPr="001D2634">
        <w:rPr>
          <w:rFonts w:cs="Arial"/>
          <w:color w:val="auto"/>
          <w:szCs w:val="20"/>
        </w:rPr>
        <w:t>inscritos</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segmento</w:t>
      </w:r>
      <w:r w:rsidRPr="001D2634">
        <w:rPr>
          <w:rFonts w:eastAsia="Arial," w:cs="Arial"/>
          <w:color w:val="auto"/>
          <w:szCs w:val="20"/>
        </w:rPr>
        <w:t xml:space="preserve"> </w:t>
      </w:r>
      <w:r w:rsidRPr="001D2634">
        <w:rPr>
          <w:rFonts w:cs="Arial"/>
          <w:color w:val="auto"/>
          <w:szCs w:val="20"/>
        </w:rPr>
        <w:t>72</w:t>
      </w:r>
      <w:r w:rsidRPr="001D2634">
        <w:rPr>
          <w:rFonts w:eastAsia="Arial," w:cs="Arial"/>
          <w:color w:val="auto"/>
          <w:szCs w:val="20"/>
        </w:rPr>
        <w:t xml:space="preserve"> </w:t>
      </w:r>
      <w:r w:rsidRPr="001D2634">
        <w:rPr>
          <w:rFonts w:cs="Arial"/>
          <w:color w:val="auto"/>
          <w:szCs w:val="20"/>
        </w:rPr>
        <w:t>y</w:t>
      </w:r>
      <w:r w:rsidRPr="001D2634">
        <w:rPr>
          <w:rFonts w:eastAsia="Arial," w:cs="Arial"/>
          <w:color w:val="auto"/>
          <w:szCs w:val="20"/>
        </w:rPr>
        <w:t xml:space="preserve"> </w:t>
      </w:r>
      <w:r w:rsidRPr="001D2634">
        <w:rPr>
          <w:rFonts w:cs="Arial"/>
          <w:color w:val="auto"/>
          <w:szCs w:val="20"/>
        </w:rPr>
        <w:t>su</w:t>
      </w:r>
      <w:r w:rsidRPr="001D2634">
        <w:rPr>
          <w:rFonts w:eastAsia="Arial," w:cs="Arial"/>
          <w:color w:val="auto"/>
          <w:szCs w:val="20"/>
        </w:rPr>
        <w:t xml:space="preserve"> </w:t>
      </w:r>
      <w:r w:rsidRPr="001D2634">
        <w:rPr>
          <w:rFonts w:cs="Arial"/>
          <w:color w:val="auto"/>
          <w:szCs w:val="20"/>
        </w:rPr>
        <w:t>valor</w:t>
      </w:r>
      <w:r w:rsidRPr="001D2634">
        <w:rPr>
          <w:rFonts w:eastAsia="Arial," w:cs="Arial"/>
          <w:color w:val="auto"/>
          <w:szCs w:val="20"/>
        </w:rPr>
        <w:t xml:space="preserve"> </w:t>
      </w:r>
      <w:r w:rsidRPr="001D2634">
        <w:rPr>
          <w:rFonts w:cs="Arial"/>
          <w:color w:val="auto"/>
          <w:szCs w:val="20"/>
        </w:rPr>
        <w:t>total</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pesos</w:t>
      </w:r>
      <w:r w:rsidRPr="001D2634">
        <w:rPr>
          <w:rFonts w:eastAsia="Arial," w:cs="Arial"/>
          <w:color w:val="auto"/>
          <w:szCs w:val="20"/>
        </w:rPr>
        <w:t xml:space="preserve"> </w:t>
      </w:r>
      <w:r w:rsidRPr="001D2634">
        <w:rPr>
          <w:rFonts w:cs="Arial"/>
          <w:color w:val="auto"/>
          <w:szCs w:val="20"/>
        </w:rPr>
        <w:t>colombianos</w:t>
      </w:r>
      <w:r w:rsidRPr="001D2634">
        <w:rPr>
          <w:rFonts w:eastAsia="Arial," w:cs="Arial"/>
          <w:color w:val="auto"/>
          <w:szCs w:val="20"/>
        </w:rPr>
        <w:t xml:space="preserve"> </w:t>
      </w:r>
      <w:r w:rsidRPr="001D2634">
        <w:rPr>
          <w:rFonts w:cs="Arial"/>
          <w:color w:val="auto"/>
          <w:szCs w:val="20"/>
        </w:rPr>
        <w:t>liquidados</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SMMLV.</w:t>
      </w:r>
      <w:r w:rsidRPr="001D2634">
        <w:rPr>
          <w:rFonts w:eastAsia="Arial," w:cs="Arial"/>
          <w:color w:val="auto"/>
          <w:szCs w:val="20"/>
        </w:rPr>
        <w:t xml:space="preserve"> </w:t>
      </w:r>
      <w:r w:rsidRPr="001D2634">
        <w:rPr>
          <w:rFonts w:cs="Arial"/>
          <w:color w:val="auto"/>
          <w:szCs w:val="20"/>
        </w:rPr>
        <w:t>Así</w:t>
      </w:r>
      <w:r w:rsidRPr="001D2634">
        <w:rPr>
          <w:rFonts w:eastAsia="Arial," w:cs="Arial"/>
          <w:color w:val="auto"/>
          <w:szCs w:val="20"/>
        </w:rPr>
        <w:t xml:space="preserve"> </w:t>
      </w:r>
      <w:r w:rsidRPr="001D2634">
        <w:rPr>
          <w:rFonts w:cs="Arial"/>
          <w:color w:val="auto"/>
          <w:szCs w:val="20"/>
        </w:rPr>
        <w:t>mismo,</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00FA6777" w:rsidRPr="001D2634">
        <w:rPr>
          <w:rFonts w:eastAsia="Arial," w:cs="Arial"/>
          <w:color w:val="auto"/>
          <w:szCs w:val="20"/>
        </w:rPr>
        <w:t>p</w:t>
      </w:r>
      <w:r w:rsidRPr="001D2634">
        <w:rPr>
          <w:rFonts w:cs="Arial"/>
          <w:color w:val="auto"/>
          <w:szCs w:val="20"/>
        </w:rPr>
        <w:t>resupuesto</w:t>
      </w:r>
      <w:r w:rsidRPr="001D2634">
        <w:rPr>
          <w:rFonts w:eastAsia="Arial," w:cs="Arial"/>
          <w:color w:val="auto"/>
          <w:szCs w:val="20"/>
        </w:rPr>
        <w:t xml:space="preserve"> </w:t>
      </w:r>
      <w:r w:rsidR="00FA6777" w:rsidRPr="001D2634">
        <w:rPr>
          <w:rFonts w:eastAsia="Arial," w:cs="Arial"/>
          <w:color w:val="auto"/>
          <w:szCs w:val="20"/>
        </w:rPr>
        <w:t>o</w:t>
      </w:r>
      <w:r w:rsidRPr="001D2634">
        <w:rPr>
          <w:rFonts w:cs="Arial"/>
          <w:color w:val="auto"/>
          <w:szCs w:val="20"/>
        </w:rPr>
        <w:t>ficial</w:t>
      </w:r>
      <w:r w:rsidRPr="001D2634">
        <w:rPr>
          <w:rFonts w:eastAsia="Arial," w:cs="Arial"/>
          <w:color w:val="auto"/>
          <w:szCs w:val="20"/>
        </w:rPr>
        <w:t xml:space="preserve"> </w:t>
      </w:r>
      <w:r w:rsidR="00FA6777" w:rsidRPr="001D2634">
        <w:rPr>
          <w:rFonts w:eastAsia="Arial," w:cs="Arial"/>
          <w:color w:val="auto"/>
          <w:szCs w:val="20"/>
        </w:rPr>
        <w:t>e</w:t>
      </w:r>
      <w:r w:rsidRPr="001D2634">
        <w:rPr>
          <w:rFonts w:cs="Arial"/>
          <w:color w:val="auto"/>
          <w:szCs w:val="20"/>
        </w:rPr>
        <w:t>stimado</w:t>
      </w:r>
      <w:r w:rsidRPr="001D2634">
        <w:rPr>
          <w:rFonts w:eastAsia="Arial," w:cs="Arial"/>
          <w:color w:val="auto"/>
          <w:szCs w:val="20"/>
        </w:rPr>
        <w:t xml:space="preserve"> </w:t>
      </w:r>
      <w:r w:rsidRPr="001D2634">
        <w:rPr>
          <w:rFonts w:cs="Arial"/>
          <w:color w:val="auto"/>
          <w:szCs w:val="20"/>
        </w:rPr>
        <w:t>debe</w:t>
      </w:r>
      <w:r w:rsidRPr="001D2634">
        <w:rPr>
          <w:rFonts w:eastAsia="Arial," w:cs="Arial"/>
          <w:color w:val="auto"/>
          <w:szCs w:val="20"/>
        </w:rPr>
        <w:t xml:space="preserve"> </w:t>
      </w:r>
      <w:r w:rsidRPr="001D2634">
        <w:rPr>
          <w:rFonts w:cs="Arial"/>
          <w:color w:val="auto"/>
          <w:szCs w:val="20"/>
        </w:rPr>
        <w:t>ser</w:t>
      </w:r>
      <w:r w:rsidRPr="001D2634">
        <w:rPr>
          <w:rFonts w:eastAsia="Arial," w:cs="Arial"/>
          <w:color w:val="auto"/>
          <w:szCs w:val="20"/>
        </w:rPr>
        <w:t xml:space="preserve"> </w:t>
      </w:r>
      <w:r w:rsidRPr="001D2634">
        <w:rPr>
          <w:rFonts w:cs="Arial"/>
          <w:color w:val="auto"/>
          <w:szCs w:val="20"/>
        </w:rPr>
        <w:t>liquidado</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SMMLV</w:t>
      </w:r>
      <w:r w:rsidRPr="001D2634">
        <w:rPr>
          <w:rFonts w:eastAsia="Arial," w:cs="Arial"/>
          <w:color w:val="auto"/>
          <w:szCs w:val="20"/>
        </w:rPr>
        <w:t xml:space="preserve"> </w:t>
      </w:r>
      <w:r w:rsidRPr="001D2634">
        <w:rPr>
          <w:rFonts w:cs="Arial"/>
          <w:color w:val="auto"/>
          <w:szCs w:val="20"/>
        </w:rPr>
        <w:t>para</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año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publicación</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00FA6777" w:rsidRPr="001D2634">
        <w:rPr>
          <w:rFonts w:eastAsia="Arial," w:cs="Arial"/>
          <w:color w:val="auto"/>
          <w:szCs w:val="20"/>
        </w:rPr>
        <w:t>p</w:t>
      </w:r>
      <w:r w:rsidRPr="001D2634">
        <w:rPr>
          <w:rFonts w:cs="Arial"/>
          <w:color w:val="auto"/>
          <w:szCs w:val="20"/>
        </w:rPr>
        <w:t>liego</w:t>
      </w:r>
      <w:r w:rsidRPr="001D2634">
        <w:rPr>
          <w:rFonts w:eastAsia="Arial," w:cs="Arial"/>
          <w:color w:val="auto"/>
          <w:szCs w:val="20"/>
        </w:rPr>
        <w:t xml:space="preserve"> </w:t>
      </w:r>
      <w:r w:rsidRPr="001D2634">
        <w:rPr>
          <w:rFonts w:cs="Arial"/>
          <w:color w:val="auto"/>
          <w:szCs w:val="20"/>
        </w:rPr>
        <w:t xml:space="preserve">de </w:t>
      </w:r>
      <w:r w:rsidR="00FA6777" w:rsidRPr="001D2634">
        <w:rPr>
          <w:rFonts w:cs="Arial"/>
          <w:color w:val="auto"/>
          <w:szCs w:val="20"/>
        </w:rPr>
        <w:t>c</w:t>
      </w:r>
      <w:r w:rsidRPr="001D2634">
        <w:rPr>
          <w:rFonts w:cs="Arial"/>
          <w:color w:val="auto"/>
          <w:szCs w:val="20"/>
        </w:rPr>
        <w:t>ondiciones definitivo</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00FA6777" w:rsidRPr="001D2634">
        <w:rPr>
          <w:rFonts w:eastAsia="Arial," w:cs="Arial"/>
          <w:color w:val="auto"/>
          <w:szCs w:val="20"/>
        </w:rPr>
        <w:t>p</w:t>
      </w:r>
      <w:r w:rsidR="003E3EFD" w:rsidRPr="001D2634">
        <w:rPr>
          <w:rFonts w:cs="Arial"/>
          <w:color w:val="auto"/>
          <w:szCs w:val="20"/>
        </w:rPr>
        <w:t xml:space="preserve">roceso de </w:t>
      </w:r>
      <w:r w:rsidR="00FA6777" w:rsidRPr="001D2634">
        <w:rPr>
          <w:rFonts w:cs="Arial"/>
          <w:color w:val="auto"/>
          <w:szCs w:val="20"/>
        </w:rPr>
        <w:t>c</w:t>
      </w:r>
      <w:r w:rsidR="003E3EFD" w:rsidRPr="001D2634">
        <w:rPr>
          <w:rFonts w:cs="Arial"/>
          <w:color w:val="auto"/>
          <w:szCs w:val="20"/>
        </w:rPr>
        <w:t>ontratación</w:t>
      </w:r>
      <w:r w:rsidRPr="001D2634">
        <w:rPr>
          <w:rFonts w:cs="Arial"/>
          <w:color w:val="auto"/>
          <w:szCs w:val="20"/>
        </w:rPr>
        <w:t>.</w:t>
      </w:r>
    </w:p>
    <w:p w14:paraId="7DB80E65" w14:textId="6215F07F" w:rsidR="006A0C60" w:rsidRPr="001D2634" w:rsidRDefault="0070352B" w:rsidP="004130DD">
      <w:pPr>
        <w:spacing w:line="276" w:lineRule="auto"/>
        <w:jc w:val="both"/>
        <w:rPr>
          <w:rFonts w:cs="Arial"/>
          <w:color w:val="auto"/>
          <w:szCs w:val="20"/>
        </w:rPr>
      </w:pPr>
      <w:r w:rsidRPr="001D2634">
        <w:rPr>
          <w:rFonts w:cs="Arial"/>
          <w:color w:val="auto"/>
          <w:szCs w:val="20"/>
        </w:rPr>
        <w:t>Los</w:t>
      </w:r>
      <w:r w:rsidRPr="001D2634">
        <w:rPr>
          <w:rFonts w:eastAsia="Arial," w:cs="Arial"/>
          <w:color w:val="auto"/>
          <w:szCs w:val="20"/>
        </w:rPr>
        <w:t xml:space="preserve"> </w:t>
      </w:r>
      <w:r w:rsidR="00FA6777" w:rsidRPr="001D2634">
        <w:rPr>
          <w:rFonts w:eastAsia="Arial," w:cs="Arial"/>
          <w:color w:val="auto"/>
          <w:szCs w:val="20"/>
        </w:rPr>
        <w:t>p</w:t>
      </w:r>
      <w:r w:rsidR="00E633D4" w:rsidRPr="001D2634">
        <w:rPr>
          <w:rFonts w:cs="Arial"/>
          <w:color w:val="auto"/>
          <w:szCs w:val="20"/>
        </w:rPr>
        <w:t>roponentes</w:t>
      </w:r>
      <w:r w:rsidRPr="001D2634">
        <w:rPr>
          <w:rFonts w:eastAsia="Arial," w:cs="Arial"/>
          <w:color w:val="auto"/>
          <w:szCs w:val="20"/>
        </w:rPr>
        <w:t xml:space="preserve"> </w:t>
      </w:r>
      <w:r w:rsidRPr="001D2634">
        <w:rPr>
          <w:rFonts w:cs="Arial"/>
          <w:color w:val="auto"/>
          <w:szCs w:val="20"/>
        </w:rPr>
        <w:t>o</w:t>
      </w:r>
      <w:r w:rsidRPr="001D2634">
        <w:rPr>
          <w:rFonts w:eastAsia="Arial," w:cs="Arial"/>
          <w:color w:val="auto"/>
          <w:szCs w:val="20"/>
        </w:rPr>
        <w:t xml:space="preserve"> </w:t>
      </w:r>
      <w:r w:rsidRPr="001D2634">
        <w:rPr>
          <w:rFonts w:cs="Arial"/>
          <w:color w:val="auto"/>
          <w:szCs w:val="20"/>
        </w:rPr>
        <w:t>integrantes</w:t>
      </w:r>
      <w:r w:rsidRPr="001D2634">
        <w:rPr>
          <w:rFonts w:eastAsia="Arial," w:cs="Arial"/>
          <w:color w:val="auto"/>
          <w:szCs w:val="20"/>
        </w:rPr>
        <w:t xml:space="preserve"> </w:t>
      </w:r>
      <w:r w:rsidRPr="001D2634">
        <w:rPr>
          <w:rFonts w:cs="Arial"/>
          <w:color w:val="auto"/>
          <w:szCs w:val="20"/>
        </w:rPr>
        <w:t>extranjeros</w:t>
      </w:r>
      <w:r w:rsidRPr="001D2634">
        <w:rPr>
          <w:rFonts w:eastAsia="Arial," w:cs="Arial"/>
          <w:color w:val="auto"/>
          <w:szCs w:val="20"/>
        </w:rPr>
        <w:t xml:space="preserve"> </w:t>
      </w:r>
      <w:r w:rsidRPr="001D2634">
        <w:rPr>
          <w:rFonts w:cs="Arial"/>
          <w:color w:val="auto"/>
          <w:szCs w:val="20"/>
        </w:rPr>
        <w:t>sin</w:t>
      </w:r>
      <w:r w:rsidRPr="001D2634">
        <w:rPr>
          <w:rFonts w:eastAsia="Arial," w:cs="Arial"/>
          <w:color w:val="auto"/>
          <w:szCs w:val="20"/>
        </w:rPr>
        <w:t xml:space="preserve"> </w:t>
      </w:r>
      <w:r w:rsidRPr="001D2634">
        <w:rPr>
          <w:rFonts w:cs="Arial"/>
          <w:color w:val="auto"/>
          <w:szCs w:val="20"/>
        </w:rPr>
        <w:t>domicilio</w:t>
      </w:r>
      <w:r w:rsidRPr="001D2634">
        <w:rPr>
          <w:rFonts w:eastAsia="Arial," w:cs="Arial"/>
          <w:color w:val="auto"/>
          <w:szCs w:val="20"/>
        </w:rPr>
        <w:t xml:space="preserve"> </w:t>
      </w:r>
      <w:r w:rsidRPr="001D2634">
        <w:rPr>
          <w:rFonts w:cs="Arial"/>
          <w:color w:val="auto"/>
          <w:szCs w:val="20"/>
        </w:rPr>
        <w:t>o</w:t>
      </w:r>
      <w:r w:rsidRPr="001D2634">
        <w:rPr>
          <w:rFonts w:eastAsia="Arial," w:cs="Arial"/>
          <w:color w:val="auto"/>
          <w:szCs w:val="20"/>
        </w:rPr>
        <w:t xml:space="preserve"> </w:t>
      </w:r>
      <w:r w:rsidRPr="001D2634">
        <w:rPr>
          <w:rFonts w:cs="Arial"/>
          <w:color w:val="auto"/>
          <w:szCs w:val="20"/>
        </w:rPr>
        <w:t>sin</w:t>
      </w:r>
      <w:r w:rsidRPr="001D2634">
        <w:rPr>
          <w:rFonts w:eastAsia="Arial," w:cs="Arial"/>
          <w:color w:val="auto"/>
          <w:szCs w:val="20"/>
        </w:rPr>
        <w:t xml:space="preserve"> </w:t>
      </w:r>
      <w:r w:rsidRPr="001D2634">
        <w:rPr>
          <w:rFonts w:cs="Arial"/>
          <w:color w:val="auto"/>
          <w:szCs w:val="20"/>
        </w:rPr>
        <w:t>sucursal</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Colombia</w:t>
      </w:r>
      <w:r w:rsidRPr="001D2634">
        <w:rPr>
          <w:rFonts w:eastAsia="Arial," w:cs="Arial"/>
          <w:color w:val="auto"/>
          <w:szCs w:val="20"/>
        </w:rPr>
        <w:t xml:space="preserve"> </w:t>
      </w:r>
      <w:r w:rsidRPr="001D2634">
        <w:rPr>
          <w:rFonts w:cs="Arial"/>
          <w:color w:val="auto"/>
          <w:szCs w:val="20"/>
        </w:rPr>
        <w:t>adicionalmente</w:t>
      </w:r>
      <w:r w:rsidRPr="001D2634">
        <w:rPr>
          <w:rFonts w:eastAsia="Arial," w:cs="Arial"/>
          <w:color w:val="auto"/>
          <w:szCs w:val="20"/>
        </w:rPr>
        <w:t xml:space="preserve"> </w:t>
      </w:r>
      <w:r w:rsidRPr="001D2634">
        <w:rPr>
          <w:rFonts w:cs="Arial"/>
          <w:color w:val="auto"/>
          <w:szCs w:val="20"/>
        </w:rPr>
        <w:t>deben</w:t>
      </w:r>
      <w:r w:rsidRPr="001D2634">
        <w:rPr>
          <w:rFonts w:eastAsia="Arial," w:cs="Arial"/>
          <w:color w:val="auto"/>
          <w:szCs w:val="20"/>
        </w:rPr>
        <w:t xml:space="preserve"> </w:t>
      </w:r>
      <w:r w:rsidRPr="001D2634">
        <w:rPr>
          <w:rFonts w:cs="Arial"/>
          <w:color w:val="auto"/>
          <w:szCs w:val="20"/>
        </w:rPr>
        <w:t>aportar</w:t>
      </w:r>
      <w:r w:rsidRPr="001D2634">
        <w:rPr>
          <w:rFonts w:eastAsia="Arial," w:cs="Arial"/>
          <w:color w:val="auto"/>
          <w:szCs w:val="20"/>
        </w:rPr>
        <w:t xml:space="preserve"> </w:t>
      </w:r>
      <w:r w:rsidRPr="001D2634">
        <w:rPr>
          <w:rFonts w:cs="Arial"/>
          <w:color w:val="auto"/>
          <w:szCs w:val="20"/>
        </w:rPr>
        <w:t>copia</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contratos</w:t>
      </w:r>
      <w:r w:rsidRPr="001D2634">
        <w:rPr>
          <w:rFonts w:eastAsia="Arial," w:cs="Arial"/>
          <w:color w:val="auto"/>
          <w:szCs w:val="20"/>
        </w:rPr>
        <w:t xml:space="preserve"> </w:t>
      </w:r>
      <w:r w:rsidRPr="001D2634">
        <w:rPr>
          <w:rFonts w:cs="Arial"/>
          <w:color w:val="auto"/>
          <w:szCs w:val="20"/>
        </w:rPr>
        <w:t>ejecutados</w:t>
      </w:r>
      <w:r w:rsidRPr="001D2634">
        <w:rPr>
          <w:rFonts w:eastAsia="Arial," w:cs="Arial"/>
          <w:color w:val="auto"/>
          <w:szCs w:val="20"/>
        </w:rPr>
        <w:t xml:space="preserve"> </w:t>
      </w:r>
      <w:r w:rsidRPr="001D2634">
        <w:rPr>
          <w:rFonts w:cs="Arial"/>
          <w:color w:val="auto"/>
          <w:szCs w:val="20"/>
        </w:rPr>
        <w:t>o</w:t>
      </w:r>
      <w:r w:rsidRPr="001D2634">
        <w:rPr>
          <w:rFonts w:eastAsia="Arial," w:cs="Arial"/>
          <w:color w:val="auto"/>
          <w:szCs w:val="20"/>
        </w:rPr>
        <w:t xml:space="preserve"> </w:t>
      </w:r>
      <w:r w:rsidRPr="001D2634">
        <w:rPr>
          <w:rFonts w:cs="Arial"/>
          <w:color w:val="auto"/>
          <w:szCs w:val="20"/>
        </w:rPr>
        <w:t>certificaciones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terceros</w:t>
      </w:r>
      <w:r w:rsidRPr="001D2634">
        <w:rPr>
          <w:rFonts w:eastAsia="Arial," w:cs="Arial"/>
          <w:color w:val="auto"/>
          <w:szCs w:val="20"/>
        </w:rPr>
        <w:t xml:space="preserve"> </w:t>
      </w:r>
      <w:r w:rsidRPr="001D2634">
        <w:rPr>
          <w:rFonts w:cs="Arial"/>
          <w:color w:val="auto"/>
          <w:szCs w:val="20"/>
        </w:rPr>
        <w:t>que</w:t>
      </w:r>
      <w:r w:rsidRPr="001D2634">
        <w:rPr>
          <w:rFonts w:eastAsia="Arial," w:cs="Arial"/>
          <w:color w:val="auto"/>
          <w:szCs w:val="20"/>
        </w:rPr>
        <w:t xml:space="preserve"> </w:t>
      </w:r>
      <w:r w:rsidRPr="001D2634">
        <w:rPr>
          <w:rFonts w:cs="Arial"/>
          <w:color w:val="auto"/>
          <w:szCs w:val="20"/>
        </w:rPr>
        <w:t>hubieran</w:t>
      </w:r>
      <w:r w:rsidRPr="001D2634">
        <w:rPr>
          <w:rFonts w:eastAsia="Arial," w:cs="Arial"/>
          <w:color w:val="auto"/>
          <w:szCs w:val="20"/>
        </w:rPr>
        <w:t xml:space="preserve"> </w:t>
      </w:r>
      <w:r w:rsidRPr="001D2634">
        <w:rPr>
          <w:rFonts w:cs="Arial"/>
          <w:color w:val="auto"/>
          <w:szCs w:val="20"/>
        </w:rPr>
        <w:t>recibido</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servicios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construcción</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obras</w:t>
      </w:r>
      <w:r w:rsidRPr="001D2634">
        <w:rPr>
          <w:rFonts w:eastAsia="Arial," w:cs="Arial"/>
          <w:color w:val="auto"/>
          <w:szCs w:val="20"/>
        </w:rPr>
        <w:t xml:space="preserve"> </w:t>
      </w:r>
      <w:r w:rsidRPr="001D2634">
        <w:rPr>
          <w:rFonts w:cs="Arial"/>
          <w:color w:val="auto"/>
          <w:szCs w:val="20"/>
        </w:rPr>
        <w:t>civiles</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terceros,</w:t>
      </w:r>
      <w:r w:rsidRPr="001D2634">
        <w:rPr>
          <w:rFonts w:eastAsia="Arial," w:cs="Arial"/>
          <w:color w:val="auto"/>
          <w:szCs w:val="20"/>
        </w:rPr>
        <w:t xml:space="preserve"> </w:t>
      </w:r>
      <w:r w:rsidRPr="001D2634">
        <w:rPr>
          <w:rFonts w:cs="Arial"/>
          <w:color w:val="auto"/>
          <w:szCs w:val="20"/>
        </w:rPr>
        <w:t>bien</w:t>
      </w:r>
      <w:r w:rsidRPr="001D2634">
        <w:rPr>
          <w:rFonts w:eastAsia="Arial," w:cs="Arial"/>
          <w:color w:val="auto"/>
          <w:szCs w:val="20"/>
        </w:rPr>
        <w:t xml:space="preserve"> </w:t>
      </w:r>
      <w:r w:rsidRPr="001D2634">
        <w:rPr>
          <w:rFonts w:cs="Arial"/>
          <w:color w:val="auto"/>
          <w:szCs w:val="20"/>
        </w:rPr>
        <w:t>sean</w:t>
      </w:r>
      <w:r w:rsidRPr="001D2634">
        <w:rPr>
          <w:rFonts w:eastAsia="Arial," w:cs="Arial"/>
          <w:color w:val="auto"/>
          <w:szCs w:val="20"/>
        </w:rPr>
        <w:t xml:space="preserve"> </w:t>
      </w:r>
      <w:r w:rsidRPr="001D2634">
        <w:rPr>
          <w:rFonts w:cs="Arial"/>
          <w:color w:val="auto"/>
          <w:szCs w:val="20"/>
        </w:rPr>
        <w:t>públicos</w:t>
      </w:r>
      <w:r w:rsidRPr="001D2634">
        <w:rPr>
          <w:rFonts w:eastAsia="Arial," w:cs="Arial"/>
          <w:color w:val="auto"/>
          <w:szCs w:val="20"/>
        </w:rPr>
        <w:t xml:space="preserve"> </w:t>
      </w:r>
      <w:r w:rsidRPr="001D2634">
        <w:rPr>
          <w:rFonts w:cs="Arial"/>
          <w:color w:val="auto"/>
          <w:szCs w:val="20"/>
        </w:rPr>
        <w:t>o</w:t>
      </w:r>
      <w:r w:rsidRPr="001D2634">
        <w:rPr>
          <w:rFonts w:eastAsia="Arial," w:cs="Arial"/>
          <w:color w:val="auto"/>
          <w:szCs w:val="20"/>
        </w:rPr>
        <w:t xml:space="preserve"> </w:t>
      </w:r>
      <w:r w:rsidRPr="001D2634">
        <w:rPr>
          <w:rFonts w:cs="Arial"/>
          <w:color w:val="auto"/>
          <w:szCs w:val="20"/>
        </w:rPr>
        <w:t>privados.</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información</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contratos</w:t>
      </w:r>
      <w:r w:rsidRPr="001D2634">
        <w:rPr>
          <w:rFonts w:eastAsia="Arial," w:cs="Arial"/>
          <w:color w:val="auto"/>
          <w:szCs w:val="20"/>
        </w:rPr>
        <w:t xml:space="preserve"> </w:t>
      </w:r>
      <w:r w:rsidRPr="001D2634">
        <w:rPr>
          <w:rFonts w:cs="Arial"/>
          <w:color w:val="auto"/>
          <w:szCs w:val="20"/>
        </w:rPr>
        <w:t>soportados</w:t>
      </w:r>
      <w:r w:rsidRPr="001D2634">
        <w:rPr>
          <w:rFonts w:eastAsia="Arial," w:cs="Arial"/>
          <w:color w:val="auto"/>
          <w:szCs w:val="20"/>
        </w:rPr>
        <w:t xml:space="preserve"> </w:t>
      </w:r>
      <w:r w:rsidRPr="001D2634">
        <w:rPr>
          <w:rFonts w:cs="Arial"/>
          <w:color w:val="auto"/>
          <w:szCs w:val="20"/>
        </w:rPr>
        <w:t>por</w:t>
      </w:r>
      <w:r w:rsidRPr="001D2634">
        <w:rPr>
          <w:rFonts w:eastAsia="Arial," w:cs="Arial"/>
          <w:color w:val="auto"/>
          <w:szCs w:val="20"/>
        </w:rPr>
        <w:t xml:space="preserve"> </w:t>
      </w:r>
      <w:r w:rsidRPr="001D2634">
        <w:rPr>
          <w:rFonts w:cs="Arial"/>
          <w:color w:val="auto"/>
          <w:szCs w:val="20"/>
        </w:rPr>
        <w:t>las</w:t>
      </w:r>
      <w:r w:rsidRPr="001D2634">
        <w:rPr>
          <w:rFonts w:eastAsia="Arial," w:cs="Arial"/>
          <w:color w:val="auto"/>
          <w:szCs w:val="20"/>
        </w:rPr>
        <w:t xml:space="preserve"> </w:t>
      </w:r>
      <w:r w:rsidRPr="001D2634">
        <w:rPr>
          <w:rFonts w:cs="Arial"/>
          <w:color w:val="auto"/>
          <w:szCs w:val="20"/>
        </w:rPr>
        <w:t>certificaciones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terceros</w:t>
      </w:r>
      <w:r w:rsidRPr="001D2634">
        <w:rPr>
          <w:rFonts w:eastAsia="Arial," w:cs="Arial"/>
          <w:color w:val="auto"/>
          <w:szCs w:val="20"/>
        </w:rPr>
        <w:t xml:space="preserve"> </w:t>
      </w:r>
      <w:r w:rsidRPr="001D2634">
        <w:rPr>
          <w:rFonts w:cs="Arial"/>
          <w:color w:val="auto"/>
          <w:szCs w:val="20"/>
        </w:rPr>
        <w:t>que</w:t>
      </w:r>
      <w:r w:rsidRPr="001D2634">
        <w:rPr>
          <w:rFonts w:eastAsia="Arial," w:cs="Arial"/>
          <w:color w:val="auto"/>
          <w:szCs w:val="20"/>
        </w:rPr>
        <w:t xml:space="preserve"> </w:t>
      </w:r>
      <w:r w:rsidRPr="001D2634">
        <w:rPr>
          <w:rFonts w:cs="Arial"/>
          <w:color w:val="auto"/>
          <w:szCs w:val="20"/>
        </w:rPr>
        <w:t>hubieren</w:t>
      </w:r>
      <w:r w:rsidRPr="001D2634">
        <w:rPr>
          <w:rFonts w:eastAsia="Arial," w:cs="Arial"/>
          <w:color w:val="auto"/>
          <w:szCs w:val="20"/>
        </w:rPr>
        <w:t xml:space="preserve"> </w:t>
      </w:r>
      <w:r w:rsidRPr="001D2634">
        <w:rPr>
          <w:rFonts w:cs="Arial"/>
          <w:color w:val="auto"/>
          <w:szCs w:val="20"/>
        </w:rPr>
        <w:t>recibido</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servicios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construcción</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obras</w:t>
      </w:r>
      <w:r w:rsidRPr="001D2634">
        <w:rPr>
          <w:rFonts w:eastAsia="Arial," w:cs="Arial"/>
          <w:color w:val="auto"/>
          <w:szCs w:val="20"/>
        </w:rPr>
        <w:t xml:space="preserve"> </w:t>
      </w:r>
      <w:r w:rsidRPr="001D2634">
        <w:rPr>
          <w:rFonts w:cs="Arial"/>
          <w:color w:val="auto"/>
          <w:szCs w:val="20"/>
        </w:rPr>
        <w:t>civiles</w:t>
      </w:r>
      <w:r w:rsidRPr="001D2634">
        <w:rPr>
          <w:rFonts w:eastAsia="Arial," w:cs="Arial"/>
          <w:color w:val="auto"/>
          <w:szCs w:val="20"/>
        </w:rPr>
        <w:t xml:space="preserve"> </w:t>
      </w:r>
      <w:r w:rsidRPr="001D2634">
        <w:rPr>
          <w:rFonts w:cs="Arial"/>
          <w:color w:val="auto"/>
          <w:szCs w:val="20"/>
        </w:rPr>
        <w:t xml:space="preserve">debe </w:t>
      </w:r>
      <w:r w:rsidR="00FA5DEA" w:rsidRPr="001D2634">
        <w:rPr>
          <w:rFonts w:cs="Arial"/>
          <w:color w:val="auto"/>
          <w:szCs w:val="20"/>
        </w:rPr>
        <w:t xml:space="preserve">contener como mínimo los contratos </w:t>
      </w:r>
      <w:r w:rsidR="00E015A1" w:rsidRPr="001D2634">
        <w:rPr>
          <w:rFonts w:cs="Arial"/>
          <w:color w:val="auto"/>
          <w:szCs w:val="20"/>
        </w:rPr>
        <w:t>relacionados</w:t>
      </w:r>
      <w:r w:rsidR="00E015A1" w:rsidRPr="001D2634">
        <w:rPr>
          <w:rFonts w:eastAsia="Arial," w:cs="Arial"/>
          <w:color w:val="auto"/>
          <w:szCs w:val="20"/>
        </w:rPr>
        <w:t xml:space="preserve"> </w:t>
      </w:r>
      <w:r w:rsidR="00E015A1" w:rsidRPr="001D2634">
        <w:rPr>
          <w:rFonts w:cs="Arial"/>
          <w:color w:val="auto"/>
          <w:szCs w:val="20"/>
        </w:rPr>
        <w:t>por</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003C407D" w:rsidRPr="001D2634">
        <w:rPr>
          <w:rFonts w:cs="Arial"/>
          <w:color w:val="auto"/>
          <w:szCs w:val="20"/>
        </w:rPr>
        <w:t>Proponente</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 xml:space="preserve">el </w:t>
      </w:r>
      <w:r w:rsidRPr="001D2634">
        <w:rPr>
          <w:rFonts w:cs="Arial"/>
          <w:color w:val="auto"/>
          <w:szCs w:val="20"/>
        </w:rPr>
        <w:fldChar w:fldCharType="begin"/>
      </w:r>
      <w:r w:rsidRPr="001D2634">
        <w:rPr>
          <w:rFonts w:eastAsiaTheme="minorEastAsia" w:cs="Arial"/>
          <w:color w:val="auto"/>
          <w:szCs w:val="20"/>
        </w:rPr>
        <w:instrText xml:space="preserve"> REF _Ref508649424 \h  \* MERGEFORMAT </w:instrText>
      </w:r>
      <w:r w:rsidRPr="001D2634">
        <w:rPr>
          <w:rFonts w:cs="Arial"/>
          <w:color w:val="auto"/>
          <w:szCs w:val="20"/>
        </w:rPr>
      </w:r>
      <w:r w:rsidRPr="001D2634">
        <w:rPr>
          <w:rFonts w:cs="Arial"/>
          <w:color w:val="auto"/>
          <w:szCs w:val="20"/>
        </w:rPr>
        <w:fldChar w:fldCharType="separate"/>
      </w:r>
      <w:r w:rsidR="00B74E9C" w:rsidRPr="001D2634">
        <w:rPr>
          <w:rFonts w:cs="Arial"/>
          <w:color w:val="auto"/>
          <w:szCs w:val="20"/>
        </w:rPr>
        <w:t>Formato 3 – Experiencia</w:t>
      </w:r>
      <w:r w:rsidRPr="001D2634">
        <w:rPr>
          <w:rFonts w:cs="Arial"/>
          <w:color w:val="auto"/>
          <w:szCs w:val="20"/>
        </w:rPr>
        <w:fldChar w:fldCharType="end"/>
      </w:r>
      <w:r w:rsidRPr="001D2634">
        <w:rPr>
          <w:rFonts w:eastAsia="Arial," w:cs="Arial"/>
          <w:color w:val="auto"/>
          <w:szCs w:val="20"/>
        </w:rPr>
        <w:t>.</w:t>
      </w:r>
      <w:r w:rsidRPr="001D2634">
        <w:rPr>
          <w:rFonts w:cs="Arial"/>
          <w:color w:val="auto"/>
          <w:szCs w:val="20"/>
        </w:rPr>
        <w:t xml:space="preserve"> La información del </w:t>
      </w:r>
      <w:r w:rsidRPr="001D2634">
        <w:rPr>
          <w:rFonts w:cs="Arial"/>
          <w:color w:val="auto"/>
          <w:szCs w:val="20"/>
        </w:rPr>
        <w:fldChar w:fldCharType="begin"/>
      </w:r>
      <w:r w:rsidRPr="001D2634">
        <w:rPr>
          <w:rFonts w:cs="Arial"/>
          <w:color w:val="auto"/>
          <w:szCs w:val="20"/>
        </w:rPr>
        <w:instrText xml:space="preserve"> REF _Ref508649250 \h  \* MERGEFORMAT </w:instrText>
      </w:r>
      <w:r w:rsidRPr="001D2634">
        <w:rPr>
          <w:rFonts w:cs="Arial"/>
          <w:color w:val="auto"/>
          <w:szCs w:val="20"/>
        </w:rPr>
      </w:r>
      <w:r w:rsidRPr="001D2634">
        <w:rPr>
          <w:rFonts w:cs="Arial"/>
          <w:color w:val="auto"/>
          <w:szCs w:val="20"/>
        </w:rPr>
        <w:fldChar w:fldCharType="separate"/>
      </w:r>
      <w:r w:rsidR="00B74E9C" w:rsidRPr="001D2634">
        <w:rPr>
          <w:rFonts w:cs="Arial"/>
          <w:color w:val="auto"/>
          <w:szCs w:val="20"/>
        </w:rPr>
        <w:t>Formato 5 – Capacidad residual</w:t>
      </w:r>
      <w:r w:rsidRPr="001D2634">
        <w:rPr>
          <w:rFonts w:cs="Arial"/>
          <w:color w:val="auto"/>
          <w:szCs w:val="20"/>
        </w:rPr>
        <w:fldChar w:fldCharType="end"/>
      </w:r>
      <w:r w:rsidRPr="001D2634">
        <w:rPr>
          <w:rFonts w:eastAsia="Arial," w:cs="Arial"/>
          <w:color w:val="auto"/>
          <w:szCs w:val="20"/>
        </w:rPr>
        <w:t xml:space="preserve"> </w:t>
      </w:r>
      <w:r w:rsidRPr="001D2634">
        <w:rPr>
          <w:rFonts w:cs="Arial"/>
          <w:color w:val="auto"/>
          <w:szCs w:val="20"/>
        </w:rPr>
        <w:t>deberá</w:t>
      </w:r>
      <w:r w:rsidRPr="001D2634">
        <w:rPr>
          <w:rFonts w:eastAsia="Arial," w:cs="Arial"/>
          <w:color w:val="auto"/>
          <w:szCs w:val="20"/>
        </w:rPr>
        <w:t xml:space="preserve"> </w:t>
      </w:r>
      <w:r w:rsidRPr="001D2634">
        <w:rPr>
          <w:rFonts w:cs="Arial"/>
          <w:color w:val="auto"/>
          <w:szCs w:val="20"/>
        </w:rPr>
        <w:t>ser</w:t>
      </w:r>
      <w:r w:rsidRPr="001D2634">
        <w:rPr>
          <w:rFonts w:eastAsia="Arial," w:cs="Arial"/>
          <w:color w:val="auto"/>
          <w:szCs w:val="20"/>
        </w:rPr>
        <w:t xml:space="preserve"> </w:t>
      </w:r>
      <w:r w:rsidRPr="001D2634">
        <w:rPr>
          <w:rFonts w:cs="Arial"/>
          <w:color w:val="auto"/>
          <w:szCs w:val="20"/>
        </w:rPr>
        <w:t>presentada</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pesos</w:t>
      </w:r>
      <w:r w:rsidRPr="001D2634">
        <w:rPr>
          <w:rFonts w:eastAsia="Arial," w:cs="Arial"/>
          <w:color w:val="auto"/>
          <w:szCs w:val="20"/>
        </w:rPr>
        <w:t xml:space="preserve"> </w:t>
      </w:r>
      <w:r w:rsidRPr="001D2634">
        <w:rPr>
          <w:rFonts w:cs="Arial"/>
          <w:color w:val="auto"/>
          <w:szCs w:val="20"/>
        </w:rPr>
        <w:t>colombianos,</w:t>
      </w:r>
      <w:r w:rsidRPr="001D2634">
        <w:rPr>
          <w:rFonts w:eastAsia="Arial," w:cs="Arial"/>
          <w:color w:val="auto"/>
          <w:szCs w:val="20"/>
        </w:rPr>
        <w:t xml:space="preserve"> </w:t>
      </w:r>
      <w:r w:rsidRPr="001D2634">
        <w:rPr>
          <w:rFonts w:cs="Arial"/>
          <w:color w:val="auto"/>
          <w:szCs w:val="20"/>
        </w:rPr>
        <w:t>salvo</w:t>
      </w:r>
      <w:r w:rsidRPr="001D2634">
        <w:rPr>
          <w:rFonts w:eastAsia="Arial," w:cs="Arial"/>
          <w:color w:val="auto"/>
          <w:szCs w:val="20"/>
        </w:rPr>
        <w:t xml:space="preserve"> </w:t>
      </w:r>
      <w:r w:rsidRPr="001D2634">
        <w:rPr>
          <w:rFonts w:cs="Arial"/>
          <w:color w:val="auto"/>
          <w:szCs w:val="20"/>
        </w:rPr>
        <w:t>donde</w:t>
      </w:r>
      <w:r w:rsidRPr="001D2634">
        <w:rPr>
          <w:rFonts w:eastAsia="Arial," w:cs="Arial"/>
          <w:color w:val="auto"/>
          <w:szCs w:val="20"/>
        </w:rPr>
        <w:t xml:space="preserve"> </w:t>
      </w:r>
      <w:r w:rsidRPr="001D2634">
        <w:rPr>
          <w:rFonts w:cs="Arial"/>
          <w:color w:val="auto"/>
          <w:szCs w:val="20"/>
        </w:rPr>
        <w:t>se</w:t>
      </w:r>
      <w:r w:rsidRPr="001D2634">
        <w:rPr>
          <w:rFonts w:eastAsia="Arial," w:cs="Arial"/>
          <w:color w:val="auto"/>
          <w:szCs w:val="20"/>
        </w:rPr>
        <w:t xml:space="preserve"> </w:t>
      </w:r>
      <w:r w:rsidRPr="001D2634">
        <w:rPr>
          <w:rFonts w:cs="Arial"/>
          <w:color w:val="auto"/>
          <w:szCs w:val="20"/>
        </w:rPr>
        <w:t>registre</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valor</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contrato</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moneda</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país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origen. Cuando</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valor</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contratos</w:t>
      </w:r>
      <w:r w:rsidRPr="001D2634">
        <w:rPr>
          <w:rFonts w:eastAsia="Arial," w:cs="Arial"/>
          <w:color w:val="auto"/>
          <w:szCs w:val="20"/>
        </w:rPr>
        <w:t xml:space="preserve"> </w:t>
      </w:r>
      <w:r w:rsidRPr="001D2634">
        <w:rPr>
          <w:rFonts w:cs="Arial"/>
          <w:color w:val="auto"/>
          <w:szCs w:val="20"/>
        </w:rPr>
        <w:t>esté</w:t>
      </w:r>
      <w:r w:rsidRPr="001D2634">
        <w:rPr>
          <w:rFonts w:eastAsia="Arial," w:cs="Arial"/>
          <w:color w:val="auto"/>
          <w:szCs w:val="20"/>
        </w:rPr>
        <w:t xml:space="preserve"> </w:t>
      </w:r>
      <w:r w:rsidRPr="001D2634">
        <w:rPr>
          <w:rFonts w:cs="Arial"/>
          <w:color w:val="auto"/>
          <w:szCs w:val="20"/>
        </w:rPr>
        <w:t>expresado</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monedas</w:t>
      </w:r>
      <w:r w:rsidRPr="001D2634">
        <w:rPr>
          <w:rFonts w:eastAsia="Arial," w:cs="Arial"/>
          <w:color w:val="auto"/>
          <w:szCs w:val="20"/>
        </w:rPr>
        <w:t xml:space="preserve"> </w:t>
      </w:r>
      <w:r w:rsidRPr="001D2634">
        <w:rPr>
          <w:rFonts w:cs="Arial"/>
          <w:color w:val="auto"/>
          <w:szCs w:val="20"/>
        </w:rPr>
        <w:t>extranjeras</w:t>
      </w:r>
      <w:r w:rsidRPr="001D2634">
        <w:rPr>
          <w:rFonts w:eastAsia="Arial," w:cs="Arial"/>
          <w:color w:val="auto"/>
          <w:szCs w:val="20"/>
        </w:rPr>
        <w:t xml:space="preserve"> </w:t>
      </w:r>
      <w:r w:rsidRPr="001D2634">
        <w:rPr>
          <w:rFonts w:cs="Arial"/>
          <w:color w:val="auto"/>
          <w:szCs w:val="20"/>
        </w:rPr>
        <w:t>deberá</w:t>
      </w:r>
      <w:r w:rsidRPr="001D2634">
        <w:rPr>
          <w:rFonts w:eastAsia="Arial," w:cs="Arial"/>
          <w:color w:val="auto"/>
          <w:szCs w:val="20"/>
        </w:rPr>
        <w:t xml:space="preserve"> </w:t>
      </w:r>
      <w:r w:rsidRPr="001D2634">
        <w:rPr>
          <w:rFonts w:cs="Arial"/>
          <w:color w:val="auto"/>
          <w:szCs w:val="20"/>
        </w:rPr>
        <w:t>convertirse</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pesos</w:t>
      </w:r>
      <w:r w:rsidRPr="001D2634">
        <w:rPr>
          <w:rFonts w:eastAsia="Arial," w:cs="Arial"/>
          <w:color w:val="auto"/>
          <w:szCs w:val="20"/>
        </w:rPr>
        <w:t xml:space="preserve"> </w:t>
      </w:r>
      <w:r w:rsidRPr="001D2634">
        <w:rPr>
          <w:rFonts w:cs="Arial"/>
          <w:color w:val="auto"/>
          <w:szCs w:val="20"/>
        </w:rPr>
        <w:t>colombianos</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términos</w:t>
      </w:r>
      <w:r w:rsidRPr="001D2634">
        <w:rPr>
          <w:rFonts w:eastAsia="Arial," w:cs="Arial"/>
          <w:color w:val="auto"/>
          <w:szCs w:val="20"/>
        </w:rPr>
        <w:t xml:space="preserve"> </w:t>
      </w:r>
      <w:r w:rsidRPr="001D2634">
        <w:rPr>
          <w:rFonts w:cs="Arial"/>
          <w:color w:val="auto"/>
          <w:szCs w:val="20"/>
        </w:rPr>
        <w:t>indicados en el numeral 1.13</w:t>
      </w:r>
    </w:p>
    <w:p w14:paraId="29E0DDC0" w14:textId="7FC683B7" w:rsidR="0070352B" w:rsidRPr="001D2634" w:rsidRDefault="0070352B" w:rsidP="004130DD">
      <w:pPr>
        <w:spacing w:line="276" w:lineRule="auto"/>
        <w:jc w:val="both"/>
        <w:rPr>
          <w:rFonts w:eastAsia="Arial," w:cs="Arial"/>
          <w:color w:val="auto"/>
          <w:szCs w:val="20"/>
        </w:rPr>
      </w:pP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presente</w:t>
      </w:r>
      <w:r w:rsidRPr="001D2634">
        <w:rPr>
          <w:rFonts w:eastAsia="Arial," w:cs="Arial"/>
          <w:color w:val="auto"/>
          <w:szCs w:val="20"/>
        </w:rPr>
        <w:t xml:space="preserve"> </w:t>
      </w:r>
      <w:r w:rsidR="00FA6777" w:rsidRPr="001D2634">
        <w:rPr>
          <w:rFonts w:eastAsia="Arial," w:cs="Arial"/>
          <w:color w:val="auto"/>
          <w:szCs w:val="20"/>
        </w:rPr>
        <w:t>p</w:t>
      </w:r>
      <w:r w:rsidRPr="001D2634">
        <w:rPr>
          <w:rFonts w:cs="Arial"/>
          <w:color w:val="auto"/>
          <w:szCs w:val="20"/>
        </w:rPr>
        <w:t>liego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00FA6777" w:rsidRPr="001D2634">
        <w:rPr>
          <w:rFonts w:eastAsia="Arial," w:cs="Arial"/>
          <w:color w:val="auto"/>
          <w:szCs w:val="20"/>
        </w:rPr>
        <w:t>c</w:t>
      </w:r>
      <w:r w:rsidRPr="001D2634">
        <w:rPr>
          <w:rFonts w:cs="Arial"/>
          <w:color w:val="auto"/>
          <w:szCs w:val="20"/>
        </w:rPr>
        <w:t>ondiciones.</w:t>
      </w:r>
      <w:r w:rsidRPr="001D2634">
        <w:rPr>
          <w:rFonts w:eastAsia="Arial," w:cs="Arial"/>
          <w:color w:val="auto"/>
          <w:szCs w:val="20"/>
        </w:rPr>
        <w:t xml:space="preserve"> </w:t>
      </w:r>
    </w:p>
    <w:bookmarkEnd w:id="449"/>
    <w:p w14:paraId="32A7C8AC" w14:textId="77777777" w:rsidR="0070352B" w:rsidRPr="001D2634" w:rsidRDefault="0070352B" w:rsidP="0070352B">
      <w:pPr>
        <w:pStyle w:val="Prrafodelista"/>
        <w:numPr>
          <w:ilvl w:val="0"/>
          <w:numId w:val="105"/>
        </w:numPr>
        <w:jc w:val="both"/>
        <w:rPr>
          <w:rFonts w:ascii="Arial" w:eastAsia="Arial," w:hAnsi="Arial" w:cs="Arial"/>
          <w:b/>
          <w:sz w:val="20"/>
          <w:szCs w:val="20"/>
        </w:rPr>
      </w:pPr>
      <w:r w:rsidRPr="001D2634">
        <w:rPr>
          <w:rFonts w:ascii="Arial" w:eastAsia="Arial" w:hAnsi="Arial" w:cs="Arial"/>
          <w:b/>
          <w:sz w:val="20"/>
          <w:szCs w:val="20"/>
        </w:rPr>
        <w:t>Capacidad</w:t>
      </w:r>
      <w:r w:rsidRPr="001D2634">
        <w:rPr>
          <w:rFonts w:ascii="Arial" w:eastAsia="Arial," w:hAnsi="Arial" w:cs="Arial"/>
          <w:b/>
          <w:sz w:val="20"/>
          <w:szCs w:val="20"/>
        </w:rPr>
        <w:t xml:space="preserve"> </w:t>
      </w:r>
      <w:r w:rsidRPr="001D2634">
        <w:rPr>
          <w:rFonts w:ascii="Arial" w:eastAsia="Arial" w:hAnsi="Arial" w:cs="Arial"/>
          <w:b/>
          <w:sz w:val="20"/>
          <w:szCs w:val="20"/>
        </w:rPr>
        <w:t>financiera</w:t>
      </w:r>
      <w:r w:rsidRPr="001D2634">
        <w:rPr>
          <w:rFonts w:ascii="Arial" w:eastAsia="Arial," w:hAnsi="Arial" w:cs="Arial"/>
          <w:b/>
          <w:sz w:val="20"/>
          <w:szCs w:val="20"/>
        </w:rPr>
        <w:t xml:space="preserve"> </w:t>
      </w:r>
      <w:r w:rsidRPr="001D2634">
        <w:rPr>
          <w:rFonts w:ascii="Arial" w:eastAsia="Arial" w:hAnsi="Arial" w:cs="Arial"/>
          <w:b/>
          <w:sz w:val="20"/>
          <w:szCs w:val="20"/>
        </w:rPr>
        <w:t>(CF):</w:t>
      </w:r>
      <w:r w:rsidRPr="001D2634">
        <w:rPr>
          <w:rFonts w:ascii="Arial" w:eastAsia="Arial," w:hAnsi="Arial" w:cs="Arial"/>
          <w:b/>
          <w:sz w:val="20"/>
          <w:szCs w:val="20"/>
        </w:rPr>
        <w:t xml:space="preserve"> </w:t>
      </w:r>
    </w:p>
    <w:p w14:paraId="69CA319E" w14:textId="1EBE3555" w:rsidR="0070352B" w:rsidRPr="001D2634" w:rsidRDefault="0070352B" w:rsidP="0070352B">
      <w:pPr>
        <w:spacing w:line="276" w:lineRule="auto"/>
        <w:jc w:val="both"/>
        <w:rPr>
          <w:rFonts w:eastAsia="Arial" w:cs="Arial"/>
          <w:color w:val="auto"/>
          <w:szCs w:val="20"/>
        </w:rPr>
      </w:pP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factor</w:t>
      </w:r>
      <w:r w:rsidRPr="001D2634">
        <w:rPr>
          <w:rFonts w:eastAsia="Arial" w:cs="Arial"/>
          <w:color w:val="auto"/>
          <w:szCs w:val="20"/>
        </w:rPr>
        <w:t xml:space="preserve"> </w:t>
      </w:r>
      <w:r w:rsidRPr="001D2634">
        <w:rPr>
          <w:rFonts w:cs="Arial"/>
          <w:color w:val="auto"/>
          <w:szCs w:val="20"/>
        </w:rPr>
        <w:t>(CF)</w:t>
      </w:r>
      <w:r w:rsidRPr="001D2634">
        <w:rPr>
          <w:rFonts w:eastAsia="Arial" w:cs="Arial"/>
          <w:color w:val="auto"/>
          <w:szCs w:val="20"/>
        </w:rPr>
        <w:t xml:space="preserve"> </w:t>
      </w:r>
      <w:r w:rsidRPr="001D2634">
        <w:rPr>
          <w:rFonts w:cs="Arial"/>
          <w:color w:val="auto"/>
          <w:szCs w:val="20"/>
        </w:rPr>
        <w:t>para</w:t>
      </w:r>
      <w:r w:rsidRPr="001D2634">
        <w:rPr>
          <w:rFonts w:eastAsia="Arial," w:cs="Arial"/>
          <w:color w:val="auto"/>
          <w:szCs w:val="20"/>
        </w:rPr>
        <w:t xml:space="preserve"> </w:t>
      </w:r>
      <w:r w:rsidRPr="001D2634">
        <w:rPr>
          <w:rFonts w:cs="Arial"/>
          <w:color w:val="auto"/>
          <w:szCs w:val="20"/>
        </w:rPr>
        <w:t>propósitos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capacidad</w:t>
      </w:r>
      <w:r w:rsidRPr="001D2634">
        <w:rPr>
          <w:rFonts w:eastAsia="Arial," w:cs="Arial"/>
          <w:color w:val="auto"/>
          <w:szCs w:val="20"/>
        </w:rPr>
        <w:t xml:space="preserve"> </w:t>
      </w:r>
      <w:r w:rsidRPr="001D2634">
        <w:rPr>
          <w:rFonts w:cs="Arial"/>
          <w:color w:val="auto"/>
          <w:szCs w:val="20"/>
        </w:rPr>
        <w:t>residual</w:t>
      </w:r>
      <w:r w:rsidRPr="001D2634">
        <w:rPr>
          <w:rFonts w:eastAsia="Arial," w:cs="Arial"/>
          <w:color w:val="auto"/>
          <w:szCs w:val="20"/>
        </w:rPr>
        <w:t xml:space="preserve"> </w:t>
      </w:r>
      <w:r w:rsidRPr="001D2634">
        <w:rPr>
          <w:rFonts w:cs="Arial"/>
          <w:color w:val="auto"/>
          <w:szCs w:val="20"/>
        </w:rPr>
        <w:t>se</w:t>
      </w:r>
      <w:r w:rsidRPr="001D2634">
        <w:rPr>
          <w:rFonts w:eastAsia="Arial," w:cs="Arial"/>
          <w:color w:val="auto"/>
          <w:szCs w:val="20"/>
        </w:rPr>
        <w:t xml:space="preserve"> </w:t>
      </w:r>
      <w:r w:rsidRPr="001D2634">
        <w:rPr>
          <w:rFonts w:cs="Arial"/>
          <w:color w:val="auto"/>
          <w:szCs w:val="20"/>
        </w:rPr>
        <w:t>obtiene</w:t>
      </w:r>
      <w:r w:rsidRPr="001D2634">
        <w:rPr>
          <w:rFonts w:eastAsia="Arial," w:cs="Arial"/>
          <w:color w:val="auto"/>
          <w:szCs w:val="20"/>
        </w:rPr>
        <w:t xml:space="preserve"> </w:t>
      </w:r>
      <w:r w:rsidRPr="001D2634">
        <w:rPr>
          <w:rFonts w:cs="Arial"/>
          <w:color w:val="auto"/>
          <w:szCs w:val="20"/>
        </w:rPr>
        <w:t>teniendo</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cuenta</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índice</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liquidez</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003C407D" w:rsidRPr="001D2634">
        <w:rPr>
          <w:rFonts w:cs="Arial"/>
          <w:color w:val="auto"/>
          <w:szCs w:val="20"/>
        </w:rPr>
        <w:t>Proponente</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base</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siguiente</w:t>
      </w:r>
      <w:r w:rsidRPr="001D2634">
        <w:rPr>
          <w:rFonts w:eastAsia="Arial," w:cs="Arial"/>
          <w:color w:val="auto"/>
          <w:szCs w:val="20"/>
        </w:rPr>
        <w:t xml:space="preserve"> </w:t>
      </w:r>
      <w:r w:rsidRPr="001D2634">
        <w:rPr>
          <w:rFonts w:cs="Arial"/>
          <w:color w:val="auto"/>
          <w:szCs w:val="20"/>
        </w:rPr>
        <w:t>fórmula:</w:t>
      </w:r>
    </w:p>
    <w:p w14:paraId="0CDE7103" w14:textId="77777777" w:rsidR="0070352B" w:rsidRPr="001D2634" w:rsidRDefault="0070352B" w:rsidP="0070352B">
      <w:pPr>
        <w:spacing w:line="276" w:lineRule="auto"/>
        <w:jc w:val="center"/>
        <w:rPr>
          <w:rFonts w:eastAsia="Arial," w:cs="Arial"/>
          <w:color w:val="auto"/>
          <w:szCs w:val="20"/>
        </w:rPr>
      </w:pPr>
      <w:r w:rsidRPr="001D2634">
        <w:rPr>
          <w:rFonts w:cs="Arial"/>
          <w:color w:val="auto"/>
          <w:szCs w:val="20"/>
        </w:rPr>
        <w:t>Índice</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liquidez</w:t>
      </w:r>
      <w:r w:rsidRPr="001D2634">
        <w:rPr>
          <w:rFonts w:eastAsia="Arial," w:cs="Arial"/>
          <w:color w:val="auto"/>
          <w:szCs w:val="20"/>
        </w:rPr>
        <w:t xml:space="preserve"> </w:t>
      </w:r>
      <w:r w:rsidRPr="001D2634">
        <w:rPr>
          <w:rFonts w:cs="Arial"/>
          <w:color w:val="auto"/>
          <w:szCs w:val="20"/>
        </w:rPr>
        <w:t>=</w:t>
      </w:r>
      <w:r w:rsidRPr="001D2634">
        <w:rPr>
          <w:rFonts w:eastAsia="Arial," w:cs="Arial"/>
          <w:color w:val="auto"/>
          <w:szCs w:val="20"/>
        </w:rPr>
        <w:t xml:space="preserve"> </w:t>
      </w:r>
      <m:oMath>
        <m:f>
          <m:fPr>
            <m:ctrlPr>
              <w:rPr>
                <w:rFonts w:ascii="Cambria Math" w:eastAsiaTheme="minorEastAsia" w:hAnsi="Cambria Math" w:cs="Arial"/>
                <w:bCs/>
                <w:color w:val="auto"/>
                <w:szCs w:val="20"/>
              </w:rPr>
            </m:ctrlPr>
          </m:fPr>
          <m:num>
            <m:r>
              <m:rPr>
                <m:sty m:val="p"/>
              </m:rPr>
              <w:rPr>
                <w:rFonts w:ascii="Cambria Math" w:eastAsiaTheme="minorEastAsia" w:hAnsi="Cambria Math" w:cs="Arial"/>
                <w:color w:val="auto"/>
                <w:szCs w:val="20"/>
              </w:rPr>
              <m:t>Activo Corriente</m:t>
            </m:r>
          </m:num>
          <m:den>
            <m:r>
              <m:rPr>
                <m:sty m:val="p"/>
              </m:rPr>
              <w:rPr>
                <w:rFonts w:ascii="Cambria Math" w:eastAsiaTheme="minorEastAsia" w:hAnsi="Cambria Math" w:cs="Arial"/>
                <w:color w:val="auto"/>
                <w:szCs w:val="20"/>
              </w:rPr>
              <m:t>Pasivo Corriente</m:t>
            </m:r>
          </m:den>
        </m:f>
      </m:oMath>
    </w:p>
    <w:p w14:paraId="4CA2482C" w14:textId="77777777" w:rsidR="0070352B" w:rsidRPr="001D2634" w:rsidRDefault="0070352B" w:rsidP="0070352B">
      <w:pPr>
        <w:spacing w:line="276" w:lineRule="auto"/>
        <w:jc w:val="both"/>
        <w:rPr>
          <w:rFonts w:cs="Arial"/>
          <w:color w:val="auto"/>
          <w:szCs w:val="20"/>
        </w:rPr>
      </w:pP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puntaje</w:t>
      </w:r>
      <w:r w:rsidRPr="001D2634">
        <w:rPr>
          <w:rFonts w:eastAsia="Arial," w:cs="Arial"/>
          <w:color w:val="auto"/>
          <w:szCs w:val="20"/>
        </w:rPr>
        <w:t xml:space="preserve"> </w:t>
      </w:r>
      <w:r w:rsidRPr="001D2634">
        <w:rPr>
          <w:rFonts w:cs="Arial"/>
          <w:color w:val="auto"/>
          <w:szCs w:val="20"/>
        </w:rPr>
        <w:t>para</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liquidez</w:t>
      </w:r>
      <w:r w:rsidRPr="001D2634">
        <w:rPr>
          <w:rFonts w:eastAsia="Arial," w:cs="Arial"/>
          <w:color w:val="auto"/>
          <w:szCs w:val="20"/>
        </w:rPr>
        <w:t xml:space="preserve"> </w:t>
      </w:r>
      <w:r w:rsidRPr="001D2634">
        <w:rPr>
          <w:rFonts w:cs="Arial"/>
          <w:color w:val="auto"/>
          <w:szCs w:val="20"/>
        </w:rPr>
        <w:t>se</w:t>
      </w:r>
      <w:r w:rsidRPr="001D2634">
        <w:rPr>
          <w:rFonts w:eastAsia="Arial," w:cs="Arial"/>
          <w:color w:val="auto"/>
          <w:szCs w:val="20"/>
        </w:rPr>
        <w:t xml:space="preserve"> </w:t>
      </w:r>
      <w:r w:rsidRPr="001D2634">
        <w:rPr>
          <w:rFonts w:cs="Arial"/>
          <w:color w:val="auto"/>
          <w:szCs w:val="20"/>
        </w:rPr>
        <w:t>debe</w:t>
      </w:r>
      <w:r w:rsidRPr="001D2634">
        <w:rPr>
          <w:rFonts w:eastAsia="Arial," w:cs="Arial"/>
          <w:color w:val="auto"/>
          <w:szCs w:val="20"/>
        </w:rPr>
        <w:t xml:space="preserve"> </w:t>
      </w:r>
      <w:r w:rsidRPr="001D2634">
        <w:rPr>
          <w:rFonts w:cs="Arial"/>
          <w:color w:val="auto"/>
          <w:szCs w:val="20"/>
        </w:rPr>
        <w:t>asignar</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base</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siguiente</w:t>
      </w:r>
      <w:r w:rsidRPr="001D2634">
        <w:rPr>
          <w:rFonts w:eastAsia="Arial," w:cs="Arial"/>
          <w:color w:val="auto"/>
          <w:szCs w:val="20"/>
        </w:rPr>
        <w:t xml:space="preserve"> </w:t>
      </w:r>
      <w:r w:rsidRPr="001D2634">
        <w:rPr>
          <w:rFonts w:cs="Arial"/>
          <w:color w:val="auto"/>
          <w:szCs w:val="20"/>
        </w:rPr>
        <w:t>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1D2634" w:rsidRPr="001D2634" w14:paraId="10CC0D84" w14:textId="77777777" w:rsidTr="00AE67FC">
        <w:trPr>
          <w:trHeight w:val="472"/>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0513D6A8" w14:textId="43EC7EBC" w:rsidR="0070352B" w:rsidRPr="002B6585" w:rsidRDefault="0070352B" w:rsidP="00AE67FC">
            <w:pPr>
              <w:autoSpaceDE w:val="0"/>
              <w:autoSpaceDN w:val="0"/>
              <w:adjustRightInd w:val="0"/>
              <w:spacing w:after="0" w:line="276" w:lineRule="auto"/>
              <w:jc w:val="center"/>
              <w:rPr>
                <w:rFonts w:eastAsia="Arial" w:cs="Arial"/>
                <w:b/>
                <w:color w:val="FFFFFF" w:themeColor="background1"/>
                <w:szCs w:val="20"/>
              </w:rPr>
            </w:pPr>
            <w:r w:rsidRPr="002B6585">
              <w:rPr>
                <w:rFonts w:cs="Arial"/>
                <w:b/>
                <w:color w:val="FFFFFF" w:themeColor="background1"/>
                <w:szCs w:val="20"/>
              </w:rPr>
              <w:t>Mayor</w:t>
            </w:r>
            <w:r w:rsidRPr="002B6585">
              <w:rPr>
                <w:rFonts w:eastAsia="Arial" w:cs="Arial"/>
                <w:b/>
                <w:color w:val="FFFFFF" w:themeColor="background1"/>
                <w:szCs w:val="20"/>
              </w:rPr>
              <w:t xml:space="preserve"> </w:t>
            </w:r>
            <w:r w:rsidR="00893FFD" w:rsidRPr="002B6585">
              <w:rPr>
                <w:rFonts w:eastAsia="Arial" w:cs="Arial"/>
                <w:b/>
                <w:color w:val="FFFFFF" w:themeColor="background1"/>
                <w:szCs w:val="20"/>
              </w:rPr>
              <w:t xml:space="preserve">o igual </w:t>
            </w:r>
            <w:r w:rsidRPr="002B6585">
              <w:rPr>
                <w:rFonts w:cs="Arial"/>
                <w:b/>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651EAD31" w14:textId="77777777" w:rsidR="0070352B" w:rsidRPr="002B6585" w:rsidRDefault="0070352B" w:rsidP="00AE67FC">
            <w:pPr>
              <w:autoSpaceDE w:val="0"/>
              <w:autoSpaceDN w:val="0"/>
              <w:adjustRightInd w:val="0"/>
              <w:spacing w:after="0" w:line="276" w:lineRule="auto"/>
              <w:jc w:val="center"/>
              <w:rPr>
                <w:rFonts w:eastAsia="Arial" w:cs="Arial"/>
                <w:b/>
                <w:color w:val="FFFFFF" w:themeColor="background1"/>
                <w:szCs w:val="20"/>
              </w:rPr>
            </w:pPr>
            <w:r w:rsidRPr="002B6585">
              <w:rPr>
                <w:rFonts w:cs="Arial"/>
                <w:b/>
                <w:color w:val="FFFFFF" w:themeColor="background1"/>
                <w:szCs w:val="20"/>
              </w:rPr>
              <w:t>Menor</w:t>
            </w:r>
            <w:r w:rsidRPr="002B6585">
              <w:rPr>
                <w:rFonts w:eastAsia="Arial" w:cs="Arial"/>
                <w:b/>
                <w:color w:val="FFFFFF" w:themeColor="background1"/>
                <w:szCs w:val="20"/>
              </w:rPr>
              <w:t xml:space="preserve"> </w:t>
            </w:r>
            <w:r w:rsidRPr="002B6585">
              <w:rPr>
                <w:rFonts w:cs="Arial"/>
                <w:b/>
                <w:color w:val="FFFFFF" w:themeColor="background1"/>
                <w:szCs w:val="20"/>
              </w:rPr>
              <w:t>o</w:t>
            </w:r>
            <w:r w:rsidRPr="002B6585">
              <w:rPr>
                <w:rFonts w:eastAsia="Arial" w:cs="Arial"/>
                <w:b/>
                <w:color w:val="FFFFFF" w:themeColor="background1"/>
                <w:szCs w:val="20"/>
              </w:rPr>
              <w:t xml:space="preserve"> </w:t>
            </w:r>
            <w:r w:rsidRPr="002B6585">
              <w:rPr>
                <w:rFonts w:cs="Arial"/>
                <w:b/>
                <w:color w:val="FFFFFF" w:themeColor="background1"/>
                <w:szCs w:val="20"/>
              </w:rPr>
              <w:t>igual</w:t>
            </w:r>
            <w:r w:rsidRPr="002B6585">
              <w:rPr>
                <w:rFonts w:eastAsia="Arial" w:cs="Arial"/>
                <w:b/>
                <w:color w:val="FFFFFF" w:themeColor="background1"/>
                <w:szCs w:val="20"/>
              </w:rPr>
              <w:t xml:space="preserve"> </w:t>
            </w:r>
            <w:r w:rsidRPr="002B6585">
              <w:rPr>
                <w:rFonts w:cs="Arial"/>
                <w:b/>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64E7198C" w14:textId="77777777" w:rsidR="0070352B" w:rsidRPr="002B6585" w:rsidRDefault="0070352B" w:rsidP="00AE67FC">
            <w:pPr>
              <w:autoSpaceDE w:val="0"/>
              <w:autoSpaceDN w:val="0"/>
              <w:adjustRightInd w:val="0"/>
              <w:spacing w:after="0" w:line="276" w:lineRule="auto"/>
              <w:jc w:val="center"/>
              <w:rPr>
                <w:rFonts w:eastAsia="Arial" w:cs="Arial"/>
                <w:b/>
                <w:color w:val="FFFFFF" w:themeColor="background1"/>
                <w:szCs w:val="20"/>
              </w:rPr>
            </w:pPr>
            <w:r w:rsidRPr="002B6585">
              <w:rPr>
                <w:rFonts w:cs="Arial"/>
                <w:b/>
                <w:color w:val="FFFFFF" w:themeColor="background1"/>
                <w:szCs w:val="20"/>
              </w:rPr>
              <w:t>Puntaje</w:t>
            </w:r>
          </w:p>
        </w:tc>
      </w:tr>
      <w:tr w:rsidR="001D2634" w:rsidRPr="001D2634" w14:paraId="1A0A2116"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7F2F4BE1"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47EE927" w14:textId="77EE97B0"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0,5</w:t>
            </w:r>
            <w:r w:rsidR="00B97129" w:rsidRPr="001D2634">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23C36518"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20</w:t>
            </w:r>
          </w:p>
        </w:tc>
      </w:tr>
      <w:tr w:rsidR="001D2634" w:rsidRPr="001D2634" w14:paraId="3D8E1C44"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1A41AE4" w14:textId="7ED8AAC5"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0,5</w:t>
            </w:r>
            <w:r w:rsidR="00B97129" w:rsidRPr="001D2634">
              <w:rPr>
                <w:rFonts w:cs="Arial"/>
                <w:color w:val="auto"/>
                <w:szCs w:val="20"/>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A864C2" w14:textId="11CABB70"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A2E4EB3"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25</w:t>
            </w:r>
          </w:p>
        </w:tc>
      </w:tr>
      <w:tr w:rsidR="001D2634" w:rsidRPr="001D2634" w14:paraId="66292A08"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FDF447B" w14:textId="0C88CB8D"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0,7</w:t>
            </w:r>
            <w:r w:rsidR="00F46B75" w:rsidRPr="001D2634">
              <w:rPr>
                <w:rFonts w:cs="Arial"/>
                <w:color w:val="auto"/>
                <w:szCs w:val="20"/>
              </w:rPr>
              <w:t>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52EC1E"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F38EEAD"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30</w:t>
            </w:r>
          </w:p>
        </w:tc>
      </w:tr>
      <w:tr w:rsidR="001D2634" w:rsidRPr="001D2634" w14:paraId="0F7C5DE8"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543E54D0" w14:textId="76F5895B"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lastRenderedPageBreak/>
              <w:t>1,0</w:t>
            </w:r>
            <w:r w:rsidR="00EA0C69" w:rsidRPr="001D2634">
              <w:rPr>
                <w:rFonts w:cs="Arial"/>
                <w:color w:val="auto"/>
                <w:szCs w:val="20"/>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6489C95" w14:textId="19EA971F"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1,5</w:t>
            </w:r>
            <w:r w:rsidR="00752EA4" w:rsidRPr="001D2634">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AABE4FB"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35</w:t>
            </w:r>
          </w:p>
        </w:tc>
      </w:tr>
      <w:tr w:rsidR="001D2634" w:rsidRPr="001D2634" w14:paraId="4110F995" w14:textId="77777777" w:rsidTr="00A61F19">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312B5643" w14:textId="3DD00735"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1,5</w:t>
            </w:r>
            <w:r w:rsidR="00436144" w:rsidRPr="001D2634">
              <w:rPr>
                <w:rFonts w:cs="Arial"/>
                <w:color w:val="auto"/>
                <w:szCs w:val="20"/>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6991F08"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Mayores</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B4855D1" w14:textId="77777777" w:rsidR="0070352B" w:rsidRPr="001D2634" w:rsidRDefault="0070352B" w:rsidP="00AE67FC">
            <w:pPr>
              <w:autoSpaceDE w:val="0"/>
              <w:autoSpaceDN w:val="0"/>
              <w:adjustRightInd w:val="0"/>
              <w:spacing w:after="0" w:line="276" w:lineRule="auto"/>
              <w:jc w:val="center"/>
              <w:rPr>
                <w:rFonts w:eastAsia="Arial" w:cs="Arial"/>
                <w:color w:val="auto"/>
                <w:szCs w:val="20"/>
              </w:rPr>
            </w:pPr>
            <w:r w:rsidRPr="001D2634">
              <w:rPr>
                <w:rFonts w:cs="Arial"/>
                <w:color w:val="auto"/>
                <w:szCs w:val="20"/>
              </w:rPr>
              <w:t>40</w:t>
            </w:r>
          </w:p>
        </w:tc>
      </w:tr>
      <w:tr w:rsidR="001D2634" w:rsidRPr="001D2634" w14:paraId="07488985" w14:textId="77777777">
        <w:trPr>
          <w:trHeight w:val="227"/>
          <w:jc w:val="center"/>
        </w:trPr>
        <w:tc>
          <w:tcPr>
            <w:tcW w:w="2834" w:type="dxa"/>
            <w:gridSpan w:val="2"/>
            <w:tcBorders>
              <w:top w:val="single" w:sz="4" w:space="0" w:color="000000" w:themeColor="text1"/>
              <w:left w:val="double" w:sz="4" w:space="0" w:color="auto"/>
              <w:bottom w:val="double" w:sz="4" w:space="0" w:color="auto"/>
              <w:right w:val="single" w:sz="4" w:space="0" w:color="000000" w:themeColor="text1"/>
            </w:tcBorders>
            <w:vAlign w:val="center"/>
          </w:tcPr>
          <w:p w14:paraId="2E452DD2" w14:textId="77F0676E" w:rsidR="002C624A" w:rsidRPr="001D2634" w:rsidRDefault="002C624A" w:rsidP="00AE67FC">
            <w:pPr>
              <w:autoSpaceDE w:val="0"/>
              <w:autoSpaceDN w:val="0"/>
              <w:adjustRightInd w:val="0"/>
              <w:spacing w:after="0" w:line="276" w:lineRule="auto"/>
              <w:jc w:val="center"/>
              <w:rPr>
                <w:rFonts w:cs="Arial"/>
                <w:color w:val="auto"/>
                <w:szCs w:val="20"/>
              </w:rPr>
            </w:pPr>
            <w:r w:rsidRPr="001D2634">
              <w:rPr>
                <w:rFonts w:cs="Arial"/>
                <w:color w:val="auto"/>
                <w:szCs w:val="20"/>
              </w:rPr>
              <w:t>Indeterminado</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tcPr>
          <w:p w14:paraId="2EFBA729" w14:textId="09A33FEC" w:rsidR="002C624A" w:rsidRPr="001D2634" w:rsidRDefault="004105B5" w:rsidP="00AE67FC">
            <w:pPr>
              <w:autoSpaceDE w:val="0"/>
              <w:autoSpaceDN w:val="0"/>
              <w:adjustRightInd w:val="0"/>
              <w:spacing w:after="0" w:line="276" w:lineRule="auto"/>
              <w:jc w:val="center"/>
              <w:rPr>
                <w:rFonts w:cs="Arial"/>
                <w:color w:val="auto"/>
                <w:szCs w:val="20"/>
              </w:rPr>
            </w:pPr>
            <w:r w:rsidRPr="001D2634">
              <w:rPr>
                <w:rFonts w:cs="Arial"/>
                <w:color w:val="auto"/>
                <w:szCs w:val="20"/>
              </w:rPr>
              <w:t>40</w:t>
            </w:r>
          </w:p>
        </w:tc>
      </w:tr>
    </w:tbl>
    <w:p w14:paraId="4343ADFC" w14:textId="77777777" w:rsidR="0070352B" w:rsidRPr="001D2634" w:rsidRDefault="0070352B" w:rsidP="0070352B">
      <w:pPr>
        <w:spacing w:line="276" w:lineRule="auto"/>
        <w:jc w:val="both"/>
        <w:rPr>
          <w:rFonts w:eastAsiaTheme="minorEastAsia" w:cs="Arial"/>
          <w:color w:val="auto"/>
          <w:szCs w:val="20"/>
        </w:rPr>
      </w:pPr>
    </w:p>
    <w:p w14:paraId="167662C2" w14:textId="4A5FBEEA" w:rsidR="0070352B" w:rsidRPr="001D2634" w:rsidRDefault="0070352B" w:rsidP="0070352B">
      <w:pPr>
        <w:spacing w:line="276" w:lineRule="auto"/>
        <w:jc w:val="both"/>
        <w:rPr>
          <w:rFonts w:eastAsia="Arial," w:cs="Arial"/>
          <w:color w:val="auto"/>
          <w:szCs w:val="20"/>
        </w:rPr>
      </w:pP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índice</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liquidez</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003F63EE" w:rsidRPr="001D2634">
        <w:rPr>
          <w:rFonts w:cs="Arial"/>
          <w:color w:val="auto"/>
          <w:szCs w:val="20"/>
        </w:rPr>
        <w:t>p</w:t>
      </w:r>
      <w:r w:rsidR="003C407D" w:rsidRPr="001D2634">
        <w:rPr>
          <w:rFonts w:cs="Arial"/>
          <w:color w:val="auto"/>
          <w:szCs w:val="20"/>
        </w:rPr>
        <w:t>roponente</w:t>
      </w:r>
      <w:r w:rsidRPr="001D2634">
        <w:rPr>
          <w:rFonts w:eastAsia="Arial," w:cs="Arial"/>
          <w:color w:val="auto"/>
          <w:szCs w:val="20"/>
        </w:rPr>
        <w:t xml:space="preserve"> </w:t>
      </w:r>
      <w:r w:rsidRPr="001D2634">
        <w:rPr>
          <w:rFonts w:cs="Arial"/>
          <w:color w:val="auto"/>
          <w:szCs w:val="20"/>
        </w:rPr>
        <w:t>se</w:t>
      </w:r>
      <w:r w:rsidRPr="001D2634">
        <w:rPr>
          <w:rFonts w:eastAsia="Arial," w:cs="Arial"/>
          <w:color w:val="auto"/>
          <w:szCs w:val="20"/>
        </w:rPr>
        <w:t xml:space="preserve"> </w:t>
      </w:r>
      <w:r w:rsidRPr="001D2634">
        <w:rPr>
          <w:rFonts w:cs="Arial"/>
          <w:color w:val="auto"/>
          <w:szCs w:val="20"/>
        </w:rPr>
        <w:t>verifica</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RUP</w:t>
      </w:r>
      <w:r w:rsidRPr="001D2634">
        <w:rPr>
          <w:rFonts w:eastAsia="Arial," w:cs="Arial"/>
          <w:color w:val="auto"/>
          <w:szCs w:val="20"/>
        </w:rPr>
        <w:t xml:space="preserve">. </w:t>
      </w:r>
      <w:r w:rsidRPr="001D2634">
        <w:rPr>
          <w:rFonts w:cs="Arial"/>
          <w:color w:val="auto"/>
          <w:szCs w:val="20"/>
        </w:rPr>
        <w:t>Si</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003F63EE" w:rsidRPr="001D2634">
        <w:rPr>
          <w:rFonts w:eastAsia="Arial," w:cs="Arial"/>
          <w:color w:val="auto"/>
          <w:szCs w:val="20"/>
        </w:rPr>
        <w:t>p</w:t>
      </w:r>
      <w:r w:rsidR="003C407D" w:rsidRPr="001D2634">
        <w:rPr>
          <w:rFonts w:cs="Arial"/>
          <w:color w:val="auto"/>
          <w:szCs w:val="20"/>
        </w:rPr>
        <w:t>roponente</w:t>
      </w:r>
      <w:r w:rsidRPr="001D2634">
        <w:rPr>
          <w:rFonts w:eastAsia="Arial," w:cs="Arial"/>
          <w:color w:val="auto"/>
          <w:szCs w:val="20"/>
        </w:rPr>
        <w:t xml:space="preserve"> </w:t>
      </w:r>
      <w:r w:rsidRPr="001D2634">
        <w:rPr>
          <w:rFonts w:cs="Arial"/>
          <w:color w:val="auto"/>
          <w:szCs w:val="20"/>
        </w:rPr>
        <w:t>no</w:t>
      </w:r>
      <w:r w:rsidRPr="001D2634">
        <w:rPr>
          <w:rFonts w:eastAsia="Arial," w:cs="Arial"/>
          <w:color w:val="auto"/>
          <w:szCs w:val="20"/>
        </w:rPr>
        <w:t xml:space="preserve"> </w:t>
      </w:r>
      <w:r w:rsidRPr="001D2634">
        <w:rPr>
          <w:rFonts w:cs="Arial"/>
          <w:color w:val="auto"/>
          <w:szCs w:val="20"/>
        </w:rPr>
        <w:t>tiene</w:t>
      </w:r>
      <w:r w:rsidRPr="001D2634">
        <w:rPr>
          <w:rFonts w:eastAsia="Arial," w:cs="Arial"/>
          <w:color w:val="auto"/>
          <w:szCs w:val="20"/>
        </w:rPr>
        <w:t xml:space="preserve"> </w:t>
      </w:r>
      <w:r w:rsidRPr="001D2634">
        <w:rPr>
          <w:rFonts w:cs="Arial"/>
          <w:color w:val="auto"/>
          <w:szCs w:val="20"/>
        </w:rPr>
        <w:t>antigüedad</w:t>
      </w:r>
      <w:r w:rsidRPr="001D2634">
        <w:rPr>
          <w:rFonts w:eastAsia="Arial," w:cs="Arial"/>
          <w:color w:val="auto"/>
          <w:szCs w:val="20"/>
        </w:rPr>
        <w:t xml:space="preserve"> </w:t>
      </w:r>
      <w:r w:rsidRPr="001D2634">
        <w:rPr>
          <w:rFonts w:cs="Arial"/>
          <w:color w:val="auto"/>
          <w:szCs w:val="20"/>
        </w:rPr>
        <w:t>suficiente</w:t>
      </w:r>
      <w:r w:rsidRPr="001D2634">
        <w:rPr>
          <w:rFonts w:eastAsia="Arial," w:cs="Arial"/>
          <w:color w:val="auto"/>
          <w:szCs w:val="20"/>
        </w:rPr>
        <w:t xml:space="preserve"> </w:t>
      </w:r>
      <w:r w:rsidRPr="001D2634">
        <w:rPr>
          <w:rFonts w:cs="Arial"/>
          <w:color w:val="auto"/>
          <w:szCs w:val="20"/>
        </w:rPr>
        <w:t>para</w:t>
      </w:r>
      <w:r w:rsidRPr="001D2634">
        <w:rPr>
          <w:rFonts w:eastAsia="Arial," w:cs="Arial"/>
          <w:color w:val="auto"/>
          <w:szCs w:val="20"/>
        </w:rPr>
        <w:t xml:space="preserve"> </w:t>
      </w:r>
      <w:r w:rsidRPr="001D2634">
        <w:rPr>
          <w:rFonts w:cs="Arial"/>
          <w:color w:val="auto"/>
          <w:szCs w:val="20"/>
        </w:rPr>
        <w:t>tener</w:t>
      </w:r>
      <w:r w:rsidRPr="001D2634">
        <w:rPr>
          <w:rFonts w:eastAsia="Arial," w:cs="Arial"/>
          <w:color w:val="auto"/>
          <w:szCs w:val="20"/>
        </w:rPr>
        <w:t xml:space="preserve"> </w:t>
      </w:r>
      <w:r w:rsidR="003F63EE" w:rsidRPr="001D2634">
        <w:rPr>
          <w:rFonts w:cs="Arial"/>
          <w:color w:val="auto"/>
          <w:szCs w:val="20"/>
        </w:rPr>
        <w:t>e</w:t>
      </w:r>
      <w:r w:rsidRPr="001D2634">
        <w:rPr>
          <w:rFonts w:cs="Arial"/>
          <w:color w:val="auto"/>
          <w:szCs w:val="20"/>
        </w:rPr>
        <w:t>stados</w:t>
      </w:r>
      <w:r w:rsidRPr="001D2634">
        <w:rPr>
          <w:rFonts w:eastAsia="Arial," w:cs="Arial"/>
          <w:color w:val="auto"/>
          <w:szCs w:val="20"/>
        </w:rPr>
        <w:t xml:space="preserve"> </w:t>
      </w:r>
      <w:r w:rsidR="003F63EE" w:rsidRPr="001D2634">
        <w:rPr>
          <w:rFonts w:eastAsia="Arial," w:cs="Arial"/>
          <w:color w:val="auto"/>
          <w:szCs w:val="20"/>
        </w:rPr>
        <w:t>f</w:t>
      </w:r>
      <w:r w:rsidRPr="001D2634">
        <w:rPr>
          <w:rFonts w:cs="Arial"/>
          <w:color w:val="auto"/>
          <w:szCs w:val="20"/>
        </w:rPr>
        <w:t>inancieros</w:t>
      </w:r>
      <w:r w:rsidRPr="001D2634">
        <w:rPr>
          <w:rFonts w:eastAsia="Arial," w:cs="Arial"/>
          <w:color w:val="auto"/>
          <w:szCs w:val="20"/>
        </w:rPr>
        <w:t xml:space="preserve"> </w:t>
      </w:r>
      <w:r w:rsidRPr="001D2634">
        <w:rPr>
          <w:rFonts w:cs="Arial"/>
          <w:color w:val="auto"/>
          <w:szCs w:val="20"/>
        </w:rPr>
        <w:t>auditados</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31</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diciembre</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año</w:t>
      </w:r>
      <w:r w:rsidRPr="001D2634">
        <w:rPr>
          <w:rFonts w:eastAsia="Arial," w:cs="Arial"/>
          <w:color w:val="auto"/>
          <w:szCs w:val="20"/>
        </w:rPr>
        <w:t xml:space="preserve"> </w:t>
      </w:r>
      <w:r w:rsidRPr="001D2634">
        <w:rPr>
          <w:rFonts w:cs="Arial"/>
          <w:color w:val="auto"/>
          <w:szCs w:val="20"/>
        </w:rPr>
        <w:t>inmediatamente</w:t>
      </w:r>
      <w:r w:rsidRPr="001D2634">
        <w:rPr>
          <w:rFonts w:eastAsia="Arial," w:cs="Arial"/>
          <w:color w:val="auto"/>
          <w:szCs w:val="20"/>
        </w:rPr>
        <w:t xml:space="preserve"> </w:t>
      </w:r>
      <w:r w:rsidRPr="001D2634">
        <w:rPr>
          <w:rFonts w:cs="Arial"/>
          <w:color w:val="auto"/>
          <w:szCs w:val="20"/>
        </w:rPr>
        <w:t>anterior,</w:t>
      </w:r>
      <w:r w:rsidRPr="001D2634">
        <w:rPr>
          <w:rFonts w:eastAsia="Arial," w:cs="Arial"/>
          <w:color w:val="auto"/>
          <w:szCs w:val="20"/>
        </w:rPr>
        <w:t xml:space="preserve"> </w:t>
      </w:r>
      <w:r w:rsidRPr="001D2634">
        <w:rPr>
          <w:rFonts w:cs="Arial"/>
          <w:color w:val="auto"/>
          <w:szCs w:val="20"/>
        </w:rPr>
        <w:t>deben</w:t>
      </w:r>
      <w:r w:rsidRPr="001D2634">
        <w:rPr>
          <w:rFonts w:eastAsia="Arial," w:cs="Arial"/>
          <w:color w:val="auto"/>
          <w:szCs w:val="20"/>
        </w:rPr>
        <w:t xml:space="preserve"> </w:t>
      </w:r>
      <w:r w:rsidRPr="001D2634">
        <w:rPr>
          <w:rFonts w:cs="Arial"/>
          <w:color w:val="auto"/>
          <w:szCs w:val="20"/>
        </w:rPr>
        <w:t>tenerse</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cuenta</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003F63EE" w:rsidRPr="001D2634">
        <w:rPr>
          <w:rFonts w:eastAsia="Arial," w:cs="Arial"/>
          <w:color w:val="auto"/>
          <w:szCs w:val="20"/>
        </w:rPr>
        <w:t>e</w:t>
      </w:r>
      <w:r w:rsidRPr="001D2634">
        <w:rPr>
          <w:rFonts w:cs="Arial"/>
          <w:color w:val="auto"/>
          <w:szCs w:val="20"/>
        </w:rPr>
        <w:t xml:space="preserve">stados </w:t>
      </w:r>
      <w:r w:rsidR="003F63EE" w:rsidRPr="001D2634">
        <w:rPr>
          <w:rFonts w:cs="Arial"/>
          <w:color w:val="auto"/>
          <w:szCs w:val="20"/>
        </w:rPr>
        <w:t>f</w:t>
      </w:r>
      <w:r w:rsidRPr="001D2634">
        <w:rPr>
          <w:rFonts w:cs="Arial"/>
          <w:color w:val="auto"/>
          <w:szCs w:val="20"/>
        </w:rPr>
        <w:t>inancieros de</w:t>
      </w:r>
      <w:r w:rsidRPr="001D2634">
        <w:rPr>
          <w:rFonts w:eastAsia="Arial," w:cs="Arial"/>
          <w:color w:val="auto"/>
          <w:szCs w:val="20"/>
        </w:rPr>
        <w:t xml:space="preserve"> </w:t>
      </w:r>
      <w:r w:rsidRPr="001D2634">
        <w:rPr>
          <w:rFonts w:cs="Arial"/>
          <w:color w:val="auto"/>
          <w:szCs w:val="20"/>
        </w:rPr>
        <w:t>corte</w:t>
      </w:r>
      <w:r w:rsidRPr="001D2634">
        <w:rPr>
          <w:rFonts w:eastAsia="Arial," w:cs="Arial"/>
          <w:color w:val="auto"/>
          <w:szCs w:val="20"/>
        </w:rPr>
        <w:t xml:space="preserve"> </w:t>
      </w:r>
      <w:r w:rsidRPr="001D2634">
        <w:rPr>
          <w:rFonts w:cs="Arial"/>
          <w:color w:val="auto"/>
          <w:szCs w:val="20"/>
        </w:rPr>
        <w:t>trimestral</w:t>
      </w:r>
      <w:r w:rsidRPr="001D2634">
        <w:rPr>
          <w:rFonts w:eastAsia="Arial," w:cs="Arial"/>
          <w:color w:val="auto"/>
          <w:szCs w:val="20"/>
        </w:rPr>
        <w:t xml:space="preserve"> </w:t>
      </w:r>
      <w:r w:rsidRPr="001D2634">
        <w:rPr>
          <w:rFonts w:cs="Arial"/>
          <w:color w:val="auto"/>
          <w:szCs w:val="20"/>
        </w:rPr>
        <w:t>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apertura,</w:t>
      </w:r>
      <w:r w:rsidRPr="001D2634">
        <w:rPr>
          <w:rFonts w:eastAsia="Arial," w:cs="Arial"/>
          <w:color w:val="auto"/>
          <w:szCs w:val="20"/>
        </w:rPr>
        <w:t xml:space="preserve"> </w:t>
      </w:r>
      <w:r w:rsidRPr="001D2634">
        <w:rPr>
          <w:rFonts w:cs="Arial"/>
          <w:color w:val="auto"/>
          <w:szCs w:val="20"/>
        </w:rPr>
        <w:t>suscritos</w:t>
      </w:r>
      <w:r w:rsidRPr="001D2634">
        <w:rPr>
          <w:rFonts w:eastAsia="Arial," w:cs="Arial"/>
          <w:color w:val="auto"/>
          <w:szCs w:val="20"/>
        </w:rPr>
        <w:t xml:space="preserve"> </w:t>
      </w:r>
      <w:r w:rsidRPr="001D2634">
        <w:rPr>
          <w:rFonts w:cs="Arial"/>
          <w:color w:val="auto"/>
          <w:szCs w:val="20"/>
        </w:rPr>
        <w:t>por</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003F63EE" w:rsidRPr="001D2634">
        <w:rPr>
          <w:rFonts w:eastAsia="Arial," w:cs="Arial"/>
          <w:color w:val="auto"/>
          <w:szCs w:val="20"/>
        </w:rPr>
        <w:t>r</w:t>
      </w:r>
      <w:r w:rsidRPr="001D2634">
        <w:rPr>
          <w:rFonts w:cs="Arial"/>
          <w:color w:val="auto"/>
          <w:szCs w:val="20"/>
        </w:rPr>
        <w:t xml:space="preserve">epresentante </w:t>
      </w:r>
      <w:r w:rsidR="003F63EE" w:rsidRPr="001D2634">
        <w:rPr>
          <w:rFonts w:cs="Arial"/>
          <w:color w:val="auto"/>
          <w:szCs w:val="20"/>
        </w:rPr>
        <w:t>l</w:t>
      </w:r>
      <w:r w:rsidRPr="001D2634">
        <w:rPr>
          <w:rFonts w:cs="Arial"/>
          <w:color w:val="auto"/>
          <w:szCs w:val="20"/>
        </w:rPr>
        <w:t>egal y</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003F63EE" w:rsidRPr="001D2634">
        <w:rPr>
          <w:rFonts w:eastAsia="Arial," w:cs="Arial"/>
          <w:color w:val="auto"/>
          <w:szCs w:val="20"/>
        </w:rPr>
        <w:t>a</w:t>
      </w:r>
      <w:r w:rsidRPr="001D2634">
        <w:rPr>
          <w:rFonts w:cs="Arial"/>
          <w:color w:val="auto"/>
          <w:szCs w:val="20"/>
        </w:rPr>
        <w:t>uditor</w:t>
      </w:r>
      <w:r w:rsidRPr="001D2634">
        <w:rPr>
          <w:rFonts w:eastAsia="Arial," w:cs="Arial"/>
          <w:color w:val="auto"/>
          <w:szCs w:val="20"/>
        </w:rPr>
        <w:t>.</w:t>
      </w:r>
    </w:p>
    <w:p w14:paraId="56B76785" w14:textId="1C351601" w:rsidR="0070352B" w:rsidRPr="001D2634" w:rsidRDefault="0070352B" w:rsidP="0070352B">
      <w:pPr>
        <w:spacing w:line="276" w:lineRule="auto"/>
        <w:jc w:val="both"/>
        <w:rPr>
          <w:rFonts w:cs="Arial"/>
          <w:color w:val="auto"/>
          <w:szCs w:val="20"/>
        </w:rPr>
      </w:pPr>
      <w:r w:rsidRPr="001D2634">
        <w:rPr>
          <w:rFonts w:cs="Arial"/>
          <w:color w:val="auto"/>
          <w:szCs w:val="20"/>
        </w:rPr>
        <w:t>Para</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003F63EE" w:rsidRPr="001D2634">
        <w:rPr>
          <w:rFonts w:eastAsia="Arial," w:cs="Arial"/>
          <w:color w:val="auto"/>
          <w:szCs w:val="20"/>
        </w:rPr>
        <w:t>pr</w:t>
      </w:r>
      <w:r w:rsidR="00E633D4" w:rsidRPr="001D2634">
        <w:rPr>
          <w:rFonts w:cs="Arial"/>
          <w:color w:val="auto"/>
          <w:szCs w:val="20"/>
        </w:rPr>
        <w:t>oponentes</w:t>
      </w:r>
      <w:r w:rsidRPr="001D2634">
        <w:rPr>
          <w:rFonts w:eastAsia="Arial," w:cs="Arial"/>
          <w:color w:val="auto"/>
          <w:szCs w:val="20"/>
        </w:rPr>
        <w:t xml:space="preserve"> </w:t>
      </w:r>
      <w:r w:rsidRPr="001D2634">
        <w:rPr>
          <w:rFonts w:cs="Arial"/>
          <w:color w:val="auto"/>
          <w:szCs w:val="20"/>
        </w:rPr>
        <w:t>o</w:t>
      </w:r>
      <w:r w:rsidRPr="001D2634">
        <w:rPr>
          <w:rFonts w:eastAsia="Arial," w:cs="Arial"/>
          <w:color w:val="auto"/>
          <w:szCs w:val="20"/>
        </w:rPr>
        <w:t xml:space="preserve"> </w:t>
      </w:r>
      <w:r w:rsidRPr="001D2634">
        <w:rPr>
          <w:rFonts w:cs="Arial"/>
          <w:color w:val="auto"/>
          <w:szCs w:val="20"/>
        </w:rPr>
        <w:t>integrantes</w:t>
      </w:r>
      <w:r w:rsidRPr="001D2634">
        <w:rPr>
          <w:rFonts w:eastAsia="Arial," w:cs="Arial"/>
          <w:color w:val="auto"/>
          <w:szCs w:val="20"/>
        </w:rPr>
        <w:t xml:space="preserve"> </w:t>
      </w:r>
      <w:r w:rsidRPr="001D2634">
        <w:rPr>
          <w:rFonts w:cs="Arial"/>
          <w:color w:val="auto"/>
          <w:szCs w:val="20"/>
        </w:rPr>
        <w:t>extranjeros</w:t>
      </w:r>
      <w:r w:rsidRPr="001D2634">
        <w:rPr>
          <w:rFonts w:eastAsia="Arial," w:cs="Arial"/>
          <w:color w:val="auto"/>
          <w:szCs w:val="20"/>
        </w:rPr>
        <w:t xml:space="preserve"> </w:t>
      </w:r>
      <w:r w:rsidRPr="001D2634">
        <w:rPr>
          <w:rFonts w:cs="Arial"/>
          <w:color w:val="auto"/>
          <w:szCs w:val="20"/>
        </w:rPr>
        <w:t>sin</w:t>
      </w:r>
      <w:r w:rsidRPr="001D2634">
        <w:rPr>
          <w:rFonts w:eastAsia="Arial," w:cs="Arial"/>
          <w:color w:val="auto"/>
          <w:szCs w:val="20"/>
        </w:rPr>
        <w:t xml:space="preserve"> </w:t>
      </w:r>
      <w:r w:rsidRPr="001D2634">
        <w:rPr>
          <w:rFonts w:cs="Arial"/>
          <w:color w:val="auto"/>
          <w:szCs w:val="20"/>
        </w:rPr>
        <w:t>domicilio</w:t>
      </w:r>
      <w:r w:rsidRPr="001D2634">
        <w:rPr>
          <w:rFonts w:eastAsia="Arial," w:cs="Arial"/>
          <w:color w:val="auto"/>
          <w:szCs w:val="20"/>
        </w:rPr>
        <w:t xml:space="preserve"> </w:t>
      </w:r>
      <w:r w:rsidRPr="001D2634">
        <w:rPr>
          <w:rFonts w:cs="Arial"/>
          <w:color w:val="auto"/>
          <w:szCs w:val="20"/>
        </w:rPr>
        <w:t>o sucursal</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Colombia,</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información</w:t>
      </w:r>
      <w:r w:rsidRPr="001D2634">
        <w:rPr>
          <w:rFonts w:eastAsia="Arial," w:cs="Arial"/>
          <w:color w:val="auto"/>
          <w:szCs w:val="20"/>
        </w:rPr>
        <w:t xml:space="preserve"> </w:t>
      </w:r>
      <w:r w:rsidRPr="001D2634">
        <w:rPr>
          <w:rFonts w:cs="Arial"/>
          <w:color w:val="auto"/>
          <w:szCs w:val="20"/>
        </w:rPr>
        <w:t>requerida</w:t>
      </w:r>
      <w:r w:rsidRPr="001D2634">
        <w:rPr>
          <w:rFonts w:eastAsia="Arial," w:cs="Arial"/>
          <w:color w:val="auto"/>
          <w:szCs w:val="20"/>
        </w:rPr>
        <w:t xml:space="preserve"> </w:t>
      </w:r>
      <w:r w:rsidRPr="001D2634">
        <w:rPr>
          <w:rFonts w:cs="Arial"/>
          <w:color w:val="auto"/>
          <w:szCs w:val="20"/>
        </w:rPr>
        <w:t>para</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factor</w:t>
      </w:r>
      <w:r w:rsidRPr="001D2634">
        <w:rPr>
          <w:rFonts w:eastAsia="Arial," w:cs="Arial"/>
          <w:color w:val="auto"/>
          <w:szCs w:val="20"/>
        </w:rPr>
        <w:t xml:space="preserve"> </w:t>
      </w:r>
      <w:r w:rsidRPr="001D2634">
        <w:rPr>
          <w:rFonts w:cs="Arial"/>
          <w:color w:val="auto"/>
          <w:szCs w:val="20"/>
        </w:rPr>
        <w:t>(CF)</w:t>
      </w:r>
      <w:r w:rsidRPr="001D2634">
        <w:rPr>
          <w:rFonts w:eastAsia="Arial," w:cs="Arial"/>
          <w:color w:val="auto"/>
          <w:szCs w:val="20"/>
        </w:rPr>
        <w:t xml:space="preserve"> </w:t>
      </w:r>
      <w:r w:rsidRPr="001D2634">
        <w:rPr>
          <w:rFonts w:cs="Arial"/>
          <w:color w:val="auto"/>
          <w:szCs w:val="20"/>
        </w:rPr>
        <w:t>exigido</w:t>
      </w:r>
      <w:r w:rsidRPr="001D2634">
        <w:rPr>
          <w:rFonts w:eastAsia="Arial," w:cs="Arial"/>
          <w:color w:val="auto"/>
          <w:szCs w:val="20"/>
        </w:rPr>
        <w:t xml:space="preserve"> </w:t>
      </w:r>
      <w:r w:rsidRPr="001D2634">
        <w:rPr>
          <w:rFonts w:cs="Arial"/>
          <w:color w:val="auto"/>
          <w:szCs w:val="20"/>
        </w:rPr>
        <w:t>para</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cálculo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capacidad</w:t>
      </w:r>
      <w:r w:rsidRPr="001D2634">
        <w:rPr>
          <w:rFonts w:eastAsia="Arial," w:cs="Arial"/>
          <w:color w:val="auto"/>
          <w:szCs w:val="20"/>
        </w:rPr>
        <w:t xml:space="preserve"> </w:t>
      </w:r>
      <w:r w:rsidRPr="001D2634">
        <w:rPr>
          <w:rFonts w:cs="Arial"/>
          <w:color w:val="auto"/>
          <w:szCs w:val="20"/>
        </w:rPr>
        <w:t>residual</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003F63EE" w:rsidRPr="001D2634">
        <w:rPr>
          <w:rFonts w:cs="Arial"/>
          <w:color w:val="auto"/>
          <w:szCs w:val="20"/>
        </w:rPr>
        <w:t>p</w:t>
      </w:r>
      <w:r w:rsidR="003C407D" w:rsidRPr="001D2634">
        <w:rPr>
          <w:rFonts w:cs="Arial"/>
          <w:color w:val="auto"/>
          <w:szCs w:val="20"/>
        </w:rPr>
        <w:t>roponente</w:t>
      </w:r>
      <w:r w:rsidRPr="001D2634">
        <w:rPr>
          <w:rFonts w:eastAsia="Arial," w:cs="Arial"/>
          <w:color w:val="auto"/>
          <w:szCs w:val="20"/>
        </w:rPr>
        <w:t xml:space="preserve"> </w:t>
      </w:r>
      <w:r w:rsidRPr="001D2634">
        <w:rPr>
          <w:rFonts w:cs="Arial"/>
          <w:color w:val="auto"/>
          <w:szCs w:val="20"/>
        </w:rPr>
        <w:t>está</w:t>
      </w:r>
      <w:r w:rsidRPr="001D2634">
        <w:rPr>
          <w:rFonts w:eastAsia="Arial," w:cs="Arial"/>
          <w:color w:val="auto"/>
          <w:szCs w:val="20"/>
        </w:rPr>
        <w:t xml:space="preserve"> </w:t>
      </w:r>
      <w:r w:rsidRPr="001D2634">
        <w:rPr>
          <w:rFonts w:cs="Arial"/>
          <w:color w:val="auto"/>
          <w:szCs w:val="20"/>
        </w:rPr>
        <w:t>contemplada</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numeral</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requisitos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capacidad</w:t>
      </w:r>
      <w:r w:rsidRPr="001D2634">
        <w:rPr>
          <w:rFonts w:eastAsia="Arial," w:cs="Arial"/>
          <w:color w:val="auto"/>
          <w:szCs w:val="20"/>
        </w:rPr>
        <w:t xml:space="preserve"> </w:t>
      </w:r>
      <w:r w:rsidRPr="001D2634">
        <w:rPr>
          <w:rFonts w:cs="Arial"/>
          <w:color w:val="auto"/>
          <w:szCs w:val="20"/>
        </w:rPr>
        <w:t>financiera</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003F63EE" w:rsidRPr="001D2634">
        <w:rPr>
          <w:rFonts w:cs="Arial"/>
          <w:color w:val="auto"/>
          <w:szCs w:val="20"/>
        </w:rPr>
        <w:t>p</w:t>
      </w:r>
      <w:r w:rsidRPr="001D2634">
        <w:rPr>
          <w:rFonts w:cs="Arial"/>
          <w:color w:val="auto"/>
          <w:szCs w:val="20"/>
        </w:rPr>
        <w:t>liego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003F63EE" w:rsidRPr="001D2634">
        <w:rPr>
          <w:rFonts w:eastAsia="Arial," w:cs="Arial"/>
          <w:color w:val="auto"/>
          <w:szCs w:val="20"/>
        </w:rPr>
        <w:t>c</w:t>
      </w:r>
      <w:r w:rsidRPr="001D2634">
        <w:rPr>
          <w:rFonts w:cs="Arial"/>
          <w:color w:val="auto"/>
          <w:szCs w:val="20"/>
        </w:rPr>
        <w:t>ondiciones.</w:t>
      </w:r>
    </w:p>
    <w:p w14:paraId="7EF55723" w14:textId="320861D0" w:rsidR="00772C95" w:rsidRPr="001D2634" w:rsidRDefault="00772C95" w:rsidP="0070352B">
      <w:pPr>
        <w:spacing w:line="276" w:lineRule="auto"/>
        <w:jc w:val="both"/>
        <w:rPr>
          <w:rFonts w:eastAsia="Arial," w:cs="Arial"/>
          <w:color w:val="auto"/>
          <w:szCs w:val="20"/>
        </w:rPr>
      </w:pPr>
      <w:r w:rsidRPr="001D2634">
        <w:rPr>
          <w:rFonts w:cs="Arial"/>
          <w:color w:val="auto"/>
          <w:szCs w:val="20"/>
        </w:rPr>
        <w:t xml:space="preserve">Cuando el </w:t>
      </w:r>
      <w:r w:rsidR="003F63EE" w:rsidRPr="001D2634">
        <w:rPr>
          <w:rFonts w:cs="Arial"/>
          <w:color w:val="auto"/>
          <w:szCs w:val="20"/>
        </w:rPr>
        <w:t>p</w:t>
      </w:r>
      <w:r w:rsidR="003C407D" w:rsidRPr="001D2634">
        <w:rPr>
          <w:rFonts w:cs="Arial"/>
          <w:color w:val="auto"/>
          <w:szCs w:val="20"/>
        </w:rPr>
        <w:t>roponente</w:t>
      </w:r>
      <w:r w:rsidRPr="001D2634">
        <w:rPr>
          <w:rFonts w:cs="Arial"/>
          <w:color w:val="auto"/>
          <w:szCs w:val="20"/>
        </w:rPr>
        <w:t xml:space="preserve"> tiene un pasivo corriente igual a cero (0) y por consiguiente su índice de liquidez sea indeterminado, la </w:t>
      </w:r>
      <w:r w:rsidR="003F63EE" w:rsidRPr="001D2634">
        <w:rPr>
          <w:rFonts w:cs="Arial"/>
          <w:color w:val="auto"/>
          <w:szCs w:val="20"/>
        </w:rPr>
        <w:t>e</w:t>
      </w:r>
      <w:r w:rsidRPr="001D2634">
        <w:rPr>
          <w:rFonts w:cs="Arial"/>
          <w:color w:val="auto"/>
          <w:szCs w:val="20"/>
        </w:rPr>
        <w:t xml:space="preserve">ntidad debe otorgar el mayor puntaje en el componente de </w:t>
      </w:r>
      <w:r w:rsidR="003F63EE" w:rsidRPr="001D2634">
        <w:rPr>
          <w:rFonts w:cs="Arial"/>
          <w:color w:val="auto"/>
          <w:szCs w:val="20"/>
        </w:rPr>
        <w:t>c</w:t>
      </w:r>
      <w:r w:rsidRPr="001D2634">
        <w:rPr>
          <w:rFonts w:cs="Arial"/>
          <w:color w:val="auto"/>
          <w:szCs w:val="20"/>
        </w:rPr>
        <w:t xml:space="preserve">apacidad </w:t>
      </w:r>
      <w:r w:rsidR="003F63EE" w:rsidRPr="001D2634">
        <w:rPr>
          <w:rFonts w:cs="Arial"/>
          <w:color w:val="auto"/>
          <w:szCs w:val="20"/>
        </w:rPr>
        <w:t>f</w:t>
      </w:r>
      <w:r w:rsidRPr="001D2634">
        <w:rPr>
          <w:rFonts w:cs="Arial"/>
          <w:color w:val="auto"/>
          <w:szCs w:val="20"/>
        </w:rPr>
        <w:t xml:space="preserve">inanciera (CF). </w:t>
      </w:r>
    </w:p>
    <w:p w14:paraId="550B3840" w14:textId="77777777" w:rsidR="0070352B" w:rsidRPr="001D2634" w:rsidRDefault="0070352B" w:rsidP="0070352B">
      <w:pPr>
        <w:pStyle w:val="Prrafodelista"/>
        <w:numPr>
          <w:ilvl w:val="0"/>
          <w:numId w:val="105"/>
        </w:numPr>
        <w:jc w:val="both"/>
        <w:rPr>
          <w:rFonts w:ascii="Arial" w:eastAsia="Arial," w:hAnsi="Arial" w:cs="Arial"/>
          <w:b/>
          <w:sz w:val="20"/>
          <w:szCs w:val="20"/>
        </w:rPr>
      </w:pPr>
      <w:r w:rsidRPr="001D2634">
        <w:rPr>
          <w:rFonts w:ascii="Arial" w:eastAsia="Arial" w:hAnsi="Arial" w:cs="Arial"/>
          <w:b/>
          <w:sz w:val="20"/>
          <w:szCs w:val="20"/>
        </w:rPr>
        <w:t>Capacidad</w:t>
      </w:r>
      <w:r w:rsidRPr="001D2634">
        <w:rPr>
          <w:rFonts w:ascii="Arial" w:eastAsia="Arial," w:hAnsi="Arial" w:cs="Arial"/>
          <w:b/>
          <w:sz w:val="20"/>
          <w:szCs w:val="20"/>
        </w:rPr>
        <w:t xml:space="preserve"> </w:t>
      </w:r>
      <w:r w:rsidRPr="001D2634">
        <w:rPr>
          <w:rFonts w:ascii="Arial" w:eastAsia="Arial" w:hAnsi="Arial" w:cs="Arial"/>
          <w:b/>
          <w:sz w:val="20"/>
          <w:szCs w:val="20"/>
        </w:rPr>
        <w:t>Técnica</w:t>
      </w:r>
      <w:r w:rsidRPr="001D2634">
        <w:rPr>
          <w:rFonts w:ascii="Arial" w:eastAsia="Arial," w:hAnsi="Arial" w:cs="Arial"/>
          <w:b/>
          <w:sz w:val="20"/>
          <w:szCs w:val="20"/>
        </w:rPr>
        <w:t xml:space="preserve"> </w:t>
      </w:r>
      <w:r w:rsidRPr="001D2634">
        <w:rPr>
          <w:rFonts w:ascii="Arial" w:eastAsia="Arial" w:hAnsi="Arial" w:cs="Arial"/>
          <w:b/>
          <w:sz w:val="20"/>
          <w:szCs w:val="20"/>
        </w:rPr>
        <w:t>(CT):</w:t>
      </w:r>
      <w:r w:rsidRPr="001D2634">
        <w:rPr>
          <w:rFonts w:ascii="Arial" w:eastAsia="Arial," w:hAnsi="Arial" w:cs="Arial"/>
          <w:b/>
          <w:sz w:val="20"/>
          <w:szCs w:val="20"/>
        </w:rPr>
        <w:t xml:space="preserve"> </w:t>
      </w:r>
    </w:p>
    <w:p w14:paraId="2A79CE69" w14:textId="77777777" w:rsidR="0070352B" w:rsidRPr="001D2634" w:rsidRDefault="0070352B" w:rsidP="0070352B">
      <w:pPr>
        <w:spacing w:line="276" w:lineRule="auto"/>
        <w:jc w:val="both"/>
        <w:rPr>
          <w:rFonts w:eastAsia="Arial," w:cs="Arial"/>
          <w:color w:val="auto"/>
          <w:szCs w:val="20"/>
        </w:rPr>
      </w:pP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factor</w:t>
      </w:r>
      <w:r w:rsidRPr="001D2634">
        <w:rPr>
          <w:rFonts w:eastAsia="Arial" w:cs="Arial"/>
          <w:color w:val="auto"/>
          <w:szCs w:val="20"/>
        </w:rPr>
        <w:t xml:space="preserve"> </w:t>
      </w:r>
      <w:r w:rsidRPr="001D2634">
        <w:rPr>
          <w:rFonts w:cs="Arial"/>
          <w:color w:val="auto"/>
          <w:szCs w:val="20"/>
        </w:rPr>
        <w:t>(CT)</w:t>
      </w:r>
      <w:r w:rsidRPr="001D2634">
        <w:rPr>
          <w:rFonts w:eastAsia="Arial" w:cs="Arial"/>
          <w:color w:val="auto"/>
          <w:szCs w:val="20"/>
        </w:rPr>
        <w:t xml:space="preserve"> </w:t>
      </w:r>
      <w:r w:rsidRPr="001D2634">
        <w:rPr>
          <w:rFonts w:cs="Arial"/>
          <w:color w:val="auto"/>
          <w:szCs w:val="20"/>
        </w:rPr>
        <w:t>para</w:t>
      </w:r>
      <w:r w:rsidRPr="001D2634">
        <w:rPr>
          <w:rFonts w:eastAsia="Arial," w:cs="Arial"/>
          <w:color w:val="auto"/>
          <w:szCs w:val="20"/>
        </w:rPr>
        <w:t xml:space="preserve"> </w:t>
      </w:r>
      <w:r w:rsidRPr="001D2634">
        <w:rPr>
          <w:rFonts w:cs="Arial"/>
          <w:color w:val="auto"/>
          <w:szCs w:val="20"/>
        </w:rPr>
        <w:t>propósitos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capacidad</w:t>
      </w:r>
      <w:r w:rsidRPr="001D2634">
        <w:rPr>
          <w:rFonts w:eastAsia="Arial," w:cs="Arial"/>
          <w:color w:val="auto"/>
          <w:szCs w:val="20"/>
        </w:rPr>
        <w:t xml:space="preserve"> </w:t>
      </w:r>
      <w:r w:rsidRPr="001D2634">
        <w:rPr>
          <w:rFonts w:cs="Arial"/>
          <w:color w:val="auto"/>
          <w:szCs w:val="20"/>
        </w:rPr>
        <w:t>residual</w:t>
      </w:r>
      <w:r w:rsidRPr="001D2634">
        <w:rPr>
          <w:rFonts w:eastAsia="Arial," w:cs="Arial"/>
          <w:color w:val="auto"/>
          <w:szCs w:val="20"/>
        </w:rPr>
        <w:t xml:space="preserve"> </w:t>
      </w:r>
      <w:r w:rsidRPr="001D2634">
        <w:rPr>
          <w:rFonts w:cs="Arial"/>
          <w:color w:val="auto"/>
          <w:szCs w:val="20"/>
        </w:rPr>
        <w:t>se</w:t>
      </w:r>
      <w:r w:rsidRPr="001D2634">
        <w:rPr>
          <w:rFonts w:eastAsia="Arial," w:cs="Arial"/>
          <w:color w:val="auto"/>
          <w:szCs w:val="20"/>
        </w:rPr>
        <w:t xml:space="preserve"> </w:t>
      </w:r>
      <w:r w:rsidRPr="001D2634">
        <w:rPr>
          <w:rFonts w:cs="Arial"/>
          <w:color w:val="auto"/>
          <w:szCs w:val="20"/>
        </w:rPr>
        <w:t>asigna</w:t>
      </w:r>
      <w:r w:rsidRPr="001D2634">
        <w:rPr>
          <w:rFonts w:eastAsia="Arial," w:cs="Arial"/>
          <w:color w:val="auto"/>
          <w:szCs w:val="20"/>
        </w:rPr>
        <w:t xml:space="preserve"> </w:t>
      </w:r>
      <w:r w:rsidRPr="001D2634">
        <w:rPr>
          <w:rFonts w:cs="Arial"/>
          <w:color w:val="auto"/>
          <w:szCs w:val="20"/>
        </w:rPr>
        <w:t>teniendo</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cuenta</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número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socios</w:t>
      </w:r>
      <w:r w:rsidRPr="001D2634">
        <w:rPr>
          <w:rFonts w:eastAsia="Arial," w:cs="Arial"/>
          <w:color w:val="auto"/>
          <w:szCs w:val="20"/>
        </w:rPr>
        <w:t xml:space="preserve"> </w:t>
      </w:r>
      <w:r w:rsidRPr="001D2634">
        <w:rPr>
          <w:rFonts w:cs="Arial"/>
          <w:color w:val="auto"/>
          <w:szCs w:val="20"/>
        </w:rPr>
        <w:t>y</w:t>
      </w:r>
      <w:r w:rsidRPr="001D2634">
        <w:rPr>
          <w:rFonts w:eastAsia="Arial," w:cs="Arial"/>
          <w:color w:val="auto"/>
          <w:szCs w:val="20"/>
        </w:rPr>
        <w:t xml:space="preserve"> </w:t>
      </w:r>
      <w:r w:rsidRPr="001D2634">
        <w:rPr>
          <w:rFonts w:cs="Arial"/>
          <w:color w:val="auto"/>
          <w:szCs w:val="20"/>
        </w:rPr>
        <w:t>profesionales</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Arquitectura, Ingeniería y</w:t>
      </w:r>
      <w:r w:rsidRPr="001D2634">
        <w:rPr>
          <w:rFonts w:eastAsia="Arial," w:cs="Arial"/>
          <w:color w:val="auto"/>
          <w:szCs w:val="20"/>
        </w:rPr>
        <w:t xml:space="preserve"> </w:t>
      </w:r>
      <w:r w:rsidRPr="001D2634">
        <w:rPr>
          <w:rFonts w:cs="Arial"/>
          <w:color w:val="auto"/>
          <w:szCs w:val="20"/>
        </w:rPr>
        <w:t>Geología</w:t>
      </w:r>
      <w:r w:rsidRPr="001D2634">
        <w:rPr>
          <w:rFonts w:eastAsia="Arial," w:cs="Arial"/>
          <w:color w:val="auto"/>
          <w:szCs w:val="20"/>
        </w:rPr>
        <w:t xml:space="preserve"> </w:t>
      </w:r>
      <w:r w:rsidRPr="001D2634">
        <w:rPr>
          <w:rFonts w:cs="Arial"/>
          <w:color w:val="auto"/>
          <w:szCs w:val="20"/>
        </w:rPr>
        <w:t>vinculados</w:t>
      </w:r>
      <w:r w:rsidRPr="001D2634">
        <w:rPr>
          <w:rFonts w:eastAsia="Arial," w:cs="Arial"/>
          <w:color w:val="auto"/>
          <w:szCs w:val="20"/>
        </w:rPr>
        <w:t xml:space="preserve"> </w:t>
      </w:r>
      <w:r w:rsidRPr="001D2634">
        <w:rPr>
          <w:rFonts w:cs="Arial"/>
          <w:color w:val="auto"/>
          <w:szCs w:val="20"/>
        </w:rPr>
        <w:t>mediante</w:t>
      </w:r>
      <w:r w:rsidRPr="001D2634">
        <w:rPr>
          <w:rFonts w:eastAsia="Arial," w:cs="Arial"/>
          <w:color w:val="auto"/>
          <w:szCs w:val="20"/>
        </w:rPr>
        <w:t xml:space="preserve"> </w:t>
      </w:r>
      <w:r w:rsidRPr="001D2634">
        <w:rPr>
          <w:rFonts w:cs="Arial"/>
          <w:color w:val="auto"/>
          <w:szCs w:val="20"/>
        </w:rPr>
        <w:t>una</w:t>
      </w:r>
      <w:r w:rsidRPr="001D2634">
        <w:rPr>
          <w:rFonts w:eastAsia="Arial," w:cs="Arial"/>
          <w:color w:val="auto"/>
          <w:szCs w:val="20"/>
        </w:rPr>
        <w:t xml:space="preserve"> </w:t>
      </w:r>
      <w:r w:rsidRPr="001D2634">
        <w:rPr>
          <w:rFonts w:cs="Arial"/>
          <w:color w:val="auto"/>
          <w:szCs w:val="20"/>
        </w:rPr>
        <w:t>relación</w:t>
      </w:r>
      <w:r w:rsidRPr="001D2634">
        <w:rPr>
          <w:rFonts w:eastAsia="Arial," w:cs="Arial"/>
          <w:color w:val="auto"/>
          <w:szCs w:val="20"/>
        </w:rPr>
        <w:t xml:space="preserve"> </w:t>
      </w:r>
      <w:r w:rsidRPr="001D2634">
        <w:rPr>
          <w:rFonts w:cs="Arial"/>
          <w:color w:val="auto"/>
          <w:szCs w:val="20"/>
        </w:rPr>
        <w:t>laboral</w:t>
      </w:r>
      <w:r w:rsidRPr="001D2634">
        <w:rPr>
          <w:rFonts w:eastAsia="Arial," w:cs="Arial"/>
          <w:color w:val="auto"/>
          <w:szCs w:val="20"/>
        </w:rPr>
        <w:t xml:space="preserve"> </w:t>
      </w:r>
      <w:r w:rsidRPr="001D2634">
        <w:rPr>
          <w:rFonts w:cs="Arial"/>
          <w:color w:val="auto"/>
          <w:szCs w:val="20"/>
        </w:rPr>
        <w:t>o</w:t>
      </w:r>
      <w:r w:rsidRPr="001D2634">
        <w:rPr>
          <w:rFonts w:eastAsia="Arial," w:cs="Arial"/>
          <w:color w:val="auto"/>
          <w:szCs w:val="20"/>
        </w:rPr>
        <w:t xml:space="preserve"> </w:t>
      </w:r>
      <w:r w:rsidRPr="001D2634">
        <w:rPr>
          <w:rFonts w:cs="Arial"/>
          <w:color w:val="auto"/>
          <w:szCs w:val="20"/>
        </w:rPr>
        <w:t>contractual</w:t>
      </w:r>
      <w:r w:rsidRPr="001D2634">
        <w:rPr>
          <w:rFonts w:eastAsia="Arial," w:cs="Arial"/>
          <w:color w:val="auto"/>
          <w:szCs w:val="20"/>
        </w:rPr>
        <w:t xml:space="preserve"> </w:t>
      </w:r>
      <w:r w:rsidRPr="001D2634">
        <w:rPr>
          <w:rFonts w:cs="Arial"/>
          <w:color w:val="auto"/>
          <w:szCs w:val="20"/>
        </w:rPr>
        <w:t>vigente</w:t>
      </w:r>
      <w:r w:rsidRPr="001D2634">
        <w:rPr>
          <w:rFonts w:eastAsia="Arial," w:cs="Arial"/>
          <w:color w:val="auto"/>
          <w:szCs w:val="20"/>
        </w:rPr>
        <w:t xml:space="preserve"> </w:t>
      </w:r>
      <w:r w:rsidRPr="001D2634">
        <w:rPr>
          <w:rFonts w:cs="Arial"/>
          <w:color w:val="auto"/>
          <w:szCs w:val="20"/>
        </w:rPr>
        <w:t>conforme</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cual</w:t>
      </w:r>
      <w:r w:rsidRPr="001D2634">
        <w:rPr>
          <w:rFonts w:eastAsia="Arial," w:cs="Arial"/>
          <w:color w:val="auto"/>
          <w:szCs w:val="20"/>
        </w:rPr>
        <w:t xml:space="preserve"> </w:t>
      </w:r>
      <w:r w:rsidRPr="001D2634">
        <w:rPr>
          <w:rFonts w:cs="Arial"/>
          <w:color w:val="auto"/>
          <w:szCs w:val="20"/>
        </w:rPr>
        <w:t>desarrollen</w:t>
      </w:r>
      <w:r w:rsidRPr="001D2634">
        <w:rPr>
          <w:rFonts w:eastAsia="Arial," w:cs="Arial"/>
          <w:color w:val="auto"/>
          <w:szCs w:val="20"/>
        </w:rPr>
        <w:t xml:space="preserve"> </w:t>
      </w:r>
      <w:r w:rsidRPr="001D2634">
        <w:rPr>
          <w:rFonts w:cs="Arial"/>
          <w:color w:val="auto"/>
          <w:szCs w:val="20"/>
        </w:rPr>
        <w:t>actividades</w:t>
      </w:r>
      <w:r w:rsidRPr="001D2634">
        <w:rPr>
          <w:rFonts w:eastAsia="Arial," w:cs="Arial"/>
          <w:color w:val="auto"/>
          <w:szCs w:val="20"/>
        </w:rPr>
        <w:t xml:space="preserve"> </w:t>
      </w:r>
      <w:r w:rsidRPr="001D2634">
        <w:rPr>
          <w:rFonts w:cs="Arial"/>
          <w:color w:val="auto"/>
          <w:szCs w:val="20"/>
        </w:rPr>
        <w:t>vinculadas</w:t>
      </w:r>
      <w:r w:rsidRPr="001D2634">
        <w:rPr>
          <w:rFonts w:eastAsia="Arial," w:cs="Arial"/>
          <w:color w:val="auto"/>
          <w:szCs w:val="20"/>
        </w:rPr>
        <w:t xml:space="preserve"> </w:t>
      </w:r>
      <w:r w:rsidRPr="001D2634">
        <w:rPr>
          <w:rFonts w:cs="Arial"/>
          <w:color w:val="auto"/>
          <w:szCs w:val="20"/>
        </w:rPr>
        <w:t>directamente</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construcción.</w:t>
      </w:r>
    </w:p>
    <w:p w14:paraId="1DF05FD9" w14:textId="6A887041" w:rsidR="0070352B" w:rsidRPr="001D2634" w:rsidRDefault="0070352B" w:rsidP="0070352B">
      <w:pPr>
        <w:spacing w:line="276" w:lineRule="auto"/>
        <w:jc w:val="both"/>
        <w:rPr>
          <w:rFonts w:eastAsia="Arial," w:cs="Arial"/>
          <w:color w:val="auto"/>
          <w:szCs w:val="20"/>
        </w:rPr>
      </w:pPr>
      <w:r w:rsidRPr="001D2634">
        <w:rPr>
          <w:rFonts w:cs="Arial"/>
          <w:color w:val="auto"/>
          <w:szCs w:val="20"/>
        </w:rPr>
        <w:t>Para</w:t>
      </w:r>
      <w:r w:rsidRPr="001D2634">
        <w:rPr>
          <w:rFonts w:eastAsia="Arial," w:cs="Arial"/>
          <w:color w:val="auto"/>
          <w:szCs w:val="20"/>
        </w:rPr>
        <w:t xml:space="preserve"> </w:t>
      </w:r>
      <w:r w:rsidRPr="001D2634">
        <w:rPr>
          <w:rFonts w:cs="Arial"/>
          <w:color w:val="auto"/>
          <w:szCs w:val="20"/>
        </w:rPr>
        <w:t>acreditar</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factor</w:t>
      </w:r>
      <w:r w:rsidRPr="001D2634">
        <w:rPr>
          <w:rFonts w:eastAsia="Arial," w:cs="Arial"/>
          <w:color w:val="auto"/>
          <w:szCs w:val="20"/>
        </w:rPr>
        <w:t xml:space="preserve"> </w:t>
      </w:r>
      <w:r w:rsidRPr="001D2634">
        <w:rPr>
          <w:rFonts w:cs="Arial"/>
          <w:color w:val="auto"/>
          <w:szCs w:val="20"/>
        </w:rPr>
        <w:t>(CT)</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003C407D" w:rsidRPr="001D2634">
        <w:rPr>
          <w:rFonts w:cs="Arial"/>
          <w:color w:val="auto"/>
          <w:szCs w:val="20"/>
        </w:rPr>
        <w:t>Proponente</w:t>
      </w:r>
      <w:r w:rsidRPr="001D2634">
        <w:rPr>
          <w:rFonts w:eastAsia="Arial," w:cs="Arial"/>
          <w:color w:val="auto"/>
          <w:szCs w:val="20"/>
        </w:rPr>
        <w:t xml:space="preserve"> </w:t>
      </w:r>
      <w:r w:rsidRPr="001D2634">
        <w:rPr>
          <w:rFonts w:cs="Arial"/>
          <w:color w:val="auto"/>
          <w:szCs w:val="20"/>
        </w:rPr>
        <w:t>o</w:t>
      </w:r>
      <w:r w:rsidRPr="001D2634">
        <w:rPr>
          <w:rFonts w:eastAsia="Arial," w:cs="Arial"/>
          <w:color w:val="auto"/>
          <w:szCs w:val="20"/>
        </w:rPr>
        <w:t xml:space="preserve"> </w:t>
      </w:r>
      <w:r w:rsidRPr="001D2634">
        <w:rPr>
          <w:rFonts w:cs="Arial"/>
          <w:color w:val="auto"/>
          <w:szCs w:val="20"/>
        </w:rPr>
        <w:t>integrante</w:t>
      </w:r>
      <w:r w:rsidRPr="001D2634">
        <w:rPr>
          <w:rFonts w:eastAsia="Arial," w:cs="Arial"/>
          <w:color w:val="auto"/>
          <w:szCs w:val="20"/>
        </w:rPr>
        <w:t xml:space="preserve"> </w:t>
      </w:r>
      <w:r w:rsidRPr="001D2634">
        <w:rPr>
          <w:rFonts w:cs="Arial"/>
          <w:color w:val="auto"/>
          <w:szCs w:val="20"/>
        </w:rPr>
        <w:t>nacional</w:t>
      </w:r>
      <w:r w:rsidRPr="001D2634">
        <w:rPr>
          <w:rFonts w:eastAsia="Arial," w:cs="Arial"/>
          <w:color w:val="auto"/>
          <w:szCs w:val="20"/>
        </w:rPr>
        <w:t xml:space="preserve"> </w:t>
      </w:r>
      <w:r w:rsidRPr="001D2634">
        <w:rPr>
          <w:rFonts w:cs="Arial"/>
          <w:color w:val="auto"/>
          <w:szCs w:val="20"/>
        </w:rPr>
        <w:t>y</w:t>
      </w:r>
      <w:r w:rsidRPr="001D2634">
        <w:rPr>
          <w:rFonts w:eastAsia="Arial," w:cs="Arial"/>
          <w:color w:val="auto"/>
          <w:szCs w:val="20"/>
        </w:rPr>
        <w:t xml:space="preserve"> </w:t>
      </w:r>
      <w:r w:rsidRPr="001D2634">
        <w:rPr>
          <w:rFonts w:cs="Arial"/>
          <w:color w:val="auto"/>
          <w:szCs w:val="20"/>
        </w:rPr>
        <w:t>extranjero</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o</w:t>
      </w:r>
      <w:r w:rsidRPr="001D2634">
        <w:rPr>
          <w:rFonts w:eastAsia="Arial," w:cs="Arial"/>
          <w:color w:val="auto"/>
          <w:szCs w:val="20"/>
        </w:rPr>
        <w:t xml:space="preserve"> </w:t>
      </w:r>
      <w:r w:rsidRPr="001D2634">
        <w:rPr>
          <w:rFonts w:cs="Arial"/>
          <w:color w:val="auto"/>
          <w:szCs w:val="20"/>
        </w:rPr>
        <w:t>sin</w:t>
      </w:r>
      <w:r w:rsidRPr="001D2634">
        <w:rPr>
          <w:rFonts w:eastAsia="Arial," w:cs="Arial"/>
          <w:color w:val="auto"/>
          <w:szCs w:val="20"/>
        </w:rPr>
        <w:t xml:space="preserve"> </w:t>
      </w:r>
      <w:r w:rsidRPr="001D2634">
        <w:rPr>
          <w:rFonts w:cs="Arial"/>
          <w:color w:val="auto"/>
          <w:szCs w:val="20"/>
        </w:rPr>
        <w:t>sucursal</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Colombia</w:t>
      </w:r>
      <w:r w:rsidRPr="001D2634">
        <w:rPr>
          <w:rFonts w:eastAsia="Arial," w:cs="Arial"/>
          <w:color w:val="auto"/>
          <w:szCs w:val="20"/>
        </w:rPr>
        <w:t xml:space="preserve"> </w:t>
      </w:r>
      <w:r w:rsidRPr="001D2634">
        <w:rPr>
          <w:rFonts w:cs="Arial"/>
          <w:color w:val="auto"/>
          <w:szCs w:val="20"/>
        </w:rPr>
        <w:t>deben</w:t>
      </w:r>
      <w:r w:rsidRPr="001D2634">
        <w:rPr>
          <w:rFonts w:eastAsia="Arial," w:cs="Arial"/>
          <w:color w:val="auto"/>
          <w:szCs w:val="20"/>
        </w:rPr>
        <w:t xml:space="preserve"> </w:t>
      </w:r>
      <w:r w:rsidRPr="001D2634">
        <w:rPr>
          <w:rFonts w:cs="Arial"/>
          <w:color w:val="auto"/>
          <w:szCs w:val="20"/>
        </w:rPr>
        <w:t>diligenciar</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fldChar w:fldCharType="begin"/>
      </w:r>
      <w:r w:rsidRPr="001D2634">
        <w:rPr>
          <w:rFonts w:eastAsiaTheme="minorEastAsia" w:cs="Arial"/>
          <w:color w:val="auto"/>
          <w:szCs w:val="20"/>
        </w:rPr>
        <w:instrText xml:space="preserve"> REF _Ref508649250 \h  \* MERGEFORMAT </w:instrText>
      </w:r>
      <w:r w:rsidRPr="001D2634">
        <w:rPr>
          <w:rFonts w:cs="Arial"/>
          <w:color w:val="auto"/>
          <w:szCs w:val="20"/>
        </w:rPr>
      </w:r>
      <w:r w:rsidRPr="001D2634">
        <w:rPr>
          <w:rFonts w:eastAsiaTheme="minorEastAsia" w:cs="Arial"/>
          <w:color w:val="auto"/>
          <w:szCs w:val="20"/>
        </w:rPr>
        <w:fldChar w:fldCharType="separate"/>
      </w:r>
      <w:r w:rsidR="00B74E9C" w:rsidRPr="001D2634">
        <w:rPr>
          <w:rFonts w:cs="Arial"/>
          <w:color w:val="auto"/>
          <w:szCs w:val="20"/>
        </w:rPr>
        <w:t>Formato 5 – Capacidad residual</w:t>
      </w:r>
      <w:r w:rsidRPr="001D2634">
        <w:rPr>
          <w:rFonts w:cs="Arial"/>
          <w:color w:val="auto"/>
          <w:szCs w:val="20"/>
        </w:rPr>
        <w:fldChar w:fldCharType="end"/>
      </w:r>
      <w:r w:rsidRPr="001D2634">
        <w:rPr>
          <w:rFonts w:eastAsia="Arial," w:cs="Arial"/>
          <w:color w:val="auto"/>
          <w:szCs w:val="20"/>
        </w:rPr>
        <w:t xml:space="preserve">. </w:t>
      </w:r>
    </w:p>
    <w:p w14:paraId="2999C92C" w14:textId="77777777" w:rsidR="0070352B" w:rsidRPr="001D2634" w:rsidRDefault="0070352B" w:rsidP="0070352B">
      <w:pPr>
        <w:spacing w:line="276" w:lineRule="auto"/>
        <w:jc w:val="both"/>
        <w:rPr>
          <w:rFonts w:eastAsia="Arial," w:cs="Arial"/>
          <w:color w:val="auto"/>
          <w:szCs w:val="20"/>
        </w:rPr>
      </w:pP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puntaje</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factor</w:t>
      </w:r>
      <w:r w:rsidRPr="001D2634">
        <w:rPr>
          <w:rFonts w:eastAsia="Arial," w:cs="Arial"/>
          <w:color w:val="auto"/>
          <w:szCs w:val="20"/>
        </w:rPr>
        <w:t xml:space="preserve"> </w:t>
      </w:r>
      <w:r w:rsidRPr="001D2634">
        <w:rPr>
          <w:rFonts w:cs="Arial"/>
          <w:color w:val="auto"/>
          <w:szCs w:val="20"/>
        </w:rPr>
        <w:t>(CT)</w:t>
      </w:r>
      <w:r w:rsidRPr="001D2634">
        <w:rPr>
          <w:rFonts w:eastAsia="Arial," w:cs="Arial"/>
          <w:color w:val="auto"/>
          <w:szCs w:val="20"/>
        </w:rPr>
        <w:t xml:space="preserve"> </w:t>
      </w:r>
      <w:r w:rsidRPr="001D2634">
        <w:rPr>
          <w:rFonts w:cs="Arial"/>
          <w:color w:val="auto"/>
          <w:szCs w:val="20"/>
        </w:rPr>
        <w:t>se</w:t>
      </w:r>
      <w:r w:rsidRPr="001D2634">
        <w:rPr>
          <w:rFonts w:eastAsia="Arial," w:cs="Arial"/>
          <w:color w:val="auto"/>
          <w:szCs w:val="20"/>
        </w:rPr>
        <w:t xml:space="preserve"> </w:t>
      </w:r>
      <w:r w:rsidRPr="001D2634">
        <w:rPr>
          <w:rFonts w:cs="Arial"/>
          <w:color w:val="auto"/>
          <w:szCs w:val="20"/>
        </w:rPr>
        <w:t>asigna</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base</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siguiente</w:t>
      </w:r>
      <w:r w:rsidRPr="001D2634">
        <w:rPr>
          <w:rFonts w:eastAsia="Arial," w:cs="Arial"/>
          <w:color w:val="auto"/>
          <w:szCs w:val="20"/>
        </w:rPr>
        <w:t xml:space="preserve"> </w:t>
      </w:r>
      <w:r w:rsidRPr="001D2634">
        <w:rPr>
          <w:rFonts w:cs="Arial"/>
          <w:color w:val="auto"/>
          <w:szCs w:val="20"/>
        </w:rPr>
        <w:t>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983"/>
        <w:gridCol w:w="939"/>
      </w:tblGrid>
      <w:tr w:rsidR="001D2634" w:rsidRPr="001D2634" w14:paraId="34CEA689" w14:textId="77777777" w:rsidTr="00AE67FC">
        <w:trPr>
          <w:trHeight w:val="57"/>
          <w:tblHeader/>
          <w:jc w:val="center"/>
        </w:trPr>
        <w:tc>
          <w:tcPr>
            <w:tcW w:w="0" w:type="auto"/>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0BC75F73" w14:textId="77777777" w:rsidR="0070352B" w:rsidRPr="002B6585" w:rsidRDefault="0070352B" w:rsidP="00AE67FC">
            <w:pPr>
              <w:spacing w:after="0" w:line="276" w:lineRule="auto"/>
              <w:jc w:val="center"/>
              <w:rPr>
                <w:rFonts w:eastAsia="Arial," w:cs="Arial"/>
                <w:b/>
                <w:color w:val="FFFFFF" w:themeColor="background1"/>
                <w:szCs w:val="20"/>
              </w:rPr>
            </w:pPr>
            <w:r w:rsidRPr="002B6585">
              <w:rPr>
                <w:rFonts w:cs="Arial"/>
                <w:b/>
                <w:color w:val="FFFFFF" w:themeColor="background1"/>
                <w:szCs w:val="20"/>
              </w:rPr>
              <w:t>Desde</w:t>
            </w:r>
          </w:p>
        </w:tc>
        <w:tc>
          <w:tcPr>
            <w:tcW w:w="0" w:type="auto"/>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7AA576AC" w14:textId="77777777" w:rsidR="0070352B" w:rsidRPr="002B6585" w:rsidRDefault="0070352B" w:rsidP="00AE67FC">
            <w:pPr>
              <w:spacing w:after="0" w:line="276" w:lineRule="auto"/>
              <w:jc w:val="center"/>
              <w:rPr>
                <w:rFonts w:eastAsia="Arial," w:cs="Arial"/>
                <w:b/>
                <w:color w:val="FFFFFF" w:themeColor="background1"/>
                <w:szCs w:val="20"/>
              </w:rPr>
            </w:pPr>
            <w:r w:rsidRPr="002B6585">
              <w:rPr>
                <w:rFonts w:cs="Arial"/>
                <w:b/>
                <w:color w:val="FFFFFF" w:themeColor="background1"/>
                <w:szCs w:val="20"/>
              </w:rPr>
              <w:t>Hasta</w:t>
            </w:r>
          </w:p>
        </w:tc>
        <w:tc>
          <w:tcPr>
            <w:tcW w:w="0" w:type="auto"/>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8C691A8" w14:textId="77777777" w:rsidR="0070352B" w:rsidRPr="002B6585" w:rsidRDefault="0070352B" w:rsidP="00AE67FC">
            <w:pPr>
              <w:spacing w:after="0" w:line="276" w:lineRule="auto"/>
              <w:jc w:val="center"/>
              <w:rPr>
                <w:rFonts w:eastAsia="Arial," w:cs="Arial"/>
                <w:b/>
                <w:color w:val="FFFFFF" w:themeColor="background1"/>
                <w:szCs w:val="20"/>
              </w:rPr>
            </w:pPr>
            <w:r w:rsidRPr="002B6585">
              <w:rPr>
                <w:rFonts w:cs="Arial"/>
                <w:b/>
                <w:color w:val="FFFFFF" w:themeColor="background1"/>
                <w:szCs w:val="20"/>
              </w:rPr>
              <w:t>Puntaje</w:t>
            </w:r>
          </w:p>
        </w:tc>
      </w:tr>
      <w:tr w:rsidR="001D2634" w:rsidRPr="001D2634" w14:paraId="04B345BE" w14:textId="77777777" w:rsidTr="00AE67FC">
        <w:trPr>
          <w:trHeight w:val="57"/>
          <w:tblHeader/>
          <w:jc w:val="center"/>
        </w:trPr>
        <w:tc>
          <w:tcPr>
            <w:tcW w:w="0" w:type="auto"/>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tcPr>
          <w:p w14:paraId="750CE8D9" w14:textId="4CA49498" w:rsidR="000A16E4" w:rsidRPr="002B6585" w:rsidRDefault="000A16E4" w:rsidP="00AE67FC">
            <w:pPr>
              <w:spacing w:after="0" w:line="276" w:lineRule="auto"/>
              <w:jc w:val="center"/>
              <w:rPr>
                <w:rFonts w:cs="Arial"/>
                <w:b/>
                <w:color w:val="FFFFFF" w:themeColor="background1"/>
                <w:szCs w:val="20"/>
              </w:rPr>
            </w:pPr>
            <w:r w:rsidRPr="002B6585">
              <w:rPr>
                <w:rFonts w:cs="Arial"/>
                <w:b/>
                <w:color w:val="FFFFFF" w:themeColor="background1"/>
                <w:szCs w:val="20"/>
              </w:rPr>
              <w:t>-</w:t>
            </w:r>
          </w:p>
        </w:tc>
        <w:tc>
          <w:tcPr>
            <w:tcW w:w="0" w:type="auto"/>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tcPr>
          <w:p w14:paraId="0B4DB729" w14:textId="7F80C0C0" w:rsidR="000A16E4" w:rsidRPr="002B6585" w:rsidRDefault="000A16E4" w:rsidP="00AE67FC">
            <w:pPr>
              <w:spacing w:after="0" w:line="276" w:lineRule="auto"/>
              <w:jc w:val="center"/>
              <w:rPr>
                <w:rFonts w:cs="Arial"/>
                <w:b/>
                <w:color w:val="FFFFFF" w:themeColor="background1"/>
                <w:szCs w:val="20"/>
              </w:rPr>
            </w:pPr>
            <w:r w:rsidRPr="002B6585">
              <w:rPr>
                <w:rFonts w:cs="Arial"/>
                <w:b/>
                <w:color w:val="FFFFFF" w:themeColor="background1"/>
                <w:szCs w:val="20"/>
              </w:rPr>
              <w:t>0</w:t>
            </w:r>
          </w:p>
        </w:tc>
        <w:tc>
          <w:tcPr>
            <w:tcW w:w="0" w:type="auto"/>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tcPr>
          <w:p w14:paraId="3F7849C8" w14:textId="61D5398C" w:rsidR="000A16E4" w:rsidRPr="002B6585" w:rsidRDefault="000A16E4" w:rsidP="00AE67FC">
            <w:pPr>
              <w:spacing w:after="0" w:line="276" w:lineRule="auto"/>
              <w:jc w:val="center"/>
              <w:rPr>
                <w:rFonts w:cs="Arial"/>
                <w:b/>
                <w:color w:val="FFFFFF" w:themeColor="background1"/>
                <w:szCs w:val="20"/>
              </w:rPr>
            </w:pPr>
            <w:r w:rsidRPr="002B6585">
              <w:rPr>
                <w:rFonts w:cs="Arial"/>
                <w:b/>
                <w:color w:val="FFFFFF" w:themeColor="background1"/>
                <w:szCs w:val="20"/>
              </w:rPr>
              <w:t>0</w:t>
            </w:r>
          </w:p>
        </w:tc>
      </w:tr>
      <w:tr w:rsidR="001D2634" w:rsidRPr="001D2634" w14:paraId="1F0100F3" w14:textId="77777777" w:rsidTr="00AE67FC">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76D79AB3" w14:textId="77777777" w:rsidR="0070352B" w:rsidRPr="001D2634" w:rsidRDefault="0070352B" w:rsidP="00AE67FC">
            <w:pPr>
              <w:spacing w:after="0" w:line="276" w:lineRule="auto"/>
              <w:jc w:val="center"/>
              <w:rPr>
                <w:rFonts w:eastAsia="Arial," w:cs="Arial"/>
                <w:color w:val="auto"/>
                <w:szCs w:val="20"/>
              </w:rPr>
            </w:pPr>
            <w:r w:rsidRPr="001D2634">
              <w:rPr>
                <w:rFonts w:cs="Arial"/>
                <w:color w:val="auto"/>
                <w:szCs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856C96D" w14:textId="77777777" w:rsidR="0070352B" w:rsidRPr="001D2634" w:rsidRDefault="0070352B" w:rsidP="00AE67FC">
            <w:pPr>
              <w:spacing w:after="0" w:line="276" w:lineRule="auto"/>
              <w:jc w:val="center"/>
              <w:rPr>
                <w:rFonts w:eastAsia="Arial," w:cs="Arial"/>
                <w:color w:val="auto"/>
                <w:szCs w:val="20"/>
              </w:rPr>
            </w:pPr>
            <w:r w:rsidRPr="001D2634">
              <w:rPr>
                <w:rFonts w:cs="Arial"/>
                <w:color w:val="auto"/>
                <w:szCs w:val="20"/>
              </w:rPr>
              <w:t>5</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447A32F0" w14:textId="77777777" w:rsidR="0070352B" w:rsidRPr="001D2634" w:rsidRDefault="0070352B" w:rsidP="00AE67FC">
            <w:pPr>
              <w:spacing w:after="0" w:line="276" w:lineRule="auto"/>
              <w:jc w:val="center"/>
              <w:rPr>
                <w:rFonts w:eastAsia="Arial," w:cs="Arial"/>
                <w:color w:val="auto"/>
                <w:szCs w:val="20"/>
              </w:rPr>
            </w:pPr>
            <w:r w:rsidRPr="001D2634">
              <w:rPr>
                <w:rFonts w:cs="Arial"/>
                <w:color w:val="auto"/>
                <w:szCs w:val="20"/>
              </w:rPr>
              <w:t>20</w:t>
            </w:r>
          </w:p>
        </w:tc>
      </w:tr>
      <w:tr w:rsidR="001D2634" w:rsidRPr="001D2634" w14:paraId="6D238690" w14:textId="77777777" w:rsidTr="00AE67FC">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48E2301" w14:textId="77777777" w:rsidR="0070352B" w:rsidRPr="001D2634" w:rsidRDefault="0070352B" w:rsidP="00AE67FC">
            <w:pPr>
              <w:spacing w:after="0" w:line="276" w:lineRule="auto"/>
              <w:jc w:val="center"/>
              <w:rPr>
                <w:rFonts w:eastAsia="Arial," w:cs="Arial"/>
                <w:color w:val="auto"/>
                <w:szCs w:val="20"/>
              </w:rPr>
            </w:pPr>
            <w:r w:rsidRPr="001D2634">
              <w:rPr>
                <w:rFonts w:cs="Arial"/>
                <w:color w:val="auto"/>
                <w:szCs w:val="20"/>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BE17DBB" w14:textId="77777777" w:rsidR="0070352B" w:rsidRPr="001D2634" w:rsidRDefault="0070352B" w:rsidP="00AE67FC">
            <w:pPr>
              <w:spacing w:after="0" w:line="276" w:lineRule="auto"/>
              <w:jc w:val="center"/>
              <w:rPr>
                <w:rFonts w:eastAsia="Arial," w:cs="Arial"/>
                <w:color w:val="auto"/>
                <w:szCs w:val="20"/>
              </w:rPr>
            </w:pPr>
            <w:r w:rsidRPr="001D2634">
              <w:rPr>
                <w:rFonts w:cs="Arial"/>
                <w:color w:val="auto"/>
                <w:szCs w:val="20"/>
              </w:rPr>
              <w:t>10</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4A15AC1" w14:textId="77777777" w:rsidR="0070352B" w:rsidRPr="001D2634" w:rsidRDefault="0070352B" w:rsidP="00AE67FC">
            <w:pPr>
              <w:spacing w:after="0" w:line="276" w:lineRule="auto"/>
              <w:jc w:val="center"/>
              <w:rPr>
                <w:rFonts w:eastAsia="Arial," w:cs="Arial"/>
                <w:color w:val="auto"/>
                <w:szCs w:val="20"/>
              </w:rPr>
            </w:pPr>
            <w:r w:rsidRPr="001D2634">
              <w:rPr>
                <w:rFonts w:cs="Arial"/>
                <w:color w:val="auto"/>
                <w:szCs w:val="20"/>
              </w:rPr>
              <w:t>30</w:t>
            </w:r>
          </w:p>
        </w:tc>
      </w:tr>
      <w:tr w:rsidR="0070352B" w:rsidRPr="001D2634" w14:paraId="596F804D" w14:textId="77777777" w:rsidTr="00AE67FC">
        <w:trPr>
          <w:trHeight w:val="227"/>
          <w:jc w:val="center"/>
        </w:trPr>
        <w:tc>
          <w:tcPr>
            <w:tcW w:w="0" w:type="auto"/>
            <w:tcBorders>
              <w:top w:val="single" w:sz="4" w:space="0" w:color="000000" w:themeColor="text1"/>
              <w:left w:val="double" w:sz="4" w:space="0" w:color="auto"/>
              <w:bottom w:val="double" w:sz="4" w:space="0" w:color="auto"/>
              <w:right w:val="single" w:sz="4" w:space="0" w:color="000000" w:themeColor="text1"/>
            </w:tcBorders>
            <w:vAlign w:val="center"/>
            <w:hideMark/>
          </w:tcPr>
          <w:p w14:paraId="06EE243F" w14:textId="77777777" w:rsidR="0070352B" w:rsidRPr="001D2634" w:rsidRDefault="0070352B" w:rsidP="00AE67FC">
            <w:pPr>
              <w:spacing w:after="0" w:line="276" w:lineRule="auto"/>
              <w:jc w:val="center"/>
              <w:rPr>
                <w:rFonts w:eastAsia="Arial," w:cs="Arial"/>
                <w:color w:val="auto"/>
                <w:szCs w:val="20"/>
              </w:rPr>
            </w:pPr>
            <w:r w:rsidRPr="001D2634">
              <w:rPr>
                <w:rFonts w:cs="Arial"/>
                <w:color w:val="auto"/>
                <w:szCs w:val="20"/>
              </w:rPr>
              <w:t>11</w:t>
            </w:r>
          </w:p>
        </w:tc>
        <w:tc>
          <w:tcPr>
            <w:tcW w:w="0" w:type="auto"/>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78F147F2" w14:textId="77777777" w:rsidR="0070352B" w:rsidRPr="001D2634" w:rsidRDefault="0070352B" w:rsidP="00AE67FC">
            <w:pPr>
              <w:spacing w:after="0" w:line="276" w:lineRule="auto"/>
              <w:jc w:val="center"/>
              <w:rPr>
                <w:rFonts w:eastAsia="Arial," w:cs="Arial"/>
                <w:color w:val="auto"/>
                <w:szCs w:val="20"/>
              </w:rPr>
            </w:pPr>
            <w:r w:rsidRPr="001D2634">
              <w:rPr>
                <w:rFonts w:cs="Arial"/>
                <w:color w:val="auto"/>
                <w:szCs w:val="20"/>
              </w:rPr>
              <w:t>Mayores</w:t>
            </w:r>
          </w:p>
        </w:tc>
        <w:tc>
          <w:tcPr>
            <w:tcW w:w="0" w:type="auto"/>
            <w:tcBorders>
              <w:top w:val="single" w:sz="4" w:space="0" w:color="000000" w:themeColor="text1"/>
              <w:left w:val="single" w:sz="4" w:space="0" w:color="000000" w:themeColor="text1"/>
              <w:bottom w:val="double" w:sz="4" w:space="0" w:color="auto"/>
              <w:right w:val="double" w:sz="4" w:space="0" w:color="auto"/>
            </w:tcBorders>
            <w:vAlign w:val="center"/>
            <w:hideMark/>
          </w:tcPr>
          <w:p w14:paraId="5B61FE8E" w14:textId="77777777" w:rsidR="0070352B" w:rsidRPr="001D2634" w:rsidRDefault="0070352B" w:rsidP="00AE67FC">
            <w:pPr>
              <w:spacing w:after="0" w:line="276" w:lineRule="auto"/>
              <w:jc w:val="center"/>
              <w:rPr>
                <w:rFonts w:eastAsia="Arial," w:cs="Arial"/>
                <w:color w:val="auto"/>
                <w:szCs w:val="20"/>
              </w:rPr>
            </w:pPr>
            <w:r w:rsidRPr="001D2634">
              <w:rPr>
                <w:rFonts w:cs="Arial"/>
                <w:color w:val="auto"/>
                <w:szCs w:val="20"/>
              </w:rPr>
              <w:t>40</w:t>
            </w:r>
          </w:p>
        </w:tc>
      </w:tr>
    </w:tbl>
    <w:p w14:paraId="2599E756" w14:textId="77777777" w:rsidR="0070352B" w:rsidRPr="001D2634" w:rsidRDefault="0070352B" w:rsidP="0070352B">
      <w:pPr>
        <w:pStyle w:val="Prrafodelista"/>
        <w:jc w:val="both"/>
        <w:rPr>
          <w:rFonts w:ascii="Arial" w:eastAsiaTheme="minorEastAsia" w:hAnsi="Arial" w:cs="Arial"/>
          <w:b/>
          <w:sz w:val="20"/>
          <w:szCs w:val="20"/>
        </w:rPr>
      </w:pPr>
    </w:p>
    <w:p w14:paraId="07348B6B" w14:textId="77777777" w:rsidR="004130DD" w:rsidRPr="001D2634" w:rsidRDefault="004130DD" w:rsidP="0070352B">
      <w:pPr>
        <w:pStyle w:val="Prrafodelista"/>
        <w:jc w:val="both"/>
        <w:rPr>
          <w:rFonts w:ascii="Arial" w:eastAsiaTheme="minorEastAsia" w:hAnsi="Arial" w:cs="Arial"/>
          <w:b/>
          <w:sz w:val="20"/>
          <w:szCs w:val="20"/>
        </w:rPr>
      </w:pPr>
    </w:p>
    <w:p w14:paraId="1C4C8E29" w14:textId="77777777" w:rsidR="0070352B" w:rsidRPr="001D2634" w:rsidRDefault="0070352B" w:rsidP="0070352B">
      <w:pPr>
        <w:pStyle w:val="Prrafodelista"/>
        <w:numPr>
          <w:ilvl w:val="0"/>
          <w:numId w:val="105"/>
        </w:numPr>
        <w:jc w:val="both"/>
        <w:rPr>
          <w:rFonts w:ascii="Arial" w:eastAsia="Arial," w:hAnsi="Arial" w:cs="Arial"/>
          <w:b/>
          <w:sz w:val="20"/>
          <w:szCs w:val="20"/>
        </w:rPr>
      </w:pPr>
      <w:r w:rsidRPr="001D2634">
        <w:rPr>
          <w:rFonts w:ascii="Arial" w:eastAsia="Arial" w:hAnsi="Arial" w:cs="Arial"/>
          <w:b/>
          <w:sz w:val="20"/>
          <w:szCs w:val="20"/>
        </w:rPr>
        <w:t>Saldos</w:t>
      </w:r>
      <w:r w:rsidRPr="001D2634">
        <w:rPr>
          <w:rFonts w:ascii="Arial" w:eastAsia="Arial," w:hAnsi="Arial" w:cs="Arial"/>
          <w:b/>
          <w:sz w:val="20"/>
          <w:szCs w:val="20"/>
        </w:rPr>
        <w:t xml:space="preserve"> </w:t>
      </w:r>
      <w:r w:rsidRPr="001D2634">
        <w:rPr>
          <w:rFonts w:ascii="Arial" w:eastAsia="Arial" w:hAnsi="Arial" w:cs="Arial"/>
          <w:b/>
          <w:sz w:val="20"/>
          <w:szCs w:val="20"/>
        </w:rPr>
        <w:t>contratos</w:t>
      </w:r>
      <w:r w:rsidRPr="001D2634">
        <w:rPr>
          <w:rFonts w:ascii="Arial" w:eastAsia="Arial," w:hAnsi="Arial" w:cs="Arial"/>
          <w:b/>
          <w:sz w:val="20"/>
          <w:szCs w:val="20"/>
        </w:rPr>
        <w:t xml:space="preserve"> </w:t>
      </w:r>
      <w:r w:rsidRPr="001D2634">
        <w:rPr>
          <w:rFonts w:ascii="Arial" w:eastAsia="Arial" w:hAnsi="Arial" w:cs="Arial"/>
          <w:b/>
          <w:sz w:val="20"/>
          <w:szCs w:val="20"/>
        </w:rPr>
        <w:t>en</w:t>
      </w:r>
      <w:r w:rsidRPr="001D2634">
        <w:rPr>
          <w:rFonts w:ascii="Arial" w:eastAsia="Arial," w:hAnsi="Arial" w:cs="Arial"/>
          <w:b/>
          <w:sz w:val="20"/>
          <w:szCs w:val="20"/>
        </w:rPr>
        <w:t xml:space="preserve"> </w:t>
      </w:r>
      <w:r w:rsidRPr="001D2634">
        <w:rPr>
          <w:rFonts w:ascii="Arial" w:eastAsia="Arial" w:hAnsi="Arial" w:cs="Arial"/>
          <w:b/>
          <w:sz w:val="20"/>
          <w:szCs w:val="20"/>
        </w:rPr>
        <w:t>ejecución</w:t>
      </w:r>
      <w:r w:rsidRPr="001D2634">
        <w:rPr>
          <w:rFonts w:ascii="Arial" w:eastAsia="Arial," w:hAnsi="Arial" w:cs="Arial"/>
          <w:b/>
          <w:sz w:val="20"/>
          <w:szCs w:val="20"/>
        </w:rPr>
        <w:t xml:space="preserve"> </w:t>
      </w:r>
      <w:r w:rsidRPr="001D2634">
        <w:rPr>
          <w:rFonts w:ascii="Arial" w:eastAsia="Arial" w:hAnsi="Arial" w:cs="Arial"/>
          <w:b/>
          <w:sz w:val="20"/>
          <w:szCs w:val="20"/>
        </w:rPr>
        <w:t>(SCE):</w:t>
      </w:r>
      <w:r w:rsidRPr="001D2634">
        <w:rPr>
          <w:rFonts w:ascii="Arial" w:eastAsia="Arial," w:hAnsi="Arial" w:cs="Arial"/>
          <w:b/>
          <w:sz w:val="20"/>
          <w:szCs w:val="20"/>
        </w:rPr>
        <w:t xml:space="preserve"> </w:t>
      </w:r>
    </w:p>
    <w:p w14:paraId="3FF66C0C" w14:textId="6553C364" w:rsidR="0070352B" w:rsidRPr="001D2634" w:rsidRDefault="0070352B" w:rsidP="0070352B">
      <w:pPr>
        <w:spacing w:line="276" w:lineRule="auto"/>
        <w:jc w:val="both"/>
        <w:rPr>
          <w:rFonts w:eastAsia="Arial," w:cs="Arial"/>
          <w:color w:val="auto"/>
          <w:szCs w:val="20"/>
        </w:rPr>
      </w:pPr>
      <w:r w:rsidRPr="001D2634">
        <w:rPr>
          <w:rFonts w:cs="Arial"/>
          <w:color w:val="auto"/>
          <w:szCs w:val="20"/>
        </w:rPr>
        <w:t>El</w:t>
      </w:r>
      <w:r w:rsidRPr="001D2634">
        <w:rPr>
          <w:rFonts w:eastAsia="Arial," w:cs="Arial"/>
          <w:color w:val="auto"/>
          <w:szCs w:val="20"/>
        </w:rPr>
        <w:t xml:space="preserve"> </w:t>
      </w:r>
      <w:r w:rsidR="003F63EE" w:rsidRPr="001D2634">
        <w:rPr>
          <w:rFonts w:cs="Arial"/>
          <w:color w:val="auto"/>
          <w:szCs w:val="20"/>
        </w:rPr>
        <w:t>p</w:t>
      </w:r>
      <w:r w:rsidR="003C407D" w:rsidRPr="001D2634">
        <w:rPr>
          <w:rFonts w:cs="Arial"/>
          <w:color w:val="auto"/>
          <w:szCs w:val="20"/>
        </w:rPr>
        <w:t>roponente</w:t>
      </w:r>
      <w:r w:rsidRPr="001D2634">
        <w:rPr>
          <w:rFonts w:eastAsia="Arial," w:cs="Arial"/>
          <w:color w:val="auto"/>
          <w:szCs w:val="20"/>
        </w:rPr>
        <w:t xml:space="preserve"> </w:t>
      </w:r>
      <w:r w:rsidRPr="001D2634">
        <w:rPr>
          <w:rFonts w:cs="Arial"/>
          <w:color w:val="auto"/>
          <w:szCs w:val="20"/>
        </w:rPr>
        <w:t>debe</w:t>
      </w:r>
      <w:r w:rsidRPr="001D2634">
        <w:rPr>
          <w:rFonts w:eastAsia="Arial," w:cs="Arial"/>
          <w:color w:val="auto"/>
          <w:szCs w:val="20"/>
        </w:rPr>
        <w:t xml:space="preserve"> </w:t>
      </w:r>
      <w:r w:rsidRPr="001D2634">
        <w:rPr>
          <w:rFonts w:cs="Arial"/>
          <w:color w:val="auto"/>
          <w:szCs w:val="20"/>
        </w:rPr>
        <w:t>presentar</w:t>
      </w:r>
      <w:r w:rsidRPr="001D2634">
        <w:rPr>
          <w:rFonts w:eastAsia="Arial," w:cs="Arial"/>
          <w:color w:val="auto"/>
          <w:szCs w:val="20"/>
        </w:rPr>
        <w:t xml:space="preserve"> </w:t>
      </w:r>
      <w:r w:rsidRPr="001D2634">
        <w:rPr>
          <w:rFonts w:cs="Arial"/>
          <w:color w:val="auto"/>
          <w:szCs w:val="20"/>
        </w:rPr>
        <w:t xml:space="preserve">el </w:t>
      </w:r>
      <w:r w:rsidRPr="001D2634">
        <w:rPr>
          <w:rFonts w:cs="Arial"/>
          <w:color w:val="auto"/>
          <w:szCs w:val="20"/>
        </w:rPr>
        <w:fldChar w:fldCharType="begin"/>
      </w:r>
      <w:r w:rsidRPr="001D2634">
        <w:rPr>
          <w:rFonts w:eastAsiaTheme="minorEastAsia" w:cs="Arial"/>
          <w:color w:val="auto"/>
          <w:szCs w:val="20"/>
        </w:rPr>
        <w:instrText xml:space="preserve"> REF _Ref508649250 \h  \* MERGEFORMAT </w:instrText>
      </w:r>
      <w:r w:rsidRPr="001D2634">
        <w:rPr>
          <w:rFonts w:cs="Arial"/>
          <w:color w:val="auto"/>
          <w:szCs w:val="20"/>
        </w:rPr>
      </w:r>
      <w:r w:rsidRPr="001D2634">
        <w:rPr>
          <w:rFonts w:eastAsiaTheme="minorEastAsia" w:cs="Arial"/>
          <w:color w:val="auto"/>
          <w:szCs w:val="20"/>
        </w:rPr>
        <w:fldChar w:fldCharType="separate"/>
      </w:r>
      <w:r w:rsidR="00B74E9C" w:rsidRPr="001D2634">
        <w:rPr>
          <w:rFonts w:cs="Arial"/>
          <w:color w:val="auto"/>
          <w:szCs w:val="20"/>
        </w:rPr>
        <w:t>Formato 5 – Capacidad residual</w:t>
      </w:r>
      <w:r w:rsidRPr="001D2634">
        <w:rPr>
          <w:rFonts w:cs="Arial"/>
          <w:color w:val="auto"/>
          <w:szCs w:val="20"/>
        </w:rPr>
        <w:fldChar w:fldCharType="end"/>
      </w:r>
      <w:r w:rsidRPr="001D2634">
        <w:rPr>
          <w:rFonts w:eastAsia="Arial," w:cs="Arial"/>
          <w:color w:val="auto"/>
          <w:szCs w:val="20"/>
        </w:rPr>
        <w:t xml:space="preserve"> </w:t>
      </w:r>
      <w:r w:rsidRPr="001D2634">
        <w:rPr>
          <w:rFonts w:cs="Arial"/>
          <w:color w:val="auto"/>
          <w:szCs w:val="20"/>
        </w:rPr>
        <w:t>suscrito</w:t>
      </w:r>
      <w:r w:rsidRPr="001D2634">
        <w:rPr>
          <w:rFonts w:eastAsia="Arial," w:cs="Arial"/>
          <w:color w:val="auto"/>
          <w:szCs w:val="20"/>
        </w:rPr>
        <w:t xml:space="preserve"> </w:t>
      </w:r>
      <w:r w:rsidRPr="001D2634">
        <w:rPr>
          <w:rFonts w:cs="Arial"/>
          <w:color w:val="auto"/>
          <w:szCs w:val="20"/>
        </w:rPr>
        <w:t>por</w:t>
      </w:r>
      <w:r w:rsidRPr="001D2634">
        <w:rPr>
          <w:rFonts w:eastAsia="Arial," w:cs="Arial"/>
          <w:color w:val="auto"/>
          <w:szCs w:val="20"/>
        </w:rPr>
        <w:t xml:space="preserve"> </w:t>
      </w:r>
      <w:r w:rsidRPr="001D2634">
        <w:rPr>
          <w:rFonts w:cs="Arial"/>
          <w:color w:val="auto"/>
          <w:szCs w:val="20"/>
        </w:rPr>
        <w:t>su</w:t>
      </w:r>
      <w:r w:rsidRPr="001D2634">
        <w:rPr>
          <w:rFonts w:eastAsia="Arial," w:cs="Arial"/>
          <w:color w:val="auto"/>
          <w:szCs w:val="20"/>
        </w:rPr>
        <w:t xml:space="preserve"> </w:t>
      </w:r>
      <w:r w:rsidR="003F63EE" w:rsidRPr="001D2634">
        <w:rPr>
          <w:rFonts w:cs="Arial"/>
          <w:color w:val="auto"/>
          <w:szCs w:val="20"/>
        </w:rPr>
        <w:t>r</w:t>
      </w:r>
      <w:r w:rsidRPr="001D2634">
        <w:rPr>
          <w:rFonts w:cs="Arial"/>
          <w:color w:val="auto"/>
          <w:szCs w:val="20"/>
        </w:rPr>
        <w:t xml:space="preserve">epresentante </w:t>
      </w:r>
      <w:r w:rsidR="003F63EE" w:rsidRPr="001D2634">
        <w:rPr>
          <w:rFonts w:cs="Arial"/>
          <w:color w:val="auto"/>
          <w:szCs w:val="20"/>
        </w:rPr>
        <w:t>l</w:t>
      </w:r>
      <w:r w:rsidRPr="001D2634">
        <w:rPr>
          <w:rFonts w:cs="Arial"/>
          <w:color w:val="auto"/>
          <w:szCs w:val="20"/>
        </w:rPr>
        <w:t>egal y</w:t>
      </w:r>
      <w:r w:rsidRPr="001D2634">
        <w:rPr>
          <w:rFonts w:eastAsia="Arial," w:cs="Arial"/>
          <w:color w:val="auto"/>
          <w:szCs w:val="20"/>
        </w:rPr>
        <w:t xml:space="preserve"> </w:t>
      </w:r>
      <w:r w:rsidRPr="001D2634">
        <w:rPr>
          <w:rFonts w:cs="Arial"/>
          <w:color w:val="auto"/>
          <w:szCs w:val="20"/>
        </w:rPr>
        <w:t>su</w:t>
      </w:r>
      <w:r w:rsidRPr="001D2634">
        <w:rPr>
          <w:rFonts w:eastAsia="Arial," w:cs="Arial"/>
          <w:color w:val="auto"/>
          <w:szCs w:val="20"/>
        </w:rPr>
        <w:t xml:space="preserve"> </w:t>
      </w:r>
      <w:r w:rsidR="003F63EE" w:rsidRPr="001D2634">
        <w:rPr>
          <w:rFonts w:eastAsia="Arial," w:cs="Arial"/>
          <w:color w:val="auto"/>
          <w:szCs w:val="20"/>
        </w:rPr>
        <w:t>r</w:t>
      </w:r>
      <w:r w:rsidRPr="001D2634">
        <w:rPr>
          <w:rFonts w:cs="Arial"/>
          <w:color w:val="auto"/>
          <w:szCs w:val="20"/>
        </w:rPr>
        <w:t xml:space="preserve">evisor </w:t>
      </w:r>
      <w:r w:rsidR="003F63EE" w:rsidRPr="001D2634">
        <w:rPr>
          <w:rFonts w:cs="Arial"/>
          <w:color w:val="auto"/>
          <w:szCs w:val="20"/>
        </w:rPr>
        <w:t>f</w:t>
      </w:r>
      <w:r w:rsidRPr="001D2634">
        <w:rPr>
          <w:rFonts w:cs="Arial"/>
          <w:color w:val="auto"/>
          <w:szCs w:val="20"/>
        </w:rPr>
        <w:t>iscal si</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003F63EE" w:rsidRPr="001D2634">
        <w:rPr>
          <w:rFonts w:eastAsia="Arial," w:cs="Arial"/>
          <w:color w:val="auto"/>
          <w:szCs w:val="20"/>
        </w:rPr>
        <w:t>p</w:t>
      </w:r>
      <w:r w:rsidR="003C407D" w:rsidRPr="001D2634">
        <w:rPr>
          <w:rFonts w:cs="Arial"/>
          <w:color w:val="auto"/>
          <w:szCs w:val="20"/>
        </w:rPr>
        <w:t>roponente</w:t>
      </w:r>
      <w:r w:rsidRPr="001D2634">
        <w:rPr>
          <w:rFonts w:eastAsia="Arial," w:cs="Arial"/>
          <w:color w:val="auto"/>
          <w:szCs w:val="20"/>
        </w:rPr>
        <w:t xml:space="preserve"> </w:t>
      </w:r>
      <w:r w:rsidRPr="001D2634">
        <w:rPr>
          <w:rFonts w:cs="Arial"/>
          <w:color w:val="auto"/>
          <w:szCs w:val="20"/>
        </w:rPr>
        <w:t>está</w:t>
      </w:r>
      <w:r w:rsidRPr="001D2634">
        <w:rPr>
          <w:rFonts w:eastAsia="Arial," w:cs="Arial"/>
          <w:color w:val="auto"/>
          <w:szCs w:val="20"/>
        </w:rPr>
        <w:t xml:space="preserve"> </w:t>
      </w:r>
      <w:r w:rsidRPr="001D2634">
        <w:rPr>
          <w:rFonts w:cs="Arial"/>
          <w:color w:val="auto"/>
          <w:szCs w:val="20"/>
        </w:rPr>
        <w:t>obligado</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tenerlo,</w:t>
      </w:r>
      <w:r w:rsidRPr="001D2634">
        <w:rPr>
          <w:rFonts w:eastAsia="Arial," w:cs="Arial"/>
          <w:color w:val="auto"/>
          <w:szCs w:val="20"/>
        </w:rPr>
        <w:t xml:space="preserve"> </w:t>
      </w:r>
      <w:r w:rsidRPr="001D2634">
        <w:rPr>
          <w:rFonts w:cs="Arial"/>
          <w:color w:val="auto"/>
          <w:szCs w:val="20"/>
        </w:rPr>
        <w:t>o</w:t>
      </w:r>
      <w:r w:rsidRPr="001D2634">
        <w:rPr>
          <w:rFonts w:eastAsia="Arial," w:cs="Arial"/>
          <w:color w:val="auto"/>
          <w:szCs w:val="20"/>
        </w:rPr>
        <w:t xml:space="preserve"> </w:t>
      </w:r>
      <w:r w:rsidRPr="001D2634">
        <w:rPr>
          <w:rFonts w:cs="Arial"/>
          <w:color w:val="auto"/>
          <w:szCs w:val="20"/>
        </w:rPr>
        <w:t>por</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003F63EE" w:rsidRPr="001D2634">
        <w:rPr>
          <w:rFonts w:cs="Arial"/>
          <w:color w:val="auto"/>
          <w:szCs w:val="20"/>
        </w:rPr>
        <w:t>c</w:t>
      </w:r>
      <w:r w:rsidRPr="001D2634">
        <w:rPr>
          <w:rFonts w:cs="Arial"/>
          <w:color w:val="auto"/>
          <w:szCs w:val="20"/>
        </w:rPr>
        <w:t>ontador o</w:t>
      </w:r>
      <w:r w:rsidRPr="001D2634">
        <w:rPr>
          <w:rFonts w:eastAsia="Arial," w:cs="Arial"/>
          <w:color w:val="auto"/>
          <w:szCs w:val="20"/>
        </w:rPr>
        <w:t xml:space="preserve"> </w:t>
      </w:r>
      <w:r w:rsidRPr="001D2634">
        <w:rPr>
          <w:rFonts w:cs="Arial"/>
          <w:color w:val="auto"/>
          <w:szCs w:val="20"/>
        </w:rPr>
        <w:t>su</w:t>
      </w:r>
      <w:r w:rsidRPr="001D2634">
        <w:rPr>
          <w:rFonts w:eastAsia="Arial," w:cs="Arial"/>
          <w:color w:val="auto"/>
          <w:szCs w:val="20"/>
        </w:rPr>
        <w:t xml:space="preserve"> </w:t>
      </w:r>
      <w:r w:rsidR="003F63EE" w:rsidRPr="001D2634">
        <w:rPr>
          <w:rFonts w:eastAsia="Arial," w:cs="Arial"/>
          <w:color w:val="auto"/>
          <w:szCs w:val="20"/>
        </w:rPr>
        <w:t>a</w:t>
      </w:r>
      <w:r w:rsidRPr="001D2634">
        <w:rPr>
          <w:rFonts w:cs="Arial"/>
          <w:color w:val="auto"/>
          <w:szCs w:val="20"/>
        </w:rPr>
        <w:t>uditor</w:t>
      </w:r>
      <w:r w:rsidRPr="001D2634">
        <w:rPr>
          <w:rFonts w:eastAsia="Arial," w:cs="Arial"/>
          <w:color w:val="auto"/>
          <w:szCs w:val="20"/>
        </w:rPr>
        <w:t xml:space="preserve"> </w:t>
      </w:r>
      <w:r w:rsidRPr="001D2634">
        <w:rPr>
          <w:rFonts w:cs="Arial"/>
          <w:color w:val="auto"/>
          <w:szCs w:val="20"/>
        </w:rPr>
        <w:t>independiente</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cual</w:t>
      </w:r>
      <w:r w:rsidRPr="001D2634">
        <w:rPr>
          <w:rFonts w:eastAsia="Arial," w:cs="Arial"/>
          <w:color w:val="auto"/>
          <w:szCs w:val="20"/>
        </w:rPr>
        <w:t xml:space="preserve"> </w:t>
      </w:r>
      <w:r w:rsidRPr="001D2634">
        <w:rPr>
          <w:rFonts w:cs="Arial"/>
          <w:color w:val="auto"/>
          <w:szCs w:val="20"/>
        </w:rPr>
        <w:t>contenga</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lista</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los</w:t>
      </w:r>
      <w:r w:rsidRPr="001D2634">
        <w:rPr>
          <w:rFonts w:eastAsia="Arial," w:cs="Arial"/>
          <w:color w:val="auto"/>
          <w:szCs w:val="20"/>
        </w:rPr>
        <w:t xml:space="preserve"> </w:t>
      </w:r>
      <w:r w:rsidRPr="001D2634">
        <w:rPr>
          <w:rFonts w:cs="Arial"/>
          <w:color w:val="auto"/>
          <w:szCs w:val="20"/>
        </w:rPr>
        <w:t>contratos</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ejecución</w:t>
      </w:r>
      <w:r w:rsidRPr="001D2634">
        <w:rPr>
          <w:rFonts w:eastAsia="Arial," w:cs="Arial"/>
          <w:color w:val="auto"/>
          <w:szCs w:val="20"/>
        </w:rPr>
        <w:t xml:space="preserve"> </w:t>
      </w:r>
      <w:r w:rsidRPr="001D2634">
        <w:rPr>
          <w:rFonts w:cs="Arial"/>
          <w:color w:val="auto"/>
          <w:szCs w:val="20"/>
        </w:rPr>
        <w:t>tanto</w:t>
      </w:r>
      <w:r w:rsidRPr="001D2634">
        <w:rPr>
          <w:rFonts w:eastAsia="Arial," w:cs="Arial"/>
          <w:color w:val="auto"/>
          <w:szCs w:val="20"/>
        </w:rPr>
        <w:t xml:space="preserve"> </w:t>
      </w:r>
      <w:r w:rsidRPr="001D2634">
        <w:rPr>
          <w:rFonts w:cs="Arial"/>
          <w:color w:val="auto"/>
          <w:szCs w:val="20"/>
        </w:rPr>
        <w:t>a</w:t>
      </w:r>
      <w:r w:rsidRPr="001D2634">
        <w:rPr>
          <w:rFonts w:eastAsia="Arial," w:cs="Arial"/>
          <w:color w:val="auto"/>
          <w:szCs w:val="20"/>
        </w:rPr>
        <w:t xml:space="preserve"> </w:t>
      </w:r>
      <w:r w:rsidRPr="001D2634">
        <w:rPr>
          <w:rFonts w:cs="Arial"/>
          <w:color w:val="auto"/>
          <w:szCs w:val="20"/>
        </w:rPr>
        <w:t>nivel</w:t>
      </w:r>
      <w:r w:rsidRPr="001D2634">
        <w:rPr>
          <w:rFonts w:eastAsia="Arial," w:cs="Arial"/>
          <w:color w:val="auto"/>
          <w:szCs w:val="20"/>
        </w:rPr>
        <w:t xml:space="preserve"> </w:t>
      </w:r>
      <w:r w:rsidRPr="001D2634">
        <w:rPr>
          <w:rFonts w:cs="Arial"/>
          <w:color w:val="auto"/>
          <w:szCs w:val="20"/>
        </w:rPr>
        <w:t>nacional</w:t>
      </w:r>
      <w:r w:rsidRPr="001D2634">
        <w:rPr>
          <w:rFonts w:eastAsia="Arial," w:cs="Arial"/>
          <w:color w:val="auto"/>
          <w:szCs w:val="20"/>
        </w:rPr>
        <w:t xml:space="preserve"> </w:t>
      </w:r>
      <w:r w:rsidRPr="001D2634">
        <w:rPr>
          <w:rFonts w:cs="Arial"/>
          <w:color w:val="auto"/>
          <w:szCs w:val="20"/>
        </w:rPr>
        <w:t>como</w:t>
      </w:r>
      <w:r w:rsidRPr="001D2634">
        <w:rPr>
          <w:rFonts w:eastAsia="Arial," w:cs="Arial"/>
          <w:color w:val="auto"/>
          <w:szCs w:val="20"/>
        </w:rPr>
        <w:t xml:space="preserve"> </w:t>
      </w:r>
      <w:r w:rsidRPr="001D2634">
        <w:rPr>
          <w:rFonts w:cs="Arial"/>
          <w:color w:val="auto"/>
          <w:szCs w:val="20"/>
        </w:rPr>
        <w:t>internacional</w:t>
      </w:r>
      <w:r w:rsidRPr="001D2634">
        <w:rPr>
          <w:rFonts w:eastAsia="Arial," w:cs="Arial"/>
          <w:color w:val="auto"/>
          <w:szCs w:val="20"/>
        </w:rPr>
        <w:t xml:space="preserve"> </w:t>
      </w:r>
      <w:r w:rsidRPr="001D2634">
        <w:rPr>
          <w:rFonts w:cs="Arial"/>
          <w:color w:val="auto"/>
          <w:szCs w:val="20"/>
        </w:rPr>
        <w:t>indicando:</w:t>
      </w:r>
      <w:r w:rsidRPr="001D2634">
        <w:rPr>
          <w:rFonts w:eastAsia="Arial," w:cs="Arial"/>
          <w:color w:val="auto"/>
          <w:szCs w:val="20"/>
        </w:rPr>
        <w:t xml:space="preserve"> </w:t>
      </w:r>
      <w:r w:rsidRPr="001D2634">
        <w:rPr>
          <w:rFonts w:cs="Arial"/>
          <w:color w:val="auto"/>
          <w:szCs w:val="20"/>
        </w:rPr>
        <w:t>i)</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valor</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contrato;</w:t>
      </w:r>
      <w:r w:rsidRPr="001D2634">
        <w:rPr>
          <w:rFonts w:eastAsia="Arial," w:cs="Arial"/>
          <w:color w:val="auto"/>
          <w:szCs w:val="20"/>
        </w:rPr>
        <w:t xml:space="preserve"> </w:t>
      </w:r>
      <w:proofErr w:type="spellStart"/>
      <w:r w:rsidRPr="001D2634">
        <w:rPr>
          <w:rFonts w:cs="Arial"/>
          <w:color w:val="auto"/>
          <w:szCs w:val="20"/>
        </w:rPr>
        <w:t>ii</w:t>
      </w:r>
      <w:proofErr w:type="spellEnd"/>
      <w:r w:rsidRPr="001D2634">
        <w:rPr>
          <w:rFonts w:cs="Arial"/>
          <w:color w:val="auto"/>
          <w:szCs w:val="20"/>
        </w:rPr>
        <w:t>)</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plazo</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contrato</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meses;</w:t>
      </w:r>
      <w:r w:rsidRPr="001D2634">
        <w:rPr>
          <w:rFonts w:eastAsia="Arial," w:cs="Arial"/>
          <w:color w:val="auto"/>
          <w:szCs w:val="20"/>
        </w:rPr>
        <w:t xml:space="preserve"> </w:t>
      </w:r>
      <w:proofErr w:type="spellStart"/>
      <w:r w:rsidRPr="001D2634">
        <w:rPr>
          <w:rFonts w:cs="Arial"/>
          <w:color w:val="auto"/>
          <w:szCs w:val="20"/>
        </w:rPr>
        <w:t>iii</w:t>
      </w:r>
      <w:proofErr w:type="spellEnd"/>
      <w:r w:rsidRPr="001D2634">
        <w:rPr>
          <w:rFonts w:cs="Arial"/>
          <w:color w:val="auto"/>
          <w:szCs w:val="20"/>
        </w:rPr>
        <w:t>)</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fecha</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inicio</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las</w:t>
      </w:r>
      <w:r w:rsidRPr="001D2634">
        <w:rPr>
          <w:rFonts w:eastAsia="Arial," w:cs="Arial"/>
          <w:color w:val="auto"/>
          <w:szCs w:val="20"/>
        </w:rPr>
        <w:t xml:space="preserve"> </w:t>
      </w:r>
      <w:r w:rsidRPr="001D2634">
        <w:rPr>
          <w:rFonts w:cs="Arial"/>
          <w:color w:val="auto"/>
          <w:szCs w:val="20"/>
        </w:rPr>
        <w:t>obras</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contrato,</w:t>
      </w:r>
      <w:r w:rsidRPr="001D2634">
        <w:rPr>
          <w:rFonts w:eastAsia="Arial," w:cs="Arial"/>
          <w:color w:val="auto"/>
          <w:szCs w:val="20"/>
        </w:rPr>
        <w:t xml:space="preserve"> </w:t>
      </w:r>
      <w:r w:rsidRPr="001D2634">
        <w:rPr>
          <w:rFonts w:cs="Arial"/>
          <w:color w:val="auto"/>
          <w:szCs w:val="20"/>
        </w:rPr>
        <w:t>día,</w:t>
      </w:r>
      <w:r w:rsidRPr="001D2634">
        <w:rPr>
          <w:rFonts w:eastAsia="Arial," w:cs="Arial"/>
          <w:color w:val="auto"/>
          <w:szCs w:val="20"/>
        </w:rPr>
        <w:t xml:space="preserve"> </w:t>
      </w:r>
      <w:r w:rsidRPr="001D2634">
        <w:rPr>
          <w:rFonts w:cs="Arial"/>
          <w:color w:val="auto"/>
          <w:szCs w:val="20"/>
        </w:rPr>
        <w:t>mes,</w:t>
      </w:r>
      <w:r w:rsidRPr="001D2634">
        <w:rPr>
          <w:rFonts w:eastAsia="Arial," w:cs="Arial"/>
          <w:color w:val="auto"/>
          <w:szCs w:val="20"/>
        </w:rPr>
        <w:t xml:space="preserve"> </w:t>
      </w:r>
      <w:r w:rsidRPr="001D2634">
        <w:rPr>
          <w:rFonts w:cs="Arial"/>
          <w:color w:val="auto"/>
          <w:szCs w:val="20"/>
        </w:rPr>
        <w:t>año;</w:t>
      </w:r>
      <w:r w:rsidRPr="001D2634">
        <w:rPr>
          <w:rFonts w:eastAsia="Arial," w:cs="Arial"/>
          <w:color w:val="auto"/>
          <w:szCs w:val="20"/>
        </w:rPr>
        <w:t xml:space="preserve"> </w:t>
      </w:r>
      <w:proofErr w:type="spellStart"/>
      <w:r w:rsidRPr="001D2634">
        <w:rPr>
          <w:rFonts w:cs="Arial"/>
          <w:color w:val="auto"/>
          <w:szCs w:val="20"/>
        </w:rPr>
        <w:t>iv</w:t>
      </w:r>
      <w:proofErr w:type="spellEnd"/>
      <w:r w:rsidRPr="001D2634">
        <w:rPr>
          <w:rFonts w:cs="Arial"/>
          <w:color w:val="auto"/>
          <w:szCs w:val="20"/>
        </w:rPr>
        <w:t>)</w:t>
      </w:r>
      <w:r w:rsidRPr="001D2634">
        <w:rPr>
          <w:rFonts w:eastAsia="Arial," w:cs="Arial"/>
          <w:color w:val="auto"/>
          <w:szCs w:val="20"/>
        </w:rPr>
        <w:t xml:space="preserve"> </w:t>
      </w:r>
      <w:r w:rsidRPr="001D2634">
        <w:rPr>
          <w:rFonts w:cs="Arial"/>
          <w:color w:val="auto"/>
          <w:szCs w:val="20"/>
        </w:rPr>
        <w:t>si</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obra</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ejecuta</w:t>
      </w:r>
      <w:r w:rsidRPr="001D2634">
        <w:rPr>
          <w:rFonts w:eastAsia="Arial," w:cs="Arial"/>
          <w:color w:val="auto"/>
          <w:szCs w:val="20"/>
        </w:rPr>
        <w:t xml:space="preserve"> </w:t>
      </w:r>
      <w:r w:rsidRPr="001D2634">
        <w:rPr>
          <w:rFonts w:cs="Arial"/>
          <w:color w:val="auto"/>
          <w:szCs w:val="20"/>
        </w:rPr>
        <w:t>un</w:t>
      </w:r>
      <w:r w:rsidRPr="001D2634">
        <w:rPr>
          <w:rFonts w:eastAsia="Arial," w:cs="Arial"/>
          <w:color w:val="auto"/>
          <w:szCs w:val="20"/>
        </w:rPr>
        <w:t xml:space="preserve"> </w:t>
      </w:r>
      <w:r w:rsidR="003F63EE" w:rsidRPr="001D2634">
        <w:rPr>
          <w:rFonts w:cs="Arial"/>
          <w:color w:val="auto"/>
          <w:szCs w:val="20"/>
        </w:rPr>
        <w:t>c</w:t>
      </w:r>
      <w:r w:rsidRPr="001D2634">
        <w:rPr>
          <w:rFonts w:cs="Arial"/>
          <w:color w:val="auto"/>
          <w:szCs w:val="20"/>
        </w:rPr>
        <w:t>onsorcio</w:t>
      </w:r>
      <w:r w:rsidRPr="001D2634">
        <w:rPr>
          <w:rFonts w:eastAsia="Arial," w:cs="Arial"/>
          <w:color w:val="auto"/>
          <w:szCs w:val="20"/>
        </w:rPr>
        <w:t xml:space="preserve"> </w:t>
      </w:r>
      <w:r w:rsidRPr="001D2634">
        <w:rPr>
          <w:rFonts w:cs="Arial"/>
          <w:color w:val="auto"/>
          <w:szCs w:val="20"/>
        </w:rPr>
        <w:t>o</w:t>
      </w:r>
      <w:r w:rsidRPr="001D2634">
        <w:rPr>
          <w:rFonts w:eastAsia="Arial," w:cs="Arial"/>
          <w:color w:val="auto"/>
          <w:szCs w:val="20"/>
        </w:rPr>
        <w:t xml:space="preserve"> </w:t>
      </w:r>
      <w:r w:rsidR="003F63EE" w:rsidRPr="001D2634">
        <w:rPr>
          <w:rFonts w:eastAsia="Arial," w:cs="Arial"/>
          <w:color w:val="auto"/>
          <w:szCs w:val="20"/>
        </w:rPr>
        <w:t>u</w:t>
      </w:r>
      <w:r w:rsidRPr="001D2634">
        <w:rPr>
          <w:rFonts w:cs="Arial"/>
          <w:color w:val="auto"/>
          <w:szCs w:val="20"/>
        </w:rPr>
        <w:t xml:space="preserve">nión </w:t>
      </w:r>
      <w:r w:rsidR="003F63EE" w:rsidRPr="001D2634">
        <w:rPr>
          <w:rFonts w:cs="Arial"/>
          <w:color w:val="auto"/>
          <w:szCs w:val="20"/>
        </w:rPr>
        <w:t>t</w:t>
      </w:r>
      <w:r w:rsidRPr="001D2634">
        <w:rPr>
          <w:rFonts w:cs="Arial"/>
          <w:color w:val="auto"/>
          <w:szCs w:val="20"/>
        </w:rPr>
        <w:t>emporal</w:t>
      </w:r>
      <w:r w:rsidRPr="001D2634">
        <w:rPr>
          <w:rFonts w:eastAsia="Arial," w:cs="Arial"/>
          <w:color w:val="auto"/>
          <w:szCs w:val="20"/>
        </w:rPr>
        <w:t xml:space="preserve"> </w:t>
      </w:r>
      <w:r w:rsidRPr="001D2634">
        <w:rPr>
          <w:rFonts w:cs="Arial"/>
          <w:color w:val="auto"/>
          <w:szCs w:val="20"/>
        </w:rPr>
        <w:t>junto</w:t>
      </w:r>
      <w:r w:rsidRPr="001D2634">
        <w:rPr>
          <w:rFonts w:eastAsia="Arial," w:cs="Arial"/>
          <w:color w:val="auto"/>
          <w:szCs w:val="20"/>
        </w:rPr>
        <w:t xml:space="preserve"> </w:t>
      </w:r>
      <w:r w:rsidRPr="001D2634">
        <w:rPr>
          <w:rFonts w:cs="Arial"/>
          <w:color w:val="auto"/>
          <w:szCs w:val="20"/>
        </w:rPr>
        <w:t>con</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porcentaje</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participación</w:t>
      </w:r>
      <w:r w:rsidRPr="001D2634">
        <w:rPr>
          <w:rFonts w:eastAsia="Arial," w:cs="Arial"/>
          <w:color w:val="auto"/>
          <w:szCs w:val="20"/>
        </w:rPr>
        <w:t xml:space="preserve"> </w:t>
      </w:r>
      <w:r w:rsidRPr="001D2634">
        <w:rPr>
          <w:rFonts w:cs="Arial"/>
          <w:color w:val="auto"/>
          <w:szCs w:val="20"/>
        </w:rPr>
        <w:t>del</w:t>
      </w:r>
      <w:r w:rsidRPr="001D2634">
        <w:rPr>
          <w:rFonts w:eastAsia="Arial," w:cs="Arial"/>
          <w:color w:val="auto"/>
          <w:szCs w:val="20"/>
        </w:rPr>
        <w:t xml:space="preserve"> </w:t>
      </w:r>
      <w:r w:rsidRPr="001D2634">
        <w:rPr>
          <w:rFonts w:cs="Arial"/>
          <w:color w:val="auto"/>
          <w:szCs w:val="20"/>
        </w:rPr>
        <w:t>integrante</w:t>
      </w:r>
      <w:r w:rsidRPr="001D2634">
        <w:rPr>
          <w:rFonts w:eastAsia="Arial," w:cs="Arial"/>
          <w:color w:val="auto"/>
          <w:szCs w:val="20"/>
        </w:rPr>
        <w:t xml:space="preserve"> </w:t>
      </w:r>
      <w:r w:rsidRPr="001D2634">
        <w:rPr>
          <w:rFonts w:cs="Arial"/>
          <w:color w:val="auto"/>
          <w:szCs w:val="20"/>
        </w:rPr>
        <w:t>que</w:t>
      </w:r>
      <w:r w:rsidRPr="001D2634">
        <w:rPr>
          <w:rFonts w:eastAsia="Arial," w:cs="Arial"/>
          <w:color w:val="auto"/>
          <w:szCs w:val="20"/>
        </w:rPr>
        <w:t xml:space="preserve"> </w:t>
      </w:r>
      <w:r w:rsidRPr="001D2634">
        <w:rPr>
          <w:rFonts w:cs="Arial"/>
          <w:color w:val="auto"/>
          <w:szCs w:val="20"/>
        </w:rPr>
        <w:t>presenta</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certificado, y v)</w:t>
      </w:r>
      <w:r w:rsidRPr="001D2634">
        <w:rPr>
          <w:rFonts w:eastAsia="Arial," w:cs="Arial"/>
          <w:color w:val="auto"/>
          <w:szCs w:val="20"/>
        </w:rPr>
        <w:t xml:space="preserve"> </w:t>
      </w:r>
      <w:r w:rsidRPr="001D2634">
        <w:rPr>
          <w:rFonts w:cs="Arial"/>
          <w:color w:val="auto"/>
          <w:szCs w:val="20"/>
        </w:rPr>
        <w:t>si</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contrato</w:t>
      </w:r>
      <w:r w:rsidRPr="001D2634">
        <w:rPr>
          <w:rFonts w:eastAsia="Arial," w:cs="Arial"/>
          <w:color w:val="auto"/>
          <w:szCs w:val="20"/>
        </w:rPr>
        <w:t xml:space="preserve"> </w:t>
      </w:r>
      <w:r w:rsidRPr="001D2634">
        <w:rPr>
          <w:rFonts w:cs="Arial"/>
          <w:color w:val="auto"/>
          <w:szCs w:val="20"/>
        </w:rPr>
        <w:t>se</w:t>
      </w:r>
      <w:r w:rsidRPr="001D2634">
        <w:rPr>
          <w:rFonts w:eastAsia="Arial," w:cs="Arial"/>
          <w:color w:val="auto"/>
          <w:szCs w:val="20"/>
        </w:rPr>
        <w:t xml:space="preserve"> </w:t>
      </w:r>
      <w:r w:rsidRPr="001D2634">
        <w:rPr>
          <w:rFonts w:cs="Arial"/>
          <w:color w:val="auto"/>
          <w:szCs w:val="20"/>
        </w:rPr>
        <w:t>encuentra</w:t>
      </w:r>
      <w:r w:rsidRPr="001D2634">
        <w:rPr>
          <w:rFonts w:eastAsia="Arial," w:cs="Arial"/>
          <w:color w:val="auto"/>
          <w:szCs w:val="20"/>
        </w:rPr>
        <w:t xml:space="preserve"> </w:t>
      </w:r>
      <w:r w:rsidRPr="001D2634">
        <w:rPr>
          <w:rFonts w:cs="Arial"/>
          <w:color w:val="auto"/>
          <w:szCs w:val="20"/>
        </w:rPr>
        <w:t>suspendido, de ser así,</w:t>
      </w:r>
      <w:r w:rsidRPr="001D2634">
        <w:rPr>
          <w:rFonts w:eastAsia="Arial," w:cs="Arial"/>
          <w:color w:val="auto"/>
          <w:szCs w:val="20"/>
        </w:rPr>
        <w:t xml:space="preserve"> </w:t>
      </w:r>
      <w:r w:rsidRPr="001D2634">
        <w:rPr>
          <w:rFonts w:cs="Arial"/>
          <w:color w:val="auto"/>
          <w:szCs w:val="20"/>
        </w:rPr>
        <w:t>la</w:t>
      </w:r>
      <w:r w:rsidRPr="001D2634">
        <w:rPr>
          <w:rFonts w:eastAsia="Arial," w:cs="Arial"/>
          <w:color w:val="auto"/>
          <w:szCs w:val="20"/>
        </w:rPr>
        <w:t xml:space="preserve"> </w:t>
      </w:r>
      <w:r w:rsidRPr="001D2634">
        <w:rPr>
          <w:rFonts w:cs="Arial"/>
          <w:color w:val="auto"/>
          <w:szCs w:val="20"/>
        </w:rPr>
        <w:t>fecha</w:t>
      </w:r>
      <w:r w:rsidRPr="001D2634">
        <w:rPr>
          <w:rFonts w:eastAsia="Arial," w:cs="Arial"/>
          <w:color w:val="auto"/>
          <w:szCs w:val="20"/>
        </w:rPr>
        <w:t xml:space="preserve"> </w:t>
      </w:r>
      <w:r w:rsidRPr="001D2634">
        <w:rPr>
          <w:rFonts w:cs="Arial"/>
          <w:color w:val="auto"/>
          <w:szCs w:val="20"/>
        </w:rPr>
        <w:t>de</w:t>
      </w:r>
      <w:r w:rsidRPr="001D2634">
        <w:rPr>
          <w:rFonts w:eastAsia="Arial," w:cs="Arial"/>
          <w:color w:val="auto"/>
          <w:szCs w:val="20"/>
        </w:rPr>
        <w:t xml:space="preserve"> </w:t>
      </w:r>
      <w:r w:rsidRPr="001D2634">
        <w:rPr>
          <w:rFonts w:cs="Arial"/>
          <w:color w:val="auto"/>
          <w:szCs w:val="20"/>
        </w:rPr>
        <w:t>suspensión</w:t>
      </w:r>
      <w:r w:rsidRPr="001D2634">
        <w:rPr>
          <w:rFonts w:eastAsia="Arial," w:cs="Arial"/>
          <w:color w:val="auto"/>
          <w:szCs w:val="20"/>
        </w:rPr>
        <w:t xml:space="preserve">. </w:t>
      </w:r>
      <w:r w:rsidRPr="001D2634">
        <w:rPr>
          <w:rFonts w:cs="Arial"/>
          <w:color w:val="auto"/>
          <w:szCs w:val="20"/>
        </w:rPr>
        <w:t>En el certificado debe constar expresamente si</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003F63EE" w:rsidRPr="001D2634">
        <w:rPr>
          <w:rFonts w:cs="Arial"/>
          <w:color w:val="auto"/>
          <w:szCs w:val="20"/>
        </w:rPr>
        <w:t>p</w:t>
      </w:r>
      <w:r w:rsidR="003C407D" w:rsidRPr="001D2634">
        <w:rPr>
          <w:rFonts w:cs="Arial"/>
          <w:color w:val="auto"/>
          <w:szCs w:val="20"/>
        </w:rPr>
        <w:t>roponente</w:t>
      </w:r>
      <w:r w:rsidRPr="001D2634">
        <w:rPr>
          <w:rFonts w:eastAsia="Arial," w:cs="Arial"/>
          <w:color w:val="auto"/>
          <w:szCs w:val="20"/>
        </w:rPr>
        <w:t xml:space="preserve"> </w:t>
      </w:r>
      <w:r w:rsidRPr="001D2634">
        <w:rPr>
          <w:rFonts w:cs="Arial"/>
          <w:color w:val="auto"/>
          <w:szCs w:val="20"/>
        </w:rPr>
        <w:t>no</w:t>
      </w:r>
      <w:r w:rsidRPr="001D2634">
        <w:rPr>
          <w:rFonts w:eastAsia="Arial," w:cs="Arial"/>
          <w:color w:val="auto"/>
          <w:szCs w:val="20"/>
        </w:rPr>
        <w:t xml:space="preserve"> </w:t>
      </w:r>
      <w:r w:rsidRPr="001D2634">
        <w:rPr>
          <w:rFonts w:cs="Arial"/>
          <w:color w:val="auto"/>
          <w:szCs w:val="20"/>
        </w:rPr>
        <w:t>tiene</w:t>
      </w:r>
      <w:r w:rsidRPr="001D2634">
        <w:rPr>
          <w:rFonts w:eastAsia="Arial," w:cs="Arial"/>
          <w:color w:val="auto"/>
          <w:szCs w:val="20"/>
        </w:rPr>
        <w:t xml:space="preserve"> </w:t>
      </w:r>
      <w:r w:rsidRPr="001D2634">
        <w:rPr>
          <w:rFonts w:cs="Arial"/>
          <w:color w:val="auto"/>
          <w:szCs w:val="20"/>
        </w:rPr>
        <w:t>contratos</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 xml:space="preserve">ejecución. </w:t>
      </w:r>
    </w:p>
    <w:p w14:paraId="6B9BE831" w14:textId="37199F78" w:rsidR="0070352B" w:rsidRPr="001D2634" w:rsidRDefault="0070352B" w:rsidP="0070352B">
      <w:pPr>
        <w:spacing w:line="276" w:lineRule="auto"/>
        <w:jc w:val="both"/>
        <w:rPr>
          <w:rFonts w:eastAsia="Arial," w:cs="Arial"/>
          <w:color w:val="auto"/>
          <w:szCs w:val="20"/>
        </w:rPr>
      </w:pPr>
      <w:r w:rsidRPr="001D2634">
        <w:rPr>
          <w:rFonts w:cs="Arial"/>
          <w:color w:val="auto"/>
          <w:szCs w:val="20"/>
        </w:rPr>
        <w:lastRenderedPageBreak/>
        <w:t>Para</w:t>
      </w:r>
      <w:r w:rsidRPr="001D2634">
        <w:rPr>
          <w:rFonts w:eastAsia="Arial," w:cs="Arial"/>
          <w:color w:val="auto"/>
          <w:szCs w:val="20"/>
        </w:rPr>
        <w:t xml:space="preserve"> </w:t>
      </w:r>
      <w:r w:rsidRPr="001D2634">
        <w:rPr>
          <w:rFonts w:cs="Arial"/>
          <w:color w:val="auto"/>
          <w:szCs w:val="20"/>
        </w:rPr>
        <w:t>acreditar</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Pr="001D2634">
        <w:rPr>
          <w:rFonts w:cs="Arial"/>
          <w:color w:val="auto"/>
          <w:szCs w:val="20"/>
        </w:rPr>
        <w:t>factor</w:t>
      </w:r>
      <w:r w:rsidRPr="001D2634">
        <w:rPr>
          <w:rFonts w:eastAsia="Arial," w:cs="Arial"/>
          <w:color w:val="auto"/>
          <w:szCs w:val="20"/>
        </w:rPr>
        <w:t xml:space="preserve"> </w:t>
      </w:r>
      <w:r w:rsidRPr="001D2634">
        <w:rPr>
          <w:rFonts w:cs="Arial"/>
          <w:color w:val="auto"/>
          <w:szCs w:val="20"/>
        </w:rPr>
        <w:t>(SCE)</w:t>
      </w:r>
      <w:r w:rsidRPr="001D2634">
        <w:rPr>
          <w:rFonts w:eastAsia="Arial," w:cs="Arial"/>
          <w:color w:val="auto"/>
          <w:szCs w:val="20"/>
        </w:rPr>
        <w:t xml:space="preserve"> </w:t>
      </w:r>
      <w:r w:rsidRPr="001D2634">
        <w:rPr>
          <w:rFonts w:cs="Arial"/>
          <w:color w:val="auto"/>
          <w:szCs w:val="20"/>
        </w:rPr>
        <w:t>el</w:t>
      </w:r>
      <w:r w:rsidRPr="001D2634">
        <w:rPr>
          <w:rFonts w:eastAsia="Arial," w:cs="Arial"/>
          <w:color w:val="auto"/>
          <w:szCs w:val="20"/>
        </w:rPr>
        <w:t xml:space="preserve"> </w:t>
      </w:r>
      <w:r w:rsidR="003F63EE" w:rsidRPr="001D2634">
        <w:rPr>
          <w:rFonts w:cs="Arial"/>
          <w:color w:val="auto"/>
          <w:szCs w:val="20"/>
        </w:rPr>
        <w:t>p</w:t>
      </w:r>
      <w:r w:rsidR="003C407D" w:rsidRPr="001D2634">
        <w:rPr>
          <w:rFonts w:cs="Arial"/>
          <w:color w:val="auto"/>
          <w:szCs w:val="20"/>
        </w:rPr>
        <w:t>roponente</w:t>
      </w:r>
      <w:r w:rsidRPr="001D2634">
        <w:rPr>
          <w:rFonts w:eastAsia="Arial," w:cs="Arial"/>
          <w:color w:val="auto"/>
          <w:szCs w:val="20"/>
        </w:rPr>
        <w:t xml:space="preserve"> </w:t>
      </w:r>
      <w:r w:rsidRPr="001D2634">
        <w:rPr>
          <w:rFonts w:cs="Arial"/>
          <w:color w:val="auto"/>
          <w:szCs w:val="20"/>
        </w:rPr>
        <w:t>tendrá</w:t>
      </w:r>
      <w:r w:rsidRPr="001D2634">
        <w:rPr>
          <w:rFonts w:eastAsia="Arial," w:cs="Arial"/>
          <w:color w:val="auto"/>
          <w:szCs w:val="20"/>
        </w:rPr>
        <w:t xml:space="preserve"> </w:t>
      </w:r>
      <w:r w:rsidRPr="001D2634">
        <w:rPr>
          <w:rFonts w:cs="Arial"/>
          <w:color w:val="auto"/>
          <w:szCs w:val="20"/>
        </w:rPr>
        <w:t>en</w:t>
      </w:r>
      <w:r w:rsidRPr="001D2634">
        <w:rPr>
          <w:rFonts w:eastAsia="Arial," w:cs="Arial"/>
          <w:color w:val="auto"/>
          <w:szCs w:val="20"/>
        </w:rPr>
        <w:t xml:space="preserve"> </w:t>
      </w:r>
      <w:r w:rsidRPr="001D2634">
        <w:rPr>
          <w:rFonts w:cs="Arial"/>
          <w:color w:val="auto"/>
          <w:szCs w:val="20"/>
        </w:rPr>
        <w:t>cuenta</w:t>
      </w:r>
      <w:r w:rsidRPr="001D2634">
        <w:rPr>
          <w:rFonts w:eastAsia="Arial," w:cs="Arial"/>
          <w:color w:val="auto"/>
          <w:szCs w:val="20"/>
        </w:rPr>
        <w:t xml:space="preserve"> </w:t>
      </w:r>
      <w:r w:rsidRPr="001D2634">
        <w:rPr>
          <w:rFonts w:cs="Arial"/>
          <w:color w:val="auto"/>
          <w:szCs w:val="20"/>
        </w:rPr>
        <w:t>lo</w:t>
      </w:r>
      <w:r w:rsidRPr="001D2634">
        <w:rPr>
          <w:rFonts w:eastAsia="Arial," w:cs="Arial"/>
          <w:color w:val="auto"/>
          <w:szCs w:val="20"/>
        </w:rPr>
        <w:t xml:space="preserve"> </w:t>
      </w:r>
      <w:r w:rsidRPr="001D2634">
        <w:rPr>
          <w:rFonts w:cs="Arial"/>
          <w:color w:val="auto"/>
          <w:szCs w:val="20"/>
        </w:rPr>
        <w:t>siguiente:</w:t>
      </w:r>
      <w:r w:rsidRPr="001D2634">
        <w:rPr>
          <w:rFonts w:eastAsia="Arial," w:cs="Arial"/>
          <w:color w:val="auto"/>
          <w:szCs w:val="20"/>
        </w:rPr>
        <w:t xml:space="preserve"> </w:t>
      </w:r>
    </w:p>
    <w:p w14:paraId="572785DA" w14:textId="77777777" w:rsidR="0070352B" w:rsidRPr="001D2634" w:rsidRDefault="0070352B" w:rsidP="0070352B">
      <w:pPr>
        <w:pStyle w:val="Prrafodelista"/>
        <w:numPr>
          <w:ilvl w:val="0"/>
          <w:numId w:val="108"/>
        </w:numPr>
        <w:jc w:val="both"/>
        <w:rPr>
          <w:rFonts w:ascii="Arial" w:eastAsia="Arial," w:hAnsi="Arial" w:cs="Arial"/>
          <w:sz w:val="20"/>
          <w:szCs w:val="20"/>
        </w:rPr>
      </w:pPr>
      <w:r w:rsidRPr="001D2634">
        <w:rPr>
          <w:rFonts w:ascii="Arial" w:eastAsia="Arial" w:hAnsi="Arial" w:cs="Arial"/>
          <w:sz w:val="20"/>
          <w:szCs w:val="20"/>
        </w:rPr>
        <w:t>El</w:t>
      </w:r>
      <w:r w:rsidRPr="001D2634">
        <w:rPr>
          <w:rFonts w:ascii="Arial" w:eastAsia="Arial," w:hAnsi="Arial" w:cs="Arial"/>
          <w:sz w:val="20"/>
          <w:szCs w:val="20"/>
        </w:rPr>
        <w:t xml:space="preserve"> </w:t>
      </w:r>
      <w:r w:rsidRPr="001D2634">
        <w:rPr>
          <w:rFonts w:ascii="Arial" w:eastAsia="Arial" w:hAnsi="Arial" w:cs="Arial"/>
          <w:sz w:val="20"/>
          <w:szCs w:val="20"/>
        </w:rPr>
        <w:t>factor</w:t>
      </w:r>
      <w:r w:rsidRPr="001D2634">
        <w:rPr>
          <w:rFonts w:ascii="Arial" w:eastAsia="Arial," w:hAnsi="Arial" w:cs="Arial"/>
          <w:sz w:val="20"/>
          <w:szCs w:val="20"/>
        </w:rPr>
        <w:t xml:space="preserve"> </w:t>
      </w:r>
      <w:r w:rsidRPr="001D2634">
        <w:rPr>
          <w:rFonts w:ascii="Arial" w:eastAsia="Arial" w:hAnsi="Arial" w:cs="Arial"/>
          <w:sz w:val="20"/>
          <w:szCs w:val="20"/>
        </w:rPr>
        <w:t>SCE</w:t>
      </w:r>
      <w:r w:rsidRPr="001D2634">
        <w:rPr>
          <w:rFonts w:ascii="Arial" w:eastAsia="Arial," w:hAnsi="Arial" w:cs="Arial"/>
          <w:sz w:val="20"/>
          <w:szCs w:val="20"/>
        </w:rPr>
        <w:t xml:space="preserve"> </w:t>
      </w:r>
      <w:r w:rsidRPr="001D2634">
        <w:rPr>
          <w:rFonts w:ascii="Arial" w:eastAsia="Arial" w:hAnsi="Arial" w:cs="Arial"/>
          <w:sz w:val="20"/>
          <w:szCs w:val="20"/>
        </w:rPr>
        <w:t>es</w:t>
      </w:r>
      <w:r w:rsidRPr="001D2634">
        <w:rPr>
          <w:rFonts w:ascii="Arial" w:eastAsia="Arial," w:hAnsi="Arial" w:cs="Arial"/>
          <w:sz w:val="20"/>
          <w:szCs w:val="20"/>
        </w:rPr>
        <w:t xml:space="preserve"> </w:t>
      </w:r>
      <w:r w:rsidRPr="001D2634">
        <w:rPr>
          <w:rFonts w:ascii="Arial" w:eastAsia="Arial" w:hAnsi="Arial" w:cs="Arial"/>
          <w:sz w:val="20"/>
          <w:szCs w:val="20"/>
        </w:rPr>
        <w:t>la</w:t>
      </w:r>
      <w:r w:rsidRPr="001D2634">
        <w:rPr>
          <w:rFonts w:ascii="Arial" w:eastAsia="Arial," w:hAnsi="Arial" w:cs="Arial"/>
          <w:sz w:val="20"/>
          <w:szCs w:val="20"/>
        </w:rPr>
        <w:t xml:space="preserve"> </w:t>
      </w:r>
      <w:r w:rsidRPr="001D2634">
        <w:rPr>
          <w:rFonts w:ascii="Arial" w:eastAsia="Arial" w:hAnsi="Arial" w:cs="Arial"/>
          <w:sz w:val="20"/>
          <w:szCs w:val="20"/>
        </w:rPr>
        <w:t>suma</w:t>
      </w:r>
      <w:r w:rsidRPr="001D2634">
        <w:rPr>
          <w:rFonts w:ascii="Arial" w:eastAsia="Arial," w:hAnsi="Arial" w:cs="Arial"/>
          <w:sz w:val="20"/>
          <w:szCs w:val="20"/>
        </w:rPr>
        <w:t xml:space="preserve"> </w:t>
      </w:r>
      <w:r w:rsidRPr="001D2634">
        <w:rPr>
          <w:rFonts w:ascii="Arial" w:eastAsia="Arial" w:hAnsi="Arial" w:cs="Arial"/>
          <w:sz w:val="20"/>
          <w:szCs w:val="20"/>
        </w:rPr>
        <w:t>de</w:t>
      </w:r>
      <w:r w:rsidRPr="001D2634">
        <w:rPr>
          <w:rFonts w:ascii="Arial" w:eastAsia="Arial," w:hAnsi="Arial" w:cs="Arial"/>
          <w:sz w:val="20"/>
          <w:szCs w:val="20"/>
        </w:rPr>
        <w:t xml:space="preserve"> </w:t>
      </w:r>
      <w:r w:rsidRPr="001D2634">
        <w:rPr>
          <w:rFonts w:ascii="Arial" w:eastAsia="Arial" w:hAnsi="Arial" w:cs="Arial"/>
          <w:sz w:val="20"/>
          <w:szCs w:val="20"/>
        </w:rPr>
        <w:t>los</w:t>
      </w:r>
      <w:r w:rsidRPr="001D2634">
        <w:rPr>
          <w:rFonts w:ascii="Arial" w:eastAsia="Arial," w:hAnsi="Arial" w:cs="Arial"/>
          <w:sz w:val="20"/>
          <w:szCs w:val="20"/>
        </w:rPr>
        <w:t xml:space="preserve"> </w:t>
      </w:r>
      <w:r w:rsidRPr="001D2634">
        <w:rPr>
          <w:rFonts w:ascii="Arial" w:eastAsia="Arial" w:hAnsi="Arial" w:cs="Arial"/>
          <w:sz w:val="20"/>
          <w:szCs w:val="20"/>
        </w:rPr>
        <w:t>montos</w:t>
      </w:r>
      <w:r w:rsidRPr="001D2634">
        <w:rPr>
          <w:rFonts w:ascii="Arial" w:eastAsia="Arial," w:hAnsi="Arial" w:cs="Arial"/>
          <w:sz w:val="20"/>
          <w:szCs w:val="20"/>
        </w:rPr>
        <w:t xml:space="preserve"> </w:t>
      </w:r>
      <w:r w:rsidRPr="001D2634">
        <w:rPr>
          <w:rFonts w:ascii="Arial" w:eastAsia="Arial" w:hAnsi="Arial" w:cs="Arial"/>
          <w:sz w:val="20"/>
          <w:szCs w:val="20"/>
        </w:rPr>
        <w:t>por</w:t>
      </w:r>
      <w:r w:rsidRPr="001D2634">
        <w:rPr>
          <w:rFonts w:ascii="Arial" w:eastAsia="Arial," w:hAnsi="Arial" w:cs="Arial"/>
          <w:sz w:val="20"/>
          <w:szCs w:val="20"/>
        </w:rPr>
        <w:t xml:space="preserve"> </w:t>
      </w:r>
      <w:r w:rsidRPr="001D2634">
        <w:rPr>
          <w:rFonts w:ascii="Arial" w:eastAsia="Arial" w:hAnsi="Arial" w:cs="Arial"/>
          <w:sz w:val="20"/>
          <w:szCs w:val="20"/>
        </w:rPr>
        <w:t>ejecutar</w:t>
      </w:r>
      <w:r w:rsidRPr="001D2634">
        <w:rPr>
          <w:rFonts w:ascii="Arial" w:eastAsia="Arial," w:hAnsi="Arial" w:cs="Arial"/>
          <w:sz w:val="20"/>
          <w:szCs w:val="20"/>
        </w:rPr>
        <w:t xml:space="preserve"> </w:t>
      </w:r>
      <w:r w:rsidRPr="001D2634">
        <w:rPr>
          <w:rFonts w:ascii="Arial" w:eastAsia="Arial" w:hAnsi="Arial" w:cs="Arial"/>
          <w:sz w:val="20"/>
          <w:szCs w:val="20"/>
        </w:rPr>
        <w:t>de</w:t>
      </w:r>
      <w:r w:rsidRPr="001D2634">
        <w:rPr>
          <w:rFonts w:ascii="Arial" w:eastAsia="Arial," w:hAnsi="Arial" w:cs="Arial"/>
          <w:sz w:val="20"/>
          <w:szCs w:val="20"/>
        </w:rPr>
        <w:t xml:space="preserve"> </w:t>
      </w:r>
      <w:r w:rsidRPr="001D2634">
        <w:rPr>
          <w:rFonts w:ascii="Arial" w:eastAsia="Arial" w:hAnsi="Arial" w:cs="Arial"/>
          <w:sz w:val="20"/>
          <w:szCs w:val="20"/>
        </w:rPr>
        <w:t>los</w:t>
      </w:r>
      <w:r w:rsidRPr="001D2634">
        <w:rPr>
          <w:rFonts w:ascii="Arial" w:eastAsia="Arial," w:hAnsi="Arial" w:cs="Arial"/>
          <w:sz w:val="20"/>
          <w:szCs w:val="20"/>
        </w:rPr>
        <w:t xml:space="preserve"> </w:t>
      </w:r>
      <w:r w:rsidRPr="001D2634">
        <w:rPr>
          <w:rFonts w:ascii="Arial" w:eastAsia="Arial" w:hAnsi="Arial" w:cs="Arial"/>
          <w:sz w:val="20"/>
          <w:szCs w:val="20"/>
        </w:rPr>
        <w:t>contratos</w:t>
      </w:r>
      <w:r w:rsidRPr="001D2634">
        <w:rPr>
          <w:rFonts w:ascii="Arial" w:eastAsia="Arial," w:hAnsi="Arial" w:cs="Arial"/>
          <w:sz w:val="20"/>
          <w:szCs w:val="20"/>
        </w:rPr>
        <w:t xml:space="preserve"> </w:t>
      </w:r>
      <w:r w:rsidRPr="001D2634">
        <w:rPr>
          <w:rFonts w:ascii="Arial" w:eastAsia="Arial" w:hAnsi="Arial" w:cs="Arial"/>
          <w:sz w:val="20"/>
          <w:szCs w:val="20"/>
        </w:rPr>
        <w:t>vigentes durante</w:t>
      </w:r>
      <w:r w:rsidRPr="001D2634">
        <w:rPr>
          <w:rFonts w:ascii="Arial" w:eastAsia="Arial," w:hAnsi="Arial" w:cs="Arial"/>
          <w:sz w:val="20"/>
          <w:szCs w:val="20"/>
        </w:rPr>
        <w:t xml:space="preserve"> </w:t>
      </w:r>
      <w:r w:rsidRPr="001D2634">
        <w:rPr>
          <w:rFonts w:ascii="Arial" w:eastAsia="Arial" w:hAnsi="Arial" w:cs="Arial"/>
          <w:sz w:val="20"/>
          <w:szCs w:val="20"/>
        </w:rPr>
        <w:t>los</w:t>
      </w:r>
      <w:r w:rsidRPr="001D2634">
        <w:rPr>
          <w:rFonts w:ascii="Arial" w:eastAsia="Arial," w:hAnsi="Arial" w:cs="Arial"/>
          <w:sz w:val="20"/>
          <w:szCs w:val="20"/>
        </w:rPr>
        <w:t xml:space="preserve"> </w:t>
      </w:r>
      <w:r w:rsidRPr="001D2634">
        <w:rPr>
          <w:rFonts w:ascii="Arial" w:eastAsia="Arial" w:hAnsi="Arial" w:cs="Arial"/>
          <w:sz w:val="20"/>
          <w:szCs w:val="20"/>
        </w:rPr>
        <w:t>12</w:t>
      </w:r>
      <w:r w:rsidRPr="001D2634">
        <w:rPr>
          <w:rFonts w:ascii="Arial" w:eastAsia="Arial," w:hAnsi="Arial" w:cs="Arial"/>
          <w:sz w:val="20"/>
          <w:szCs w:val="20"/>
        </w:rPr>
        <w:t xml:space="preserve"> </w:t>
      </w:r>
      <w:r w:rsidRPr="001D2634">
        <w:rPr>
          <w:rFonts w:ascii="Arial" w:eastAsia="Arial" w:hAnsi="Arial" w:cs="Arial"/>
          <w:sz w:val="20"/>
          <w:szCs w:val="20"/>
        </w:rPr>
        <w:t>meses</w:t>
      </w:r>
      <w:r w:rsidRPr="001D2634">
        <w:rPr>
          <w:rFonts w:ascii="Arial" w:eastAsia="Arial," w:hAnsi="Arial" w:cs="Arial"/>
          <w:sz w:val="20"/>
          <w:szCs w:val="20"/>
        </w:rPr>
        <w:t xml:space="preserve"> </w:t>
      </w:r>
      <w:r w:rsidRPr="001D2634">
        <w:rPr>
          <w:rFonts w:ascii="Arial" w:eastAsia="Arial" w:hAnsi="Arial" w:cs="Arial"/>
          <w:sz w:val="20"/>
          <w:szCs w:val="20"/>
        </w:rPr>
        <w:t>siguientes.</w:t>
      </w:r>
      <w:r w:rsidRPr="001D2634">
        <w:rPr>
          <w:rFonts w:ascii="Arial" w:eastAsia="Arial," w:hAnsi="Arial" w:cs="Arial"/>
          <w:sz w:val="20"/>
          <w:szCs w:val="20"/>
        </w:rPr>
        <w:t xml:space="preserve"> </w:t>
      </w:r>
      <w:r w:rsidRPr="001D2634">
        <w:rPr>
          <w:rFonts w:ascii="Arial" w:eastAsia="Arial" w:hAnsi="Arial" w:cs="Arial"/>
          <w:sz w:val="20"/>
          <w:szCs w:val="20"/>
        </w:rPr>
        <w:t>Si el número de días por ejecutar en un contrato es superior a 12 meses, es decir 360 días, el factor (SCE) solo tendrá en cuenta la proporción lineal de 12 meses.</w:t>
      </w:r>
    </w:p>
    <w:p w14:paraId="2246E552" w14:textId="30A9A4A3" w:rsidR="0070352B" w:rsidRPr="001D2634" w:rsidRDefault="0070352B" w:rsidP="0070352B">
      <w:pPr>
        <w:pStyle w:val="Prrafodelista"/>
        <w:numPr>
          <w:ilvl w:val="0"/>
          <w:numId w:val="108"/>
        </w:numPr>
        <w:jc w:val="both"/>
        <w:rPr>
          <w:rFonts w:ascii="Arial" w:eastAsia="Arial," w:hAnsi="Arial" w:cs="Arial"/>
          <w:sz w:val="20"/>
          <w:szCs w:val="20"/>
        </w:rPr>
      </w:pPr>
      <w:r w:rsidRPr="001D2634">
        <w:rPr>
          <w:rFonts w:ascii="Arial" w:eastAsia="Arial" w:hAnsi="Arial" w:cs="Arial"/>
          <w:sz w:val="20"/>
          <w:szCs w:val="20"/>
        </w:rPr>
        <w:t>Los</w:t>
      </w:r>
      <w:r w:rsidRPr="001D2634">
        <w:rPr>
          <w:rFonts w:ascii="Arial" w:eastAsia="Arial," w:hAnsi="Arial" w:cs="Arial"/>
          <w:sz w:val="20"/>
          <w:szCs w:val="20"/>
        </w:rPr>
        <w:t xml:space="preserve"> </w:t>
      </w:r>
      <w:r w:rsidRPr="001D2634">
        <w:rPr>
          <w:rFonts w:ascii="Arial" w:eastAsia="Arial" w:hAnsi="Arial" w:cs="Arial"/>
          <w:sz w:val="20"/>
          <w:szCs w:val="20"/>
        </w:rPr>
        <w:t>contratos</w:t>
      </w:r>
      <w:r w:rsidRPr="001D2634">
        <w:rPr>
          <w:rFonts w:ascii="Arial" w:eastAsia="Arial," w:hAnsi="Arial" w:cs="Arial"/>
          <w:sz w:val="20"/>
          <w:szCs w:val="20"/>
        </w:rPr>
        <w:t xml:space="preserve"> </w:t>
      </w:r>
      <w:r w:rsidRPr="001D2634">
        <w:rPr>
          <w:rFonts w:ascii="Arial" w:eastAsia="Arial" w:hAnsi="Arial" w:cs="Arial"/>
          <w:sz w:val="20"/>
          <w:szCs w:val="20"/>
        </w:rPr>
        <w:t>de obras civiles en</w:t>
      </w:r>
      <w:r w:rsidRPr="001D2634">
        <w:rPr>
          <w:rFonts w:ascii="Arial" w:eastAsia="Arial," w:hAnsi="Arial" w:cs="Arial"/>
          <w:sz w:val="20"/>
          <w:szCs w:val="20"/>
        </w:rPr>
        <w:t xml:space="preserve"> </w:t>
      </w:r>
      <w:r w:rsidRPr="001D2634">
        <w:rPr>
          <w:rFonts w:ascii="Arial" w:eastAsia="Arial" w:hAnsi="Arial" w:cs="Arial"/>
          <w:sz w:val="20"/>
          <w:szCs w:val="20"/>
        </w:rPr>
        <w:t>ejecución</w:t>
      </w:r>
      <w:r w:rsidRPr="001D2634">
        <w:rPr>
          <w:rFonts w:ascii="Arial" w:eastAsia="Arial," w:hAnsi="Arial" w:cs="Arial"/>
          <w:sz w:val="20"/>
          <w:szCs w:val="20"/>
        </w:rPr>
        <w:t xml:space="preserve"> </w:t>
      </w:r>
      <w:r w:rsidRPr="001D2634">
        <w:rPr>
          <w:rFonts w:ascii="Arial" w:eastAsia="Arial" w:hAnsi="Arial" w:cs="Arial"/>
          <w:sz w:val="20"/>
          <w:szCs w:val="20"/>
        </w:rPr>
        <w:t>son</w:t>
      </w:r>
      <w:r w:rsidRPr="001D2634">
        <w:rPr>
          <w:rFonts w:ascii="Arial" w:eastAsia="Arial," w:hAnsi="Arial" w:cs="Arial"/>
          <w:sz w:val="20"/>
          <w:szCs w:val="20"/>
        </w:rPr>
        <w:t xml:space="preserve"> </w:t>
      </w:r>
      <w:r w:rsidRPr="001D2634">
        <w:rPr>
          <w:rFonts w:ascii="Arial" w:eastAsia="Arial" w:hAnsi="Arial" w:cs="Arial"/>
          <w:sz w:val="20"/>
          <w:szCs w:val="20"/>
        </w:rPr>
        <w:t>aquellos</w:t>
      </w:r>
      <w:r w:rsidRPr="001D2634">
        <w:rPr>
          <w:rFonts w:ascii="Arial" w:eastAsia="Arial," w:hAnsi="Arial" w:cs="Arial"/>
          <w:sz w:val="20"/>
          <w:szCs w:val="20"/>
        </w:rPr>
        <w:t xml:space="preserve"> </w:t>
      </w:r>
      <w:r w:rsidRPr="001D2634">
        <w:rPr>
          <w:rFonts w:ascii="Arial" w:eastAsia="Arial" w:hAnsi="Arial" w:cs="Arial"/>
          <w:sz w:val="20"/>
          <w:szCs w:val="20"/>
        </w:rPr>
        <w:t>que</w:t>
      </w:r>
      <w:r w:rsidRPr="001D2634">
        <w:rPr>
          <w:rFonts w:ascii="Arial" w:eastAsia="Arial," w:hAnsi="Arial" w:cs="Arial"/>
          <w:sz w:val="20"/>
          <w:szCs w:val="20"/>
        </w:rPr>
        <w:t xml:space="preserve"> </w:t>
      </w:r>
      <w:r w:rsidRPr="001D2634">
        <w:rPr>
          <w:rFonts w:ascii="Arial" w:eastAsia="Arial" w:hAnsi="Arial" w:cs="Arial"/>
          <w:sz w:val="20"/>
          <w:szCs w:val="20"/>
        </w:rPr>
        <w:t>a</w:t>
      </w:r>
      <w:r w:rsidRPr="001D2634">
        <w:rPr>
          <w:rFonts w:ascii="Arial" w:eastAsia="Arial," w:hAnsi="Arial" w:cs="Arial"/>
          <w:sz w:val="20"/>
          <w:szCs w:val="20"/>
        </w:rPr>
        <w:t xml:space="preserve"> </w:t>
      </w:r>
      <w:r w:rsidRPr="001D2634">
        <w:rPr>
          <w:rFonts w:ascii="Arial" w:eastAsia="Arial" w:hAnsi="Arial" w:cs="Arial"/>
          <w:sz w:val="20"/>
          <w:szCs w:val="20"/>
        </w:rPr>
        <w:t>la</w:t>
      </w:r>
      <w:r w:rsidRPr="001D2634">
        <w:rPr>
          <w:rFonts w:ascii="Arial" w:eastAsia="Arial," w:hAnsi="Arial" w:cs="Arial"/>
          <w:sz w:val="20"/>
          <w:szCs w:val="20"/>
        </w:rPr>
        <w:t xml:space="preserve"> </w:t>
      </w:r>
      <w:r w:rsidRPr="001D2634">
        <w:rPr>
          <w:rFonts w:ascii="Arial" w:eastAsia="Arial" w:hAnsi="Arial" w:cs="Arial"/>
          <w:sz w:val="20"/>
          <w:szCs w:val="20"/>
        </w:rPr>
        <w:t>fecha</w:t>
      </w:r>
      <w:r w:rsidRPr="001D2634">
        <w:rPr>
          <w:rFonts w:ascii="Arial" w:eastAsia="Arial," w:hAnsi="Arial" w:cs="Arial"/>
          <w:sz w:val="20"/>
          <w:szCs w:val="20"/>
        </w:rPr>
        <w:t xml:space="preserve"> </w:t>
      </w:r>
      <w:r w:rsidRPr="001D2634">
        <w:rPr>
          <w:rFonts w:ascii="Arial" w:eastAsia="Arial" w:hAnsi="Arial" w:cs="Arial"/>
          <w:sz w:val="20"/>
          <w:szCs w:val="20"/>
        </w:rPr>
        <w:t>de</w:t>
      </w:r>
      <w:r w:rsidRPr="001D2634">
        <w:rPr>
          <w:rFonts w:ascii="Arial" w:eastAsia="Arial," w:hAnsi="Arial" w:cs="Arial"/>
          <w:sz w:val="20"/>
          <w:szCs w:val="20"/>
        </w:rPr>
        <w:t xml:space="preserve"> </w:t>
      </w:r>
      <w:r w:rsidRPr="001D2634">
        <w:rPr>
          <w:rFonts w:ascii="Arial" w:eastAsia="Arial" w:hAnsi="Arial" w:cs="Arial"/>
          <w:sz w:val="20"/>
          <w:szCs w:val="20"/>
        </w:rPr>
        <w:t>presentación</w:t>
      </w:r>
      <w:r w:rsidRPr="001D2634">
        <w:rPr>
          <w:rFonts w:ascii="Arial" w:eastAsia="Arial," w:hAnsi="Arial" w:cs="Arial"/>
          <w:sz w:val="20"/>
          <w:szCs w:val="20"/>
        </w:rPr>
        <w:t xml:space="preserve"> </w:t>
      </w:r>
      <w:r w:rsidRPr="001D2634">
        <w:rPr>
          <w:rFonts w:ascii="Arial" w:eastAsia="Arial" w:hAnsi="Arial" w:cs="Arial"/>
          <w:sz w:val="20"/>
          <w:szCs w:val="20"/>
        </w:rPr>
        <w:t>de</w:t>
      </w:r>
      <w:r w:rsidRPr="001D2634">
        <w:rPr>
          <w:rFonts w:ascii="Arial" w:eastAsia="Arial," w:hAnsi="Arial" w:cs="Arial"/>
          <w:sz w:val="20"/>
          <w:szCs w:val="20"/>
        </w:rPr>
        <w:t xml:space="preserve"> </w:t>
      </w:r>
      <w:r w:rsidRPr="001D2634">
        <w:rPr>
          <w:rFonts w:ascii="Arial" w:eastAsia="Arial" w:hAnsi="Arial" w:cs="Arial"/>
          <w:sz w:val="20"/>
          <w:szCs w:val="20"/>
        </w:rPr>
        <w:t>la</w:t>
      </w:r>
      <w:r w:rsidRPr="001D2634">
        <w:rPr>
          <w:rFonts w:ascii="Arial" w:eastAsia="Arial," w:hAnsi="Arial" w:cs="Arial"/>
          <w:sz w:val="20"/>
          <w:szCs w:val="20"/>
        </w:rPr>
        <w:t xml:space="preserve"> </w:t>
      </w:r>
      <w:r w:rsidRPr="001D2634">
        <w:rPr>
          <w:rFonts w:ascii="Arial" w:eastAsia="Arial" w:hAnsi="Arial" w:cs="Arial"/>
          <w:sz w:val="20"/>
          <w:szCs w:val="20"/>
        </w:rPr>
        <w:t>oferta</w:t>
      </w:r>
      <w:r w:rsidRPr="001D2634">
        <w:rPr>
          <w:rFonts w:ascii="Arial" w:eastAsia="Arial," w:hAnsi="Arial" w:cs="Arial"/>
          <w:sz w:val="20"/>
          <w:szCs w:val="20"/>
        </w:rPr>
        <w:t xml:space="preserve"> </w:t>
      </w:r>
      <w:r w:rsidRPr="001D2634">
        <w:rPr>
          <w:rFonts w:ascii="Arial" w:eastAsia="Arial" w:hAnsi="Arial" w:cs="Arial"/>
          <w:sz w:val="20"/>
          <w:szCs w:val="20"/>
        </w:rPr>
        <w:t>obligan</w:t>
      </w:r>
      <w:r w:rsidRPr="001D2634">
        <w:rPr>
          <w:rFonts w:ascii="Arial" w:eastAsia="Arial," w:hAnsi="Arial" w:cs="Arial"/>
          <w:sz w:val="20"/>
          <w:szCs w:val="20"/>
        </w:rPr>
        <w:t xml:space="preserve"> </w:t>
      </w:r>
      <w:r w:rsidRPr="001D2634">
        <w:rPr>
          <w:rFonts w:ascii="Arial" w:eastAsia="Arial" w:hAnsi="Arial" w:cs="Arial"/>
          <w:sz w:val="20"/>
          <w:szCs w:val="20"/>
        </w:rPr>
        <w:t>al</w:t>
      </w:r>
      <w:r w:rsidRPr="001D2634">
        <w:rPr>
          <w:rFonts w:ascii="Arial" w:eastAsia="Arial," w:hAnsi="Arial" w:cs="Arial"/>
          <w:sz w:val="20"/>
          <w:szCs w:val="20"/>
        </w:rPr>
        <w:t xml:space="preserve"> </w:t>
      </w:r>
      <w:r w:rsidR="003F63EE" w:rsidRPr="001D2634">
        <w:rPr>
          <w:rFonts w:ascii="Arial" w:eastAsia="Arial" w:hAnsi="Arial" w:cs="Arial"/>
          <w:sz w:val="20"/>
          <w:szCs w:val="20"/>
        </w:rPr>
        <w:t>p</w:t>
      </w:r>
      <w:r w:rsidR="003C407D" w:rsidRPr="001D2634">
        <w:rPr>
          <w:rFonts w:ascii="Arial" w:eastAsia="Arial" w:hAnsi="Arial" w:cs="Arial"/>
          <w:sz w:val="20"/>
          <w:szCs w:val="20"/>
        </w:rPr>
        <w:t>roponente</w:t>
      </w:r>
      <w:r w:rsidRPr="001D2634">
        <w:rPr>
          <w:rFonts w:ascii="Arial" w:eastAsia="Arial," w:hAnsi="Arial" w:cs="Arial"/>
          <w:sz w:val="20"/>
          <w:szCs w:val="20"/>
        </w:rPr>
        <w:t xml:space="preserve"> </w:t>
      </w:r>
      <w:r w:rsidRPr="001D2634">
        <w:rPr>
          <w:rFonts w:ascii="Arial" w:eastAsia="Arial" w:hAnsi="Arial" w:cs="Arial"/>
          <w:sz w:val="20"/>
          <w:szCs w:val="20"/>
        </w:rPr>
        <w:t>con</w:t>
      </w:r>
      <w:r w:rsidRPr="001D2634">
        <w:rPr>
          <w:rFonts w:ascii="Arial" w:eastAsia="Arial," w:hAnsi="Arial" w:cs="Arial"/>
          <w:sz w:val="20"/>
          <w:szCs w:val="20"/>
        </w:rPr>
        <w:t xml:space="preserve"> </w:t>
      </w:r>
      <w:r w:rsidR="003F63EE" w:rsidRPr="001D2634">
        <w:rPr>
          <w:rFonts w:ascii="Arial" w:eastAsia="Arial," w:hAnsi="Arial" w:cs="Arial"/>
          <w:sz w:val="20"/>
          <w:szCs w:val="20"/>
        </w:rPr>
        <w:t>e</w:t>
      </w:r>
      <w:r w:rsidRPr="001D2634">
        <w:rPr>
          <w:rFonts w:ascii="Arial" w:eastAsia="Arial" w:hAnsi="Arial" w:cs="Arial"/>
          <w:sz w:val="20"/>
          <w:szCs w:val="20"/>
        </w:rPr>
        <w:t>ntidades</w:t>
      </w:r>
      <w:r w:rsidRPr="001D2634">
        <w:rPr>
          <w:rFonts w:ascii="Arial" w:eastAsia="Arial," w:hAnsi="Arial" w:cs="Arial"/>
          <w:sz w:val="20"/>
          <w:szCs w:val="20"/>
        </w:rPr>
        <w:t xml:space="preserve"> </w:t>
      </w:r>
      <w:r w:rsidR="003F63EE" w:rsidRPr="001D2634">
        <w:rPr>
          <w:rFonts w:ascii="Arial" w:eastAsia="Arial," w:hAnsi="Arial" w:cs="Arial"/>
          <w:sz w:val="20"/>
          <w:szCs w:val="20"/>
        </w:rPr>
        <w:t>e</w:t>
      </w:r>
      <w:r w:rsidRPr="001D2634">
        <w:rPr>
          <w:rFonts w:ascii="Arial" w:eastAsia="Arial" w:hAnsi="Arial" w:cs="Arial"/>
          <w:sz w:val="20"/>
          <w:szCs w:val="20"/>
        </w:rPr>
        <w:t>statales</w:t>
      </w:r>
      <w:r w:rsidRPr="001D2634">
        <w:rPr>
          <w:rFonts w:ascii="Arial" w:eastAsia="Arial," w:hAnsi="Arial" w:cs="Arial"/>
          <w:sz w:val="20"/>
          <w:szCs w:val="20"/>
        </w:rPr>
        <w:t xml:space="preserve"> </w:t>
      </w:r>
      <w:r w:rsidRPr="001D2634">
        <w:rPr>
          <w:rFonts w:ascii="Arial" w:eastAsia="Arial" w:hAnsi="Arial" w:cs="Arial"/>
          <w:sz w:val="20"/>
          <w:szCs w:val="20"/>
        </w:rPr>
        <w:t>y</w:t>
      </w:r>
      <w:r w:rsidRPr="001D2634">
        <w:rPr>
          <w:rFonts w:ascii="Arial" w:eastAsia="Arial," w:hAnsi="Arial" w:cs="Arial"/>
          <w:sz w:val="20"/>
          <w:szCs w:val="20"/>
        </w:rPr>
        <w:t xml:space="preserve"> </w:t>
      </w:r>
      <w:r w:rsidRPr="001D2634">
        <w:rPr>
          <w:rFonts w:ascii="Arial" w:eastAsia="Arial" w:hAnsi="Arial" w:cs="Arial"/>
          <w:sz w:val="20"/>
          <w:szCs w:val="20"/>
        </w:rPr>
        <w:t>con</w:t>
      </w:r>
      <w:r w:rsidRPr="001D2634">
        <w:rPr>
          <w:rFonts w:ascii="Arial" w:eastAsia="Arial," w:hAnsi="Arial" w:cs="Arial"/>
          <w:sz w:val="20"/>
          <w:szCs w:val="20"/>
        </w:rPr>
        <w:t xml:space="preserve"> </w:t>
      </w:r>
      <w:r w:rsidR="003F63EE" w:rsidRPr="001D2634">
        <w:rPr>
          <w:rFonts w:ascii="Arial" w:eastAsia="Arial," w:hAnsi="Arial" w:cs="Arial"/>
          <w:sz w:val="20"/>
          <w:szCs w:val="20"/>
        </w:rPr>
        <w:t>e</w:t>
      </w:r>
      <w:r w:rsidRPr="001D2634">
        <w:rPr>
          <w:rFonts w:ascii="Arial" w:eastAsia="Arial" w:hAnsi="Arial" w:cs="Arial"/>
          <w:sz w:val="20"/>
          <w:szCs w:val="20"/>
        </w:rPr>
        <w:t>ntidades</w:t>
      </w:r>
      <w:r w:rsidRPr="001D2634">
        <w:rPr>
          <w:rFonts w:ascii="Arial" w:eastAsia="Arial," w:hAnsi="Arial" w:cs="Arial"/>
          <w:sz w:val="20"/>
          <w:szCs w:val="20"/>
        </w:rPr>
        <w:t xml:space="preserve"> </w:t>
      </w:r>
      <w:r w:rsidRPr="001D2634">
        <w:rPr>
          <w:rFonts w:ascii="Arial" w:eastAsia="Arial" w:hAnsi="Arial" w:cs="Arial"/>
          <w:sz w:val="20"/>
          <w:szCs w:val="20"/>
        </w:rPr>
        <w:t>privadas</w:t>
      </w:r>
      <w:r w:rsidRPr="001D2634">
        <w:rPr>
          <w:rFonts w:ascii="Arial" w:eastAsia="Arial," w:hAnsi="Arial" w:cs="Arial"/>
          <w:sz w:val="20"/>
          <w:szCs w:val="20"/>
        </w:rPr>
        <w:t xml:space="preserve"> </w:t>
      </w:r>
      <w:r w:rsidRPr="001D2634">
        <w:rPr>
          <w:rFonts w:ascii="Arial" w:eastAsia="Arial" w:hAnsi="Arial" w:cs="Arial"/>
          <w:sz w:val="20"/>
          <w:szCs w:val="20"/>
        </w:rPr>
        <w:t>para</w:t>
      </w:r>
      <w:r w:rsidRPr="001D2634">
        <w:rPr>
          <w:rFonts w:ascii="Arial" w:eastAsia="Arial," w:hAnsi="Arial" w:cs="Arial"/>
          <w:sz w:val="20"/>
          <w:szCs w:val="20"/>
        </w:rPr>
        <w:t xml:space="preserve"> </w:t>
      </w:r>
      <w:r w:rsidRPr="001D2634">
        <w:rPr>
          <w:rFonts w:ascii="Arial" w:eastAsia="Arial" w:hAnsi="Arial" w:cs="Arial"/>
          <w:sz w:val="20"/>
          <w:szCs w:val="20"/>
        </w:rPr>
        <w:t>ejecutar</w:t>
      </w:r>
      <w:r w:rsidRPr="001D2634">
        <w:rPr>
          <w:rFonts w:ascii="Arial" w:eastAsia="Arial," w:hAnsi="Arial" w:cs="Arial"/>
          <w:sz w:val="20"/>
          <w:szCs w:val="20"/>
        </w:rPr>
        <w:t xml:space="preserve"> </w:t>
      </w:r>
      <w:r w:rsidRPr="001D2634">
        <w:rPr>
          <w:rFonts w:ascii="Arial" w:eastAsia="Arial" w:hAnsi="Arial" w:cs="Arial"/>
          <w:sz w:val="20"/>
          <w:szCs w:val="20"/>
        </w:rPr>
        <w:t>obras</w:t>
      </w:r>
      <w:r w:rsidRPr="001D2634">
        <w:rPr>
          <w:rFonts w:ascii="Arial" w:eastAsia="Arial," w:hAnsi="Arial" w:cs="Arial"/>
          <w:sz w:val="20"/>
          <w:szCs w:val="20"/>
        </w:rPr>
        <w:t xml:space="preserve"> </w:t>
      </w:r>
      <w:r w:rsidRPr="001D2634">
        <w:rPr>
          <w:rFonts w:ascii="Arial" w:eastAsia="Arial" w:hAnsi="Arial" w:cs="Arial"/>
          <w:sz w:val="20"/>
          <w:szCs w:val="20"/>
        </w:rPr>
        <w:t>civiles. Estas incluyen</w:t>
      </w:r>
      <w:r w:rsidRPr="001D2634">
        <w:rPr>
          <w:rFonts w:ascii="Arial" w:eastAsia="Arial," w:hAnsi="Arial" w:cs="Arial"/>
          <w:sz w:val="20"/>
          <w:szCs w:val="20"/>
        </w:rPr>
        <w:t xml:space="preserve"> </w:t>
      </w:r>
      <w:r w:rsidRPr="001D2634">
        <w:rPr>
          <w:rFonts w:ascii="Arial" w:eastAsia="Arial" w:hAnsi="Arial" w:cs="Arial"/>
          <w:sz w:val="20"/>
          <w:szCs w:val="20"/>
        </w:rPr>
        <w:t>las</w:t>
      </w:r>
      <w:r w:rsidRPr="001D2634">
        <w:rPr>
          <w:rFonts w:ascii="Arial" w:eastAsia="Arial," w:hAnsi="Arial" w:cs="Arial"/>
          <w:sz w:val="20"/>
          <w:szCs w:val="20"/>
        </w:rPr>
        <w:t xml:space="preserve"> </w:t>
      </w:r>
      <w:r w:rsidRPr="001D2634">
        <w:rPr>
          <w:rFonts w:ascii="Arial" w:eastAsia="Arial" w:hAnsi="Arial" w:cs="Arial"/>
          <w:sz w:val="20"/>
          <w:szCs w:val="20"/>
        </w:rPr>
        <w:t>obras</w:t>
      </w:r>
      <w:r w:rsidRPr="001D2634">
        <w:rPr>
          <w:rFonts w:ascii="Arial" w:eastAsia="Arial," w:hAnsi="Arial" w:cs="Arial"/>
          <w:sz w:val="20"/>
          <w:szCs w:val="20"/>
        </w:rPr>
        <w:t xml:space="preserve"> </w:t>
      </w:r>
      <w:r w:rsidRPr="001D2634">
        <w:rPr>
          <w:rFonts w:ascii="Arial" w:eastAsia="Arial" w:hAnsi="Arial" w:cs="Arial"/>
          <w:sz w:val="20"/>
          <w:szCs w:val="20"/>
        </w:rPr>
        <w:t>civiles</w:t>
      </w:r>
      <w:r w:rsidRPr="001D2634">
        <w:rPr>
          <w:rFonts w:ascii="Arial" w:eastAsia="Arial," w:hAnsi="Arial" w:cs="Arial"/>
          <w:sz w:val="20"/>
          <w:szCs w:val="20"/>
        </w:rPr>
        <w:t xml:space="preserve"> </w:t>
      </w:r>
      <w:r w:rsidRPr="001D2634">
        <w:rPr>
          <w:rFonts w:ascii="Arial" w:eastAsia="Arial" w:hAnsi="Arial" w:cs="Arial"/>
          <w:sz w:val="20"/>
          <w:szCs w:val="20"/>
        </w:rPr>
        <w:t>de los</w:t>
      </w:r>
      <w:r w:rsidRPr="001D2634">
        <w:rPr>
          <w:rFonts w:ascii="Arial" w:eastAsia="Arial," w:hAnsi="Arial" w:cs="Arial"/>
          <w:sz w:val="20"/>
          <w:szCs w:val="20"/>
        </w:rPr>
        <w:t xml:space="preserve"> </w:t>
      </w:r>
      <w:r w:rsidRPr="001D2634">
        <w:rPr>
          <w:rFonts w:ascii="Arial" w:eastAsia="Arial" w:hAnsi="Arial" w:cs="Arial"/>
          <w:sz w:val="20"/>
          <w:szCs w:val="20"/>
        </w:rPr>
        <w:t>contratos</w:t>
      </w:r>
      <w:r w:rsidRPr="001D2634">
        <w:rPr>
          <w:rFonts w:ascii="Arial" w:eastAsia="Arial," w:hAnsi="Arial" w:cs="Arial"/>
          <w:sz w:val="20"/>
          <w:szCs w:val="20"/>
        </w:rPr>
        <w:t xml:space="preserve"> </w:t>
      </w:r>
      <w:r w:rsidRPr="001D2634">
        <w:rPr>
          <w:rFonts w:ascii="Arial" w:eastAsia="Arial" w:hAnsi="Arial" w:cs="Arial"/>
          <w:sz w:val="20"/>
          <w:szCs w:val="20"/>
        </w:rPr>
        <w:t>de</w:t>
      </w:r>
      <w:r w:rsidRPr="001D2634">
        <w:rPr>
          <w:rFonts w:ascii="Arial" w:eastAsia="Arial," w:hAnsi="Arial" w:cs="Arial"/>
          <w:sz w:val="20"/>
          <w:szCs w:val="20"/>
        </w:rPr>
        <w:t xml:space="preserve"> </w:t>
      </w:r>
      <w:r w:rsidRPr="001D2634">
        <w:rPr>
          <w:rFonts w:ascii="Arial" w:eastAsia="Arial" w:hAnsi="Arial" w:cs="Arial"/>
          <w:sz w:val="20"/>
          <w:szCs w:val="20"/>
        </w:rPr>
        <w:t>concesión</w:t>
      </w:r>
      <w:r w:rsidRPr="001D2634">
        <w:rPr>
          <w:rFonts w:ascii="Arial" w:eastAsia="Arial," w:hAnsi="Arial" w:cs="Arial"/>
          <w:sz w:val="20"/>
          <w:szCs w:val="20"/>
        </w:rPr>
        <w:t xml:space="preserve"> </w:t>
      </w:r>
      <w:r w:rsidRPr="001D2634">
        <w:rPr>
          <w:rFonts w:ascii="Arial" w:eastAsia="Arial" w:hAnsi="Arial" w:cs="Arial"/>
          <w:sz w:val="20"/>
          <w:szCs w:val="20"/>
        </w:rPr>
        <w:t>y</w:t>
      </w:r>
      <w:r w:rsidRPr="001D2634">
        <w:rPr>
          <w:rFonts w:ascii="Arial" w:eastAsia="Arial," w:hAnsi="Arial" w:cs="Arial"/>
          <w:sz w:val="20"/>
          <w:szCs w:val="20"/>
        </w:rPr>
        <w:t xml:space="preserve"> </w:t>
      </w:r>
      <w:r w:rsidRPr="001D2634">
        <w:rPr>
          <w:rFonts w:ascii="Arial" w:eastAsia="Arial" w:hAnsi="Arial" w:cs="Arial"/>
          <w:sz w:val="20"/>
          <w:szCs w:val="20"/>
        </w:rPr>
        <w:t>los</w:t>
      </w:r>
      <w:r w:rsidRPr="001D2634">
        <w:rPr>
          <w:rFonts w:ascii="Arial" w:eastAsia="Arial," w:hAnsi="Arial" w:cs="Arial"/>
          <w:sz w:val="20"/>
          <w:szCs w:val="20"/>
        </w:rPr>
        <w:t xml:space="preserve"> </w:t>
      </w:r>
      <w:r w:rsidRPr="001D2634">
        <w:rPr>
          <w:rFonts w:ascii="Arial" w:eastAsia="Arial" w:hAnsi="Arial" w:cs="Arial"/>
          <w:sz w:val="20"/>
          <w:szCs w:val="20"/>
        </w:rPr>
        <w:t>contratos</w:t>
      </w:r>
      <w:r w:rsidRPr="001D2634">
        <w:rPr>
          <w:rFonts w:ascii="Arial" w:eastAsia="Arial," w:hAnsi="Arial" w:cs="Arial"/>
          <w:sz w:val="20"/>
          <w:szCs w:val="20"/>
        </w:rPr>
        <w:t xml:space="preserve"> </w:t>
      </w:r>
      <w:r w:rsidRPr="001D2634">
        <w:rPr>
          <w:rFonts w:ascii="Arial" w:eastAsia="Arial" w:hAnsi="Arial" w:cs="Arial"/>
          <w:sz w:val="20"/>
          <w:szCs w:val="20"/>
        </w:rPr>
        <w:t>de</w:t>
      </w:r>
      <w:r w:rsidRPr="001D2634">
        <w:rPr>
          <w:rFonts w:ascii="Arial" w:eastAsia="Arial," w:hAnsi="Arial" w:cs="Arial"/>
          <w:sz w:val="20"/>
          <w:szCs w:val="20"/>
        </w:rPr>
        <w:t xml:space="preserve"> </w:t>
      </w:r>
      <w:r w:rsidRPr="001D2634">
        <w:rPr>
          <w:rFonts w:ascii="Arial" w:eastAsia="Arial" w:hAnsi="Arial" w:cs="Arial"/>
          <w:sz w:val="20"/>
          <w:szCs w:val="20"/>
        </w:rPr>
        <w:t>obra</w:t>
      </w:r>
      <w:r w:rsidRPr="001D2634">
        <w:rPr>
          <w:rFonts w:ascii="Arial" w:eastAsia="Arial," w:hAnsi="Arial" w:cs="Arial"/>
          <w:sz w:val="20"/>
          <w:szCs w:val="20"/>
        </w:rPr>
        <w:t xml:space="preserve"> </w:t>
      </w:r>
      <w:r w:rsidRPr="001D2634">
        <w:rPr>
          <w:rFonts w:ascii="Arial" w:eastAsia="Arial" w:hAnsi="Arial" w:cs="Arial"/>
          <w:sz w:val="20"/>
          <w:szCs w:val="20"/>
        </w:rPr>
        <w:t>suscritos</w:t>
      </w:r>
      <w:r w:rsidRPr="001D2634">
        <w:rPr>
          <w:rFonts w:ascii="Arial" w:eastAsia="Arial," w:hAnsi="Arial" w:cs="Arial"/>
          <w:sz w:val="20"/>
          <w:szCs w:val="20"/>
        </w:rPr>
        <w:t xml:space="preserve"> </w:t>
      </w:r>
      <w:r w:rsidRPr="001D2634">
        <w:rPr>
          <w:rFonts w:ascii="Arial" w:eastAsia="Arial" w:hAnsi="Arial" w:cs="Arial"/>
          <w:sz w:val="20"/>
          <w:szCs w:val="20"/>
        </w:rPr>
        <w:t>con</w:t>
      </w:r>
      <w:r w:rsidRPr="001D2634">
        <w:rPr>
          <w:rFonts w:ascii="Arial" w:eastAsia="Arial," w:hAnsi="Arial" w:cs="Arial"/>
          <w:sz w:val="20"/>
          <w:szCs w:val="20"/>
        </w:rPr>
        <w:t xml:space="preserve"> </w:t>
      </w:r>
      <w:r w:rsidRPr="001D2634">
        <w:rPr>
          <w:rFonts w:ascii="Arial" w:eastAsia="Arial" w:hAnsi="Arial" w:cs="Arial"/>
          <w:sz w:val="20"/>
          <w:szCs w:val="20"/>
        </w:rPr>
        <w:t>concesionarios,</w:t>
      </w:r>
      <w:r w:rsidRPr="001D2634">
        <w:rPr>
          <w:rFonts w:ascii="Arial" w:eastAsia="Arial," w:hAnsi="Arial" w:cs="Arial"/>
          <w:sz w:val="20"/>
          <w:szCs w:val="20"/>
        </w:rPr>
        <w:t xml:space="preserve"> </w:t>
      </w:r>
      <w:r w:rsidRPr="001D2634">
        <w:rPr>
          <w:rFonts w:ascii="Arial" w:eastAsia="Arial" w:hAnsi="Arial" w:cs="Arial"/>
          <w:sz w:val="20"/>
          <w:szCs w:val="20"/>
        </w:rPr>
        <w:t>así como, los</w:t>
      </w:r>
      <w:r w:rsidRPr="001D2634">
        <w:rPr>
          <w:rFonts w:ascii="Arial" w:eastAsia="Arial," w:hAnsi="Arial" w:cs="Arial"/>
          <w:sz w:val="20"/>
          <w:szCs w:val="20"/>
        </w:rPr>
        <w:t xml:space="preserve"> </w:t>
      </w:r>
      <w:r w:rsidRPr="001D2634">
        <w:rPr>
          <w:rFonts w:ascii="Arial" w:eastAsia="Arial" w:hAnsi="Arial" w:cs="Arial"/>
          <w:sz w:val="20"/>
          <w:szCs w:val="20"/>
        </w:rPr>
        <w:t>contratos</w:t>
      </w:r>
      <w:r w:rsidRPr="001D2634">
        <w:rPr>
          <w:rFonts w:ascii="Arial" w:eastAsia="Arial," w:hAnsi="Arial" w:cs="Arial"/>
          <w:sz w:val="20"/>
          <w:szCs w:val="20"/>
        </w:rPr>
        <w:t xml:space="preserve"> </w:t>
      </w:r>
      <w:r w:rsidRPr="001D2634">
        <w:rPr>
          <w:rFonts w:ascii="Arial" w:eastAsia="Arial" w:hAnsi="Arial" w:cs="Arial"/>
          <w:sz w:val="20"/>
          <w:szCs w:val="20"/>
        </w:rPr>
        <w:t>suspendidos</w:t>
      </w:r>
      <w:r w:rsidRPr="001D2634">
        <w:rPr>
          <w:rFonts w:ascii="Arial" w:eastAsia="Arial," w:hAnsi="Arial" w:cs="Arial"/>
          <w:sz w:val="20"/>
          <w:szCs w:val="20"/>
        </w:rPr>
        <w:t xml:space="preserve"> </w:t>
      </w:r>
      <w:r w:rsidRPr="001D2634">
        <w:rPr>
          <w:rFonts w:ascii="Arial" w:eastAsia="Arial" w:hAnsi="Arial" w:cs="Arial"/>
          <w:sz w:val="20"/>
          <w:szCs w:val="20"/>
        </w:rPr>
        <w:t>y</w:t>
      </w:r>
      <w:r w:rsidRPr="001D2634">
        <w:rPr>
          <w:rFonts w:ascii="Arial" w:eastAsia="Arial," w:hAnsi="Arial" w:cs="Arial"/>
          <w:sz w:val="20"/>
          <w:szCs w:val="20"/>
        </w:rPr>
        <w:t xml:space="preserve"> </w:t>
      </w:r>
      <w:r w:rsidRPr="001D2634">
        <w:rPr>
          <w:rFonts w:ascii="Arial" w:eastAsia="Arial" w:hAnsi="Arial" w:cs="Arial"/>
          <w:sz w:val="20"/>
          <w:szCs w:val="20"/>
        </w:rPr>
        <w:t>aquellos</w:t>
      </w:r>
      <w:r w:rsidRPr="001D2634">
        <w:rPr>
          <w:rFonts w:ascii="Arial" w:eastAsia="Arial," w:hAnsi="Arial" w:cs="Arial"/>
          <w:sz w:val="20"/>
          <w:szCs w:val="20"/>
        </w:rPr>
        <w:t xml:space="preserve"> </w:t>
      </w:r>
      <w:r w:rsidRPr="001D2634">
        <w:rPr>
          <w:rFonts w:ascii="Arial" w:eastAsia="Arial" w:hAnsi="Arial" w:cs="Arial"/>
          <w:sz w:val="20"/>
          <w:szCs w:val="20"/>
        </w:rPr>
        <w:t>que</w:t>
      </w:r>
      <w:r w:rsidRPr="001D2634">
        <w:rPr>
          <w:rFonts w:ascii="Arial" w:eastAsia="Arial," w:hAnsi="Arial" w:cs="Arial"/>
          <w:sz w:val="20"/>
          <w:szCs w:val="20"/>
        </w:rPr>
        <w:t xml:space="preserve"> </w:t>
      </w:r>
      <w:r w:rsidRPr="001D2634">
        <w:rPr>
          <w:rFonts w:ascii="Arial" w:eastAsia="Arial" w:hAnsi="Arial" w:cs="Arial"/>
          <w:sz w:val="20"/>
          <w:szCs w:val="20"/>
        </w:rPr>
        <w:t>no</w:t>
      </w:r>
      <w:r w:rsidRPr="001D2634">
        <w:rPr>
          <w:rFonts w:ascii="Arial" w:eastAsia="Arial," w:hAnsi="Arial" w:cs="Arial"/>
          <w:sz w:val="20"/>
          <w:szCs w:val="20"/>
        </w:rPr>
        <w:t xml:space="preserve"> </w:t>
      </w:r>
      <w:r w:rsidRPr="001D2634">
        <w:rPr>
          <w:rFonts w:ascii="Arial" w:eastAsia="Arial" w:hAnsi="Arial" w:cs="Arial"/>
          <w:sz w:val="20"/>
          <w:szCs w:val="20"/>
        </w:rPr>
        <w:t>tengan</w:t>
      </w:r>
      <w:r w:rsidRPr="001D2634">
        <w:rPr>
          <w:rFonts w:ascii="Arial" w:eastAsia="Arial," w:hAnsi="Arial" w:cs="Arial"/>
          <w:sz w:val="20"/>
          <w:szCs w:val="20"/>
        </w:rPr>
        <w:t xml:space="preserve"> </w:t>
      </w:r>
      <w:r w:rsidRPr="001D2634">
        <w:rPr>
          <w:rFonts w:ascii="Arial" w:eastAsia="Arial" w:hAnsi="Arial" w:cs="Arial"/>
          <w:sz w:val="20"/>
          <w:szCs w:val="20"/>
        </w:rPr>
        <w:t>acta</w:t>
      </w:r>
      <w:r w:rsidRPr="001D2634">
        <w:rPr>
          <w:rFonts w:ascii="Arial" w:eastAsia="Arial," w:hAnsi="Arial" w:cs="Arial"/>
          <w:sz w:val="20"/>
          <w:szCs w:val="20"/>
        </w:rPr>
        <w:t xml:space="preserve"> </w:t>
      </w:r>
      <w:r w:rsidRPr="001D2634">
        <w:rPr>
          <w:rFonts w:ascii="Arial" w:eastAsia="Arial" w:hAnsi="Arial" w:cs="Arial"/>
          <w:sz w:val="20"/>
          <w:szCs w:val="20"/>
        </w:rPr>
        <w:t>de</w:t>
      </w:r>
      <w:r w:rsidRPr="001D2634">
        <w:rPr>
          <w:rFonts w:ascii="Arial" w:eastAsia="Arial," w:hAnsi="Arial" w:cs="Arial"/>
          <w:sz w:val="20"/>
          <w:szCs w:val="20"/>
        </w:rPr>
        <w:t xml:space="preserve"> </w:t>
      </w:r>
      <w:r w:rsidRPr="001D2634">
        <w:rPr>
          <w:rFonts w:ascii="Arial" w:eastAsia="Arial" w:hAnsi="Arial" w:cs="Arial"/>
          <w:sz w:val="20"/>
          <w:szCs w:val="20"/>
        </w:rPr>
        <w:t>inicio.</w:t>
      </w:r>
      <w:r w:rsidRPr="001D2634">
        <w:rPr>
          <w:rFonts w:ascii="Arial" w:eastAsia="Arial," w:hAnsi="Arial" w:cs="Arial"/>
          <w:sz w:val="20"/>
          <w:szCs w:val="20"/>
        </w:rPr>
        <w:t xml:space="preserve"> </w:t>
      </w:r>
      <w:r w:rsidRPr="001D2634">
        <w:rPr>
          <w:rFonts w:ascii="Arial" w:eastAsia="Arial" w:hAnsi="Arial" w:cs="Arial"/>
          <w:sz w:val="20"/>
          <w:szCs w:val="20"/>
        </w:rPr>
        <w:t>No</w:t>
      </w:r>
      <w:r w:rsidRPr="001D2634">
        <w:rPr>
          <w:rFonts w:ascii="Arial" w:eastAsia="Arial," w:hAnsi="Arial" w:cs="Arial"/>
          <w:sz w:val="20"/>
          <w:szCs w:val="20"/>
        </w:rPr>
        <w:t xml:space="preserve"> </w:t>
      </w:r>
      <w:r w:rsidRPr="001D2634">
        <w:rPr>
          <w:rFonts w:ascii="Arial" w:eastAsia="Arial" w:hAnsi="Arial" w:cs="Arial"/>
          <w:sz w:val="20"/>
          <w:szCs w:val="20"/>
        </w:rPr>
        <w:t>se</w:t>
      </w:r>
      <w:r w:rsidRPr="001D2634">
        <w:rPr>
          <w:rFonts w:ascii="Arial" w:eastAsia="Arial," w:hAnsi="Arial" w:cs="Arial"/>
          <w:sz w:val="20"/>
          <w:szCs w:val="20"/>
        </w:rPr>
        <w:t xml:space="preserve"> </w:t>
      </w:r>
      <w:r w:rsidRPr="001D2634">
        <w:rPr>
          <w:rFonts w:ascii="Arial" w:eastAsia="Arial" w:hAnsi="Arial" w:cs="Arial"/>
          <w:sz w:val="20"/>
          <w:szCs w:val="20"/>
        </w:rPr>
        <w:t>entenderán</w:t>
      </w:r>
      <w:r w:rsidRPr="001D2634">
        <w:rPr>
          <w:rFonts w:ascii="Arial" w:eastAsia="Arial," w:hAnsi="Arial" w:cs="Arial"/>
          <w:sz w:val="20"/>
          <w:szCs w:val="20"/>
        </w:rPr>
        <w:t xml:space="preserve"> </w:t>
      </w:r>
      <w:r w:rsidRPr="001D2634">
        <w:rPr>
          <w:rFonts w:ascii="Arial" w:eastAsia="Arial" w:hAnsi="Arial" w:cs="Arial"/>
          <w:sz w:val="20"/>
          <w:szCs w:val="20"/>
        </w:rPr>
        <w:t>como</w:t>
      </w:r>
      <w:r w:rsidRPr="001D2634">
        <w:rPr>
          <w:rFonts w:ascii="Arial" w:eastAsia="Arial," w:hAnsi="Arial" w:cs="Arial"/>
          <w:sz w:val="20"/>
          <w:szCs w:val="20"/>
        </w:rPr>
        <w:t xml:space="preserve"> </w:t>
      </w:r>
      <w:r w:rsidRPr="001D2634">
        <w:rPr>
          <w:rFonts w:ascii="Arial" w:eastAsia="Arial" w:hAnsi="Arial" w:cs="Arial"/>
          <w:sz w:val="20"/>
          <w:szCs w:val="20"/>
        </w:rPr>
        <w:t>contratos</w:t>
      </w:r>
      <w:r w:rsidRPr="001D2634">
        <w:rPr>
          <w:rFonts w:ascii="Arial" w:eastAsia="Arial," w:hAnsi="Arial" w:cs="Arial"/>
          <w:sz w:val="20"/>
          <w:szCs w:val="20"/>
        </w:rPr>
        <w:t xml:space="preserve"> </w:t>
      </w:r>
      <w:r w:rsidRPr="001D2634">
        <w:rPr>
          <w:rFonts w:ascii="Arial" w:eastAsia="Arial" w:hAnsi="Arial" w:cs="Arial"/>
          <w:sz w:val="20"/>
          <w:szCs w:val="20"/>
        </w:rPr>
        <w:t>en</w:t>
      </w:r>
      <w:r w:rsidRPr="001D2634">
        <w:rPr>
          <w:rFonts w:ascii="Arial" w:eastAsia="Arial," w:hAnsi="Arial" w:cs="Arial"/>
          <w:sz w:val="20"/>
          <w:szCs w:val="20"/>
        </w:rPr>
        <w:t xml:space="preserve"> </w:t>
      </w:r>
      <w:r w:rsidRPr="001D2634">
        <w:rPr>
          <w:rFonts w:ascii="Arial" w:eastAsia="Arial" w:hAnsi="Arial" w:cs="Arial"/>
          <w:sz w:val="20"/>
          <w:szCs w:val="20"/>
        </w:rPr>
        <w:t>ejecución</w:t>
      </w:r>
      <w:r w:rsidRPr="001D2634">
        <w:rPr>
          <w:rFonts w:ascii="Arial" w:eastAsia="Arial," w:hAnsi="Arial" w:cs="Arial"/>
          <w:sz w:val="20"/>
          <w:szCs w:val="20"/>
        </w:rPr>
        <w:t xml:space="preserve"> </w:t>
      </w:r>
      <w:r w:rsidRPr="001D2634">
        <w:rPr>
          <w:rFonts w:ascii="Arial" w:eastAsia="Arial" w:hAnsi="Arial" w:cs="Arial"/>
          <w:sz w:val="20"/>
          <w:szCs w:val="20"/>
        </w:rPr>
        <w:t>los</w:t>
      </w:r>
      <w:r w:rsidRPr="001D2634">
        <w:rPr>
          <w:rFonts w:ascii="Arial" w:eastAsia="Arial," w:hAnsi="Arial" w:cs="Arial"/>
          <w:sz w:val="20"/>
          <w:szCs w:val="20"/>
        </w:rPr>
        <w:t xml:space="preserve"> </w:t>
      </w:r>
      <w:r w:rsidRPr="001D2634">
        <w:rPr>
          <w:rFonts w:ascii="Arial" w:eastAsia="Arial" w:hAnsi="Arial" w:cs="Arial"/>
          <w:sz w:val="20"/>
          <w:szCs w:val="20"/>
        </w:rPr>
        <w:t>que</w:t>
      </w:r>
      <w:r w:rsidRPr="001D2634">
        <w:rPr>
          <w:rFonts w:ascii="Arial" w:eastAsia="Arial," w:hAnsi="Arial" w:cs="Arial"/>
          <w:sz w:val="20"/>
          <w:szCs w:val="20"/>
        </w:rPr>
        <w:t xml:space="preserve"> </w:t>
      </w:r>
      <w:r w:rsidRPr="001D2634">
        <w:rPr>
          <w:rFonts w:ascii="Arial" w:eastAsia="Arial" w:hAnsi="Arial" w:cs="Arial"/>
          <w:sz w:val="20"/>
          <w:szCs w:val="20"/>
        </w:rPr>
        <w:t>se</w:t>
      </w:r>
      <w:r w:rsidRPr="001D2634">
        <w:rPr>
          <w:rFonts w:ascii="Arial" w:eastAsia="Arial," w:hAnsi="Arial" w:cs="Arial"/>
          <w:sz w:val="20"/>
          <w:szCs w:val="20"/>
        </w:rPr>
        <w:t xml:space="preserve"> </w:t>
      </w:r>
      <w:r w:rsidRPr="001D2634">
        <w:rPr>
          <w:rFonts w:ascii="Arial" w:eastAsia="Arial" w:hAnsi="Arial" w:cs="Arial"/>
          <w:sz w:val="20"/>
          <w:szCs w:val="20"/>
        </w:rPr>
        <w:t>encuentren</w:t>
      </w:r>
      <w:r w:rsidRPr="001D2634">
        <w:rPr>
          <w:rFonts w:ascii="Arial" w:eastAsia="Arial," w:hAnsi="Arial" w:cs="Arial"/>
          <w:sz w:val="20"/>
          <w:szCs w:val="20"/>
        </w:rPr>
        <w:t xml:space="preserve"> </w:t>
      </w:r>
      <w:r w:rsidRPr="001D2634">
        <w:rPr>
          <w:rFonts w:ascii="Arial" w:eastAsia="Arial" w:hAnsi="Arial" w:cs="Arial"/>
          <w:sz w:val="20"/>
          <w:szCs w:val="20"/>
        </w:rPr>
        <w:t>en</w:t>
      </w:r>
      <w:r w:rsidRPr="001D2634">
        <w:rPr>
          <w:rFonts w:ascii="Arial" w:eastAsia="Arial," w:hAnsi="Arial" w:cs="Arial"/>
          <w:sz w:val="20"/>
          <w:szCs w:val="20"/>
        </w:rPr>
        <w:t xml:space="preserve"> </w:t>
      </w:r>
      <w:r w:rsidRPr="001D2634">
        <w:rPr>
          <w:rFonts w:ascii="Arial" w:eastAsia="Arial" w:hAnsi="Arial" w:cs="Arial"/>
          <w:sz w:val="20"/>
          <w:szCs w:val="20"/>
        </w:rPr>
        <w:t>liquidación.</w:t>
      </w:r>
    </w:p>
    <w:p w14:paraId="14D84E90" w14:textId="1BA675EF" w:rsidR="0070352B" w:rsidRPr="001D2634" w:rsidRDefault="0070352B" w:rsidP="0070352B">
      <w:pPr>
        <w:pStyle w:val="Prrafodelista"/>
        <w:numPr>
          <w:ilvl w:val="0"/>
          <w:numId w:val="108"/>
        </w:numPr>
        <w:jc w:val="both"/>
        <w:rPr>
          <w:rFonts w:ascii="Arial" w:eastAsia="Arial," w:hAnsi="Arial" w:cs="Arial"/>
          <w:sz w:val="20"/>
          <w:szCs w:val="20"/>
        </w:rPr>
      </w:pPr>
      <w:r w:rsidRPr="001D2634">
        <w:rPr>
          <w:rFonts w:ascii="Arial" w:eastAsia="Arial" w:hAnsi="Arial" w:cs="Arial"/>
          <w:sz w:val="20"/>
          <w:szCs w:val="20"/>
        </w:rPr>
        <w:t>Se</w:t>
      </w:r>
      <w:r w:rsidRPr="001D2634">
        <w:rPr>
          <w:rFonts w:ascii="Arial" w:eastAsia="Arial," w:hAnsi="Arial" w:cs="Arial"/>
          <w:sz w:val="20"/>
          <w:szCs w:val="20"/>
        </w:rPr>
        <w:t xml:space="preserve"> </w:t>
      </w:r>
      <w:r w:rsidRPr="001D2634">
        <w:rPr>
          <w:rFonts w:ascii="Arial" w:eastAsia="Arial" w:hAnsi="Arial" w:cs="Arial"/>
          <w:sz w:val="20"/>
          <w:szCs w:val="20"/>
        </w:rPr>
        <w:t>tendrán</w:t>
      </w:r>
      <w:r w:rsidRPr="001D2634">
        <w:rPr>
          <w:rFonts w:ascii="Arial" w:eastAsia="Arial," w:hAnsi="Arial" w:cs="Arial"/>
          <w:sz w:val="20"/>
          <w:szCs w:val="20"/>
        </w:rPr>
        <w:t xml:space="preserve"> </w:t>
      </w:r>
      <w:r w:rsidRPr="001D2634">
        <w:rPr>
          <w:rFonts w:ascii="Arial" w:eastAsia="Arial" w:hAnsi="Arial" w:cs="Arial"/>
          <w:sz w:val="20"/>
          <w:szCs w:val="20"/>
        </w:rPr>
        <w:t>en</w:t>
      </w:r>
      <w:r w:rsidRPr="001D2634">
        <w:rPr>
          <w:rFonts w:ascii="Arial" w:eastAsia="Arial," w:hAnsi="Arial" w:cs="Arial"/>
          <w:sz w:val="20"/>
          <w:szCs w:val="20"/>
        </w:rPr>
        <w:t xml:space="preserve"> </w:t>
      </w:r>
      <w:r w:rsidRPr="001D2634">
        <w:rPr>
          <w:rFonts w:ascii="Arial" w:eastAsia="Arial" w:hAnsi="Arial" w:cs="Arial"/>
          <w:sz w:val="20"/>
          <w:szCs w:val="20"/>
        </w:rPr>
        <w:t>cuenta</w:t>
      </w:r>
      <w:r w:rsidRPr="001D2634">
        <w:rPr>
          <w:rFonts w:ascii="Arial" w:eastAsia="Arial," w:hAnsi="Arial" w:cs="Arial"/>
          <w:sz w:val="20"/>
          <w:szCs w:val="20"/>
        </w:rPr>
        <w:t xml:space="preserve"> </w:t>
      </w:r>
      <w:r w:rsidRPr="001D2634">
        <w:rPr>
          <w:rFonts w:ascii="Arial" w:eastAsia="Arial" w:hAnsi="Arial" w:cs="Arial"/>
          <w:sz w:val="20"/>
          <w:szCs w:val="20"/>
        </w:rPr>
        <w:t>los</w:t>
      </w:r>
      <w:r w:rsidRPr="001D2634">
        <w:rPr>
          <w:rFonts w:ascii="Arial" w:eastAsia="Arial," w:hAnsi="Arial" w:cs="Arial"/>
          <w:sz w:val="20"/>
          <w:szCs w:val="20"/>
        </w:rPr>
        <w:t xml:space="preserve"> </w:t>
      </w:r>
      <w:r w:rsidRPr="001D2634">
        <w:rPr>
          <w:rFonts w:ascii="Arial" w:eastAsia="Arial" w:hAnsi="Arial" w:cs="Arial"/>
          <w:sz w:val="20"/>
          <w:szCs w:val="20"/>
        </w:rPr>
        <w:t>contratos</w:t>
      </w:r>
      <w:r w:rsidRPr="001D2634">
        <w:rPr>
          <w:rFonts w:ascii="Arial" w:eastAsia="Arial," w:hAnsi="Arial" w:cs="Arial"/>
          <w:sz w:val="20"/>
          <w:szCs w:val="20"/>
        </w:rPr>
        <w:t xml:space="preserve"> </w:t>
      </w:r>
      <w:r w:rsidRPr="001D2634">
        <w:rPr>
          <w:rFonts w:ascii="Arial" w:eastAsia="Arial" w:hAnsi="Arial" w:cs="Arial"/>
          <w:sz w:val="20"/>
          <w:szCs w:val="20"/>
        </w:rPr>
        <w:t>de</w:t>
      </w:r>
      <w:r w:rsidRPr="001D2634">
        <w:rPr>
          <w:rFonts w:ascii="Arial" w:eastAsia="Arial," w:hAnsi="Arial" w:cs="Arial"/>
          <w:sz w:val="20"/>
          <w:szCs w:val="20"/>
        </w:rPr>
        <w:t xml:space="preserve"> </w:t>
      </w:r>
      <w:r w:rsidRPr="001D2634">
        <w:rPr>
          <w:rFonts w:ascii="Arial" w:eastAsia="Arial" w:hAnsi="Arial" w:cs="Arial"/>
          <w:sz w:val="20"/>
          <w:szCs w:val="20"/>
        </w:rPr>
        <w:t>obras</w:t>
      </w:r>
      <w:r w:rsidRPr="001D2634">
        <w:rPr>
          <w:rFonts w:ascii="Arial" w:eastAsia="Arial," w:hAnsi="Arial" w:cs="Arial"/>
          <w:sz w:val="20"/>
          <w:szCs w:val="20"/>
        </w:rPr>
        <w:t xml:space="preserve"> </w:t>
      </w:r>
      <w:r w:rsidRPr="001D2634">
        <w:rPr>
          <w:rFonts w:ascii="Arial" w:eastAsia="Arial" w:hAnsi="Arial" w:cs="Arial"/>
          <w:sz w:val="20"/>
          <w:szCs w:val="20"/>
        </w:rPr>
        <w:t>civiles</w:t>
      </w:r>
      <w:r w:rsidRPr="001D2634">
        <w:rPr>
          <w:rFonts w:ascii="Arial" w:eastAsia="Arial," w:hAnsi="Arial" w:cs="Arial"/>
          <w:sz w:val="20"/>
          <w:szCs w:val="20"/>
        </w:rPr>
        <w:t xml:space="preserve"> </w:t>
      </w:r>
      <w:r w:rsidRPr="001D2634">
        <w:rPr>
          <w:rFonts w:ascii="Arial" w:eastAsia="Arial" w:hAnsi="Arial" w:cs="Arial"/>
          <w:sz w:val="20"/>
          <w:szCs w:val="20"/>
        </w:rPr>
        <w:t>en</w:t>
      </w:r>
      <w:r w:rsidRPr="001D2634">
        <w:rPr>
          <w:rFonts w:ascii="Arial" w:eastAsia="Arial," w:hAnsi="Arial" w:cs="Arial"/>
          <w:sz w:val="20"/>
          <w:szCs w:val="20"/>
        </w:rPr>
        <w:t xml:space="preserve"> </w:t>
      </w:r>
      <w:r w:rsidRPr="001D2634">
        <w:rPr>
          <w:rFonts w:ascii="Arial" w:eastAsia="Arial" w:hAnsi="Arial" w:cs="Arial"/>
          <w:sz w:val="20"/>
          <w:szCs w:val="20"/>
        </w:rPr>
        <w:t>ejecución</w:t>
      </w:r>
      <w:r w:rsidRPr="001D2634">
        <w:rPr>
          <w:rFonts w:ascii="Arial" w:eastAsia="Arial," w:hAnsi="Arial" w:cs="Arial"/>
          <w:sz w:val="20"/>
          <w:szCs w:val="20"/>
        </w:rPr>
        <w:t xml:space="preserve"> </w:t>
      </w:r>
      <w:r w:rsidRPr="001D2634">
        <w:rPr>
          <w:rFonts w:ascii="Arial" w:eastAsia="Arial" w:hAnsi="Arial" w:cs="Arial"/>
          <w:sz w:val="20"/>
          <w:szCs w:val="20"/>
        </w:rPr>
        <w:t>suscritos</w:t>
      </w:r>
      <w:r w:rsidRPr="001D2634">
        <w:rPr>
          <w:rFonts w:ascii="Arial" w:eastAsia="Arial," w:hAnsi="Arial" w:cs="Arial"/>
          <w:sz w:val="20"/>
          <w:szCs w:val="20"/>
        </w:rPr>
        <w:t xml:space="preserve"> </w:t>
      </w:r>
      <w:r w:rsidRPr="001D2634">
        <w:rPr>
          <w:rFonts w:ascii="Arial" w:eastAsia="Arial" w:hAnsi="Arial" w:cs="Arial"/>
          <w:sz w:val="20"/>
          <w:szCs w:val="20"/>
        </w:rPr>
        <w:t>por</w:t>
      </w:r>
      <w:r w:rsidRPr="001D2634">
        <w:rPr>
          <w:rFonts w:ascii="Arial" w:eastAsia="Arial," w:hAnsi="Arial" w:cs="Arial"/>
          <w:sz w:val="20"/>
          <w:szCs w:val="20"/>
        </w:rPr>
        <w:t xml:space="preserve"> </w:t>
      </w:r>
      <w:r w:rsidRPr="001D2634">
        <w:rPr>
          <w:rFonts w:ascii="Arial" w:eastAsia="Arial" w:hAnsi="Arial" w:cs="Arial"/>
          <w:sz w:val="20"/>
          <w:szCs w:val="20"/>
        </w:rPr>
        <w:t>el</w:t>
      </w:r>
      <w:r w:rsidRPr="001D2634">
        <w:rPr>
          <w:rFonts w:ascii="Arial" w:eastAsia="Arial," w:hAnsi="Arial" w:cs="Arial"/>
          <w:sz w:val="20"/>
          <w:szCs w:val="20"/>
        </w:rPr>
        <w:t xml:space="preserve"> </w:t>
      </w:r>
      <w:r w:rsidR="003F63EE" w:rsidRPr="001D2634">
        <w:rPr>
          <w:rFonts w:ascii="Arial" w:eastAsia="Arial," w:hAnsi="Arial" w:cs="Arial"/>
          <w:sz w:val="20"/>
          <w:szCs w:val="20"/>
        </w:rPr>
        <w:t>p</w:t>
      </w:r>
      <w:r w:rsidR="003C407D" w:rsidRPr="001D2634">
        <w:rPr>
          <w:rFonts w:ascii="Arial" w:eastAsia="Arial" w:hAnsi="Arial" w:cs="Arial"/>
          <w:sz w:val="20"/>
          <w:szCs w:val="20"/>
        </w:rPr>
        <w:t>roponente</w:t>
      </w:r>
      <w:r w:rsidRPr="001D2634">
        <w:rPr>
          <w:rFonts w:ascii="Arial" w:eastAsia="Arial," w:hAnsi="Arial" w:cs="Arial"/>
          <w:sz w:val="20"/>
          <w:szCs w:val="20"/>
        </w:rPr>
        <w:t xml:space="preserve"> </w:t>
      </w:r>
      <w:r w:rsidRPr="001D2634">
        <w:rPr>
          <w:rFonts w:ascii="Arial" w:eastAsia="Arial" w:hAnsi="Arial" w:cs="Arial"/>
          <w:sz w:val="20"/>
          <w:szCs w:val="20"/>
        </w:rPr>
        <w:t>o</w:t>
      </w:r>
      <w:r w:rsidRPr="001D2634">
        <w:rPr>
          <w:rFonts w:ascii="Arial" w:eastAsia="Arial," w:hAnsi="Arial" w:cs="Arial"/>
          <w:sz w:val="20"/>
          <w:szCs w:val="20"/>
        </w:rPr>
        <w:t xml:space="preserve"> </w:t>
      </w:r>
      <w:r w:rsidRPr="001D2634">
        <w:rPr>
          <w:rFonts w:ascii="Arial" w:eastAsia="Arial" w:hAnsi="Arial" w:cs="Arial"/>
          <w:sz w:val="20"/>
          <w:szCs w:val="20"/>
        </w:rPr>
        <w:t>por</w:t>
      </w:r>
      <w:r w:rsidRPr="001D2634">
        <w:rPr>
          <w:rFonts w:ascii="Arial" w:eastAsia="Arial," w:hAnsi="Arial" w:cs="Arial"/>
          <w:sz w:val="20"/>
          <w:szCs w:val="20"/>
        </w:rPr>
        <w:t xml:space="preserve"> </w:t>
      </w:r>
      <w:r w:rsidRPr="001D2634">
        <w:rPr>
          <w:rFonts w:ascii="Arial" w:eastAsia="Arial" w:hAnsi="Arial" w:cs="Arial"/>
          <w:sz w:val="20"/>
          <w:szCs w:val="20"/>
        </w:rPr>
        <w:t>sociedades,</w:t>
      </w:r>
      <w:r w:rsidRPr="001D2634">
        <w:rPr>
          <w:rFonts w:ascii="Arial" w:eastAsia="Arial," w:hAnsi="Arial" w:cs="Arial"/>
          <w:sz w:val="20"/>
          <w:szCs w:val="20"/>
        </w:rPr>
        <w:t xml:space="preserve"> </w:t>
      </w:r>
      <w:r w:rsidR="003F63EE" w:rsidRPr="001D2634">
        <w:rPr>
          <w:rFonts w:ascii="Arial" w:eastAsia="Arial," w:hAnsi="Arial" w:cs="Arial"/>
          <w:sz w:val="20"/>
          <w:szCs w:val="20"/>
        </w:rPr>
        <w:t>c</w:t>
      </w:r>
      <w:r w:rsidRPr="001D2634">
        <w:rPr>
          <w:rFonts w:ascii="Arial" w:eastAsia="Arial" w:hAnsi="Arial" w:cs="Arial"/>
          <w:sz w:val="20"/>
          <w:szCs w:val="20"/>
        </w:rPr>
        <w:t>onsorcios</w:t>
      </w:r>
      <w:r w:rsidRPr="001D2634">
        <w:rPr>
          <w:rFonts w:ascii="Arial" w:eastAsia="Arial," w:hAnsi="Arial" w:cs="Arial"/>
          <w:sz w:val="20"/>
          <w:szCs w:val="20"/>
        </w:rPr>
        <w:t xml:space="preserve"> </w:t>
      </w:r>
      <w:r w:rsidRPr="001D2634">
        <w:rPr>
          <w:rFonts w:ascii="Arial" w:eastAsia="Arial" w:hAnsi="Arial" w:cs="Arial"/>
          <w:sz w:val="20"/>
          <w:szCs w:val="20"/>
        </w:rPr>
        <w:t>o</w:t>
      </w:r>
      <w:r w:rsidRPr="001D2634">
        <w:rPr>
          <w:rFonts w:ascii="Arial" w:eastAsia="Arial," w:hAnsi="Arial" w:cs="Arial"/>
          <w:sz w:val="20"/>
          <w:szCs w:val="20"/>
        </w:rPr>
        <w:t xml:space="preserve"> </w:t>
      </w:r>
      <w:r w:rsidR="003F63EE" w:rsidRPr="001D2634">
        <w:rPr>
          <w:rFonts w:ascii="Arial" w:eastAsia="Arial," w:hAnsi="Arial" w:cs="Arial"/>
          <w:sz w:val="20"/>
          <w:szCs w:val="20"/>
        </w:rPr>
        <w:t>u</w:t>
      </w:r>
      <w:r w:rsidRPr="001D2634">
        <w:rPr>
          <w:rFonts w:ascii="Arial" w:eastAsia="Arial" w:hAnsi="Arial" w:cs="Arial"/>
          <w:sz w:val="20"/>
          <w:szCs w:val="20"/>
        </w:rPr>
        <w:t xml:space="preserve">niones </w:t>
      </w:r>
      <w:r w:rsidR="003F63EE" w:rsidRPr="001D2634">
        <w:rPr>
          <w:rFonts w:ascii="Arial" w:eastAsia="Arial" w:hAnsi="Arial" w:cs="Arial"/>
          <w:sz w:val="20"/>
          <w:szCs w:val="20"/>
        </w:rPr>
        <w:t>t</w:t>
      </w:r>
      <w:r w:rsidRPr="001D2634">
        <w:rPr>
          <w:rFonts w:ascii="Arial" w:eastAsia="Arial" w:hAnsi="Arial" w:cs="Arial"/>
          <w:sz w:val="20"/>
          <w:szCs w:val="20"/>
        </w:rPr>
        <w:t>emporales</w:t>
      </w:r>
      <w:r w:rsidRPr="001D2634">
        <w:rPr>
          <w:rFonts w:ascii="Arial" w:eastAsia="Arial," w:hAnsi="Arial" w:cs="Arial"/>
          <w:sz w:val="20"/>
          <w:szCs w:val="20"/>
        </w:rPr>
        <w:t xml:space="preserve"> </w:t>
      </w:r>
      <w:r w:rsidRPr="001D2634">
        <w:rPr>
          <w:rFonts w:ascii="Arial" w:eastAsia="Arial" w:hAnsi="Arial" w:cs="Arial"/>
          <w:sz w:val="20"/>
          <w:szCs w:val="20"/>
        </w:rPr>
        <w:t>en</w:t>
      </w:r>
      <w:r w:rsidRPr="001D2634">
        <w:rPr>
          <w:rFonts w:ascii="Arial" w:eastAsia="Arial," w:hAnsi="Arial" w:cs="Arial"/>
          <w:sz w:val="20"/>
          <w:szCs w:val="20"/>
        </w:rPr>
        <w:t xml:space="preserve"> </w:t>
      </w:r>
      <w:r w:rsidRPr="001D2634">
        <w:rPr>
          <w:rFonts w:ascii="Arial" w:eastAsia="Arial" w:hAnsi="Arial" w:cs="Arial"/>
          <w:sz w:val="20"/>
          <w:szCs w:val="20"/>
        </w:rPr>
        <w:t>los</w:t>
      </w:r>
      <w:r w:rsidRPr="001D2634">
        <w:rPr>
          <w:rFonts w:ascii="Arial" w:eastAsia="Arial," w:hAnsi="Arial" w:cs="Arial"/>
          <w:sz w:val="20"/>
          <w:szCs w:val="20"/>
        </w:rPr>
        <w:t xml:space="preserve"> </w:t>
      </w:r>
      <w:r w:rsidRPr="001D2634">
        <w:rPr>
          <w:rFonts w:ascii="Arial" w:eastAsia="Arial" w:hAnsi="Arial" w:cs="Arial"/>
          <w:sz w:val="20"/>
          <w:szCs w:val="20"/>
        </w:rPr>
        <w:t>cuales</w:t>
      </w:r>
      <w:r w:rsidRPr="001D2634">
        <w:rPr>
          <w:rFonts w:ascii="Arial" w:eastAsia="Arial," w:hAnsi="Arial" w:cs="Arial"/>
          <w:sz w:val="20"/>
          <w:szCs w:val="20"/>
        </w:rPr>
        <w:t xml:space="preserve"> </w:t>
      </w:r>
      <w:r w:rsidRPr="001D2634">
        <w:rPr>
          <w:rFonts w:ascii="Arial" w:eastAsia="Arial" w:hAnsi="Arial" w:cs="Arial"/>
          <w:sz w:val="20"/>
          <w:szCs w:val="20"/>
        </w:rPr>
        <w:t>el</w:t>
      </w:r>
      <w:r w:rsidRPr="001D2634">
        <w:rPr>
          <w:rFonts w:ascii="Arial" w:eastAsia="Arial," w:hAnsi="Arial" w:cs="Arial"/>
          <w:sz w:val="20"/>
          <w:szCs w:val="20"/>
        </w:rPr>
        <w:t xml:space="preserve"> </w:t>
      </w:r>
      <w:r w:rsidR="003F63EE" w:rsidRPr="001D2634">
        <w:rPr>
          <w:rFonts w:ascii="Arial" w:eastAsia="Arial" w:hAnsi="Arial" w:cs="Arial"/>
          <w:sz w:val="20"/>
          <w:szCs w:val="20"/>
        </w:rPr>
        <w:t>p</w:t>
      </w:r>
      <w:r w:rsidR="003C407D" w:rsidRPr="001D2634">
        <w:rPr>
          <w:rFonts w:ascii="Arial" w:eastAsia="Arial" w:hAnsi="Arial" w:cs="Arial"/>
          <w:sz w:val="20"/>
          <w:szCs w:val="20"/>
        </w:rPr>
        <w:t>roponente</w:t>
      </w:r>
      <w:r w:rsidRPr="001D2634">
        <w:rPr>
          <w:rFonts w:ascii="Arial" w:eastAsia="Arial," w:hAnsi="Arial" w:cs="Arial"/>
          <w:sz w:val="20"/>
          <w:szCs w:val="20"/>
        </w:rPr>
        <w:t xml:space="preserve"> </w:t>
      </w:r>
      <w:r w:rsidRPr="001D2634">
        <w:rPr>
          <w:rFonts w:ascii="Arial" w:eastAsia="Arial" w:hAnsi="Arial" w:cs="Arial"/>
          <w:sz w:val="20"/>
          <w:szCs w:val="20"/>
        </w:rPr>
        <w:t>tenga</w:t>
      </w:r>
      <w:r w:rsidRPr="001D2634">
        <w:rPr>
          <w:rFonts w:ascii="Arial" w:eastAsia="Arial," w:hAnsi="Arial" w:cs="Arial"/>
          <w:sz w:val="20"/>
          <w:szCs w:val="20"/>
        </w:rPr>
        <w:t xml:space="preserve"> </w:t>
      </w:r>
      <w:r w:rsidRPr="001D2634">
        <w:rPr>
          <w:rFonts w:ascii="Arial" w:eastAsia="Arial" w:hAnsi="Arial" w:cs="Arial"/>
          <w:sz w:val="20"/>
          <w:szCs w:val="20"/>
        </w:rPr>
        <w:t>participación.</w:t>
      </w:r>
      <w:r w:rsidRPr="001D2634">
        <w:rPr>
          <w:rFonts w:ascii="Arial" w:eastAsia="Arial," w:hAnsi="Arial" w:cs="Arial"/>
          <w:sz w:val="20"/>
          <w:szCs w:val="20"/>
        </w:rPr>
        <w:t xml:space="preserve"> </w:t>
      </w:r>
    </w:p>
    <w:p w14:paraId="494AA0A3" w14:textId="1679D498" w:rsidR="0070352B" w:rsidRPr="001D2634" w:rsidRDefault="0070352B" w:rsidP="0070352B">
      <w:pPr>
        <w:pStyle w:val="Prrafodelista"/>
        <w:numPr>
          <w:ilvl w:val="0"/>
          <w:numId w:val="108"/>
        </w:numPr>
        <w:jc w:val="both"/>
        <w:rPr>
          <w:rFonts w:ascii="Arial" w:eastAsia="Arial," w:hAnsi="Arial" w:cs="Arial"/>
          <w:sz w:val="20"/>
          <w:szCs w:val="20"/>
        </w:rPr>
      </w:pPr>
      <w:r w:rsidRPr="001D2634">
        <w:rPr>
          <w:rFonts w:ascii="Arial" w:eastAsia="Arial" w:hAnsi="Arial" w:cs="Arial"/>
          <w:sz w:val="20"/>
          <w:szCs w:val="20"/>
        </w:rPr>
        <w:t>Si</w:t>
      </w:r>
      <w:r w:rsidRPr="001D2634">
        <w:rPr>
          <w:rFonts w:ascii="Arial" w:eastAsia="Arial," w:hAnsi="Arial" w:cs="Arial"/>
          <w:sz w:val="20"/>
          <w:szCs w:val="20"/>
        </w:rPr>
        <w:t xml:space="preserve"> </w:t>
      </w:r>
      <w:r w:rsidRPr="001D2634">
        <w:rPr>
          <w:rFonts w:ascii="Arial" w:eastAsia="Arial" w:hAnsi="Arial" w:cs="Arial"/>
          <w:sz w:val="20"/>
          <w:szCs w:val="20"/>
        </w:rPr>
        <w:t>un</w:t>
      </w:r>
      <w:r w:rsidRPr="001D2634">
        <w:rPr>
          <w:rFonts w:ascii="Arial" w:eastAsia="Arial," w:hAnsi="Arial" w:cs="Arial"/>
          <w:sz w:val="20"/>
          <w:szCs w:val="20"/>
        </w:rPr>
        <w:t xml:space="preserve"> </w:t>
      </w:r>
      <w:r w:rsidRPr="001D2634">
        <w:rPr>
          <w:rFonts w:ascii="Arial" w:eastAsia="Arial" w:hAnsi="Arial" w:cs="Arial"/>
          <w:sz w:val="20"/>
          <w:szCs w:val="20"/>
        </w:rPr>
        <w:t>contrato</w:t>
      </w:r>
      <w:r w:rsidRPr="001D2634">
        <w:rPr>
          <w:rFonts w:ascii="Arial" w:eastAsia="Arial," w:hAnsi="Arial" w:cs="Arial"/>
          <w:sz w:val="20"/>
          <w:szCs w:val="20"/>
        </w:rPr>
        <w:t xml:space="preserve"> </w:t>
      </w:r>
      <w:r w:rsidRPr="001D2634">
        <w:rPr>
          <w:rFonts w:ascii="Arial" w:eastAsia="Arial" w:hAnsi="Arial" w:cs="Arial"/>
          <w:sz w:val="20"/>
          <w:szCs w:val="20"/>
        </w:rPr>
        <w:t>se</w:t>
      </w:r>
      <w:r w:rsidRPr="001D2634">
        <w:rPr>
          <w:rFonts w:ascii="Arial" w:eastAsia="Arial," w:hAnsi="Arial" w:cs="Arial"/>
          <w:sz w:val="20"/>
          <w:szCs w:val="20"/>
        </w:rPr>
        <w:t xml:space="preserve"> </w:t>
      </w:r>
      <w:r w:rsidRPr="001D2634">
        <w:rPr>
          <w:rFonts w:ascii="Arial" w:eastAsia="Arial" w:hAnsi="Arial" w:cs="Arial"/>
          <w:sz w:val="20"/>
          <w:szCs w:val="20"/>
        </w:rPr>
        <w:t>encuentra</w:t>
      </w:r>
      <w:r w:rsidRPr="001D2634">
        <w:rPr>
          <w:rFonts w:ascii="Arial" w:eastAsia="Arial," w:hAnsi="Arial" w:cs="Arial"/>
          <w:sz w:val="20"/>
          <w:szCs w:val="20"/>
        </w:rPr>
        <w:t xml:space="preserve"> </w:t>
      </w:r>
      <w:r w:rsidRPr="001D2634">
        <w:rPr>
          <w:rFonts w:ascii="Arial" w:eastAsia="Arial" w:hAnsi="Arial" w:cs="Arial"/>
          <w:sz w:val="20"/>
          <w:szCs w:val="20"/>
        </w:rPr>
        <w:t>suspendido,</w:t>
      </w:r>
      <w:r w:rsidRPr="001D2634">
        <w:rPr>
          <w:rFonts w:ascii="Arial" w:eastAsia="Arial," w:hAnsi="Arial" w:cs="Arial"/>
          <w:sz w:val="20"/>
          <w:szCs w:val="20"/>
        </w:rPr>
        <w:t xml:space="preserve"> </w:t>
      </w:r>
      <w:r w:rsidRPr="001D2634">
        <w:rPr>
          <w:rFonts w:ascii="Arial" w:eastAsia="Arial" w:hAnsi="Arial" w:cs="Arial"/>
          <w:sz w:val="20"/>
          <w:szCs w:val="20"/>
        </w:rPr>
        <w:t>el</w:t>
      </w:r>
      <w:r w:rsidRPr="001D2634">
        <w:rPr>
          <w:rFonts w:ascii="Arial" w:eastAsia="Arial," w:hAnsi="Arial" w:cs="Arial"/>
          <w:sz w:val="20"/>
          <w:szCs w:val="20"/>
        </w:rPr>
        <w:t xml:space="preserve"> </w:t>
      </w:r>
      <w:r w:rsidRPr="001D2634">
        <w:rPr>
          <w:rFonts w:ascii="Arial" w:eastAsia="Arial" w:hAnsi="Arial" w:cs="Arial"/>
          <w:sz w:val="20"/>
          <w:szCs w:val="20"/>
        </w:rPr>
        <w:t>cálculo</w:t>
      </w:r>
      <w:r w:rsidRPr="001D2634">
        <w:rPr>
          <w:rFonts w:ascii="Arial" w:eastAsia="Arial," w:hAnsi="Arial" w:cs="Arial"/>
          <w:sz w:val="20"/>
          <w:szCs w:val="20"/>
        </w:rPr>
        <w:t xml:space="preserve"> </w:t>
      </w:r>
      <w:r w:rsidRPr="001D2634">
        <w:rPr>
          <w:rFonts w:ascii="Arial" w:eastAsia="Arial" w:hAnsi="Arial" w:cs="Arial"/>
          <w:sz w:val="20"/>
          <w:szCs w:val="20"/>
        </w:rPr>
        <w:t>del</w:t>
      </w:r>
      <w:r w:rsidRPr="001D2634">
        <w:rPr>
          <w:rFonts w:ascii="Arial" w:eastAsia="Arial," w:hAnsi="Arial" w:cs="Arial"/>
          <w:sz w:val="20"/>
          <w:szCs w:val="20"/>
        </w:rPr>
        <w:t xml:space="preserve"> </w:t>
      </w:r>
      <w:r w:rsidRPr="001D2634">
        <w:rPr>
          <w:rFonts w:ascii="Arial" w:eastAsia="Arial" w:hAnsi="Arial" w:cs="Arial"/>
          <w:sz w:val="20"/>
          <w:szCs w:val="20"/>
        </w:rPr>
        <w:t>(SCE)</w:t>
      </w:r>
      <w:r w:rsidRPr="001D2634">
        <w:rPr>
          <w:rFonts w:ascii="Arial" w:eastAsia="Arial," w:hAnsi="Arial" w:cs="Arial"/>
          <w:sz w:val="20"/>
          <w:szCs w:val="20"/>
        </w:rPr>
        <w:t xml:space="preserve"> </w:t>
      </w:r>
      <w:r w:rsidRPr="001D2634">
        <w:rPr>
          <w:rFonts w:ascii="Arial" w:eastAsia="Arial" w:hAnsi="Arial" w:cs="Arial"/>
          <w:sz w:val="20"/>
          <w:szCs w:val="20"/>
        </w:rPr>
        <w:t>de</w:t>
      </w:r>
      <w:r w:rsidRPr="001D2634">
        <w:rPr>
          <w:rFonts w:ascii="Arial" w:eastAsia="Arial," w:hAnsi="Arial" w:cs="Arial"/>
          <w:sz w:val="20"/>
          <w:szCs w:val="20"/>
        </w:rPr>
        <w:t xml:space="preserve"> </w:t>
      </w:r>
      <w:r w:rsidRPr="001D2634">
        <w:rPr>
          <w:rFonts w:ascii="Arial" w:eastAsia="Arial" w:hAnsi="Arial" w:cs="Arial"/>
          <w:sz w:val="20"/>
          <w:szCs w:val="20"/>
        </w:rPr>
        <w:t>dicho</w:t>
      </w:r>
      <w:r w:rsidRPr="001D2634">
        <w:rPr>
          <w:rFonts w:ascii="Arial" w:eastAsia="Arial," w:hAnsi="Arial" w:cs="Arial"/>
          <w:sz w:val="20"/>
          <w:szCs w:val="20"/>
        </w:rPr>
        <w:t xml:space="preserve"> </w:t>
      </w:r>
      <w:r w:rsidRPr="001D2634">
        <w:rPr>
          <w:rFonts w:ascii="Arial" w:eastAsia="Arial" w:hAnsi="Arial" w:cs="Arial"/>
          <w:sz w:val="20"/>
          <w:szCs w:val="20"/>
        </w:rPr>
        <w:t>contrato</w:t>
      </w:r>
      <w:r w:rsidRPr="001D2634">
        <w:rPr>
          <w:rFonts w:ascii="Arial" w:eastAsia="Arial," w:hAnsi="Arial" w:cs="Arial"/>
          <w:sz w:val="20"/>
          <w:szCs w:val="20"/>
        </w:rPr>
        <w:t xml:space="preserve"> </w:t>
      </w:r>
      <w:r w:rsidRPr="001D2634">
        <w:rPr>
          <w:rFonts w:ascii="Arial" w:eastAsia="Arial" w:hAnsi="Arial" w:cs="Arial"/>
          <w:sz w:val="20"/>
          <w:szCs w:val="20"/>
        </w:rPr>
        <w:t>debe</w:t>
      </w:r>
      <w:r w:rsidRPr="001D2634">
        <w:rPr>
          <w:rFonts w:ascii="Arial" w:eastAsia="Arial," w:hAnsi="Arial" w:cs="Arial"/>
          <w:sz w:val="20"/>
          <w:szCs w:val="20"/>
        </w:rPr>
        <w:t xml:space="preserve"> </w:t>
      </w:r>
      <w:r w:rsidRPr="001D2634">
        <w:rPr>
          <w:rFonts w:ascii="Arial" w:eastAsia="Arial" w:hAnsi="Arial" w:cs="Arial"/>
          <w:sz w:val="20"/>
          <w:szCs w:val="20"/>
        </w:rPr>
        <w:t>efectuarse</w:t>
      </w:r>
      <w:r w:rsidRPr="001D2634">
        <w:rPr>
          <w:rFonts w:ascii="Arial" w:eastAsia="Arial," w:hAnsi="Arial" w:cs="Arial"/>
          <w:sz w:val="20"/>
          <w:szCs w:val="20"/>
        </w:rPr>
        <w:t xml:space="preserve"> </w:t>
      </w:r>
      <w:r w:rsidRPr="001D2634">
        <w:rPr>
          <w:rFonts w:ascii="Arial" w:eastAsia="Arial" w:hAnsi="Arial" w:cs="Arial"/>
          <w:sz w:val="20"/>
          <w:szCs w:val="20"/>
        </w:rPr>
        <w:t>asumiendo</w:t>
      </w:r>
      <w:r w:rsidRPr="001D2634">
        <w:rPr>
          <w:rFonts w:ascii="Arial" w:eastAsia="Arial," w:hAnsi="Arial" w:cs="Arial"/>
          <w:sz w:val="20"/>
          <w:szCs w:val="20"/>
        </w:rPr>
        <w:t xml:space="preserve"> </w:t>
      </w:r>
      <w:r w:rsidRPr="001D2634">
        <w:rPr>
          <w:rFonts w:ascii="Arial" w:eastAsia="Arial" w:hAnsi="Arial" w:cs="Arial"/>
          <w:sz w:val="20"/>
          <w:szCs w:val="20"/>
        </w:rPr>
        <w:t>que</w:t>
      </w:r>
      <w:r w:rsidRPr="001D2634">
        <w:rPr>
          <w:rFonts w:ascii="Arial" w:eastAsia="Arial," w:hAnsi="Arial" w:cs="Arial"/>
          <w:sz w:val="20"/>
          <w:szCs w:val="20"/>
        </w:rPr>
        <w:t xml:space="preserve"> </w:t>
      </w:r>
      <w:r w:rsidRPr="001D2634">
        <w:rPr>
          <w:rFonts w:ascii="Arial" w:eastAsia="Arial" w:hAnsi="Arial" w:cs="Arial"/>
          <w:sz w:val="20"/>
          <w:szCs w:val="20"/>
        </w:rPr>
        <w:t>lo</w:t>
      </w:r>
      <w:r w:rsidRPr="001D2634">
        <w:rPr>
          <w:rFonts w:ascii="Arial" w:eastAsia="Arial," w:hAnsi="Arial" w:cs="Arial"/>
          <w:sz w:val="20"/>
          <w:szCs w:val="20"/>
        </w:rPr>
        <w:t xml:space="preserve"> </w:t>
      </w:r>
      <w:r w:rsidRPr="001D2634">
        <w:rPr>
          <w:rFonts w:ascii="Arial" w:eastAsia="Arial" w:hAnsi="Arial" w:cs="Arial"/>
          <w:sz w:val="20"/>
          <w:szCs w:val="20"/>
        </w:rPr>
        <w:t>que</w:t>
      </w:r>
      <w:r w:rsidRPr="001D2634">
        <w:rPr>
          <w:rFonts w:ascii="Arial" w:eastAsia="Arial," w:hAnsi="Arial" w:cs="Arial"/>
          <w:sz w:val="20"/>
          <w:szCs w:val="20"/>
        </w:rPr>
        <w:t xml:space="preserve"> </w:t>
      </w:r>
      <w:r w:rsidRPr="001D2634">
        <w:rPr>
          <w:rFonts w:ascii="Arial" w:eastAsia="Arial" w:hAnsi="Arial" w:cs="Arial"/>
          <w:sz w:val="20"/>
          <w:szCs w:val="20"/>
        </w:rPr>
        <w:t>falta</w:t>
      </w:r>
      <w:r w:rsidRPr="001D2634">
        <w:rPr>
          <w:rFonts w:ascii="Arial" w:eastAsia="Arial," w:hAnsi="Arial" w:cs="Arial"/>
          <w:sz w:val="20"/>
          <w:szCs w:val="20"/>
        </w:rPr>
        <w:t xml:space="preserve"> </w:t>
      </w:r>
      <w:r w:rsidRPr="001D2634">
        <w:rPr>
          <w:rFonts w:ascii="Arial" w:eastAsia="Arial" w:hAnsi="Arial" w:cs="Arial"/>
          <w:sz w:val="20"/>
          <w:szCs w:val="20"/>
        </w:rPr>
        <w:t>por</w:t>
      </w:r>
      <w:r w:rsidRPr="001D2634">
        <w:rPr>
          <w:rFonts w:ascii="Arial" w:eastAsia="Arial," w:hAnsi="Arial" w:cs="Arial"/>
          <w:sz w:val="20"/>
          <w:szCs w:val="20"/>
        </w:rPr>
        <w:t xml:space="preserve"> </w:t>
      </w:r>
      <w:r w:rsidRPr="001D2634">
        <w:rPr>
          <w:rFonts w:ascii="Arial" w:eastAsia="Arial" w:hAnsi="Arial" w:cs="Arial"/>
          <w:sz w:val="20"/>
          <w:szCs w:val="20"/>
        </w:rPr>
        <w:t>ejecutar</w:t>
      </w:r>
      <w:r w:rsidRPr="001D2634">
        <w:rPr>
          <w:rFonts w:ascii="Arial" w:eastAsia="Arial," w:hAnsi="Arial" w:cs="Arial"/>
          <w:sz w:val="20"/>
          <w:szCs w:val="20"/>
        </w:rPr>
        <w:t xml:space="preserve"> </w:t>
      </w:r>
      <w:r w:rsidRPr="001D2634">
        <w:rPr>
          <w:rFonts w:ascii="Arial" w:eastAsia="Arial" w:hAnsi="Arial" w:cs="Arial"/>
          <w:sz w:val="20"/>
          <w:szCs w:val="20"/>
        </w:rPr>
        <w:t>iniciara</w:t>
      </w:r>
      <w:r w:rsidRPr="001D2634">
        <w:rPr>
          <w:rFonts w:ascii="Arial" w:eastAsia="Arial," w:hAnsi="Arial" w:cs="Arial"/>
          <w:sz w:val="20"/>
          <w:szCs w:val="20"/>
        </w:rPr>
        <w:t xml:space="preserve"> </w:t>
      </w:r>
      <w:r w:rsidRPr="001D2634">
        <w:rPr>
          <w:rFonts w:ascii="Arial" w:eastAsia="Arial" w:hAnsi="Arial" w:cs="Arial"/>
          <w:sz w:val="20"/>
          <w:szCs w:val="20"/>
        </w:rPr>
        <w:t>en</w:t>
      </w:r>
      <w:r w:rsidRPr="001D2634">
        <w:rPr>
          <w:rFonts w:ascii="Arial" w:eastAsia="Arial," w:hAnsi="Arial" w:cs="Arial"/>
          <w:sz w:val="20"/>
          <w:szCs w:val="20"/>
        </w:rPr>
        <w:t xml:space="preserve"> </w:t>
      </w:r>
      <w:r w:rsidRPr="001D2634">
        <w:rPr>
          <w:rFonts w:ascii="Arial" w:eastAsia="Arial" w:hAnsi="Arial" w:cs="Arial"/>
          <w:sz w:val="20"/>
          <w:szCs w:val="20"/>
        </w:rPr>
        <w:t>la</w:t>
      </w:r>
      <w:r w:rsidRPr="001D2634">
        <w:rPr>
          <w:rFonts w:ascii="Arial" w:eastAsia="Arial," w:hAnsi="Arial" w:cs="Arial"/>
          <w:sz w:val="20"/>
          <w:szCs w:val="20"/>
        </w:rPr>
        <w:t xml:space="preserve"> </w:t>
      </w:r>
      <w:r w:rsidRPr="001D2634">
        <w:rPr>
          <w:rFonts w:ascii="Arial" w:eastAsia="Arial" w:hAnsi="Arial" w:cs="Arial"/>
          <w:sz w:val="20"/>
          <w:szCs w:val="20"/>
        </w:rPr>
        <w:t>fecha de</w:t>
      </w:r>
      <w:r w:rsidRPr="001D2634">
        <w:rPr>
          <w:rFonts w:ascii="Arial" w:eastAsia="Arial," w:hAnsi="Arial" w:cs="Arial"/>
          <w:sz w:val="20"/>
          <w:szCs w:val="20"/>
        </w:rPr>
        <w:t xml:space="preserve"> </w:t>
      </w:r>
      <w:r w:rsidRPr="001D2634">
        <w:rPr>
          <w:rFonts w:ascii="Arial" w:eastAsia="Arial" w:hAnsi="Arial" w:cs="Arial"/>
          <w:sz w:val="20"/>
          <w:szCs w:val="20"/>
        </w:rPr>
        <w:t>presentación</w:t>
      </w:r>
      <w:r w:rsidRPr="001D2634">
        <w:rPr>
          <w:rFonts w:ascii="Arial" w:eastAsia="Arial," w:hAnsi="Arial" w:cs="Arial"/>
          <w:sz w:val="20"/>
          <w:szCs w:val="20"/>
        </w:rPr>
        <w:t xml:space="preserve"> </w:t>
      </w:r>
      <w:r w:rsidRPr="001D2634">
        <w:rPr>
          <w:rFonts w:ascii="Arial" w:eastAsia="Arial" w:hAnsi="Arial" w:cs="Arial"/>
          <w:sz w:val="20"/>
          <w:szCs w:val="20"/>
        </w:rPr>
        <w:t>de</w:t>
      </w:r>
      <w:r w:rsidRPr="001D2634">
        <w:rPr>
          <w:rFonts w:ascii="Arial" w:eastAsia="Arial," w:hAnsi="Arial" w:cs="Arial"/>
          <w:sz w:val="20"/>
          <w:szCs w:val="20"/>
        </w:rPr>
        <w:t xml:space="preserve"> </w:t>
      </w:r>
      <w:r w:rsidRPr="001D2634">
        <w:rPr>
          <w:rFonts w:ascii="Arial" w:eastAsia="Arial" w:hAnsi="Arial" w:cs="Arial"/>
          <w:sz w:val="20"/>
          <w:szCs w:val="20"/>
        </w:rPr>
        <w:t>la</w:t>
      </w:r>
      <w:r w:rsidRPr="001D2634">
        <w:rPr>
          <w:rFonts w:ascii="Arial" w:eastAsia="Arial," w:hAnsi="Arial" w:cs="Arial"/>
          <w:sz w:val="20"/>
          <w:szCs w:val="20"/>
        </w:rPr>
        <w:t xml:space="preserve"> </w:t>
      </w:r>
      <w:r w:rsidRPr="001D2634">
        <w:rPr>
          <w:rFonts w:ascii="Arial" w:eastAsia="Arial" w:hAnsi="Arial" w:cs="Arial"/>
          <w:sz w:val="20"/>
          <w:szCs w:val="20"/>
        </w:rPr>
        <w:t>oferta</w:t>
      </w:r>
      <w:r w:rsidRPr="001D2634">
        <w:rPr>
          <w:rFonts w:ascii="Arial" w:eastAsia="Arial," w:hAnsi="Arial" w:cs="Arial"/>
          <w:sz w:val="20"/>
          <w:szCs w:val="20"/>
        </w:rPr>
        <w:t xml:space="preserve"> </w:t>
      </w:r>
      <w:r w:rsidRPr="001D2634">
        <w:rPr>
          <w:rFonts w:ascii="Arial" w:eastAsia="Arial" w:hAnsi="Arial" w:cs="Arial"/>
          <w:sz w:val="20"/>
          <w:szCs w:val="20"/>
        </w:rPr>
        <w:t>del</w:t>
      </w:r>
      <w:r w:rsidRPr="001D2634">
        <w:rPr>
          <w:rFonts w:ascii="Arial" w:eastAsia="Arial," w:hAnsi="Arial" w:cs="Arial"/>
          <w:sz w:val="20"/>
          <w:szCs w:val="20"/>
        </w:rPr>
        <w:t xml:space="preserve"> </w:t>
      </w:r>
      <w:r w:rsidR="003E3EFD" w:rsidRPr="001D2634">
        <w:rPr>
          <w:rFonts w:ascii="Arial" w:eastAsia="Arial" w:hAnsi="Arial" w:cs="Arial"/>
          <w:sz w:val="20"/>
          <w:szCs w:val="20"/>
        </w:rPr>
        <w:t>Proceso de Contratación</w:t>
      </w:r>
      <w:r w:rsidRPr="001D2634">
        <w:rPr>
          <w:rFonts w:ascii="Arial" w:eastAsia="Arial" w:hAnsi="Arial" w:cs="Arial"/>
          <w:sz w:val="20"/>
          <w:szCs w:val="20"/>
        </w:rPr>
        <w:t>.</w:t>
      </w:r>
      <w:r w:rsidRPr="001D2634">
        <w:rPr>
          <w:rFonts w:ascii="Arial" w:eastAsia="Arial," w:hAnsi="Arial" w:cs="Arial"/>
          <w:sz w:val="20"/>
          <w:szCs w:val="20"/>
        </w:rPr>
        <w:t xml:space="preserve"> </w:t>
      </w:r>
      <w:r w:rsidRPr="001D2634">
        <w:rPr>
          <w:rFonts w:ascii="Arial" w:eastAsia="Arial" w:hAnsi="Arial" w:cs="Arial"/>
          <w:sz w:val="20"/>
          <w:szCs w:val="20"/>
        </w:rPr>
        <w:t>Si</w:t>
      </w:r>
      <w:r w:rsidRPr="001D2634">
        <w:rPr>
          <w:rFonts w:ascii="Arial" w:eastAsia="Arial," w:hAnsi="Arial" w:cs="Arial"/>
          <w:sz w:val="20"/>
          <w:szCs w:val="20"/>
        </w:rPr>
        <w:t xml:space="preserve"> </w:t>
      </w:r>
      <w:r w:rsidRPr="001D2634">
        <w:rPr>
          <w:rFonts w:ascii="Arial" w:eastAsia="Arial" w:hAnsi="Arial" w:cs="Arial"/>
          <w:sz w:val="20"/>
          <w:szCs w:val="20"/>
        </w:rPr>
        <w:t>el</w:t>
      </w:r>
      <w:r w:rsidRPr="001D2634">
        <w:rPr>
          <w:rFonts w:ascii="Arial" w:eastAsia="Arial," w:hAnsi="Arial" w:cs="Arial"/>
          <w:sz w:val="20"/>
          <w:szCs w:val="20"/>
        </w:rPr>
        <w:t xml:space="preserve"> </w:t>
      </w:r>
      <w:r w:rsidRPr="001D2634">
        <w:rPr>
          <w:rFonts w:ascii="Arial" w:eastAsia="Arial" w:hAnsi="Arial" w:cs="Arial"/>
          <w:sz w:val="20"/>
          <w:szCs w:val="20"/>
        </w:rPr>
        <w:t>contrato</w:t>
      </w:r>
      <w:r w:rsidRPr="001D2634">
        <w:rPr>
          <w:rFonts w:ascii="Arial" w:eastAsia="Arial," w:hAnsi="Arial" w:cs="Arial"/>
          <w:sz w:val="20"/>
          <w:szCs w:val="20"/>
        </w:rPr>
        <w:t xml:space="preserve"> </w:t>
      </w:r>
      <w:r w:rsidRPr="001D2634">
        <w:rPr>
          <w:rFonts w:ascii="Arial" w:eastAsia="Arial" w:hAnsi="Arial" w:cs="Arial"/>
          <w:sz w:val="20"/>
          <w:szCs w:val="20"/>
        </w:rPr>
        <w:t>está</w:t>
      </w:r>
      <w:r w:rsidRPr="001D2634">
        <w:rPr>
          <w:rFonts w:ascii="Arial" w:eastAsia="Arial," w:hAnsi="Arial" w:cs="Arial"/>
          <w:sz w:val="20"/>
          <w:szCs w:val="20"/>
        </w:rPr>
        <w:t xml:space="preserve"> </w:t>
      </w:r>
      <w:r w:rsidRPr="001D2634">
        <w:rPr>
          <w:rFonts w:ascii="Arial" w:eastAsia="Arial" w:hAnsi="Arial" w:cs="Arial"/>
          <w:sz w:val="20"/>
          <w:szCs w:val="20"/>
        </w:rPr>
        <w:t>suspendido</w:t>
      </w:r>
      <w:r w:rsidRPr="001D2634">
        <w:rPr>
          <w:rFonts w:ascii="Arial" w:eastAsia="Arial," w:hAnsi="Arial" w:cs="Arial"/>
          <w:sz w:val="20"/>
          <w:szCs w:val="20"/>
        </w:rPr>
        <w:t xml:space="preserve"> </w:t>
      </w:r>
      <w:r w:rsidRPr="001D2634">
        <w:rPr>
          <w:rFonts w:ascii="Arial" w:eastAsia="Arial" w:hAnsi="Arial" w:cs="Arial"/>
          <w:sz w:val="20"/>
          <w:szCs w:val="20"/>
        </w:rPr>
        <w:t>el</w:t>
      </w:r>
      <w:r w:rsidRPr="001D2634">
        <w:rPr>
          <w:rFonts w:ascii="Arial" w:eastAsia="Arial," w:hAnsi="Arial" w:cs="Arial"/>
          <w:sz w:val="20"/>
          <w:szCs w:val="20"/>
        </w:rPr>
        <w:t xml:space="preserve"> </w:t>
      </w:r>
      <w:r w:rsidR="003F63EE" w:rsidRPr="001D2634">
        <w:rPr>
          <w:rFonts w:ascii="Arial" w:eastAsia="Arial" w:hAnsi="Arial" w:cs="Arial"/>
          <w:sz w:val="20"/>
          <w:szCs w:val="20"/>
        </w:rPr>
        <w:t>p</w:t>
      </w:r>
      <w:r w:rsidR="003C407D" w:rsidRPr="001D2634">
        <w:rPr>
          <w:rFonts w:ascii="Arial" w:eastAsia="Arial" w:hAnsi="Arial" w:cs="Arial"/>
          <w:sz w:val="20"/>
          <w:szCs w:val="20"/>
        </w:rPr>
        <w:t>roponente</w:t>
      </w:r>
      <w:r w:rsidRPr="001D2634">
        <w:rPr>
          <w:rFonts w:ascii="Arial" w:eastAsia="Arial," w:hAnsi="Arial" w:cs="Arial"/>
          <w:sz w:val="20"/>
          <w:szCs w:val="20"/>
        </w:rPr>
        <w:t xml:space="preserve"> </w:t>
      </w:r>
      <w:r w:rsidRPr="001D2634">
        <w:rPr>
          <w:rFonts w:ascii="Arial" w:eastAsia="Arial" w:hAnsi="Arial" w:cs="Arial"/>
          <w:sz w:val="20"/>
          <w:szCs w:val="20"/>
        </w:rPr>
        <w:t>debe</w:t>
      </w:r>
      <w:r w:rsidRPr="001D2634">
        <w:rPr>
          <w:rFonts w:ascii="Arial" w:eastAsia="Arial," w:hAnsi="Arial" w:cs="Arial"/>
          <w:sz w:val="20"/>
          <w:szCs w:val="20"/>
        </w:rPr>
        <w:t xml:space="preserve"> </w:t>
      </w:r>
      <w:r w:rsidRPr="001D2634">
        <w:rPr>
          <w:rFonts w:ascii="Arial" w:eastAsia="Arial" w:hAnsi="Arial" w:cs="Arial"/>
          <w:sz w:val="20"/>
          <w:szCs w:val="20"/>
        </w:rPr>
        <w:t>informar</w:t>
      </w:r>
      <w:r w:rsidRPr="001D2634">
        <w:rPr>
          <w:rFonts w:ascii="Arial" w:eastAsia="Arial," w:hAnsi="Arial" w:cs="Arial"/>
          <w:sz w:val="20"/>
          <w:szCs w:val="20"/>
        </w:rPr>
        <w:t xml:space="preserve"> </w:t>
      </w:r>
      <w:r w:rsidRPr="001D2634">
        <w:rPr>
          <w:rFonts w:ascii="Arial" w:eastAsia="Arial" w:hAnsi="Arial" w:cs="Arial"/>
          <w:sz w:val="20"/>
          <w:szCs w:val="20"/>
        </w:rPr>
        <w:t>el</w:t>
      </w:r>
      <w:r w:rsidRPr="001D2634">
        <w:rPr>
          <w:rFonts w:ascii="Arial" w:eastAsia="Arial," w:hAnsi="Arial" w:cs="Arial"/>
          <w:sz w:val="20"/>
          <w:szCs w:val="20"/>
        </w:rPr>
        <w:t xml:space="preserve"> </w:t>
      </w:r>
      <w:r w:rsidRPr="001D2634">
        <w:rPr>
          <w:rFonts w:ascii="Arial" w:eastAsia="Arial" w:hAnsi="Arial" w:cs="Arial"/>
          <w:sz w:val="20"/>
          <w:szCs w:val="20"/>
        </w:rPr>
        <w:t>saldo</w:t>
      </w:r>
      <w:r w:rsidRPr="001D2634">
        <w:rPr>
          <w:rFonts w:ascii="Arial" w:eastAsia="Arial," w:hAnsi="Arial" w:cs="Arial"/>
          <w:sz w:val="20"/>
          <w:szCs w:val="20"/>
        </w:rPr>
        <w:t xml:space="preserve"> </w:t>
      </w:r>
      <w:r w:rsidRPr="001D2634">
        <w:rPr>
          <w:rFonts w:ascii="Arial" w:eastAsia="Arial" w:hAnsi="Arial" w:cs="Arial"/>
          <w:sz w:val="20"/>
          <w:szCs w:val="20"/>
        </w:rPr>
        <w:t>pendiente</w:t>
      </w:r>
      <w:r w:rsidRPr="001D2634">
        <w:rPr>
          <w:rFonts w:ascii="Arial" w:eastAsia="Arial," w:hAnsi="Arial" w:cs="Arial"/>
          <w:sz w:val="20"/>
          <w:szCs w:val="20"/>
        </w:rPr>
        <w:t xml:space="preserve"> </w:t>
      </w:r>
      <w:r w:rsidRPr="001D2634">
        <w:rPr>
          <w:rFonts w:ascii="Arial" w:eastAsia="Arial" w:hAnsi="Arial" w:cs="Arial"/>
          <w:sz w:val="20"/>
          <w:szCs w:val="20"/>
        </w:rPr>
        <w:t>por</w:t>
      </w:r>
      <w:r w:rsidRPr="001D2634">
        <w:rPr>
          <w:rFonts w:ascii="Arial" w:eastAsia="Arial," w:hAnsi="Arial" w:cs="Arial"/>
          <w:sz w:val="20"/>
          <w:szCs w:val="20"/>
        </w:rPr>
        <w:t xml:space="preserve"> </w:t>
      </w:r>
      <w:r w:rsidRPr="001D2634">
        <w:rPr>
          <w:rFonts w:ascii="Arial" w:eastAsia="Arial" w:hAnsi="Arial" w:cs="Arial"/>
          <w:sz w:val="20"/>
          <w:szCs w:val="20"/>
        </w:rPr>
        <w:t>ejecutar.</w:t>
      </w:r>
    </w:p>
    <w:p w14:paraId="44ECF945" w14:textId="0C74A9FE" w:rsidR="00A90569" w:rsidRPr="001D2634" w:rsidRDefault="0070352B" w:rsidP="00A90569">
      <w:pPr>
        <w:pStyle w:val="Prrafodelista"/>
        <w:numPr>
          <w:ilvl w:val="0"/>
          <w:numId w:val="108"/>
        </w:numPr>
        <w:spacing w:before="240" w:after="0"/>
        <w:jc w:val="both"/>
        <w:rPr>
          <w:rFonts w:ascii="Arial" w:eastAsia="Arial" w:hAnsi="Arial" w:cs="Arial"/>
          <w:sz w:val="20"/>
          <w:szCs w:val="20"/>
        </w:rPr>
      </w:pPr>
      <w:r w:rsidRPr="001D2634">
        <w:rPr>
          <w:rFonts w:ascii="Arial" w:eastAsia="Arial" w:hAnsi="Arial" w:cs="Arial"/>
          <w:sz w:val="20"/>
          <w:szCs w:val="20"/>
        </w:rPr>
        <w:t>El</w:t>
      </w:r>
      <w:r w:rsidRPr="001D2634">
        <w:rPr>
          <w:rFonts w:ascii="Arial" w:eastAsia="Arial," w:hAnsi="Arial" w:cs="Arial"/>
          <w:sz w:val="20"/>
          <w:szCs w:val="20"/>
        </w:rPr>
        <w:t xml:space="preserve"> </w:t>
      </w:r>
      <w:r w:rsidRPr="001D2634">
        <w:rPr>
          <w:rFonts w:ascii="Arial" w:eastAsia="Arial" w:hAnsi="Arial" w:cs="Arial"/>
          <w:sz w:val="20"/>
          <w:szCs w:val="20"/>
        </w:rPr>
        <w:t>cálculo</w:t>
      </w:r>
      <w:r w:rsidRPr="001D2634">
        <w:rPr>
          <w:rFonts w:ascii="Arial" w:eastAsia="Arial," w:hAnsi="Arial" w:cs="Arial"/>
          <w:sz w:val="20"/>
          <w:szCs w:val="20"/>
        </w:rPr>
        <w:t xml:space="preserve"> </w:t>
      </w:r>
      <w:r w:rsidRPr="001D2634">
        <w:rPr>
          <w:rFonts w:ascii="Arial" w:eastAsia="Arial" w:hAnsi="Arial" w:cs="Arial"/>
          <w:sz w:val="20"/>
          <w:szCs w:val="20"/>
        </w:rPr>
        <w:t>del</w:t>
      </w:r>
      <w:r w:rsidRPr="001D2634">
        <w:rPr>
          <w:rFonts w:ascii="Arial" w:eastAsia="Arial," w:hAnsi="Arial" w:cs="Arial"/>
          <w:sz w:val="20"/>
          <w:szCs w:val="20"/>
        </w:rPr>
        <w:t xml:space="preserve"> </w:t>
      </w:r>
      <w:r w:rsidRPr="001D2634">
        <w:rPr>
          <w:rFonts w:ascii="Arial" w:eastAsia="Arial" w:hAnsi="Arial" w:cs="Arial"/>
          <w:sz w:val="20"/>
          <w:szCs w:val="20"/>
        </w:rPr>
        <w:t>factor</w:t>
      </w:r>
      <w:r w:rsidRPr="001D2634">
        <w:rPr>
          <w:rFonts w:ascii="Arial" w:eastAsia="Arial," w:hAnsi="Arial" w:cs="Arial"/>
          <w:sz w:val="20"/>
          <w:szCs w:val="20"/>
        </w:rPr>
        <w:t xml:space="preserve"> </w:t>
      </w:r>
      <w:r w:rsidRPr="001D2634">
        <w:rPr>
          <w:rFonts w:ascii="Arial" w:eastAsia="Arial" w:hAnsi="Arial" w:cs="Arial"/>
          <w:sz w:val="20"/>
          <w:szCs w:val="20"/>
        </w:rPr>
        <w:t>(SCE)</w:t>
      </w:r>
      <w:r w:rsidRPr="001D2634">
        <w:rPr>
          <w:rFonts w:ascii="Arial" w:eastAsia="Arial," w:hAnsi="Arial" w:cs="Arial"/>
          <w:sz w:val="20"/>
          <w:szCs w:val="20"/>
        </w:rPr>
        <w:t xml:space="preserve"> </w:t>
      </w:r>
      <w:r w:rsidRPr="001D2634">
        <w:rPr>
          <w:rFonts w:ascii="Arial" w:eastAsia="Arial" w:hAnsi="Arial" w:cs="Arial"/>
          <w:sz w:val="20"/>
          <w:szCs w:val="20"/>
        </w:rPr>
        <w:t>debe</w:t>
      </w:r>
      <w:r w:rsidRPr="001D2634">
        <w:rPr>
          <w:rFonts w:ascii="Arial" w:eastAsia="Arial," w:hAnsi="Arial" w:cs="Arial"/>
          <w:sz w:val="20"/>
          <w:szCs w:val="20"/>
        </w:rPr>
        <w:t xml:space="preserve"> </w:t>
      </w:r>
      <w:r w:rsidRPr="001D2634">
        <w:rPr>
          <w:rFonts w:ascii="Arial" w:eastAsia="Arial" w:hAnsi="Arial" w:cs="Arial"/>
          <w:sz w:val="20"/>
          <w:szCs w:val="20"/>
        </w:rPr>
        <w:t>hacerse</w:t>
      </w:r>
      <w:r w:rsidRPr="001D2634">
        <w:rPr>
          <w:rFonts w:ascii="Arial" w:eastAsia="Arial," w:hAnsi="Arial" w:cs="Arial"/>
          <w:sz w:val="20"/>
          <w:szCs w:val="20"/>
        </w:rPr>
        <w:t xml:space="preserve"> </w:t>
      </w:r>
      <w:r w:rsidRPr="001D2634">
        <w:rPr>
          <w:rFonts w:ascii="Arial" w:eastAsia="Arial" w:hAnsi="Arial" w:cs="Arial"/>
          <w:sz w:val="20"/>
          <w:szCs w:val="20"/>
        </w:rPr>
        <w:t>linealmente</w:t>
      </w:r>
      <w:r w:rsidRPr="001D2634">
        <w:rPr>
          <w:rFonts w:ascii="Arial" w:eastAsia="Arial," w:hAnsi="Arial" w:cs="Arial"/>
          <w:sz w:val="20"/>
          <w:szCs w:val="20"/>
        </w:rPr>
        <w:t xml:space="preserve"> </w:t>
      </w:r>
      <w:r w:rsidRPr="001D2634">
        <w:rPr>
          <w:rFonts w:ascii="Arial" w:eastAsia="Arial" w:hAnsi="Arial" w:cs="Arial"/>
          <w:sz w:val="20"/>
          <w:szCs w:val="20"/>
        </w:rPr>
        <w:t>calculando</w:t>
      </w:r>
      <w:r w:rsidRPr="001D2634">
        <w:rPr>
          <w:rFonts w:ascii="Arial" w:eastAsia="Arial," w:hAnsi="Arial" w:cs="Arial"/>
          <w:sz w:val="20"/>
          <w:szCs w:val="20"/>
        </w:rPr>
        <w:t xml:space="preserve"> </w:t>
      </w:r>
      <w:r w:rsidRPr="001D2634">
        <w:rPr>
          <w:rFonts w:ascii="Arial" w:eastAsia="Arial" w:hAnsi="Arial" w:cs="Arial"/>
          <w:sz w:val="20"/>
          <w:szCs w:val="20"/>
        </w:rPr>
        <w:t>una</w:t>
      </w:r>
      <w:r w:rsidRPr="001D2634">
        <w:rPr>
          <w:rFonts w:ascii="Arial" w:eastAsia="Arial," w:hAnsi="Arial" w:cs="Arial"/>
          <w:sz w:val="20"/>
          <w:szCs w:val="20"/>
        </w:rPr>
        <w:t xml:space="preserve"> </w:t>
      </w:r>
      <w:r w:rsidRPr="001D2634">
        <w:rPr>
          <w:rFonts w:ascii="Arial" w:eastAsia="Arial" w:hAnsi="Arial" w:cs="Arial"/>
          <w:sz w:val="20"/>
          <w:szCs w:val="20"/>
        </w:rPr>
        <w:t>ejecución</w:t>
      </w:r>
      <w:r w:rsidRPr="001D2634">
        <w:rPr>
          <w:rFonts w:ascii="Arial" w:eastAsia="Arial," w:hAnsi="Arial" w:cs="Arial"/>
          <w:sz w:val="20"/>
          <w:szCs w:val="20"/>
        </w:rPr>
        <w:t xml:space="preserve"> </w:t>
      </w:r>
      <w:r w:rsidRPr="001D2634">
        <w:rPr>
          <w:rFonts w:ascii="Arial" w:eastAsia="Arial" w:hAnsi="Arial" w:cs="Arial"/>
          <w:sz w:val="20"/>
          <w:szCs w:val="20"/>
        </w:rPr>
        <w:t>diaria</w:t>
      </w:r>
      <w:r w:rsidRPr="001D2634">
        <w:rPr>
          <w:rFonts w:ascii="Arial" w:eastAsia="Arial," w:hAnsi="Arial" w:cs="Arial"/>
          <w:sz w:val="20"/>
          <w:szCs w:val="20"/>
        </w:rPr>
        <w:t xml:space="preserve"> </w:t>
      </w:r>
      <w:r w:rsidRPr="001D2634">
        <w:rPr>
          <w:rFonts w:ascii="Arial" w:eastAsia="Arial" w:hAnsi="Arial" w:cs="Arial"/>
          <w:sz w:val="20"/>
          <w:szCs w:val="20"/>
        </w:rPr>
        <w:t>equivalente</w:t>
      </w:r>
      <w:r w:rsidRPr="001D2634">
        <w:rPr>
          <w:rFonts w:ascii="Arial" w:eastAsia="Arial," w:hAnsi="Arial" w:cs="Arial"/>
          <w:sz w:val="20"/>
          <w:szCs w:val="20"/>
        </w:rPr>
        <w:t xml:space="preserve"> </w:t>
      </w:r>
      <w:r w:rsidRPr="001D2634">
        <w:rPr>
          <w:rFonts w:ascii="Arial" w:eastAsia="Arial" w:hAnsi="Arial" w:cs="Arial"/>
          <w:sz w:val="20"/>
          <w:szCs w:val="20"/>
        </w:rPr>
        <w:t>al</w:t>
      </w:r>
      <w:r w:rsidRPr="001D2634">
        <w:rPr>
          <w:rFonts w:ascii="Arial" w:eastAsia="Arial," w:hAnsi="Arial" w:cs="Arial"/>
          <w:sz w:val="20"/>
          <w:szCs w:val="20"/>
        </w:rPr>
        <w:t xml:space="preserve"> </w:t>
      </w:r>
      <w:r w:rsidRPr="001D2634">
        <w:rPr>
          <w:rFonts w:ascii="Arial" w:eastAsia="Arial" w:hAnsi="Arial" w:cs="Arial"/>
          <w:sz w:val="20"/>
          <w:szCs w:val="20"/>
        </w:rPr>
        <w:t>valor</w:t>
      </w:r>
      <w:r w:rsidRPr="001D2634">
        <w:rPr>
          <w:rFonts w:ascii="Arial" w:eastAsia="Arial," w:hAnsi="Arial" w:cs="Arial"/>
          <w:sz w:val="20"/>
          <w:szCs w:val="20"/>
        </w:rPr>
        <w:t xml:space="preserve"> </w:t>
      </w:r>
      <w:r w:rsidRPr="001D2634">
        <w:rPr>
          <w:rFonts w:ascii="Arial" w:eastAsia="Arial" w:hAnsi="Arial" w:cs="Arial"/>
          <w:sz w:val="20"/>
          <w:szCs w:val="20"/>
        </w:rPr>
        <w:t>del</w:t>
      </w:r>
      <w:r w:rsidRPr="001D2634">
        <w:rPr>
          <w:rFonts w:ascii="Arial" w:eastAsia="Arial," w:hAnsi="Arial" w:cs="Arial"/>
          <w:sz w:val="20"/>
          <w:szCs w:val="20"/>
        </w:rPr>
        <w:t xml:space="preserve"> </w:t>
      </w:r>
      <w:r w:rsidRPr="001D2634">
        <w:rPr>
          <w:rFonts w:ascii="Arial" w:eastAsia="Arial" w:hAnsi="Arial" w:cs="Arial"/>
          <w:sz w:val="20"/>
          <w:szCs w:val="20"/>
        </w:rPr>
        <w:t>contrato</w:t>
      </w:r>
      <w:r w:rsidRPr="001D2634">
        <w:rPr>
          <w:rFonts w:ascii="Arial" w:eastAsia="Arial," w:hAnsi="Arial" w:cs="Arial"/>
          <w:sz w:val="20"/>
          <w:szCs w:val="20"/>
        </w:rPr>
        <w:t xml:space="preserve"> </w:t>
      </w:r>
      <w:r w:rsidRPr="001D2634">
        <w:rPr>
          <w:rFonts w:ascii="Arial" w:eastAsia="Arial" w:hAnsi="Arial" w:cs="Arial"/>
          <w:sz w:val="20"/>
          <w:szCs w:val="20"/>
        </w:rPr>
        <w:t>dividido</w:t>
      </w:r>
      <w:r w:rsidRPr="001D2634">
        <w:rPr>
          <w:rFonts w:ascii="Arial" w:eastAsia="Arial," w:hAnsi="Arial" w:cs="Arial"/>
          <w:sz w:val="20"/>
          <w:szCs w:val="20"/>
        </w:rPr>
        <w:t xml:space="preserve"> </w:t>
      </w:r>
      <w:r w:rsidRPr="001D2634">
        <w:rPr>
          <w:rFonts w:ascii="Arial" w:eastAsia="Arial" w:hAnsi="Arial" w:cs="Arial"/>
          <w:sz w:val="20"/>
          <w:szCs w:val="20"/>
        </w:rPr>
        <w:t>por</w:t>
      </w:r>
      <w:r w:rsidRPr="001D2634">
        <w:rPr>
          <w:rFonts w:ascii="Arial" w:eastAsia="Arial," w:hAnsi="Arial" w:cs="Arial"/>
          <w:sz w:val="20"/>
          <w:szCs w:val="20"/>
        </w:rPr>
        <w:t xml:space="preserve"> </w:t>
      </w:r>
      <w:r w:rsidRPr="001D2634">
        <w:rPr>
          <w:rFonts w:ascii="Arial" w:eastAsia="Arial" w:hAnsi="Arial" w:cs="Arial"/>
          <w:sz w:val="20"/>
          <w:szCs w:val="20"/>
        </w:rPr>
        <w:t>el</w:t>
      </w:r>
      <w:r w:rsidRPr="001D2634">
        <w:rPr>
          <w:rFonts w:ascii="Arial" w:eastAsia="Arial," w:hAnsi="Arial" w:cs="Arial"/>
          <w:sz w:val="20"/>
          <w:szCs w:val="20"/>
        </w:rPr>
        <w:t xml:space="preserve"> </w:t>
      </w:r>
      <w:r w:rsidRPr="001D2634">
        <w:rPr>
          <w:rFonts w:ascii="Arial" w:eastAsia="Arial" w:hAnsi="Arial" w:cs="Arial"/>
          <w:sz w:val="20"/>
          <w:szCs w:val="20"/>
        </w:rPr>
        <w:t>plazo</w:t>
      </w:r>
      <w:r w:rsidRPr="001D2634">
        <w:rPr>
          <w:rFonts w:ascii="Arial" w:eastAsia="Arial," w:hAnsi="Arial" w:cs="Arial"/>
          <w:sz w:val="20"/>
          <w:szCs w:val="20"/>
        </w:rPr>
        <w:t xml:space="preserve"> </w:t>
      </w:r>
      <w:r w:rsidRPr="001D2634">
        <w:rPr>
          <w:rFonts w:ascii="Arial" w:eastAsia="Arial" w:hAnsi="Arial" w:cs="Arial"/>
          <w:sz w:val="20"/>
          <w:szCs w:val="20"/>
        </w:rPr>
        <w:t>del</w:t>
      </w:r>
      <w:r w:rsidRPr="001D2634">
        <w:rPr>
          <w:rFonts w:ascii="Arial" w:eastAsia="Arial," w:hAnsi="Arial" w:cs="Arial"/>
          <w:sz w:val="20"/>
          <w:szCs w:val="20"/>
        </w:rPr>
        <w:t xml:space="preserve"> </w:t>
      </w:r>
      <w:r w:rsidRPr="001D2634">
        <w:rPr>
          <w:rFonts w:ascii="Arial" w:eastAsia="Arial" w:hAnsi="Arial" w:cs="Arial"/>
          <w:sz w:val="20"/>
          <w:szCs w:val="20"/>
        </w:rPr>
        <w:t>contrato</w:t>
      </w:r>
      <w:r w:rsidRPr="001D2634">
        <w:rPr>
          <w:rFonts w:ascii="Arial" w:eastAsia="Arial," w:hAnsi="Arial" w:cs="Arial"/>
          <w:sz w:val="20"/>
          <w:szCs w:val="20"/>
        </w:rPr>
        <w:t xml:space="preserve"> </w:t>
      </w:r>
      <w:r w:rsidRPr="001D2634">
        <w:rPr>
          <w:rFonts w:ascii="Arial" w:eastAsia="Arial" w:hAnsi="Arial" w:cs="Arial"/>
          <w:sz w:val="20"/>
          <w:szCs w:val="20"/>
        </w:rPr>
        <w:t>expresado</w:t>
      </w:r>
      <w:r w:rsidRPr="001D2634">
        <w:rPr>
          <w:rFonts w:ascii="Arial" w:eastAsia="Arial," w:hAnsi="Arial" w:cs="Arial"/>
          <w:sz w:val="20"/>
          <w:szCs w:val="20"/>
        </w:rPr>
        <w:t xml:space="preserve"> </w:t>
      </w:r>
      <w:r w:rsidRPr="001D2634">
        <w:rPr>
          <w:rFonts w:ascii="Arial" w:eastAsia="Arial" w:hAnsi="Arial" w:cs="Arial"/>
          <w:sz w:val="20"/>
          <w:szCs w:val="20"/>
        </w:rPr>
        <w:t>en</w:t>
      </w:r>
      <w:r w:rsidRPr="001D2634">
        <w:rPr>
          <w:rFonts w:ascii="Arial" w:eastAsia="Arial," w:hAnsi="Arial" w:cs="Arial"/>
          <w:sz w:val="20"/>
          <w:szCs w:val="20"/>
        </w:rPr>
        <w:t xml:space="preserve"> </w:t>
      </w:r>
      <w:r w:rsidRPr="001D2634">
        <w:rPr>
          <w:rFonts w:ascii="Arial" w:eastAsia="Arial" w:hAnsi="Arial" w:cs="Arial"/>
          <w:sz w:val="20"/>
          <w:szCs w:val="20"/>
        </w:rPr>
        <w:t>días.</w:t>
      </w:r>
      <w:r w:rsidRPr="001D2634">
        <w:rPr>
          <w:rFonts w:ascii="Arial" w:eastAsia="Arial," w:hAnsi="Arial" w:cs="Arial"/>
          <w:sz w:val="20"/>
          <w:szCs w:val="20"/>
        </w:rPr>
        <w:t xml:space="preserve"> </w:t>
      </w:r>
      <w:r w:rsidRPr="001D2634">
        <w:rPr>
          <w:rFonts w:ascii="Arial" w:eastAsia="Arial" w:hAnsi="Arial" w:cs="Arial"/>
          <w:sz w:val="20"/>
          <w:szCs w:val="20"/>
        </w:rPr>
        <w:t>Este</w:t>
      </w:r>
      <w:r w:rsidRPr="001D2634">
        <w:rPr>
          <w:rFonts w:ascii="Arial" w:eastAsia="Arial," w:hAnsi="Arial" w:cs="Arial"/>
          <w:sz w:val="20"/>
          <w:szCs w:val="20"/>
        </w:rPr>
        <w:t xml:space="preserve"> </w:t>
      </w:r>
      <w:r w:rsidRPr="001D2634">
        <w:rPr>
          <w:rFonts w:ascii="Arial" w:eastAsia="Arial" w:hAnsi="Arial" w:cs="Arial"/>
          <w:sz w:val="20"/>
          <w:szCs w:val="20"/>
        </w:rPr>
        <w:t>resultado</w:t>
      </w:r>
      <w:r w:rsidRPr="001D2634">
        <w:rPr>
          <w:rFonts w:ascii="Arial" w:eastAsia="Arial," w:hAnsi="Arial" w:cs="Arial"/>
          <w:sz w:val="20"/>
          <w:szCs w:val="20"/>
        </w:rPr>
        <w:t xml:space="preserve"> </w:t>
      </w:r>
      <w:r w:rsidRPr="001D2634">
        <w:rPr>
          <w:rFonts w:ascii="Arial" w:eastAsia="Arial" w:hAnsi="Arial" w:cs="Arial"/>
          <w:sz w:val="20"/>
          <w:szCs w:val="20"/>
        </w:rPr>
        <w:t>se</w:t>
      </w:r>
      <w:r w:rsidRPr="001D2634">
        <w:rPr>
          <w:rFonts w:ascii="Arial" w:eastAsia="Arial," w:hAnsi="Arial" w:cs="Arial"/>
          <w:sz w:val="20"/>
          <w:szCs w:val="20"/>
        </w:rPr>
        <w:t xml:space="preserve"> </w:t>
      </w:r>
      <w:r w:rsidRPr="001D2634">
        <w:rPr>
          <w:rFonts w:ascii="Arial" w:eastAsia="Arial" w:hAnsi="Arial" w:cs="Arial"/>
          <w:sz w:val="20"/>
          <w:szCs w:val="20"/>
        </w:rPr>
        <w:t>multiplica</w:t>
      </w:r>
      <w:r w:rsidRPr="001D2634">
        <w:rPr>
          <w:rFonts w:ascii="Arial" w:eastAsia="Arial," w:hAnsi="Arial" w:cs="Arial"/>
          <w:sz w:val="20"/>
          <w:szCs w:val="20"/>
        </w:rPr>
        <w:t xml:space="preserve"> </w:t>
      </w:r>
      <w:r w:rsidRPr="001D2634">
        <w:rPr>
          <w:rFonts w:ascii="Arial" w:eastAsia="Arial" w:hAnsi="Arial" w:cs="Arial"/>
          <w:sz w:val="20"/>
          <w:szCs w:val="20"/>
        </w:rPr>
        <w:t>por</w:t>
      </w:r>
      <w:r w:rsidRPr="001D2634">
        <w:rPr>
          <w:rFonts w:ascii="Arial" w:eastAsia="Arial," w:hAnsi="Arial" w:cs="Arial"/>
          <w:sz w:val="20"/>
          <w:szCs w:val="20"/>
        </w:rPr>
        <w:t xml:space="preserve"> </w:t>
      </w:r>
      <w:r w:rsidRPr="001D2634">
        <w:rPr>
          <w:rFonts w:ascii="Arial" w:eastAsia="Arial" w:hAnsi="Arial" w:cs="Arial"/>
          <w:sz w:val="20"/>
          <w:szCs w:val="20"/>
        </w:rPr>
        <w:t>el</w:t>
      </w:r>
      <w:r w:rsidRPr="001D2634">
        <w:rPr>
          <w:rFonts w:ascii="Arial" w:eastAsia="Arial," w:hAnsi="Arial" w:cs="Arial"/>
          <w:sz w:val="20"/>
          <w:szCs w:val="20"/>
        </w:rPr>
        <w:t xml:space="preserve"> </w:t>
      </w:r>
      <w:r w:rsidRPr="001D2634">
        <w:rPr>
          <w:rFonts w:ascii="Arial" w:eastAsia="Arial" w:hAnsi="Arial" w:cs="Arial"/>
          <w:sz w:val="20"/>
          <w:szCs w:val="20"/>
        </w:rPr>
        <w:t>número</w:t>
      </w:r>
      <w:r w:rsidRPr="001D2634">
        <w:rPr>
          <w:rFonts w:ascii="Arial" w:eastAsia="Arial," w:hAnsi="Arial" w:cs="Arial"/>
          <w:sz w:val="20"/>
          <w:szCs w:val="20"/>
        </w:rPr>
        <w:t xml:space="preserve"> </w:t>
      </w:r>
      <w:r w:rsidRPr="001D2634">
        <w:rPr>
          <w:rFonts w:ascii="Arial" w:eastAsia="Arial" w:hAnsi="Arial" w:cs="Arial"/>
          <w:sz w:val="20"/>
          <w:szCs w:val="20"/>
        </w:rPr>
        <w:t>de</w:t>
      </w:r>
      <w:r w:rsidRPr="001D2634">
        <w:rPr>
          <w:rFonts w:ascii="Arial" w:eastAsia="Arial," w:hAnsi="Arial" w:cs="Arial"/>
          <w:sz w:val="20"/>
          <w:szCs w:val="20"/>
        </w:rPr>
        <w:t xml:space="preserve"> </w:t>
      </w:r>
      <w:r w:rsidRPr="001D2634">
        <w:rPr>
          <w:rFonts w:ascii="Arial" w:eastAsia="Arial" w:hAnsi="Arial" w:cs="Arial"/>
          <w:sz w:val="20"/>
          <w:szCs w:val="20"/>
        </w:rPr>
        <w:t>días</w:t>
      </w:r>
      <w:r w:rsidRPr="001D2634">
        <w:rPr>
          <w:rFonts w:ascii="Arial" w:eastAsia="Arial," w:hAnsi="Arial" w:cs="Arial"/>
          <w:sz w:val="20"/>
          <w:szCs w:val="20"/>
        </w:rPr>
        <w:t xml:space="preserve"> </w:t>
      </w:r>
      <w:r w:rsidRPr="001D2634">
        <w:rPr>
          <w:rFonts w:ascii="Arial" w:eastAsia="Arial" w:hAnsi="Arial" w:cs="Arial"/>
          <w:sz w:val="20"/>
          <w:szCs w:val="20"/>
        </w:rPr>
        <w:t>pendientes</w:t>
      </w:r>
      <w:r w:rsidRPr="001D2634">
        <w:rPr>
          <w:rFonts w:ascii="Arial" w:eastAsia="Arial," w:hAnsi="Arial" w:cs="Arial"/>
          <w:sz w:val="20"/>
          <w:szCs w:val="20"/>
        </w:rPr>
        <w:t xml:space="preserve"> </w:t>
      </w:r>
      <w:r w:rsidRPr="001D2634">
        <w:rPr>
          <w:rFonts w:ascii="Arial" w:eastAsia="Arial" w:hAnsi="Arial" w:cs="Arial"/>
          <w:sz w:val="20"/>
          <w:szCs w:val="20"/>
        </w:rPr>
        <w:t>para</w:t>
      </w:r>
      <w:r w:rsidRPr="001D2634">
        <w:rPr>
          <w:rFonts w:ascii="Arial" w:eastAsia="Arial," w:hAnsi="Arial" w:cs="Arial"/>
          <w:sz w:val="20"/>
          <w:szCs w:val="20"/>
        </w:rPr>
        <w:t xml:space="preserve"> </w:t>
      </w:r>
      <w:r w:rsidRPr="001D2634">
        <w:rPr>
          <w:rFonts w:ascii="Arial" w:eastAsia="Arial" w:hAnsi="Arial" w:cs="Arial"/>
          <w:sz w:val="20"/>
          <w:szCs w:val="20"/>
        </w:rPr>
        <w:t>cumplir</w:t>
      </w:r>
      <w:r w:rsidRPr="001D2634">
        <w:rPr>
          <w:rFonts w:ascii="Arial" w:eastAsia="Arial," w:hAnsi="Arial" w:cs="Arial"/>
          <w:sz w:val="20"/>
          <w:szCs w:val="20"/>
        </w:rPr>
        <w:t xml:space="preserve"> </w:t>
      </w:r>
      <w:r w:rsidRPr="001D2634">
        <w:rPr>
          <w:rFonts w:ascii="Arial" w:eastAsia="Arial" w:hAnsi="Arial" w:cs="Arial"/>
          <w:sz w:val="20"/>
          <w:szCs w:val="20"/>
        </w:rPr>
        <w:t>el</w:t>
      </w:r>
      <w:r w:rsidRPr="001D2634">
        <w:rPr>
          <w:rFonts w:ascii="Arial" w:eastAsia="Arial," w:hAnsi="Arial" w:cs="Arial"/>
          <w:sz w:val="20"/>
          <w:szCs w:val="20"/>
        </w:rPr>
        <w:t xml:space="preserve"> </w:t>
      </w:r>
      <w:r w:rsidRPr="001D2634">
        <w:rPr>
          <w:rFonts w:ascii="Arial" w:eastAsia="Arial" w:hAnsi="Arial" w:cs="Arial"/>
          <w:sz w:val="20"/>
          <w:szCs w:val="20"/>
        </w:rPr>
        <w:t>plazo</w:t>
      </w:r>
      <w:r w:rsidRPr="001D2634">
        <w:rPr>
          <w:rFonts w:ascii="Arial" w:eastAsia="Arial," w:hAnsi="Arial" w:cs="Arial"/>
          <w:sz w:val="20"/>
          <w:szCs w:val="20"/>
        </w:rPr>
        <w:t xml:space="preserve"> </w:t>
      </w:r>
      <w:r w:rsidRPr="001D2634">
        <w:rPr>
          <w:rFonts w:ascii="Arial" w:eastAsia="Arial" w:hAnsi="Arial" w:cs="Arial"/>
          <w:sz w:val="20"/>
          <w:szCs w:val="20"/>
        </w:rPr>
        <w:t>del</w:t>
      </w:r>
      <w:r w:rsidRPr="001D2634">
        <w:rPr>
          <w:rFonts w:ascii="Arial" w:eastAsia="Arial," w:hAnsi="Arial" w:cs="Arial"/>
          <w:sz w:val="20"/>
          <w:szCs w:val="20"/>
        </w:rPr>
        <w:t xml:space="preserve"> </w:t>
      </w:r>
      <w:r w:rsidRPr="001D2634">
        <w:rPr>
          <w:rFonts w:ascii="Arial" w:eastAsia="Arial" w:hAnsi="Arial" w:cs="Arial"/>
          <w:sz w:val="20"/>
          <w:szCs w:val="20"/>
        </w:rPr>
        <w:t>contrato</w:t>
      </w:r>
      <w:r w:rsidRPr="001D2634">
        <w:rPr>
          <w:rFonts w:ascii="Arial" w:eastAsia="Arial," w:hAnsi="Arial" w:cs="Arial"/>
          <w:sz w:val="20"/>
          <w:szCs w:val="20"/>
        </w:rPr>
        <w:t xml:space="preserve"> </w:t>
      </w:r>
      <w:r w:rsidRPr="001D2634">
        <w:rPr>
          <w:rFonts w:ascii="Arial" w:eastAsia="Arial" w:hAnsi="Arial" w:cs="Arial"/>
          <w:sz w:val="20"/>
          <w:szCs w:val="20"/>
        </w:rPr>
        <w:t>y</w:t>
      </w:r>
      <w:r w:rsidRPr="001D2634">
        <w:rPr>
          <w:rFonts w:ascii="Arial" w:eastAsia="Arial," w:hAnsi="Arial" w:cs="Arial"/>
          <w:sz w:val="20"/>
          <w:szCs w:val="20"/>
        </w:rPr>
        <w:t xml:space="preserve"> </w:t>
      </w:r>
      <w:r w:rsidRPr="001D2634">
        <w:rPr>
          <w:rFonts w:ascii="Arial" w:eastAsia="Arial" w:hAnsi="Arial" w:cs="Arial"/>
          <w:sz w:val="20"/>
          <w:szCs w:val="20"/>
        </w:rPr>
        <w:t>si</w:t>
      </w:r>
      <w:r w:rsidRPr="001D2634">
        <w:rPr>
          <w:rFonts w:ascii="Arial" w:eastAsia="Arial," w:hAnsi="Arial" w:cs="Arial"/>
          <w:sz w:val="20"/>
          <w:szCs w:val="20"/>
        </w:rPr>
        <w:t xml:space="preserve"> </w:t>
      </w:r>
      <w:r w:rsidRPr="001D2634">
        <w:rPr>
          <w:rFonts w:ascii="Arial" w:eastAsia="Arial" w:hAnsi="Arial" w:cs="Arial"/>
          <w:sz w:val="20"/>
          <w:szCs w:val="20"/>
        </w:rPr>
        <w:t>el</w:t>
      </w:r>
      <w:r w:rsidRPr="001D2634">
        <w:rPr>
          <w:rFonts w:ascii="Arial" w:eastAsia="Arial," w:hAnsi="Arial" w:cs="Arial"/>
          <w:sz w:val="20"/>
          <w:szCs w:val="20"/>
        </w:rPr>
        <w:t xml:space="preserve"> </w:t>
      </w:r>
      <w:r w:rsidRPr="001D2634">
        <w:rPr>
          <w:rFonts w:ascii="Arial" w:eastAsia="Arial" w:hAnsi="Arial" w:cs="Arial"/>
          <w:sz w:val="20"/>
          <w:szCs w:val="20"/>
        </w:rPr>
        <w:t>contrato</w:t>
      </w:r>
      <w:r w:rsidRPr="001D2634">
        <w:rPr>
          <w:rFonts w:ascii="Arial" w:eastAsia="Arial," w:hAnsi="Arial" w:cs="Arial"/>
          <w:sz w:val="20"/>
          <w:szCs w:val="20"/>
        </w:rPr>
        <w:t xml:space="preserve"> </w:t>
      </w:r>
      <w:r w:rsidRPr="001D2634">
        <w:rPr>
          <w:rFonts w:ascii="Arial" w:eastAsia="Arial" w:hAnsi="Arial" w:cs="Arial"/>
          <w:sz w:val="20"/>
          <w:szCs w:val="20"/>
        </w:rPr>
        <w:t>es</w:t>
      </w:r>
      <w:r w:rsidRPr="001D2634">
        <w:rPr>
          <w:rFonts w:ascii="Arial" w:eastAsia="Arial," w:hAnsi="Arial" w:cs="Arial"/>
          <w:sz w:val="20"/>
          <w:szCs w:val="20"/>
        </w:rPr>
        <w:t xml:space="preserve"> </w:t>
      </w:r>
      <w:r w:rsidRPr="001D2634">
        <w:rPr>
          <w:rFonts w:ascii="Arial" w:eastAsia="Arial" w:hAnsi="Arial" w:cs="Arial"/>
          <w:sz w:val="20"/>
          <w:szCs w:val="20"/>
        </w:rPr>
        <w:t>ejecutado</w:t>
      </w:r>
      <w:r w:rsidRPr="001D2634">
        <w:rPr>
          <w:rFonts w:ascii="Arial" w:eastAsia="Arial," w:hAnsi="Arial" w:cs="Arial"/>
          <w:sz w:val="20"/>
          <w:szCs w:val="20"/>
        </w:rPr>
        <w:t xml:space="preserve"> </w:t>
      </w:r>
      <w:r w:rsidRPr="001D2634">
        <w:rPr>
          <w:rFonts w:ascii="Arial" w:eastAsia="Arial" w:hAnsi="Arial" w:cs="Arial"/>
          <w:sz w:val="20"/>
          <w:szCs w:val="20"/>
        </w:rPr>
        <w:t>por</w:t>
      </w:r>
      <w:r w:rsidRPr="001D2634">
        <w:rPr>
          <w:rFonts w:ascii="Arial" w:eastAsia="Arial," w:hAnsi="Arial" w:cs="Arial"/>
          <w:sz w:val="20"/>
          <w:szCs w:val="20"/>
        </w:rPr>
        <w:t xml:space="preserve"> </w:t>
      </w:r>
      <w:r w:rsidRPr="001D2634">
        <w:rPr>
          <w:rFonts w:ascii="Arial" w:eastAsia="Arial" w:hAnsi="Arial" w:cs="Arial"/>
          <w:sz w:val="20"/>
          <w:szCs w:val="20"/>
        </w:rPr>
        <w:t>una estructura plural</w:t>
      </w:r>
      <w:r w:rsidRPr="001D2634">
        <w:rPr>
          <w:rFonts w:ascii="Arial" w:eastAsia="Arial," w:hAnsi="Arial" w:cs="Arial"/>
          <w:sz w:val="20"/>
          <w:szCs w:val="20"/>
        </w:rPr>
        <w:t xml:space="preserve"> </w:t>
      </w:r>
      <w:r w:rsidRPr="001D2634">
        <w:rPr>
          <w:rFonts w:ascii="Arial" w:eastAsia="Arial" w:hAnsi="Arial" w:cs="Arial"/>
          <w:sz w:val="20"/>
          <w:szCs w:val="20"/>
        </w:rPr>
        <w:t>por</w:t>
      </w:r>
      <w:r w:rsidRPr="001D2634">
        <w:rPr>
          <w:rFonts w:ascii="Arial" w:eastAsia="Arial," w:hAnsi="Arial" w:cs="Arial"/>
          <w:sz w:val="20"/>
          <w:szCs w:val="20"/>
        </w:rPr>
        <w:t xml:space="preserve"> </w:t>
      </w:r>
      <w:r w:rsidRPr="001D2634">
        <w:rPr>
          <w:rFonts w:ascii="Arial" w:eastAsia="Arial" w:hAnsi="Arial" w:cs="Arial"/>
          <w:sz w:val="20"/>
          <w:szCs w:val="20"/>
        </w:rPr>
        <w:t>la</w:t>
      </w:r>
      <w:r w:rsidRPr="001D2634">
        <w:rPr>
          <w:rFonts w:ascii="Arial" w:eastAsia="Arial," w:hAnsi="Arial" w:cs="Arial"/>
          <w:sz w:val="20"/>
          <w:szCs w:val="20"/>
        </w:rPr>
        <w:t xml:space="preserve"> </w:t>
      </w:r>
      <w:r w:rsidRPr="001D2634">
        <w:rPr>
          <w:rFonts w:ascii="Arial" w:eastAsia="Arial" w:hAnsi="Arial" w:cs="Arial"/>
          <w:sz w:val="20"/>
          <w:szCs w:val="20"/>
        </w:rPr>
        <w:t>participación</w:t>
      </w:r>
      <w:r w:rsidRPr="001D2634">
        <w:rPr>
          <w:rFonts w:ascii="Arial" w:eastAsia="Arial," w:hAnsi="Arial" w:cs="Arial"/>
          <w:sz w:val="20"/>
          <w:szCs w:val="20"/>
        </w:rPr>
        <w:t xml:space="preserve"> </w:t>
      </w:r>
      <w:r w:rsidRPr="001D2634">
        <w:rPr>
          <w:rFonts w:ascii="Arial" w:eastAsia="Arial" w:hAnsi="Arial" w:cs="Arial"/>
          <w:sz w:val="20"/>
          <w:szCs w:val="20"/>
        </w:rPr>
        <w:t>del</w:t>
      </w:r>
      <w:r w:rsidRPr="001D2634">
        <w:rPr>
          <w:rFonts w:ascii="Arial" w:eastAsia="Arial," w:hAnsi="Arial" w:cs="Arial"/>
          <w:sz w:val="20"/>
          <w:szCs w:val="20"/>
        </w:rPr>
        <w:t xml:space="preserve"> </w:t>
      </w:r>
      <w:r w:rsidR="003C407D" w:rsidRPr="001D2634">
        <w:rPr>
          <w:rFonts w:ascii="Arial" w:eastAsia="Arial" w:hAnsi="Arial" w:cs="Arial"/>
          <w:sz w:val="20"/>
          <w:szCs w:val="20"/>
        </w:rPr>
        <w:t>Proponente</w:t>
      </w:r>
      <w:r w:rsidRPr="001D2634">
        <w:rPr>
          <w:rFonts w:ascii="Arial" w:eastAsia="Arial," w:hAnsi="Arial" w:cs="Arial"/>
          <w:sz w:val="20"/>
          <w:szCs w:val="20"/>
        </w:rPr>
        <w:t xml:space="preserve"> </w:t>
      </w:r>
      <w:r w:rsidRPr="001D2634">
        <w:rPr>
          <w:rFonts w:ascii="Arial" w:eastAsia="Arial" w:hAnsi="Arial" w:cs="Arial"/>
          <w:sz w:val="20"/>
          <w:szCs w:val="20"/>
        </w:rPr>
        <w:t>en</w:t>
      </w:r>
      <w:r w:rsidRPr="001D2634">
        <w:rPr>
          <w:rFonts w:ascii="Arial" w:eastAsia="Arial," w:hAnsi="Arial" w:cs="Arial"/>
          <w:sz w:val="20"/>
          <w:szCs w:val="20"/>
        </w:rPr>
        <w:t xml:space="preserve"> </w:t>
      </w:r>
      <w:r w:rsidRPr="001D2634">
        <w:rPr>
          <w:rFonts w:ascii="Arial" w:eastAsia="Arial" w:hAnsi="Arial" w:cs="Arial"/>
          <w:sz w:val="20"/>
          <w:szCs w:val="20"/>
        </w:rPr>
        <w:t xml:space="preserve">la respectiva estructura. </w:t>
      </w:r>
    </w:p>
    <w:p w14:paraId="3AE3B3AD" w14:textId="75C72DCE" w:rsidR="003D0895" w:rsidRPr="001D2634" w:rsidRDefault="0070352B" w:rsidP="006876CA">
      <w:pPr>
        <w:pStyle w:val="Prrafodelista"/>
        <w:numPr>
          <w:ilvl w:val="0"/>
          <w:numId w:val="108"/>
        </w:numPr>
        <w:spacing w:before="240" w:after="0"/>
        <w:jc w:val="both"/>
        <w:rPr>
          <w:rFonts w:ascii="Arial" w:hAnsi="Arial" w:cs="Arial"/>
          <w:sz w:val="20"/>
          <w:szCs w:val="20"/>
        </w:rPr>
      </w:pPr>
      <w:r w:rsidRPr="001D2634">
        <w:rPr>
          <w:rFonts w:ascii="Arial" w:eastAsia="Arial" w:hAnsi="Arial" w:cs="Arial"/>
          <w:sz w:val="20"/>
          <w:szCs w:val="20"/>
        </w:rPr>
        <w:t xml:space="preserve">Para los </w:t>
      </w:r>
      <w:r w:rsidR="003F63EE" w:rsidRPr="001D2634">
        <w:rPr>
          <w:rFonts w:ascii="Arial" w:eastAsia="Arial" w:hAnsi="Arial" w:cs="Arial"/>
          <w:sz w:val="20"/>
          <w:szCs w:val="20"/>
        </w:rPr>
        <w:t>p</w:t>
      </w:r>
      <w:r w:rsidR="00E633D4" w:rsidRPr="001D2634">
        <w:rPr>
          <w:rFonts w:ascii="Arial" w:eastAsia="Arial" w:hAnsi="Arial" w:cs="Arial"/>
          <w:sz w:val="20"/>
          <w:szCs w:val="20"/>
        </w:rPr>
        <w:t>roponentes</w:t>
      </w:r>
      <w:r w:rsidRPr="001D2634">
        <w:rPr>
          <w:rFonts w:ascii="Arial" w:eastAsia="Arial" w:hAnsi="Arial" w:cs="Arial"/>
          <w:sz w:val="20"/>
          <w:szCs w:val="20"/>
        </w:rPr>
        <w:t xml:space="preserve"> o integrantes extranjeros sin domicilio o sin sucursal en Colombia deben diligenciar el </w:t>
      </w:r>
      <w:r w:rsidRPr="001D2634">
        <w:rPr>
          <w:rFonts w:ascii="Arial" w:eastAsia="Arial" w:hAnsi="Arial" w:cs="Arial"/>
          <w:sz w:val="20"/>
          <w:szCs w:val="20"/>
        </w:rPr>
        <w:fldChar w:fldCharType="begin"/>
      </w:r>
      <w:r w:rsidRPr="001D2634">
        <w:rPr>
          <w:rFonts w:ascii="Arial" w:eastAsia="Arial" w:hAnsi="Arial" w:cs="Arial"/>
          <w:sz w:val="20"/>
          <w:szCs w:val="20"/>
        </w:rPr>
        <w:instrText xml:space="preserve"> REF _Ref508649250 \h  \* MERGEFORMAT </w:instrText>
      </w:r>
      <w:r w:rsidRPr="001D2634">
        <w:rPr>
          <w:rFonts w:ascii="Arial" w:eastAsia="Arial" w:hAnsi="Arial" w:cs="Arial"/>
          <w:sz w:val="20"/>
          <w:szCs w:val="20"/>
        </w:rPr>
      </w:r>
      <w:r w:rsidRPr="001D2634">
        <w:rPr>
          <w:rFonts w:ascii="Arial" w:eastAsia="Arial" w:hAnsi="Arial" w:cs="Arial"/>
          <w:sz w:val="20"/>
          <w:szCs w:val="20"/>
        </w:rPr>
        <w:fldChar w:fldCharType="separate"/>
      </w:r>
      <w:r w:rsidR="00B74E9C" w:rsidRPr="001D2634">
        <w:rPr>
          <w:rFonts w:ascii="Arial" w:eastAsia="Arial" w:hAnsi="Arial" w:cs="Arial"/>
          <w:sz w:val="20"/>
          <w:szCs w:val="20"/>
        </w:rPr>
        <w:t>Formato 5 – Capacidad residual</w:t>
      </w:r>
      <w:r w:rsidRPr="001D2634">
        <w:rPr>
          <w:rFonts w:ascii="Arial" w:eastAsia="Arial" w:hAnsi="Arial" w:cs="Arial"/>
          <w:sz w:val="20"/>
          <w:szCs w:val="20"/>
        </w:rPr>
        <w:fldChar w:fldCharType="end"/>
      </w:r>
      <w:r w:rsidRPr="001D2634">
        <w:rPr>
          <w:rFonts w:ascii="Arial" w:eastAsia="Arial" w:hAnsi="Arial" w:cs="Arial"/>
          <w:sz w:val="20"/>
          <w:szCs w:val="20"/>
        </w:rPr>
        <w:t xml:space="preserve"> firmado por </w:t>
      </w:r>
      <w:r w:rsidR="005F70FA" w:rsidRPr="001D2634">
        <w:rPr>
          <w:rFonts w:ascii="Arial" w:eastAsia="Arial" w:hAnsi="Arial" w:cs="Arial"/>
          <w:sz w:val="20"/>
          <w:szCs w:val="20"/>
        </w:rPr>
        <w:t xml:space="preserve">la persona natural o </w:t>
      </w:r>
      <w:r w:rsidRPr="001D2634">
        <w:rPr>
          <w:rFonts w:ascii="Arial" w:eastAsia="Arial" w:hAnsi="Arial" w:cs="Arial"/>
          <w:sz w:val="20"/>
          <w:szCs w:val="20"/>
        </w:rPr>
        <w:t xml:space="preserve">el </w:t>
      </w:r>
      <w:r w:rsidR="003F63EE" w:rsidRPr="001D2634">
        <w:rPr>
          <w:rFonts w:ascii="Arial" w:eastAsia="Arial" w:hAnsi="Arial" w:cs="Arial"/>
          <w:sz w:val="20"/>
          <w:szCs w:val="20"/>
        </w:rPr>
        <w:t>r</w:t>
      </w:r>
      <w:r w:rsidRPr="001D2634">
        <w:rPr>
          <w:rFonts w:ascii="Arial" w:eastAsia="Arial" w:hAnsi="Arial" w:cs="Arial"/>
          <w:sz w:val="20"/>
          <w:szCs w:val="20"/>
        </w:rPr>
        <w:t xml:space="preserve">epresentante </w:t>
      </w:r>
      <w:r w:rsidR="003F63EE" w:rsidRPr="001D2634">
        <w:rPr>
          <w:rFonts w:ascii="Arial" w:eastAsia="Arial" w:hAnsi="Arial" w:cs="Arial"/>
          <w:sz w:val="20"/>
          <w:szCs w:val="20"/>
        </w:rPr>
        <w:t>l</w:t>
      </w:r>
      <w:r w:rsidRPr="001D2634">
        <w:rPr>
          <w:rFonts w:ascii="Arial" w:eastAsia="Arial" w:hAnsi="Arial" w:cs="Arial"/>
          <w:sz w:val="20"/>
          <w:szCs w:val="20"/>
        </w:rPr>
        <w:t xml:space="preserve">egal </w:t>
      </w:r>
      <w:r w:rsidR="005F70FA" w:rsidRPr="001D2634">
        <w:rPr>
          <w:rFonts w:ascii="Arial" w:eastAsia="Arial" w:hAnsi="Arial" w:cs="Arial"/>
          <w:sz w:val="20"/>
          <w:szCs w:val="20"/>
        </w:rPr>
        <w:t xml:space="preserve">de la persona jurídica </w:t>
      </w:r>
      <w:r w:rsidRPr="001D2634">
        <w:rPr>
          <w:rFonts w:ascii="Arial" w:eastAsia="Arial" w:hAnsi="Arial" w:cs="Arial"/>
          <w:sz w:val="20"/>
          <w:szCs w:val="20"/>
        </w:rPr>
        <w:t xml:space="preserve">y el </w:t>
      </w:r>
      <w:r w:rsidR="003F63EE" w:rsidRPr="001D2634">
        <w:rPr>
          <w:rFonts w:ascii="Arial" w:eastAsia="Arial" w:hAnsi="Arial" w:cs="Arial"/>
          <w:sz w:val="20"/>
          <w:szCs w:val="20"/>
        </w:rPr>
        <w:t>c</w:t>
      </w:r>
      <w:r w:rsidRPr="001D2634">
        <w:rPr>
          <w:rFonts w:ascii="Arial" w:eastAsia="Arial" w:hAnsi="Arial" w:cs="Arial"/>
          <w:sz w:val="20"/>
          <w:szCs w:val="20"/>
        </w:rPr>
        <w:t xml:space="preserve">ontador </w:t>
      </w:r>
      <w:r w:rsidR="003F63EE" w:rsidRPr="001D2634">
        <w:rPr>
          <w:rFonts w:ascii="Arial" w:eastAsia="Arial" w:hAnsi="Arial" w:cs="Arial"/>
          <w:sz w:val="20"/>
          <w:szCs w:val="20"/>
        </w:rPr>
        <w:t>p</w:t>
      </w:r>
      <w:r w:rsidRPr="001D2634">
        <w:rPr>
          <w:rFonts w:ascii="Arial" w:eastAsia="Arial" w:hAnsi="Arial" w:cs="Arial"/>
          <w:sz w:val="20"/>
          <w:szCs w:val="20"/>
        </w:rPr>
        <w:t xml:space="preserve">úblico </w:t>
      </w:r>
      <w:r w:rsidR="003F63EE" w:rsidRPr="001D2634">
        <w:rPr>
          <w:rFonts w:ascii="Arial" w:eastAsia="Arial" w:hAnsi="Arial" w:cs="Arial"/>
          <w:sz w:val="20"/>
          <w:szCs w:val="20"/>
        </w:rPr>
        <w:t>c</w:t>
      </w:r>
      <w:r w:rsidRPr="001D2634">
        <w:rPr>
          <w:rFonts w:ascii="Arial" w:eastAsia="Arial" w:hAnsi="Arial" w:cs="Arial"/>
          <w:sz w:val="20"/>
          <w:szCs w:val="20"/>
        </w:rPr>
        <w:t xml:space="preserve">olombiano que los hubiere convertido a pesos colombianos usando para ello la sección </w:t>
      </w:r>
      <w:r w:rsidRPr="001D2634">
        <w:rPr>
          <w:rFonts w:ascii="Arial" w:eastAsia="Arial" w:hAnsi="Arial" w:cs="Arial"/>
          <w:sz w:val="20"/>
          <w:szCs w:val="20"/>
        </w:rPr>
        <w:fldChar w:fldCharType="begin"/>
      </w:r>
      <w:r w:rsidRPr="001D2634">
        <w:rPr>
          <w:rFonts w:ascii="Arial" w:eastAsia="Arial" w:hAnsi="Arial" w:cs="Arial"/>
          <w:sz w:val="20"/>
          <w:szCs w:val="20"/>
        </w:rPr>
        <w:instrText xml:space="preserve"> REF _Ref511922501 \r \h  \* MERGEFORMAT </w:instrText>
      </w:r>
      <w:r w:rsidRPr="001D2634">
        <w:rPr>
          <w:rFonts w:ascii="Arial" w:eastAsia="Arial" w:hAnsi="Arial" w:cs="Arial"/>
          <w:sz w:val="20"/>
          <w:szCs w:val="20"/>
        </w:rPr>
      </w:r>
      <w:r w:rsidRPr="001D2634">
        <w:rPr>
          <w:rFonts w:ascii="Arial" w:eastAsia="Arial" w:hAnsi="Arial" w:cs="Arial"/>
          <w:sz w:val="20"/>
          <w:szCs w:val="20"/>
        </w:rPr>
        <w:fldChar w:fldCharType="separate"/>
      </w:r>
      <w:r w:rsidR="00B74E9C" w:rsidRPr="001D2634">
        <w:rPr>
          <w:rFonts w:ascii="Arial" w:eastAsia="Arial" w:hAnsi="Arial" w:cs="Arial"/>
          <w:sz w:val="20"/>
          <w:szCs w:val="20"/>
        </w:rPr>
        <w:t>1.13</w:t>
      </w:r>
      <w:r w:rsidRPr="001D2634">
        <w:rPr>
          <w:rFonts w:ascii="Arial" w:eastAsia="Arial" w:hAnsi="Arial" w:cs="Arial"/>
          <w:sz w:val="20"/>
          <w:szCs w:val="20"/>
        </w:rPr>
        <w:fldChar w:fldCharType="end"/>
      </w:r>
      <w:r w:rsidRPr="001D2634">
        <w:rPr>
          <w:rFonts w:ascii="Arial" w:eastAsia="Arial" w:hAnsi="Arial" w:cs="Arial"/>
          <w:sz w:val="20"/>
          <w:szCs w:val="20"/>
        </w:rPr>
        <w:t xml:space="preserve"> del pliego de condiciones.</w:t>
      </w:r>
    </w:p>
    <w:p w14:paraId="2A7C1230" w14:textId="77777777" w:rsidR="00565E4E" w:rsidRPr="001D2634" w:rsidRDefault="00565E4E" w:rsidP="00E54330">
      <w:pPr>
        <w:pStyle w:val="Prrafodelista"/>
        <w:spacing w:before="240" w:after="0"/>
        <w:jc w:val="both"/>
        <w:rPr>
          <w:rFonts w:ascii="Arial" w:hAnsi="Arial" w:cs="Arial"/>
          <w:sz w:val="20"/>
          <w:szCs w:val="20"/>
        </w:rPr>
      </w:pPr>
    </w:p>
    <w:p w14:paraId="45C56855" w14:textId="592569A3" w:rsidR="00A54DDE" w:rsidRPr="001D2634" w:rsidRDefault="00A54DDE" w:rsidP="002C42CB">
      <w:pPr>
        <w:pStyle w:val="Entidad-Capitulo"/>
        <w:rPr>
          <w:color w:val="auto"/>
        </w:rPr>
      </w:pPr>
      <w:bookmarkStart w:id="450" w:name="_Toc508648276"/>
      <w:bookmarkStart w:id="451" w:name="_Toc508984060"/>
      <w:bookmarkStart w:id="452" w:name="_Toc509843891"/>
      <w:bookmarkStart w:id="453" w:name="_Toc511924799"/>
      <w:bookmarkStart w:id="454" w:name="_Toc517187335"/>
      <w:bookmarkStart w:id="455" w:name="_Toc518033902"/>
      <w:bookmarkStart w:id="456" w:name="_Toc32134268"/>
      <w:bookmarkStart w:id="457" w:name="_Toc32147287"/>
      <w:bookmarkStart w:id="458" w:name="_Toc32147364"/>
      <w:bookmarkStart w:id="459" w:name="_Toc173259300"/>
      <w:r w:rsidRPr="001D2634">
        <w:rPr>
          <w:color w:val="auto"/>
        </w:rPr>
        <w:t>CAPÍTULO IV CRITERIOS DE EVALUACIÓN, ASIGNACIÓN DE PUNTAJE</w:t>
      </w:r>
      <w:bookmarkEnd w:id="450"/>
      <w:bookmarkEnd w:id="451"/>
      <w:bookmarkEnd w:id="452"/>
      <w:bookmarkEnd w:id="453"/>
      <w:r w:rsidRPr="001D2634">
        <w:rPr>
          <w:color w:val="auto"/>
        </w:rPr>
        <w:t xml:space="preserve"> Y CRITERIOS DE DESEMPATE</w:t>
      </w:r>
      <w:bookmarkEnd w:id="454"/>
      <w:bookmarkEnd w:id="455"/>
      <w:bookmarkEnd w:id="456"/>
      <w:bookmarkEnd w:id="457"/>
      <w:bookmarkEnd w:id="458"/>
      <w:bookmarkEnd w:id="459"/>
      <w:r w:rsidRPr="001D2634">
        <w:rPr>
          <w:color w:val="auto"/>
        </w:rPr>
        <w:t xml:space="preserve"> </w:t>
      </w:r>
    </w:p>
    <w:p w14:paraId="22AB3076" w14:textId="5971110D" w:rsidR="00B07D14" w:rsidRPr="001D2634" w:rsidRDefault="00A54DDE" w:rsidP="00E54330">
      <w:pPr>
        <w:tabs>
          <w:tab w:val="left" w:pos="993"/>
        </w:tabs>
        <w:spacing w:after="240" w:line="240" w:lineRule="auto"/>
        <w:jc w:val="both"/>
        <w:rPr>
          <w:iCs/>
          <w:color w:val="auto"/>
          <w:szCs w:val="20"/>
          <w:lang w:val="es-ES"/>
        </w:rPr>
      </w:pPr>
      <w:r w:rsidRPr="001D2634">
        <w:rPr>
          <w:rFonts w:eastAsia="Calibri" w:cs="Arial"/>
          <w:color w:val="auto"/>
          <w:lang w:val="es-ES"/>
        </w:rPr>
        <w:t xml:space="preserve">La </w:t>
      </w:r>
      <w:r w:rsidR="00B07D14" w:rsidRPr="001D2634">
        <w:rPr>
          <w:rFonts w:eastAsia="Calibri" w:cs="Arial"/>
          <w:color w:val="auto"/>
          <w:lang w:val="es-ES"/>
        </w:rPr>
        <w:t>Entidad calificará las ofertas que hayan cumplido con los requisitos habilitantes con los siguientes puntajes:</w:t>
      </w:r>
    </w:p>
    <w:tbl>
      <w:tblPr>
        <w:tblStyle w:val="Tablaconcuadrcula21"/>
        <w:tblW w:w="0" w:type="auto"/>
        <w:jc w:val="center"/>
        <w:tblLook w:val="04A0" w:firstRow="1" w:lastRow="0" w:firstColumn="1" w:lastColumn="0" w:noHBand="0" w:noVBand="1"/>
      </w:tblPr>
      <w:tblGrid>
        <w:gridCol w:w="2841"/>
        <w:gridCol w:w="1554"/>
      </w:tblGrid>
      <w:tr w:rsidR="001D2634" w:rsidRPr="001D2634" w14:paraId="74FCFE44" w14:textId="77777777">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5934897" w14:textId="77777777" w:rsidR="00B07D14" w:rsidRPr="002B6585" w:rsidRDefault="00B07D14" w:rsidP="00B07D14">
            <w:pPr>
              <w:spacing w:line="276" w:lineRule="auto"/>
              <w:jc w:val="center"/>
              <w:rPr>
                <w:rFonts w:cs="Arial"/>
                <w:b/>
                <w:color w:val="FFFFFF" w:themeColor="background1"/>
                <w:szCs w:val="20"/>
              </w:rPr>
            </w:pPr>
            <w:r w:rsidRPr="002B6585">
              <w:rPr>
                <w:rFonts w:cs="Arial"/>
                <w:b/>
                <w:color w:val="FFFFFF" w:themeColor="background1"/>
                <w:szCs w:val="20"/>
              </w:rPr>
              <w:t>Concepto</w:t>
            </w:r>
          </w:p>
        </w:tc>
        <w:tc>
          <w:tcPr>
            <w:tcW w:w="155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E54C456" w14:textId="77777777" w:rsidR="00B07D14" w:rsidRPr="002B6585" w:rsidRDefault="00B07D14" w:rsidP="00B07D14">
            <w:pPr>
              <w:spacing w:line="276" w:lineRule="auto"/>
              <w:jc w:val="center"/>
              <w:rPr>
                <w:rFonts w:cs="Arial"/>
                <w:b/>
                <w:color w:val="FFFFFF" w:themeColor="background1"/>
                <w:szCs w:val="20"/>
              </w:rPr>
            </w:pPr>
            <w:r w:rsidRPr="002B6585">
              <w:rPr>
                <w:rFonts w:cs="Arial"/>
                <w:b/>
                <w:color w:val="FFFFFF" w:themeColor="background1"/>
                <w:szCs w:val="20"/>
              </w:rPr>
              <w:t>Puntaje máximo</w:t>
            </w:r>
          </w:p>
        </w:tc>
      </w:tr>
      <w:tr w:rsidR="001D2634" w:rsidRPr="001D2634" w14:paraId="30423C71" w14:textId="77777777">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28B36D8B" w14:textId="77777777" w:rsidR="00B07D14" w:rsidRPr="001D2634" w:rsidRDefault="00B07D14" w:rsidP="00B07D14">
            <w:pPr>
              <w:tabs>
                <w:tab w:val="left" w:pos="1039"/>
              </w:tabs>
              <w:spacing w:line="276" w:lineRule="auto"/>
              <w:jc w:val="center"/>
              <w:rPr>
                <w:rFonts w:cs="Arial"/>
                <w:bCs/>
                <w:iCs/>
                <w:color w:val="auto"/>
                <w:szCs w:val="20"/>
              </w:rPr>
            </w:pPr>
            <w:r w:rsidRPr="001D2634">
              <w:rPr>
                <w:rFonts w:cs="Arial"/>
                <w:bCs/>
                <w:iCs/>
                <w:color w:val="auto"/>
                <w:szCs w:val="20"/>
                <w:lang w:val="es-ES" w:eastAsia="es-CO"/>
              </w:rPr>
              <w:t>Oferta económica</w:t>
            </w:r>
          </w:p>
        </w:tc>
        <w:tc>
          <w:tcPr>
            <w:tcW w:w="1554" w:type="dxa"/>
            <w:tcBorders>
              <w:top w:val="single" w:sz="4" w:space="0" w:color="auto"/>
              <w:left w:val="single" w:sz="4" w:space="0" w:color="auto"/>
              <w:bottom w:val="single" w:sz="4" w:space="0" w:color="auto"/>
              <w:right w:val="double" w:sz="4" w:space="0" w:color="auto"/>
            </w:tcBorders>
            <w:vAlign w:val="center"/>
            <w:hideMark/>
          </w:tcPr>
          <w:p w14:paraId="067E2446" w14:textId="44A35D8C" w:rsidR="00B07D14" w:rsidRPr="001D2634" w:rsidRDefault="005A2B38" w:rsidP="00B07D14">
            <w:pPr>
              <w:spacing w:line="276" w:lineRule="auto"/>
              <w:jc w:val="center"/>
              <w:rPr>
                <w:rFonts w:cs="Arial"/>
                <w:bCs/>
                <w:iCs/>
                <w:color w:val="auto"/>
                <w:szCs w:val="20"/>
              </w:rPr>
            </w:pPr>
            <w:r w:rsidRPr="001D2634">
              <w:rPr>
                <w:rFonts w:cs="Arial"/>
                <w:bCs/>
                <w:iCs/>
                <w:color w:val="auto"/>
                <w:szCs w:val="20"/>
                <w:lang w:val="es-ES"/>
              </w:rPr>
              <w:t>4</w:t>
            </w:r>
            <w:r w:rsidR="00B07D14" w:rsidRPr="001D2634">
              <w:rPr>
                <w:rFonts w:cs="Arial"/>
                <w:bCs/>
                <w:iCs/>
                <w:color w:val="auto"/>
                <w:szCs w:val="20"/>
                <w:lang w:val="es-ES"/>
              </w:rPr>
              <w:t>9,5</w:t>
            </w:r>
          </w:p>
        </w:tc>
      </w:tr>
      <w:tr w:rsidR="001D2634" w:rsidRPr="001D2634" w14:paraId="43D66D38" w14:textId="77777777">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78157890" w14:textId="77777777" w:rsidR="00B07D14" w:rsidRPr="001D2634" w:rsidRDefault="00B07D14" w:rsidP="00B07D14">
            <w:pPr>
              <w:spacing w:line="276" w:lineRule="auto"/>
              <w:jc w:val="center"/>
              <w:rPr>
                <w:rFonts w:cs="Arial"/>
                <w:bCs/>
                <w:iCs/>
                <w:color w:val="auto"/>
                <w:szCs w:val="20"/>
              </w:rPr>
            </w:pPr>
            <w:r w:rsidRPr="001D2634">
              <w:rPr>
                <w:rFonts w:cs="Arial"/>
                <w:bCs/>
                <w:iCs/>
                <w:color w:val="auto"/>
                <w:szCs w:val="20"/>
                <w:lang w:val="es-ES" w:eastAsia="es-CO"/>
              </w:rPr>
              <w:t>Factor de calidad</w:t>
            </w:r>
          </w:p>
        </w:tc>
        <w:tc>
          <w:tcPr>
            <w:tcW w:w="1554" w:type="dxa"/>
            <w:tcBorders>
              <w:top w:val="single" w:sz="4" w:space="0" w:color="auto"/>
              <w:left w:val="single" w:sz="4" w:space="0" w:color="auto"/>
              <w:bottom w:val="single" w:sz="4" w:space="0" w:color="auto"/>
              <w:right w:val="double" w:sz="4" w:space="0" w:color="auto"/>
            </w:tcBorders>
            <w:vAlign w:val="center"/>
            <w:hideMark/>
          </w:tcPr>
          <w:p w14:paraId="6ABF3162" w14:textId="4A489681" w:rsidR="00B07D14" w:rsidRPr="001D2634" w:rsidRDefault="00247037" w:rsidP="00B07D14">
            <w:pPr>
              <w:spacing w:line="276" w:lineRule="auto"/>
              <w:jc w:val="center"/>
              <w:rPr>
                <w:rFonts w:cs="Arial"/>
                <w:bCs/>
                <w:iCs/>
                <w:color w:val="auto"/>
                <w:szCs w:val="20"/>
              </w:rPr>
            </w:pPr>
            <w:r w:rsidRPr="001D2634">
              <w:rPr>
                <w:rFonts w:cs="Arial"/>
                <w:bCs/>
                <w:iCs/>
                <w:color w:val="auto"/>
                <w:szCs w:val="20"/>
                <w:lang w:val="es-ES" w:eastAsia="es-CO"/>
              </w:rPr>
              <w:t>3</w:t>
            </w:r>
            <w:r w:rsidR="00B07D14" w:rsidRPr="001D2634">
              <w:rPr>
                <w:rFonts w:cs="Arial"/>
                <w:bCs/>
                <w:iCs/>
                <w:color w:val="auto"/>
                <w:szCs w:val="20"/>
                <w:lang w:val="es-ES" w:eastAsia="es-CO"/>
              </w:rPr>
              <w:t>0</w:t>
            </w:r>
          </w:p>
        </w:tc>
      </w:tr>
      <w:tr w:rsidR="001D2634" w:rsidRPr="001D2634" w14:paraId="12A77174" w14:textId="77777777">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1428D769" w14:textId="77777777" w:rsidR="00B07D14" w:rsidRPr="001D2634" w:rsidRDefault="00B07D14" w:rsidP="00B07D14">
            <w:pPr>
              <w:spacing w:line="276" w:lineRule="auto"/>
              <w:jc w:val="center"/>
              <w:rPr>
                <w:rFonts w:cs="Arial"/>
                <w:bCs/>
                <w:iCs/>
                <w:color w:val="auto"/>
                <w:szCs w:val="20"/>
              </w:rPr>
            </w:pPr>
            <w:r w:rsidRPr="001D2634">
              <w:rPr>
                <w:rFonts w:cs="Arial"/>
                <w:bCs/>
                <w:iCs/>
                <w:color w:val="auto"/>
                <w:szCs w:val="20"/>
                <w:lang w:val="es-ES" w:eastAsia="es-CO"/>
              </w:rPr>
              <w:t>Apoyo a la industria nacional</w:t>
            </w:r>
          </w:p>
        </w:tc>
        <w:tc>
          <w:tcPr>
            <w:tcW w:w="1554" w:type="dxa"/>
            <w:tcBorders>
              <w:top w:val="single" w:sz="4" w:space="0" w:color="auto"/>
              <w:left w:val="single" w:sz="4" w:space="0" w:color="auto"/>
              <w:bottom w:val="single" w:sz="4" w:space="0" w:color="auto"/>
              <w:right w:val="double" w:sz="4" w:space="0" w:color="auto"/>
            </w:tcBorders>
            <w:vAlign w:val="center"/>
            <w:hideMark/>
          </w:tcPr>
          <w:p w14:paraId="7DDC975B" w14:textId="77777777" w:rsidR="00B07D14" w:rsidRPr="001D2634" w:rsidRDefault="00B07D14" w:rsidP="00B07D14">
            <w:pPr>
              <w:spacing w:line="276" w:lineRule="auto"/>
              <w:jc w:val="center"/>
              <w:rPr>
                <w:rFonts w:cs="Arial"/>
                <w:bCs/>
                <w:iCs/>
                <w:color w:val="auto"/>
                <w:szCs w:val="20"/>
              </w:rPr>
            </w:pPr>
            <w:r w:rsidRPr="001D2634">
              <w:rPr>
                <w:rFonts w:cs="Arial"/>
                <w:bCs/>
                <w:iCs/>
                <w:color w:val="auto"/>
                <w:szCs w:val="20"/>
                <w:lang w:val="es-ES" w:eastAsia="es-CO"/>
              </w:rPr>
              <w:t>20</w:t>
            </w:r>
          </w:p>
        </w:tc>
      </w:tr>
      <w:tr w:rsidR="001D2634" w:rsidRPr="001D2634" w14:paraId="0F56783D" w14:textId="77777777">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3CB81820" w14:textId="77777777" w:rsidR="00B07D14" w:rsidRPr="001D2634" w:rsidRDefault="00B07D14" w:rsidP="00B07D14">
            <w:pPr>
              <w:spacing w:line="276" w:lineRule="auto"/>
              <w:jc w:val="center"/>
              <w:rPr>
                <w:rFonts w:cs="Arial"/>
                <w:bCs/>
                <w:iCs/>
                <w:color w:val="auto"/>
                <w:szCs w:val="20"/>
                <w:lang w:val="es-ES" w:eastAsia="es-CO"/>
              </w:rPr>
            </w:pPr>
            <w:r w:rsidRPr="001D2634">
              <w:rPr>
                <w:rFonts w:cs="Arial"/>
                <w:bCs/>
                <w:iCs/>
                <w:color w:val="auto"/>
                <w:szCs w:val="20"/>
                <w:lang w:val="es-ES" w:eastAsia="es-CO"/>
              </w:rPr>
              <w:t>Emprendimientos y empresas de mujeres</w:t>
            </w:r>
          </w:p>
        </w:tc>
        <w:tc>
          <w:tcPr>
            <w:tcW w:w="1554" w:type="dxa"/>
            <w:tcBorders>
              <w:top w:val="single" w:sz="4" w:space="0" w:color="auto"/>
              <w:left w:val="single" w:sz="4" w:space="0" w:color="auto"/>
              <w:bottom w:val="single" w:sz="4" w:space="0" w:color="auto"/>
              <w:right w:val="double" w:sz="4" w:space="0" w:color="auto"/>
            </w:tcBorders>
            <w:vAlign w:val="center"/>
          </w:tcPr>
          <w:p w14:paraId="7D826B2C" w14:textId="77777777" w:rsidR="00B07D14" w:rsidRPr="001D2634" w:rsidRDefault="00B07D14" w:rsidP="00B07D14">
            <w:pPr>
              <w:spacing w:line="276" w:lineRule="auto"/>
              <w:jc w:val="center"/>
              <w:rPr>
                <w:rFonts w:cs="Arial"/>
                <w:bCs/>
                <w:iCs/>
                <w:color w:val="auto"/>
                <w:szCs w:val="20"/>
                <w:lang w:val="es-ES" w:eastAsia="es-CO"/>
              </w:rPr>
            </w:pPr>
            <w:r w:rsidRPr="001D2634">
              <w:rPr>
                <w:rFonts w:cs="Arial"/>
                <w:bCs/>
                <w:iCs/>
                <w:color w:val="auto"/>
                <w:szCs w:val="20"/>
                <w:lang w:val="es-ES" w:eastAsia="es-CO"/>
              </w:rPr>
              <w:t>0,25</w:t>
            </w:r>
          </w:p>
        </w:tc>
      </w:tr>
      <w:tr w:rsidR="001D2634" w:rsidRPr="001D2634" w14:paraId="48FDDC45" w14:textId="77777777">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034F7C61" w14:textId="77777777" w:rsidR="00B07D14" w:rsidRPr="001D2634" w:rsidRDefault="00B07D14" w:rsidP="00B07D14">
            <w:pPr>
              <w:spacing w:line="276" w:lineRule="auto"/>
              <w:jc w:val="center"/>
              <w:rPr>
                <w:rFonts w:cs="Arial"/>
                <w:bCs/>
                <w:iCs/>
                <w:color w:val="auto"/>
                <w:szCs w:val="20"/>
                <w:lang w:val="es-ES" w:eastAsia="es-CO"/>
              </w:rPr>
            </w:pPr>
            <w:proofErr w:type="spellStart"/>
            <w:r w:rsidRPr="001D2634">
              <w:rPr>
                <w:rFonts w:cs="Arial"/>
                <w:bCs/>
                <w:iCs/>
                <w:color w:val="auto"/>
                <w:szCs w:val="20"/>
                <w:lang w:val="es-ES" w:eastAsia="es-CO"/>
              </w:rPr>
              <w:t>Mipyme</w:t>
            </w:r>
            <w:proofErr w:type="spellEnd"/>
          </w:p>
        </w:tc>
        <w:tc>
          <w:tcPr>
            <w:tcW w:w="1554" w:type="dxa"/>
            <w:tcBorders>
              <w:top w:val="single" w:sz="4" w:space="0" w:color="auto"/>
              <w:left w:val="single" w:sz="4" w:space="0" w:color="auto"/>
              <w:bottom w:val="single" w:sz="4" w:space="0" w:color="auto"/>
              <w:right w:val="double" w:sz="4" w:space="0" w:color="auto"/>
            </w:tcBorders>
            <w:vAlign w:val="center"/>
          </w:tcPr>
          <w:p w14:paraId="1B633BE7" w14:textId="77777777" w:rsidR="00B07D14" w:rsidRPr="001D2634" w:rsidRDefault="00B07D14" w:rsidP="00B07D14">
            <w:pPr>
              <w:spacing w:line="276" w:lineRule="auto"/>
              <w:jc w:val="center"/>
              <w:rPr>
                <w:rFonts w:cs="Arial"/>
                <w:bCs/>
                <w:iCs/>
                <w:color w:val="auto"/>
                <w:szCs w:val="20"/>
                <w:lang w:val="es-ES" w:eastAsia="es-CO"/>
              </w:rPr>
            </w:pPr>
            <w:r w:rsidRPr="001D2634">
              <w:rPr>
                <w:rFonts w:cs="Arial"/>
                <w:bCs/>
                <w:iCs/>
                <w:color w:val="auto"/>
                <w:szCs w:val="20"/>
                <w:lang w:val="es-ES" w:eastAsia="es-CO"/>
              </w:rPr>
              <w:t>0,25</w:t>
            </w:r>
          </w:p>
        </w:tc>
      </w:tr>
      <w:tr w:rsidR="00B07D14" w:rsidRPr="001D2634" w14:paraId="5A056D6F" w14:textId="77777777">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4DF81B42" w14:textId="77777777" w:rsidR="00B07D14" w:rsidRPr="001D2634" w:rsidRDefault="00B07D14" w:rsidP="00B07D14">
            <w:pPr>
              <w:spacing w:line="276" w:lineRule="auto"/>
              <w:jc w:val="center"/>
              <w:rPr>
                <w:rFonts w:cs="Arial"/>
                <w:bCs/>
                <w:iCs/>
                <w:color w:val="auto"/>
                <w:szCs w:val="20"/>
              </w:rPr>
            </w:pPr>
            <w:r w:rsidRPr="001D2634">
              <w:rPr>
                <w:rFonts w:cs="Arial"/>
                <w:bCs/>
                <w:iCs/>
                <w:color w:val="auto"/>
                <w:szCs w:val="20"/>
                <w:lang w:val="es-ES" w:eastAsia="es-CO"/>
              </w:rPr>
              <w:t>Total</w:t>
            </w:r>
          </w:p>
        </w:tc>
        <w:tc>
          <w:tcPr>
            <w:tcW w:w="1554" w:type="dxa"/>
            <w:tcBorders>
              <w:top w:val="single" w:sz="4" w:space="0" w:color="auto"/>
              <w:left w:val="single" w:sz="4" w:space="0" w:color="auto"/>
              <w:bottom w:val="double" w:sz="4" w:space="0" w:color="auto"/>
              <w:right w:val="double" w:sz="4" w:space="0" w:color="auto"/>
            </w:tcBorders>
            <w:vAlign w:val="center"/>
            <w:hideMark/>
          </w:tcPr>
          <w:p w14:paraId="423A84CC" w14:textId="77777777" w:rsidR="00B07D14" w:rsidRPr="001D2634" w:rsidRDefault="00B07D14" w:rsidP="00B07D14">
            <w:pPr>
              <w:spacing w:line="276" w:lineRule="auto"/>
              <w:jc w:val="center"/>
              <w:rPr>
                <w:rFonts w:cs="Arial"/>
                <w:bCs/>
                <w:iCs/>
                <w:color w:val="auto"/>
                <w:szCs w:val="20"/>
              </w:rPr>
            </w:pPr>
            <w:r w:rsidRPr="001D2634">
              <w:rPr>
                <w:rFonts w:cs="Arial"/>
                <w:bCs/>
                <w:iCs/>
                <w:color w:val="auto"/>
                <w:szCs w:val="20"/>
                <w:lang w:val="es-ES" w:eastAsia="es-CO"/>
              </w:rPr>
              <w:t>100</w:t>
            </w:r>
          </w:p>
        </w:tc>
      </w:tr>
    </w:tbl>
    <w:p w14:paraId="1D4427AC" w14:textId="77777777" w:rsidR="00B07D14" w:rsidRPr="001D2634" w:rsidRDefault="00B07D14" w:rsidP="00B07D14">
      <w:pPr>
        <w:tabs>
          <w:tab w:val="left" w:pos="993"/>
        </w:tabs>
        <w:spacing w:after="200" w:line="240" w:lineRule="auto"/>
        <w:ind w:right="624"/>
        <w:contextualSpacing/>
        <w:jc w:val="both"/>
        <w:rPr>
          <w:rFonts w:ascii="Arial Narrow" w:eastAsia="Calibri" w:hAnsi="Arial Narrow" w:cs="Arial"/>
          <w:bCs/>
          <w:i/>
          <w:color w:val="auto"/>
          <w:sz w:val="22"/>
          <w:lang w:val="es-ES"/>
        </w:rPr>
      </w:pPr>
    </w:p>
    <w:p w14:paraId="5AB2BDFC" w14:textId="77777777" w:rsidR="00B07D14" w:rsidRPr="001D2634" w:rsidRDefault="00B07D14" w:rsidP="00794104">
      <w:pPr>
        <w:tabs>
          <w:tab w:val="left" w:pos="993"/>
        </w:tabs>
        <w:spacing w:after="240" w:line="276" w:lineRule="auto"/>
        <w:jc w:val="both"/>
        <w:rPr>
          <w:rFonts w:eastAsia="Calibri" w:cs="Arial"/>
          <w:bCs/>
          <w:iCs/>
          <w:color w:val="auto"/>
          <w:szCs w:val="20"/>
          <w:lang w:val="es-ES"/>
        </w:rPr>
      </w:pPr>
      <w:r w:rsidRPr="001D2634">
        <w:rPr>
          <w:rFonts w:eastAsia="Calibri" w:cs="Arial"/>
          <w:bCs/>
          <w:iCs/>
          <w:color w:val="auto"/>
          <w:szCs w:val="20"/>
          <w:lang w:val="es-ES"/>
        </w:rPr>
        <w:t xml:space="preserve">En las convocatorias limitadas a </w:t>
      </w:r>
      <w:proofErr w:type="spellStart"/>
      <w:r w:rsidRPr="001D2634">
        <w:rPr>
          <w:rFonts w:eastAsia="Calibri" w:cs="Arial"/>
          <w:bCs/>
          <w:iCs/>
          <w:color w:val="auto"/>
          <w:szCs w:val="20"/>
          <w:lang w:val="es-ES"/>
        </w:rPr>
        <w:t>Mipyme</w:t>
      </w:r>
      <w:proofErr w:type="spellEnd"/>
      <w:r w:rsidRPr="001D2634">
        <w:rPr>
          <w:rFonts w:eastAsia="Calibri" w:cs="Arial"/>
          <w:bCs/>
          <w:iCs/>
          <w:color w:val="auto"/>
          <w:szCs w:val="20"/>
          <w:lang w:val="es-ES"/>
        </w:rPr>
        <w:t xml:space="preserve"> el puntaje por este concepto se trasladará al puntaje de oferta económica. En este caso, en el Pliego de Condiciones definitivo se incluirá el siguiente cuadro: </w:t>
      </w:r>
    </w:p>
    <w:p w14:paraId="3149D781" w14:textId="77777777" w:rsidR="00B07D14" w:rsidRPr="001D2634" w:rsidRDefault="00B07D14" w:rsidP="00794104">
      <w:pPr>
        <w:tabs>
          <w:tab w:val="left" w:pos="993"/>
        </w:tabs>
        <w:spacing w:after="240" w:line="276" w:lineRule="auto"/>
        <w:jc w:val="both"/>
        <w:rPr>
          <w:rFonts w:eastAsia="Calibri" w:cs="Arial"/>
          <w:iCs/>
          <w:color w:val="auto"/>
          <w:szCs w:val="20"/>
          <w:lang w:val="es-ES"/>
        </w:rPr>
      </w:pPr>
      <w:r w:rsidRPr="001D2634">
        <w:rPr>
          <w:rFonts w:eastAsia="Calibri" w:cs="Arial"/>
          <w:iCs/>
          <w:color w:val="auto"/>
          <w:szCs w:val="20"/>
          <w:lang w:val="es-ES"/>
        </w:rPr>
        <w:t>La Entidad calificará las ofertas que hayan cumplido con los requisitos habilitantes con los siguientes puntajes:</w:t>
      </w:r>
    </w:p>
    <w:p w14:paraId="261C770E" w14:textId="77777777" w:rsidR="00252BA0" w:rsidRPr="001D2634" w:rsidRDefault="00252BA0" w:rsidP="00E54330">
      <w:pPr>
        <w:tabs>
          <w:tab w:val="left" w:pos="993"/>
        </w:tabs>
        <w:spacing w:after="0" w:line="240" w:lineRule="auto"/>
        <w:ind w:left="720" w:right="624"/>
        <w:contextualSpacing/>
        <w:jc w:val="both"/>
        <w:rPr>
          <w:rFonts w:ascii="Arial Narrow" w:eastAsia="Calibri" w:hAnsi="Arial Narrow" w:cs="Arial"/>
          <w:i/>
          <w:color w:val="auto"/>
          <w:sz w:val="22"/>
          <w:lang w:val="es-ES"/>
        </w:rPr>
      </w:pPr>
    </w:p>
    <w:tbl>
      <w:tblPr>
        <w:tblStyle w:val="Tablaconcuadrcula21"/>
        <w:tblW w:w="0" w:type="auto"/>
        <w:jc w:val="center"/>
        <w:tblLook w:val="04A0" w:firstRow="1" w:lastRow="0" w:firstColumn="1" w:lastColumn="0" w:noHBand="0" w:noVBand="1"/>
      </w:tblPr>
      <w:tblGrid>
        <w:gridCol w:w="2841"/>
        <w:gridCol w:w="1554"/>
      </w:tblGrid>
      <w:tr w:rsidR="001D2634" w:rsidRPr="001D2634" w14:paraId="10829F94" w14:textId="77777777">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78DD4820" w14:textId="77777777" w:rsidR="00B07D14" w:rsidRPr="002B6585" w:rsidRDefault="00B07D14" w:rsidP="00B07D14">
            <w:pPr>
              <w:spacing w:line="276" w:lineRule="auto"/>
              <w:jc w:val="center"/>
              <w:rPr>
                <w:rFonts w:cs="Arial"/>
                <w:b/>
                <w:color w:val="FFFFFF" w:themeColor="background1"/>
                <w:szCs w:val="20"/>
              </w:rPr>
            </w:pPr>
            <w:r w:rsidRPr="002B6585">
              <w:rPr>
                <w:rFonts w:cs="Arial"/>
                <w:b/>
                <w:color w:val="FFFFFF" w:themeColor="background1"/>
                <w:szCs w:val="20"/>
              </w:rPr>
              <w:t>Concepto</w:t>
            </w:r>
          </w:p>
        </w:tc>
        <w:tc>
          <w:tcPr>
            <w:tcW w:w="155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C24F2C7" w14:textId="77777777" w:rsidR="00B07D14" w:rsidRPr="002B6585" w:rsidRDefault="00B07D14" w:rsidP="00B07D14">
            <w:pPr>
              <w:spacing w:line="276" w:lineRule="auto"/>
              <w:jc w:val="center"/>
              <w:rPr>
                <w:rFonts w:cs="Arial"/>
                <w:b/>
                <w:color w:val="FFFFFF" w:themeColor="background1"/>
                <w:szCs w:val="20"/>
              </w:rPr>
            </w:pPr>
            <w:r w:rsidRPr="002B6585">
              <w:rPr>
                <w:rFonts w:cs="Arial"/>
                <w:b/>
                <w:color w:val="FFFFFF" w:themeColor="background1"/>
                <w:szCs w:val="20"/>
              </w:rPr>
              <w:t>Puntaje máximo</w:t>
            </w:r>
          </w:p>
        </w:tc>
      </w:tr>
      <w:tr w:rsidR="001D2634" w:rsidRPr="001D2634" w14:paraId="239A33E4" w14:textId="77777777">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7E3097BA" w14:textId="77777777" w:rsidR="00B07D14" w:rsidRPr="001D2634" w:rsidRDefault="00B07D14" w:rsidP="00B07D14">
            <w:pPr>
              <w:tabs>
                <w:tab w:val="left" w:pos="1039"/>
              </w:tabs>
              <w:spacing w:line="276" w:lineRule="auto"/>
              <w:jc w:val="center"/>
              <w:rPr>
                <w:rFonts w:cs="Arial"/>
                <w:bCs/>
                <w:iCs/>
                <w:color w:val="auto"/>
                <w:szCs w:val="20"/>
              </w:rPr>
            </w:pPr>
            <w:r w:rsidRPr="001D2634">
              <w:rPr>
                <w:rFonts w:cs="Arial"/>
                <w:bCs/>
                <w:iCs/>
                <w:color w:val="auto"/>
                <w:szCs w:val="20"/>
                <w:lang w:val="es-ES" w:eastAsia="es-CO"/>
              </w:rPr>
              <w:t>Oferta económica</w:t>
            </w:r>
          </w:p>
        </w:tc>
        <w:tc>
          <w:tcPr>
            <w:tcW w:w="1554" w:type="dxa"/>
            <w:tcBorders>
              <w:top w:val="single" w:sz="4" w:space="0" w:color="auto"/>
              <w:left w:val="single" w:sz="4" w:space="0" w:color="auto"/>
              <w:bottom w:val="single" w:sz="4" w:space="0" w:color="auto"/>
              <w:right w:val="double" w:sz="4" w:space="0" w:color="auto"/>
            </w:tcBorders>
            <w:vAlign w:val="center"/>
            <w:hideMark/>
          </w:tcPr>
          <w:p w14:paraId="2939A5CB" w14:textId="5DC2BA1D" w:rsidR="00B07D14" w:rsidRPr="001D2634" w:rsidRDefault="00247037" w:rsidP="00B07D14">
            <w:pPr>
              <w:spacing w:line="276" w:lineRule="auto"/>
              <w:jc w:val="center"/>
              <w:rPr>
                <w:rFonts w:cs="Arial"/>
                <w:bCs/>
                <w:iCs/>
                <w:color w:val="auto"/>
                <w:szCs w:val="20"/>
              </w:rPr>
            </w:pPr>
            <w:r w:rsidRPr="001D2634">
              <w:rPr>
                <w:rFonts w:cs="Arial"/>
                <w:bCs/>
                <w:iCs/>
                <w:color w:val="auto"/>
                <w:szCs w:val="20"/>
                <w:lang w:val="es-ES"/>
              </w:rPr>
              <w:t>4</w:t>
            </w:r>
            <w:r w:rsidR="00B07D14" w:rsidRPr="001D2634">
              <w:rPr>
                <w:rFonts w:cs="Arial"/>
                <w:bCs/>
                <w:iCs/>
                <w:color w:val="auto"/>
                <w:szCs w:val="20"/>
                <w:lang w:val="es-ES"/>
              </w:rPr>
              <w:t>9,75</w:t>
            </w:r>
          </w:p>
        </w:tc>
      </w:tr>
      <w:tr w:rsidR="001D2634" w:rsidRPr="001D2634" w14:paraId="11BC354F" w14:textId="77777777">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6DC56ED1" w14:textId="77777777" w:rsidR="00B07D14" w:rsidRPr="001D2634" w:rsidRDefault="00B07D14" w:rsidP="00B07D14">
            <w:pPr>
              <w:spacing w:line="276" w:lineRule="auto"/>
              <w:jc w:val="center"/>
              <w:rPr>
                <w:rFonts w:cs="Arial"/>
                <w:bCs/>
                <w:iCs/>
                <w:color w:val="auto"/>
                <w:szCs w:val="20"/>
              </w:rPr>
            </w:pPr>
            <w:r w:rsidRPr="001D2634">
              <w:rPr>
                <w:rFonts w:cs="Arial"/>
                <w:bCs/>
                <w:iCs/>
                <w:color w:val="auto"/>
                <w:szCs w:val="20"/>
                <w:lang w:val="es-ES" w:eastAsia="es-CO"/>
              </w:rPr>
              <w:t>Factor de calidad</w:t>
            </w:r>
          </w:p>
        </w:tc>
        <w:tc>
          <w:tcPr>
            <w:tcW w:w="1554" w:type="dxa"/>
            <w:tcBorders>
              <w:top w:val="single" w:sz="4" w:space="0" w:color="auto"/>
              <w:left w:val="single" w:sz="4" w:space="0" w:color="auto"/>
              <w:bottom w:val="single" w:sz="4" w:space="0" w:color="auto"/>
              <w:right w:val="double" w:sz="4" w:space="0" w:color="auto"/>
            </w:tcBorders>
            <w:vAlign w:val="center"/>
            <w:hideMark/>
          </w:tcPr>
          <w:p w14:paraId="4A394295" w14:textId="126ACFEB" w:rsidR="00B07D14" w:rsidRPr="001D2634" w:rsidRDefault="00247037" w:rsidP="00B07D14">
            <w:pPr>
              <w:spacing w:line="276" w:lineRule="auto"/>
              <w:jc w:val="center"/>
              <w:rPr>
                <w:rFonts w:cs="Arial"/>
                <w:bCs/>
                <w:iCs/>
                <w:color w:val="auto"/>
                <w:szCs w:val="20"/>
              </w:rPr>
            </w:pPr>
            <w:r w:rsidRPr="001D2634">
              <w:rPr>
                <w:rFonts w:cs="Arial"/>
                <w:bCs/>
                <w:iCs/>
                <w:color w:val="auto"/>
                <w:szCs w:val="20"/>
                <w:lang w:val="es-ES" w:eastAsia="es-CO"/>
              </w:rPr>
              <w:t>3</w:t>
            </w:r>
            <w:r w:rsidR="00B07D14" w:rsidRPr="001D2634">
              <w:rPr>
                <w:rFonts w:cs="Arial"/>
                <w:bCs/>
                <w:iCs/>
                <w:color w:val="auto"/>
                <w:szCs w:val="20"/>
                <w:lang w:val="es-ES" w:eastAsia="es-CO"/>
              </w:rPr>
              <w:t>0</w:t>
            </w:r>
          </w:p>
        </w:tc>
      </w:tr>
      <w:tr w:rsidR="001D2634" w:rsidRPr="001D2634" w14:paraId="0A8B879D" w14:textId="77777777">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7C55CFBE" w14:textId="77777777" w:rsidR="00B07D14" w:rsidRPr="001D2634" w:rsidRDefault="00B07D14" w:rsidP="00B07D14">
            <w:pPr>
              <w:spacing w:line="276" w:lineRule="auto"/>
              <w:jc w:val="center"/>
              <w:rPr>
                <w:rFonts w:cs="Arial"/>
                <w:bCs/>
                <w:iCs/>
                <w:color w:val="auto"/>
                <w:szCs w:val="20"/>
              </w:rPr>
            </w:pPr>
            <w:r w:rsidRPr="001D2634">
              <w:rPr>
                <w:rFonts w:cs="Arial"/>
                <w:bCs/>
                <w:iCs/>
                <w:color w:val="auto"/>
                <w:szCs w:val="20"/>
                <w:lang w:val="es-ES" w:eastAsia="es-CO"/>
              </w:rPr>
              <w:t>Apoyo a la industria nacional</w:t>
            </w:r>
          </w:p>
        </w:tc>
        <w:tc>
          <w:tcPr>
            <w:tcW w:w="1554" w:type="dxa"/>
            <w:tcBorders>
              <w:top w:val="single" w:sz="4" w:space="0" w:color="auto"/>
              <w:left w:val="single" w:sz="4" w:space="0" w:color="auto"/>
              <w:bottom w:val="single" w:sz="4" w:space="0" w:color="auto"/>
              <w:right w:val="double" w:sz="4" w:space="0" w:color="auto"/>
            </w:tcBorders>
            <w:vAlign w:val="center"/>
            <w:hideMark/>
          </w:tcPr>
          <w:p w14:paraId="030FA722" w14:textId="77777777" w:rsidR="00B07D14" w:rsidRPr="001D2634" w:rsidRDefault="00B07D14" w:rsidP="00B07D14">
            <w:pPr>
              <w:spacing w:line="276" w:lineRule="auto"/>
              <w:jc w:val="center"/>
              <w:rPr>
                <w:rFonts w:cs="Arial"/>
                <w:bCs/>
                <w:iCs/>
                <w:color w:val="auto"/>
                <w:szCs w:val="20"/>
              </w:rPr>
            </w:pPr>
            <w:r w:rsidRPr="001D2634">
              <w:rPr>
                <w:rFonts w:cs="Arial"/>
                <w:bCs/>
                <w:iCs/>
                <w:color w:val="auto"/>
                <w:szCs w:val="20"/>
                <w:lang w:val="es-ES" w:eastAsia="es-CO"/>
              </w:rPr>
              <w:t>20</w:t>
            </w:r>
          </w:p>
        </w:tc>
      </w:tr>
      <w:tr w:rsidR="001D2634" w:rsidRPr="001D2634" w14:paraId="46B0777C" w14:textId="77777777">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25DE57B9" w14:textId="77777777" w:rsidR="00B07D14" w:rsidRPr="001D2634" w:rsidRDefault="00B07D14" w:rsidP="00B07D14">
            <w:pPr>
              <w:spacing w:line="276" w:lineRule="auto"/>
              <w:jc w:val="center"/>
              <w:rPr>
                <w:rFonts w:cs="Arial"/>
                <w:bCs/>
                <w:iCs/>
                <w:color w:val="auto"/>
                <w:szCs w:val="20"/>
                <w:lang w:val="es-ES" w:eastAsia="es-CO"/>
              </w:rPr>
            </w:pPr>
            <w:r w:rsidRPr="001D2634">
              <w:rPr>
                <w:rFonts w:cs="Arial"/>
                <w:bCs/>
                <w:iCs/>
                <w:color w:val="auto"/>
                <w:szCs w:val="20"/>
                <w:lang w:val="es-ES" w:eastAsia="es-CO"/>
              </w:rPr>
              <w:t>Emprendimientos y empresas de mujeres</w:t>
            </w:r>
          </w:p>
        </w:tc>
        <w:tc>
          <w:tcPr>
            <w:tcW w:w="1554" w:type="dxa"/>
            <w:tcBorders>
              <w:top w:val="single" w:sz="4" w:space="0" w:color="auto"/>
              <w:left w:val="single" w:sz="4" w:space="0" w:color="auto"/>
              <w:bottom w:val="single" w:sz="4" w:space="0" w:color="auto"/>
              <w:right w:val="double" w:sz="4" w:space="0" w:color="auto"/>
            </w:tcBorders>
            <w:vAlign w:val="center"/>
          </w:tcPr>
          <w:p w14:paraId="5DD81BD4" w14:textId="77777777" w:rsidR="00B07D14" w:rsidRPr="001D2634" w:rsidRDefault="00B07D14" w:rsidP="00B07D14">
            <w:pPr>
              <w:spacing w:line="276" w:lineRule="auto"/>
              <w:jc w:val="center"/>
              <w:rPr>
                <w:rFonts w:cs="Arial"/>
                <w:bCs/>
                <w:iCs/>
                <w:color w:val="auto"/>
                <w:szCs w:val="20"/>
                <w:lang w:val="es-ES" w:eastAsia="es-CO"/>
              </w:rPr>
            </w:pPr>
            <w:r w:rsidRPr="001D2634">
              <w:rPr>
                <w:rFonts w:cs="Arial"/>
                <w:bCs/>
                <w:iCs/>
                <w:color w:val="auto"/>
                <w:szCs w:val="20"/>
                <w:lang w:val="es-ES" w:eastAsia="es-CO"/>
              </w:rPr>
              <w:t>0,25</w:t>
            </w:r>
          </w:p>
        </w:tc>
      </w:tr>
      <w:tr w:rsidR="00B07D14" w:rsidRPr="001D2634" w14:paraId="0D9E8611" w14:textId="77777777">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7AE49B92" w14:textId="77777777" w:rsidR="00B07D14" w:rsidRPr="001D2634" w:rsidRDefault="00B07D14" w:rsidP="00B07D14">
            <w:pPr>
              <w:spacing w:line="276" w:lineRule="auto"/>
              <w:jc w:val="center"/>
              <w:rPr>
                <w:rFonts w:cs="Arial"/>
                <w:bCs/>
                <w:iCs/>
                <w:color w:val="auto"/>
                <w:szCs w:val="20"/>
              </w:rPr>
            </w:pPr>
            <w:r w:rsidRPr="001D2634">
              <w:rPr>
                <w:rFonts w:cs="Arial"/>
                <w:bCs/>
                <w:iCs/>
                <w:color w:val="auto"/>
                <w:szCs w:val="20"/>
                <w:lang w:val="es-ES" w:eastAsia="es-CO"/>
              </w:rPr>
              <w:t>Total</w:t>
            </w:r>
          </w:p>
        </w:tc>
        <w:tc>
          <w:tcPr>
            <w:tcW w:w="1554" w:type="dxa"/>
            <w:tcBorders>
              <w:top w:val="single" w:sz="4" w:space="0" w:color="auto"/>
              <w:left w:val="single" w:sz="4" w:space="0" w:color="auto"/>
              <w:bottom w:val="double" w:sz="4" w:space="0" w:color="auto"/>
              <w:right w:val="double" w:sz="4" w:space="0" w:color="auto"/>
            </w:tcBorders>
            <w:vAlign w:val="center"/>
            <w:hideMark/>
          </w:tcPr>
          <w:p w14:paraId="2F3133D7" w14:textId="77777777" w:rsidR="00B07D14" w:rsidRPr="001D2634" w:rsidRDefault="00B07D14" w:rsidP="00B07D14">
            <w:pPr>
              <w:spacing w:line="276" w:lineRule="auto"/>
              <w:jc w:val="center"/>
              <w:rPr>
                <w:rFonts w:cs="Arial"/>
                <w:bCs/>
                <w:iCs/>
                <w:color w:val="auto"/>
                <w:szCs w:val="20"/>
              </w:rPr>
            </w:pPr>
            <w:r w:rsidRPr="001D2634">
              <w:rPr>
                <w:rFonts w:cs="Arial"/>
                <w:bCs/>
                <w:iCs/>
                <w:color w:val="auto"/>
                <w:szCs w:val="20"/>
                <w:lang w:val="es-ES" w:eastAsia="es-CO"/>
              </w:rPr>
              <w:t>100</w:t>
            </w:r>
          </w:p>
        </w:tc>
      </w:tr>
    </w:tbl>
    <w:p w14:paraId="6783106F" w14:textId="77777777" w:rsidR="00B07D14" w:rsidRPr="001D2634" w:rsidRDefault="00B07D14" w:rsidP="00E54330">
      <w:pPr>
        <w:tabs>
          <w:tab w:val="left" w:pos="993"/>
        </w:tabs>
        <w:spacing w:after="0" w:line="240" w:lineRule="auto"/>
        <w:ind w:left="709" w:right="624"/>
        <w:jc w:val="both"/>
        <w:rPr>
          <w:rFonts w:ascii="Arial Narrow" w:eastAsia="Calibri" w:hAnsi="Arial Narrow" w:cs="Arial"/>
          <w:bCs/>
          <w:i/>
          <w:color w:val="auto"/>
          <w:sz w:val="22"/>
        </w:rPr>
      </w:pPr>
    </w:p>
    <w:p w14:paraId="2A1A553B" w14:textId="77777777" w:rsidR="00B07D14" w:rsidRPr="001D2634" w:rsidRDefault="00B07D14" w:rsidP="00794104">
      <w:pPr>
        <w:tabs>
          <w:tab w:val="left" w:pos="993"/>
        </w:tabs>
        <w:spacing w:after="240" w:line="276" w:lineRule="auto"/>
        <w:jc w:val="both"/>
        <w:rPr>
          <w:rFonts w:eastAsia="Calibri" w:cs="Arial"/>
          <w:bCs/>
          <w:iCs/>
          <w:color w:val="auto"/>
          <w:szCs w:val="20"/>
        </w:rPr>
      </w:pPr>
      <w:r w:rsidRPr="001D2634">
        <w:rPr>
          <w:rFonts w:eastAsia="Calibri" w:cs="Arial"/>
          <w:bCs/>
          <w:iCs/>
          <w:color w:val="auto"/>
          <w:szCs w:val="20"/>
        </w:rPr>
        <w:t xml:space="preserve">Las Entidades deberán reducir durante la evaluación de las ofertas dos (2) puntos a los Proponentes que se les haya impuesto una o más multas o cláusulas penales durante el último año, contado a partir de la fecha prevista para el cierre del proceso, sin importar la cuantía y sin perjuicio de las demás consecuencias derivadas del incumplimiento. Esta reducción también afectará a los Consorcios y a las Uniones Temporales si alguno de sus integrantes se encuentra en la situación anterior. </w:t>
      </w:r>
    </w:p>
    <w:p w14:paraId="48B67E46" w14:textId="74CFC5C2" w:rsidR="002146AB" w:rsidRPr="001D2634" w:rsidRDefault="00B07D14" w:rsidP="002B6585">
      <w:pPr>
        <w:tabs>
          <w:tab w:val="left" w:pos="993"/>
        </w:tabs>
        <w:spacing w:after="240" w:line="276" w:lineRule="auto"/>
        <w:jc w:val="both"/>
        <w:rPr>
          <w:rFonts w:eastAsia="Times New Roman" w:cs="Arial"/>
          <w:b/>
          <w:bCs/>
          <w:szCs w:val="20"/>
          <w:lang w:eastAsia="es-CO"/>
        </w:rPr>
      </w:pPr>
      <w:r w:rsidRPr="001D2634">
        <w:rPr>
          <w:rFonts w:eastAsia="Calibri" w:cs="Arial"/>
          <w:bCs/>
          <w:iCs/>
          <w:color w:val="auto"/>
          <w:szCs w:val="20"/>
        </w:rPr>
        <w:t>La reducción del puntaje antes señalada no se materializará en caso de que los actos administrativos que hayan impuesto las multas sean objeto de control jurisdiccional previstos en la Ley 1437 de 2011 o las normas que la modifiquen, adicionen o sustituyan. Además, se aplicará sin perjuicio de lo dispuesto en el artículo 6 de la Ley 2020 de 2020. Lo anterior de conformidad con el artículo 58 de la Ley 2195 de 2022 y las normas que lo modifiquen, sustituyan, adicionen o reglamenten.</w:t>
      </w:r>
      <w:bookmarkStart w:id="460" w:name="_Toc107994418"/>
      <w:bookmarkStart w:id="461" w:name="_Toc172552747"/>
      <w:bookmarkStart w:id="462" w:name="_Toc173259114"/>
      <w:bookmarkStart w:id="463" w:name="_Toc173259301"/>
      <w:bookmarkStart w:id="464" w:name="_Toc508648277"/>
      <w:bookmarkStart w:id="465" w:name="_Toc508984061"/>
      <w:bookmarkStart w:id="466" w:name="_Toc509843892"/>
      <w:bookmarkStart w:id="467" w:name="_Ref511404386"/>
      <w:bookmarkStart w:id="468" w:name="_Ref511404396"/>
      <w:bookmarkStart w:id="469" w:name="_Toc511924800"/>
      <w:bookmarkStart w:id="470" w:name="_Toc518641678"/>
      <w:bookmarkStart w:id="471" w:name="_Toc32147365"/>
      <w:bookmarkEnd w:id="460"/>
      <w:bookmarkEnd w:id="461"/>
      <w:bookmarkEnd w:id="462"/>
      <w:bookmarkEnd w:id="463"/>
    </w:p>
    <w:p w14:paraId="447D9847" w14:textId="2CE5707F" w:rsidR="006A54F7" w:rsidRPr="001D2634" w:rsidRDefault="23E65E31" w:rsidP="002B6585">
      <w:pPr>
        <w:pStyle w:val="Capitulo3"/>
        <w:numPr>
          <w:ilvl w:val="1"/>
          <w:numId w:val="242"/>
        </w:numPr>
        <w:rPr>
          <w:color w:val="auto"/>
        </w:rPr>
      </w:pPr>
      <w:bookmarkStart w:id="472" w:name="_Toc173259302"/>
      <w:r w:rsidRPr="31C06471">
        <w:rPr>
          <w:color w:val="auto"/>
        </w:rPr>
        <w:t>OFERTA ECONÓMICA</w:t>
      </w:r>
      <w:bookmarkEnd w:id="472"/>
      <w:r w:rsidRPr="31C06471">
        <w:rPr>
          <w:color w:val="auto"/>
        </w:rPr>
        <w:t xml:space="preserve"> </w:t>
      </w:r>
      <w:bookmarkEnd w:id="464"/>
      <w:bookmarkEnd w:id="465"/>
      <w:bookmarkEnd w:id="466"/>
      <w:bookmarkEnd w:id="467"/>
      <w:bookmarkEnd w:id="468"/>
      <w:bookmarkEnd w:id="469"/>
      <w:bookmarkEnd w:id="470"/>
      <w:bookmarkEnd w:id="471"/>
    </w:p>
    <w:p w14:paraId="5BBFB22D" w14:textId="6513FD49" w:rsidR="00845704" w:rsidRPr="001D2634" w:rsidRDefault="003A57D8" w:rsidP="004130DD">
      <w:pPr>
        <w:spacing w:after="200" w:line="276" w:lineRule="auto"/>
        <w:jc w:val="both"/>
        <w:rPr>
          <w:rFonts w:cs="Arial"/>
          <w:color w:val="auto"/>
          <w:szCs w:val="20"/>
        </w:rPr>
      </w:pPr>
      <w:r w:rsidRPr="001D2634">
        <w:rPr>
          <w:rFonts w:cs="Arial"/>
          <w:color w:val="auto"/>
          <w:szCs w:val="20"/>
          <w:highlight w:val="lightGray"/>
        </w:rPr>
        <w:t xml:space="preserve">[La </w:t>
      </w:r>
      <w:r w:rsidR="003F63EE" w:rsidRPr="001D2634">
        <w:rPr>
          <w:rFonts w:cs="Arial"/>
          <w:color w:val="auto"/>
          <w:szCs w:val="20"/>
          <w:highlight w:val="lightGray"/>
        </w:rPr>
        <w:t>e</w:t>
      </w:r>
      <w:r w:rsidRPr="001D2634">
        <w:rPr>
          <w:rFonts w:cs="Arial"/>
          <w:color w:val="auto"/>
          <w:szCs w:val="20"/>
          <w:highlight w:val="lightGray"/>
        </w:rPr>
        <w:t xml:space="preserve">ntidad </w:t>
      </w:r>
      <w:r w:rsidR="00845704" w:rsidRPr="001D2634">
        <w:rPr>
          <w:rFonts w:cs="Arial"/>
          <w:color w:val="auto"/>
          <w:szCs w:val="20"/>
          <w:highlight w:val="lightGray"/>
        </w:rPr>
        <w:t xml:space="preserve">debe indicar si la forma de pago es por precio global, llave en mano, precios unitarios, administración delegada o reembolso de gastos. El </w:t>
      </w:r>
      <w:r w:rsidR="00845704" w:rsidRPr="001D2634">
        <w:rPr>
          <w:rFonts w:cs="Arial"/>
          <w:color w:val="auto"/>
          <w:szCs w:val="20"/>
          <w:highlight w:val="lightGray"/>
        </w:rPr>
        <w:fldChar w:fldCharType="begin"/>
      </w:r>
      <w:r w:rsidR="00845704" w:rsidRPr="001D2634">
        <w:rPr>
          <w:rFonts w:cs="Arial"/>
          <w:color w:val="auto"/>
          <w:szCs w:val="20"/>
          <w:highlight w:val="lightGray"/>
        </w:rPr>
        <w:instrText xml:space="preserve"> REF _Ref508648618 \h  \* MERGEFORMAT </w:instrText>
      </w:r>
      <w:r w:rsidR="00845704" w:rsidRPr="001D2634">
        <w:rPr>
          <w:rFonts w:cs="Arial"/>
          <w:color w:val="auto"/>
          <w:szCs w:val="20"/>
          <w:highlight w:val="lightGray"/>
        </w:rPr>
      </w:r>
      <w:r w:rsidR="00845704" w:rsidRPr="001D2634">
        <w:rPr>
          <w:rFonts w:cs="Arial"/>
          <w:color w:val="auto"/>
          <w:szCs w:val="20"/>
          <w:highlight w:val="lightGray"/>
        </w:rPr>
        <w:fldChar w:fldCharType="separate"/>
      </w:r>
      <w:r w:rsidR="00B74E9C" w:rsidRPr="001D2634">
        <w:rPr>
          <w:rFonts w:eastAsia="Arial" w:cs="Arial"/>
          <w:color w:val="auto"/>
          <w:szCs w:val="20"/>
          <w:highlight w:val="lightGray"/>
        </w:rPr>
        <w:t>Anexo 1 – Anexo Técnico</w:t>
      </w:r>
      <w:r w:rsidR="00845704" w:rsidRPr="001D2634">
        <w:rPr>
          <w:rFonts w:cs="Arial"/>
          <w:color w:val="auto"/>
          <w:szCs w:val="20"/>
          <w:highlight w:val="lightGray"/>
        </w:rPr>
        <w:fldChar w:fldCharType="end"/>
      </w:r>
      <w:r w:rsidR="00845704" w:rsidRPr="001D2634">
        <w:rPr>
          <w:rFonts w:cs="Arial"/>
          <w:color w:val="auto"/>
          <w:szCs w:val="20"/>
          <w:highlight w:val="lightGray"/>
        </w:rPr>
        <w:t xml:space="preserve"> y el </w:t>
      </w:r>
      <w:r w:rsidR="00845704" w:rsidRPr="001D2634">
        <w:rPr>
          <w:rFonts w:cs="Arial"/>
          <w:color w:val="auto"/>
          <w:szCs w:val="20"/>
          <w:highlight w:val="lightGray"/>
        </w:rPr>
        <w:fldChar w:fldCharType="begin"/>
      </w:r>
      <w:r w:rsidR="00845704" w:rsidRPr="001D2634">
        <w:rPr>
          <w:rFonts w:cs="Arial"/>
          <w:color w:val="auto"/>
          <w:szCs w:val="20"/>
          <w:highlight w:val="lightGray"/>
        </w:rPr>
        <w:instrText xml:space="preserve"> REF _Ref508648916 \h  \* MERGEFORMAT </w:instrText>
      </w:r>
      <w:r w:rsidR="00845704" w:rsidRPr="001D2634">
        <w:rPr>
          <w:rFonts w:cs="Arial"/>
          <w:color w:val="auto"/>
          <w:szCs w:val="20"/>
          <w:highlight w:val="lightGray"/>
        </w:rPr>
      </w:r>
      <w:r w:rsidR="00845704" w:rsidRPr="001D2634">
        <w:rPr>
          <w:rFonts w:cs="Arial"/>
          <w:color w:val="auto"/>
          <w:szCs w:val="20"/>
          <w:highlight w:val="lightGray"/>
        </w:rPr>
        <w:fldChar w:fldCharType="separate"/>
      </w:r>
      <w:r w:rsidR="00B74E9C" w:rsidRPr="001D2634">
        <w:rPr>
          <w:rFonts w:eastAsia="Arial" w:cs="Arial"/>
          <w:color w:val="auto"/>
          <w:szCs w:val="20"/>
          <w:highlight w:val="lightGray"/>
        </w:rPr>
        <w:t>Formulario 1– Formulario de Presupuesto Oficial</w:t>
      </w:r>
      <w:r w:rsidR="00845704" w:rsidRPr="001D2634">
        <w:rPr>
          <w:rFonts w:cs="Arial"/>
          <w:color w:val="auto"/>
          <w:szCs w:val="20"/>
          <w:highlight w:val="lightGray"/>
        </w:rPr>
        <w:fldChar w:fldCharType="end"/>
      </w:r>
      <w:r w:rsidR="00845704" w:rsidRPr="001D2634">
        <w:rPr>
          <w:rFonts w:cs="Arial"/>
          <w:color w:val="auto"/>
          <w:szCs w:val="20"/>
          <w:highlight w:val="lightGray"/>
        </w:rPr>
        <w:t xml:space="preserve"> debe ser concordante con la modalidad de pago seleccionada]</w:t>
      </w:r>
    </w:p>
    <w:p w14:paraId="64235FC8" w14:textId="35A85383" w:rsidR="00845704" w:rsidRPr="001D2634" w:rsidRDefault="00845704" w:rsidP="004130DD">
      <w:pPr>
        <w:spacing w:after="200" w:line="276" w:lineRule="auto"/>
        <w:jc w:val="both"/>
        <w:rPr>
          <w:rFonts w:cs="Arial"/>
          <w:color w:val="auto"/>
          <w:szCs w:val="20"/>
          <w:highlight w:val="lightGray"/>
        </w:rPr>
      </w:pPr>
      <w:r w:rsidRPr="001D2634">
        <w:rPr>
          <w:rFonts w:cs="Arial"/>
          <w:color w:val="auto"/>
          <w:szCs w:val="20"/>
          <w:highlight w:val="lightGray"/>
        </w:rPr>
        <w:t xml:space="preserve">[Cuando el presupuesto del </w:t>
      </w:r>
      <w:r w:rsidR="003F63EE" w:rsidRPr="001D2634">
        <w:rPr>
          <w:rFonts w:cs="Arial"/>
          <w:color w:val="auto"/>
          <w:szCs w:val="20"/>
          <w:highlight w:val="lightGray"/>
        </w:rPr>
        <w:t>p</w:t>
      </w:r>
      <w:r w:rsidR="003E3EFD" w:rsidRPr="001D2634">
        <w:rPr>
          <w:rFonts w:cs="Arial"/>
          <w:color w:val="auto"/>
          <w:szCs w:val="20"/>
          <w:highlight w:val="lightGray"/>
        </w:rPr>
        <w:t xml:space="preserve">roceso de </w:t>
      </w:r>
      <w:r w:rsidR="003F63EE" w:rsidRPr="001D2634">
        <w:rPr>
          <w:rFonts w:cs="Arial"/>
          <w:color w:val="auto"/>
          <w:szCs w:val="20"/>
          <w:highlight w:val="lightGray"/>
        </w:rPr>
        <w:t>c</w:t>
      </w:r>
      <w:r w:rsidR="003E3EFD" w:rsidRPr="001D2634">
        <w:rPr>
          <w:rFonts w:cs="Arial"/>
          <w:color w:val="auto"/>
          <w:szCs w:val="20"/>
          <w:highlight w:val="lightGray"/>
        </w:rPr>
        <w:t>ontratación</w:t>
      </w:r>
      <w:r w:rsidRPr="001D2634">
        <w:rPr>
          <w:rFonts w:cs="Arial"/>
          <w:color w:val="auto"/>
          <w:szCs w:val="20"/>
          <w:highlight w:val="lightGray"/>
        </w:rPr>
        <w:t xml:space="preserve"> es estructurado por precios unitarios, la </w:t>
      </w:r>
      <w:r w:rsidR="003F63EE" w:rsidRPr="001D2634">
        <w:rPr>
          <w:rFonts w:cs="Arial"/>
          <w:color w:val="auto"/>
          <w:szCs w:val="20"/>
          <w:highlight w:val="lightGray"/>
        </w:rPr>
        <w:t>e</w:t>
      </w:r>
      <w:r w:rsidRPr="001D2634">
        <w:rPr>
          <w:rFonts w:cs="Arial"/>
          <w:color w:val="auto"/>
          <w:szCs w:val="20"/>
          <w:highlight w:val="lightGray"/>
        </w:rPr>
        <w:t xml:space="preserve">ntidad debe aplicar las notas señaladas en el </w:t>
      </w:r>
      <w:r w:rsidRPr="001D2634">
        <w:rPr>
          <w:rFonts w:cs="Arial"/>
          <w:color w:val="auto"/>
          <w:szCs w:val="20"/>
          <w:highlight w:val="lightGray"/>
        </w:rPr>
        <w:fldChar w:fldCharType="begin"/>
      </w:r>
      <w:r w:rsidRPr="001D2634">
        <w:rPr>
          <w:rFonts w:cs="Arial"/>
          <w:color w:val="auto"/>
          <w:szCs w:val="20"/>
          <w:highlight w:val="lightGray"/>
        </w:rPr>
        <w:instrText xml:space="preserve"> REF _Ref508648916 \h  \* MERGEFORMAT </w:instrText>
      </w:r>
      <w:r w:rsidRPr="001D2634">
        <w:rPr>
          <w:rFonts w:cs="Arial"/>
          <w:color w:val="auto"/>
          <w:szCs w:val="20"/>
          <w:highlight w:val="lightGray"/>
        </w:rPr>
      </w:r>
      <w:r w:rsidRPr="001D2634">
        <w:rPr>
          <w:rFonts w:cs="Arial"/>
          <w:color w:val="auto"/>
          <w:szCs w:val="20"/>
          <w:highlight w:val="lightGray"/>
        </w:rPr>
        <w:fldChar w:fldCharType="separate"/>
      </w:r>
      <w:r w:rsidR="00B74E9C" w:rsidRPr="001D2634">
        <w:rPr>
          <w:rFonts w:cs="Arial"/>
          <w:color w:val="auto"/>
          <w:szCs w:val="20"/>
          <w:highlight w:val="lightGray"/>
        </w:rPr>
        <w:t>Formulario 1– Formulario de Presupuesto Oficial</w:t>
      </w:r>
      <w:r w:rsidRPr="001D2634">
        <w:rPr>
          <w:rFonts w:cs="Arial"/>
          <w:color w:val="auto"/>
          <w:szCs w:val="20"/>
          <w:highlight w:val="lightGray"/>
        </w:rPr>
        <w:fldChar w:fldCharType="end"/>
      </w:r>
      <w:r w:rsidRPr="001D2634">
        <w:rPr>
          <w:rFonts w:cs="Arial"/>
          <w:color w:val="auto"/>
          <w:szCs w:val="20"/>
          <w:highlight w:val="lightGray"/>
        </w:rPr>
        <w:t xml:space="preserve">. Cuando se estructura a través de otra modalidad de pago, la </w:t>
      </w:r>
      <w:r w:rsidR="003F63EE" w:rsidRPr="001D2634">
        <w:rPr>
          <w:rFonts w:cs="Arial"/>
          <w:color w:val="auto"/>
          <w:szCs w:val="20"/>
          <w:highlight w:val="lightGray"/>
        </w:rPr>
        <w:t>e</w:t>
      </w:r>
      <w:r w:rsidRPr="001D2634">
        <w:rPr>
          <w:rFonts w:cs="Arial"/>
          <w:color w:val="auto"/>
          <w:szCs w:val="20"/>
          <w:highlight w:val="lightGray"/>
        </w:rPr>
        <w:t xml:space="preserve">ntidad debe definir las notas que debe tener en cuenta el </w:t>
      </w:r>
      <w:r w:rsidR="003F63EE" w:rsidRPr="001D2634">
        <w:rPr>
          <w:rFonts w:cs="Arial"/>
          <w:color w:val="auto"/>
          <w:szCs w:val="20"/>
          <w:highlight w:val="lightGray"/>
        </w:rPr>
        <w:t>p</w:t>
      </w:r>
      <w:r w:rsidR="003C407D" w:rsidRPr="001D2634">
        <w:rPr>
          <w:rFonts w:cs="Arial"/>
          <w:color w:val="auto"/>
          <w:szCs w:val="20"/>
          <w:highlight w:val="lightGray"/>
        </w:rPr>
        <w:t>roponente</w:t>
      </w:r>
      <w:r w:rsidRPr="001D2634">
        <w:rPr>
          <w:rFonts w:cs="Arial"/>
          <w:color w:val="auto"/>
          <w:szCs w:val="20"/>
          <w:highlight w:val="lightGray"/>
        </w:rPr>
        <w:t xml:space="preserve"> para presentar su oferta económica</w:t>
      </w:r>
      <w:r w:rsidR="008D2A16" w:rsidRPr="001D2634">
        <w:rPr>
          <w:rFonts w:cs="Arial"/>
          <w:color w:val="auto"/>
          <w:szCs w:val="20"/>
          <w:highlight w:val="lightGray"/>
        </w:rPr>
        <w:t>]</w:t>
      </w:r>
    </w:p>
    <w:p w14:paraId="2147A513" w14:textId="01D33A38" w:rsidR="006A54F7" w:rsidRPr="001D2634" w:rsidRDefault="006A54F7" w:rsidP="004130DD">
      <w:pPr>
        <w:spacing w:after="200" w:line="276" w:lineRule="auto"/>
        <w:jc w:val="both"/>
        <w:rPr>
          <w:rFonts w:eastAsia="Arial,Calibri" w:cs="Arial"/>
          <w:color w:val="auto"/>
          <w:szCs w:val="20"/>
        </w:rPr>
      </w:pPr>
      <w:r w:rsidRPr="001D2634">
        <w:rPr>
          <w:rFonts w:cs="Arial"/>
          <w:color w:val="auto"/>
          <w:szCs w:val="20"/>
        </w:rPr>
        <w:t>Para</w:t>
      </w:r>
      <w:r w:rsidR="002644ED" w:rsidRPr="001D2634">
        <w:rPr>
          <w:rFonts w:eastAsia="Arial,Calibri" w:cs="Arial"/>
          <w:color w:val="auto"/>
          <w:szCs w:val="20"/>
        </w:rPr>
        <w:t xml:space="preserve"> </w:t>
      </w:r>
      <w:r w:rsidR="003F63EE" w:rsidRPr="001D2634">
        <w:rPr>
          <w:rFonts w:cs="Arial"/>
          <w:color w:val="auto"/>
          <w:szCs w:val="20"/>
        </w:rPr>
        <w:t>calificar</w:t>
      </w:r>
      <w:r w:rsidR="00A50AC6" w:rsidRPr="001D2634">
        <w:rPr>
          <w:rFonts w:eastAsia="Arial,Calibri" w:cs="Arial"/>
          <w:color w:val="auto"/>
          <w:szCs w:val="20"/>
        </w:rPr>
        <w:t xml:space="preserve"> este factor </w:t>
      </w:r>
      <w:r w:rsidRPr="001D2634">
        <w:rPr>
          <w:rFonts w:cs="Arial"/>
          <w:color w:val="auto"/>
          <w:szCs w:val="20"/>
        </w:rPr>
        <w:t>se</w:t>
      </w:r>
      <w:r w:rsidR="002644ED" w:rsidRPr="001D2634">
        <w:rPr>
          <w:rFonts w:eastAsia="Arial,Calibri" w:cs="Arial"/>
          <w:color w:val="auto"/>
          <w:szCs w:val="20"/>
        </w:rPr>
        <w:t xml:space="preserve"> </w:t>
      </w:r>
      <w:r w:rsidRPr="001D2634">
        <w:rPr>
          <w:rFonts w:cs="Arial"/>
          <w:color w:val="auto"/>
          <w:szCs w:val="20"/>
        </w:rPr>
        <w:t>tendrá</w:t>
      </w:r>
      <w:r w:rsidR="002644ED" w:rsidRPr="001D2634">
        <w:rPr>
          <w:rFonts w:eastAsia="Arial,Calibri" w:cs="Arial"/>
          <w:color w:val="auto"/>
          <w:szCs w:val="20"/>
        </w:rPr>
        <w:t xml:space="preserve"> </w:t>
      </w:r>
      <w:r w:rsidRPr="001D2634">
        <w:rPr>
          <w:rFonts w:cs="Arial"/>
          <w:color w:val="auto"/>
          <w:szCs w:val="20"/>
        </w:rPr>
        <w:t>en</w:t>
      </w:r>
      <w:r w:rsidR="002644ED" w:rsidRPr="001D2634">
        <w:rPr>
          <w:rFonts w:eastAsia="Arial,Calibri" w:cs="Arial"/>
          <w:color w:val="auto"/>
          <w:szCs w:val="20"/>
        </w:rPr>
        <w:t xml:space="preserve"> </w:t>
      </w:r>
      <w:r w:rsidRPr="001D2634">
        <w:rPr>
          <w:rFonts w:cs="Arial"/>
          <w:color w:val="auto"/>
          <w:szCs w:val="20"/>
        </w:rPr>
        <w:t>cuenta</w:t>
      </w:r>
      <w:r w:rsidR="002644ED" w:rsidRPr="001D2634">
        <w:rPr>
          <w:rFonts w:eastAsia="Arial,Calibri" w:cs="Arial"/>
          <w:color w:val="auto"/>
          <w:szCs w:val="20"/>
        </w:rPr>
        <w:t xml:space="preserve"> </w:t>
      </w:r>
      <w:r w:rsidRPr="001D2634">
        <w:rPr>
          <w:rFonts w:cs="Arial"/>
          <w:color w:val="auto"/>
          <w:szCs w:val="20"/>
        </w:rPr>
        <w:t>el</w:t>
      </w:r>
      <w:r w:rsidR="002644ED" w:rsidRPr="001D2634">
        <w:rPr>
          <w:rFonts w:eastAsia="Arial,Calibri" w:cs="Arial"/>
          <w:color w:val="auto"/>
          <w:szCs w:val="20"/>
        </w:rPr>
        <w:t xml:space="preserve"> </w:t>
      </w:r>
      <w:r w:rsidRPr="001D2634">
        <w:rPr>
          <w:rFonts w:cs="Arial"/>
          <w:color w:val="auto"/>
          <w:szCs w:val="20"/>
        </w:rPr>
        <w:t>valor</w:t>
      </w:r>
      <w:r w:rsidR="002644ED" w:rsidRPr="001D2634">
        <w:rPr>
          <w:rFonts w:eastAsia="Arial,Calibri" w:cs="Arial"/>
          <w:color w:val="auto"/>
          <w:szCs w:val="20"/>
        </w:rPr>
        <w:t xml:space="preserve"> </w:t>
      </w:r>
      <w:r w:rsidRPr="001D2634">
        <w:rPr>
          <w:rFonts w:cs="Arial"/>
          <w:color w:val="auto"/>
          <w:szCs w:val="20"/>
        </w:rPr>
        <w:t>total</w:t>
      </w:r>
      <w:r w:rsidR="002644ED" w:rsidRPr="001D2634">
        <w:rPr>
          <w:rFonts w:eastAsia="Arial,Calibri" w:cs="Arial"/>
          <w:color w:val="auto"/>
          <w:szCs w:val="20"/>
        </w:rPr>
        <w:t xml:space="preserve"> </w:t>
      </w:r>
      <w:r w:rsidRPr="001D2634">
        <w:rPr>
          <w:rFonts w:cs="Arial"/>
          <w:color w:val="auto"/>
          <w:szCs w:val="20"/>
        </w:rPr>
        <w:t>indicado</w:t>
      </w:r>
      <w:r w:rsidR="002644ED" w:rsidRPr="001D2634">
        <w:rPr>
          <w:rFonts w:eastAsia="Arial,Calibri" w:cs="Arial"/>
          <w:color w:val="auto"/>
          <w:szCs w:val="20"/>
        </w:rPr>
        <w:t xml:space="preserve"> </w:t>
      </w:r>
      <w:r w:rsidR="000B553F" w:rsidRPr="001D2634">
        <w:rPr>
          <w:rFonts w:cs="Arial"/>
          <w:color w:val="auto"/>
          <w:szCs w:val="20"/>
        </w:rPr>
        <w:t xml:space="preserve">en </w:t>
      </w:r>
      <w:r w:rsidR="00A50AC6" w:rsidRPr="001D2634">
        <w:rPr>
          <w:rFonts w:cs="Arial"/>
          <w:color w:val="auto"/>
          <w:szCs w:val="20"/>
        </w:rPr>
        <w:t>la</w:t>
      </w:r>
      <w:r w:rsidR="00A50AC6" w:rsidRPr="001D2634">
        <w:rPr>
          <w:rFonts w:eastAsia="Arial,Calibri" w:cs="Arial"/>
          <w:color w:val="auto"/>
          <w:szCs w:val="20"/>
        </w:rPr>
        <w:t xml:space="preserve"> </w:t>
      </w:r>
      <w:r w:rsidR="00A50AC6" w:rsidRPr="001D2634">
        <w:rPr>
          <w:rFonts w:cs="Arial"/>
          <w:color w:val="auto"/>
          <w:szCs w:val="20"/>
        </w:rPr>
        <w:t>propuesta</w:t>
      </w:r>
      <w:r w:rsidR="00A50AC6" w:rsidRPr="001D2634">
        <w:rPr>
          <w:rFonts w:eastAsia="Arial,Calibri" w:cs="Arial"/>
          <w:color w:val="auto"/>
          <w:szCs w:val="20"/>
        </w:rPr>
        <w:t xml:space="preserve"> </w:t>
      </w:r>
      <w:r w:rsidR="00A50AC6" w:rsidRPr="001D2634">
        <w:rPr>
          <w:rFonts w:cs="Arial"/>
          <w:color w:val="auto"/>
          <w:szCs w:val="20"/>
        </w:rPr>
        <w:t>económica</w:t>
      </w:r>
      <w:r w:rsidR="0072047C" w:rsidRPr="001D2634">
        <w:rPr>
          <w:rFonts w:cs="Arial"/>
          <w:color w:val="auto"/>
          <w:szCs w:val="20"/>
        </w:rPr>
        <w:t xml:space="preserve"> o el obtenido de la corrección aritmética</w:t>
      </w:r>
      <w:r w:rsidR="00D61B72" w:rsidRPr="001D2634">
        <w:rPr>
          <w:rFonts w:cs="Arial"/>
          <w:color w:val="auto"/>
          <w:szCs w:val="20"/>
        </w:rPr>
        <w:t xml:space="preserve">. La propuesta económica debe </w:t>
      </w:r>
      <w:r w:rsidR="00035639" w:rsidRPr="001D2634">
        <w:rPr>
          <w:rFonts w:cs="Arial"/>
          <w:color w:val="auto"/>
          <w:szCs w:val="20"/>
        </w:rPr>
        <w:t>entregarse</w:t>
      </w:r>
      <w:r w:rsidR="00D61B72" w:rsidRPr="001D2634">
        <w:rPr>
          <w:rFonts w:cs="Arial"/>
          <w:color w:val="auto"/>
          <w:szCs w:val="20"/>
        </w:rPr>
        <w:t xml:space="preserve"> firmada</w:t>
      </w:r>
      <w:r w:rsidR="00AF0932" w:rsidRPr="001D2634">
        <w:rPr>
          <w:rFonts w:cs="Arial"/>
          <w:color w:val="auto"/>
          <w:szCs w:val="20"/>
        </w:rPr>
        <w:t xml:space="preserve">. </w:t>
      </w:r>
    </w:p>
    <w:p w14:paraId="08033110" w14:textId="255B4930" w:rsidR="00AF0932" w:rsidRPr="001D2634" w:rsidRDefault="00AF0932" w:rsidP="004130DD">
      <w:pPr>
        <w:spacing w:after="200" w:line="276" w:lineRule="auto"/>
        <w:jc w:val="both"/>
        <w:rPr>
          <w:rFonts w:cs="Arial"/>
          <w:color w:val="auto"/>
          <w:szCs w:val="20"/>
          <w:highlight w:val="lightGray"/>
        </w:rPr>
      </w:pPr>
      <w:bookmarkStart w:id="473" w:name="_Hlk511665019"/>
      <w:r w:rsidRPr="001D2634">
        <w:rPr>
          <w:rFonts w:cs="Arial"/>
          <w:color w:val="auto"/>
          <w:szCs w:val="20"/>
          <w:highlight w:val="lightGray"/>
        </w:rPr>
        <w:lastRenderedPageBreak/>
        <w:t xml:space="preserve">[La </w:t>
      </w:r>
      <w:r w:rsidR="00473FEA" w:rsidRPr="001D2634">
        <w:rPr>
          <w:rFonts w:cs="Arial"/>
          <w:color w:val="auto"/>
          <w:szCs w:val="20"/>
          <w:highlight w:val="lightGray"/>
        </w:rPr>
        <w:t>e</w:t>
      </w:r>
      <w:r w:rsidRPr="001D2634">
        <w:rPr>
          <w:rFonts w:cs="Arial"/>
          <w:color w:val="auto"/>
          <w:szCs w:val="20"/>
          <w:highlight w:val="lightGray"/>
        </w:rPr>
        <w:t xml:space="preserve">ntidad debe configurar el formato de oferta económica que se encuentra en el </w:t>
      </w:r>
      <w:r w:rsidRPr="001D2634">
        <w:rPr>
          <w:rFonts w:cs="Arial"/>
          <w:color w:val="auto"/>
          <w:szCs w:val="20"/>
          <w:highlight w:val="lightGray"/>
        </w:rPr>
        <w:fldChar w:fldCharType="begin"/>
      </w:r>
      <w:r w:rsidRPr="001D2634">
        <w:rPr>
          <w:rFonts w:cs="Arial"/>
          <w:color w:val="auto"/>
          <w:szCs w:val="20"/>
          <w:highlight w:val="lightGray"/>
        </w:rPr>
        <w:instrText xml:space="preserve"> REF _Ref508648916 \h  \* MERGEFORMAT </w:instrText>
      </w:r>
      <w:r w:rsidRPr="001D2634">
        <w:rPr>
          <w:rFonts w:cs="Arial"/>
          <w:color w:val="auto"/>
          <w:szCs w:val="20"/>
          <w:highlight w:val="lightGray"/>
        </w:rPr>
      </w:r>
      <w:r w:rsidRPr="001D2634">
        <w:rPr>
          <w:rFonts w:cs="Arial"/>
          <w:color w:val="auto"/>
          <w:szCs w:val="20"/>
          <w:highlight w:val="lightGray"/>
        </w:rPr>
        <w:fldChar w:fldCharType="separate"/>
      </w:r>
      <w:r w:rsidR="00B74E9C" w:rsidRPr="001D2634">
        <w:rPr>
          <w:rFonts w:eastAsia="Arial" w:cs="Arial"/>
          <w:color w:val="auto"/>
          <w:szCs w:val="20"/>
          <w:highlight w:val="lightGray"/>
        </w:rPr>
        <w:t>Formulario 1– Formulario de Presupuesto Oficial</w:t>
      </w:r>
      <w:r w:rsidRPr="001D2634">
        <w:rPr>
          <w:rFonts w:cs="Arial"/>
          <w:color w:val="auto"/>
          <w:szCs w:val="20"/>
          <w:highlight w:val="lightGray"/>
        </w:rPr>
        <w:fldChar w:fldCharType="end"/>
      </w:r>
      <w:r w:rsidRPr="001D2634">
        <w:rPr>
          <w:rFonts w:cs="Arial"/>
          <w:color w:val="auto"/>
          <w:szCs w:val="20"/>
          <w:highlight w:val="lightGray"/>
        </w:rPr>
        <w:t xml:space="preserve">, para que sea diligenciado por los </w:t>
      </w:r>
      <w:r w:rsidR="00473FEA" w:rsidRPr="001D2634">
        <w:rPr>
          <w:rFonts w:cs="Arial"/>
          <w:color w:val="auto"/>
          <w:szCs w:val="20"/>
          <w:highlight w:val="lightGray"/>
        </w:rPr>
        <w:t>p</w:t>
      </w:r>
      <w:r w:rsidR="00E633D4" w:rsidRPr="001D2634">
        <w:rPr>
          <w:rFonts w:cs="Arial"/>
          <w:color w:val="auto"/>
          <w:szCs w:val="20"/>
          <w:highlight w:val="lightGray"/>
        </w:rPr>
        <w:t>roponentes</w:t>
      </w:r>
      <w:r w:rsidRPr="001D2634">
        <w:rPr>
          <w:rFonts w:cs="Arial"/>
          <w:color w:val="auto"/>
          <w:szCs w:val="20"/>
          <w:highlight w:val="lightGray"/>
        </w:rPr>
        <w:t xml:space="preserve">. </w:t>
      </w:r>
    </w:p>
    <w:p w14:paraId="7D7DF545" w14:textId="45D989D1" w:rsidR="00AF0932" w:rsidRPr="001D2634" w:rsidRDefault="15D02B5F" w:rsidP="004130DD">
      <w:pPr>
        <w:spacing w:after="200" w:line="276" w:lineRule="auto"/>
        <w:jc w:val="both"/>
        <w:rPr>
          <w:rFonts w:eastAsia="Arial,Calibri" w:cs="Arial"/>
          <w:color w:val="auto"/>
          <w:szCs w:val="20"/>
        </w:rPr>
      </w:pPr>
      <w:r w:rsidRPr="001D2634">
        <w:rPr>
          <w:rFonts w:cs="Arial"/>
          <w:color w:val="auto"/>
          <w:szCs w:val="20"/>
          <w:highlight w:val="lightGray"/>
        </w:rPr>
        <w:t>L</w:t>
      </w:r>
      <w:r w:rsidR="00AF0932" w:rsidRPr="001D2634">
        <w:rPr>
          <w:rFonts w:cs="Arial"/>
          <w:color w:val="auto"/>
          <w:szCs w:val="20"/>
          <w:highlight w:val="lightGray"/>
        </w:rPr>
        <w:t xml:space="preserve">a </w:t>
      </w:r>
      <w:r w:rsidR="00473FEA" w:rsidRPr="001D2634">
        <w:rPr>
          <w:rFonts w:cs="Arial"/>
          <w:color w:val="auto"/>
          <w:szCs w:val="20"/>
          <w:highlight w:val="lightGray"/>
        </w:rPr>
        <w:t>e</w:t>
      </w:r>
      <w:r w:rsidR="00AF0932" w:rsidRPr="001D2634">
        <w:rPr>
          <w:rFonts w:cs="Arial"/>
          <w:color w:val="auto"/>
          <w:szCs w:val="20"/>
          <w:highlight w:val="lightGray"/>
        </w:rPr>
        <w:t xml:space="preserve">ntidad </w:t>
      </w:r>
      <w:r w:rsidR="174EAE42" w:rsidRPr="001D2634">
        <w:rPr>
          <w:rFonts w:cs="Arial"/>
          <w:color w:val="auto"/>
          <w:szCs w:val="20"/>
          <w:highlight w:val="lightGray"/>
        </w:rPr>
        <w:t xml:space="preserve">debe </w:t>
      </w:r>
      <w:r w:rsidR="00AF0932" w:rsidRPr="001D2634">
        <w:rPr>
          <w:rFonts w:cs="Arial"/>
          <w:color w:val="auto"/>
          <w:szCs w:val="20"/>
          <w:highlight w:val="lightGray"/>
        </w:rPr>
        <w:t xml:space="preserve">incluir el </w:t>
      </w:r>
      <w:r w:rsidR="00AF0932" w:rsidRPr="001D2634">
        <w:rPr>
          <w:rFonts w:cs="Arial"/>
          <w:color w:val="auto"/>
          <w:szCs w:val="20"/>
          <w:highlight w:val="lightGray"/>
        </w:rPr>
        <w:fldChar w:fldCharType="begin"/>
      </w:r>
      <w:r w:rsidR="00AF0932" w:rsidRPr="001D2634">
        <w:rPr>
          <w:rFonts w:cs="Arial"/>
          <w:color w:val="auto"/>
          <w:szCs w:val="20"/>
          <w:highlight w:val="lightGray"/>
        </w:rPr>
        <w:instrText xml:space="preserve"> REF _Ref508648916 \h  \* MERGEFORMAT </w:instrText>
      </w:r>
      <w:r w:rsidR="00AF0932" w:rsidRPr="001D2634">
        <w:rPr>
          <w:rFonts w:cs="Arial"/>
          <w:color w:val="auto"/>
          <w:szCs w:val="20"/>
          <w:highlight w:val="lightGray"/>
        </w:rPr>
      </w:r>
      <w:r w:rsidR="00AF0932" w:rsidRPr="001D2634">
        <w:rPr>
          <w:rFonts w:cs="Arial"/>
          <w:color w:val="auto"/>
          <w:szCs w:val="20"/>
          <w:highlight w:val="lightGray"/>
        </w:rPr>
        <w:fldChar w:fldCharType="separate"/>
      </w:r>
      <w:r w:rsidR="00B74E9C" w:rsidRPr="001D2634">
        <w:rPr>
          <w:rFonts w:eastAsia="Arial" w:cs="Arial"/>
          <w:color w:val="auto"/>
          <w:szCs w:val="20"/>
          <w:highlight w:val="lightGray"/>
        </w:rPr>
        <w:t>Formulario 1– Formulario de Presupuesto Oficial</w:t>
      </w:r>
      <w:r w:rsidR="00AF0932" w:rsidRPr="001D2634">
        <w:rPr>
          <w:rFonts w:cs="Arial"/>
          <w:color w:val="auto"/>
          <w:szCs w:val="20"/>
          <w:highlight w:val="lightGray"/>
        </w:rPr>
        <w:fldChar w:fldCharType="end"/>
      </w:r>
      <w:r w:rsidR="00AF0932" w:rsidRPr="001D2634">
        <w:rPr>
          <w:rFonts w:cs="Arial"/>
          <w:color w:val="auto"/>
          <w:szCs w:val="20"/>
          <w:highlight w:val="lightGray"/>
        </w:rPr>
        <w:t xml:space="preserve"> y la oferta económica en formato Excel</w:t>
      </w:r>
      <w:r w:rsidR="008D2A16" w:rsidRPr="001D2634">
        <w:rPr>
          <w:rFonts w:cs="Arial"/>
          <w:color w:val="auto"/>
          <w:szCs w:val="20"/>
          <w:highlight w:val="lightGray"/>
        </w:rPr>
        <w:t>]</w:t>
      </w:r>
      <w:r w:rsidR="00AF0932" w:rsidRPr="001D2634">
        <w:rPr>
          <w:rFonts w:cs="Arial"/>
          <w:color w:val="auto"/>
          <w:szCs w:val="20"/>
        </w:rPr>
        <w:t xml:space="preserve"> </w:t>
      </w:r>
    </w:p>
    <w:p w14:paraId="5494961A" w14:textId="23F79113" w:rsidR="006A54F7" w:rsidRPr="001D2634" w:rsidRDefault="006A54F7" w:rsidP="004130DD">
      <w:pPr>
        <w:spacing w:after="200" w:line="276" w:lineRule="auto"/>
        <w:jc w:val="both"/>
        <w:rPr>
          <w:rFonts w:eastAsia="Arial,Calibri" w:cs="Arial"/>
          <w:color w:val="auto"/>
          <w:szCs w:val="20"/>
        </w:rPr>
      </w:pPr>
      <w:r w:rsidRPr="001D2634">
        <w:rPr>
          <w:rFonts w:cs="Arial"/>
          <w:color w:val="auto"/>
          <w:szCs w:val="20"/>
        </w:rPr>
        <w:t>El</w:t>
      </w:r>
      <w:r w:rsidR="002644ED" w:rsidRPr="001D2634">
        <w:rPr>
          <w:rFonts w:eastAsia="Arial,Calibri" w:cs="Arial"/>
          <w:color w:val="auto"/>
          <w:szCs w:val="20"/>
        </w:rPr>
        <w:t xml:space="preserve"> </w:t>
      </w:r>
      <w:r w:rsidRPr="001D2634">
        <w:rPr>
          <w:rFonts w:cs="Arial"/>
          <w:color w:val="auto"/>
          <w:szCs w:val="20"/>
        </w:rPr>
        <w:t>valor</w:t>
      </w:r>
      <w:r w:rsidR="002644ED" w:rsidRPr="001D2634">
        <w:rPr>
          <w:rFonts w:eastAsia="Arial,Calibri" w:cs="Arial"/>
          <w:color w:val="auto"/>
          <w:szCs w:val="20"/>
        </w:rPr>
        <w:t xml:space="preserve"> </w:t>
      </w:r>
      <w:r w:rsidRPr="001D2634">
        <w:rPr>
          <w:rFonts w:cs="Arial"/>
          <w:color w:val="auto"/>
          <w:szCs w:val="20"/>
        </w:rPr>
        <w:t>de</w:t>
      </w:r>
      <w:r w:rsidR="002644ED" w:rsidRPr="001D2634">
        <w:rPr>
          <w:rFonts w:eastAsia="Arial,Calibri" w:cs="Arial"/>
          <w:color w:val="auto"/>
          <w:szCs w:val="20"/>
        </w:rPr>
        <w:t xml:space="preserve"> </w:t>
      </w:r>
      <w:r w:rsidRPr="001D2634">
        <w:rPr>
          <w:rFonts w:cs="Arial"/>
          <w:color w:val="auto"/>
          <w:szCs w:val="20"/>
        </w:rPr>
        <w:t>la</w:t>
      </w:r>
      <w:r w:rsidR="002644ED" w:rsidRPr="001D2634">
        <w:rPr>
          <w:rFonts w:eastAsia="Arial,Calibri" w:cs="Arial"/>
          <w:color w:val="auto"/>
          <w:szCs w:val="20"/>
        </w:rPr>
        <w:t xml:space="preserve"> </w:t>
      </w:r>
      <w:r w:rsidRPr="001D2634">
        <w:rPr>
          <w:rFonts w:cs="Arial"/>
          <w:color w:val="auto"/>
          <w:szCs w:val="20"/>
        </w:rPr>
        <w:t>propuesta</w:t>
      </w:r>
      <w:r w:rsidR="002644ED" w:rsidRPr="001D2634">
        <w:rPr>
          <w:rFonts w:eastAsia="Arial,Calibri" w:cs="Arial"/>
          <w:color w:val="auto"/>
          <w:szCs w:val="20"/>
        </w:rPr>
        <w:t xml:space="preserve"> </w:t>
      </w:r>
      <w:r w:rsidRPr="001D2634">
        <w:rPr>
          <w:rFonts w:cs="Arial"/>
          <w:color w:val="auto"/>
          <w:szCs w:val="20"/>
        </w:rPr>
        <w:t>económica</w:t>
      </w:r>
      <w:r w:rsidR="002644ED" w:rsidRPr="001D2634">
        <w:rPr>
          <w:rFonts w:eastAsia="Arial,Calibri" w:cs="Arial"/>
          <w:color w:val="auto"/>
          <w:szCs w:val="20"/>
        </w:rPr>
        <w:t xml:space="preserve"> </w:t>
      </w:r>
      <w:r w:rsidRPr="001D2634">
        <w:rPr>
          <w:rFonts w:cs="Arial"/>
          <w:color w:val="auto"/>
          <w:szCs w:val="20"/>
        </w:rPr>
        <w:t>debe</w:t>
      </w:r>
      <w:r w:rsidR="00FB3D11" w:rsidRPr="001D2634">
        <w:rPr>
          <w:rFonts w:cs="Arial"/>
          <w:color w:val="auto"/>
          <w:szCs w:val="20"/>
        </w:rPr>
        <w:t xml:space="preserve"> presenta</w:t>
      </w:r>
      <w:r w:rsidR="00473FEA" w:rsidRPr="001D2634">
        <w:rPr>
          <w:rFonts w:cs="Arial"/>
          <w:color w:val="auto"/>
          <w:szCs w:val="20"/>
        </w:rPr>
        <w:t>rse</w:t>
      </w:r>
      <w:r w:rsidR="00FB3D11" w:rsidRPr="001D2634">
        <w:rPr>
          <w:rFonts w:cs="Arial"/>
          <w:color w:val="auto"/>
          <w:szCs w:val="20"/>
        </w:rPr>
        <w:t xml:space="preserve"> en pesos colombianos y contemplar todos los</w:t>
      </w:r>
      <w:r w:rsidR="002644ED" w:rsidRPr="001D2634">
        <w:rPr>
          <w:rFonts w:eastAsia="Arial,Calibri" w:cs="Arial"/>
          <w:color w:val="auto"/>
          <w:szCs w:val="20"/>
        </w:rPr>
        <w:t xml:space="preserve"> </w:t>
      </w:r>
      <w:r w:rsidRPr="001D2634">
        <w:rPr>
          <w:rFonts w:cs="Arial"/>
          <w:color w:val="auto"/>
          <w:szCs w:val="20"/>
        </w:rPr>
        <w:t>costos</w:t>
      </w:r>
      <w:r w:rsidR="002644ED" w:rsidRPr="001D2634">
        <w:rPr>
          <w:rFonts w:eastAsia="Arial,Calibri" w:cs="Arial"/>
          <w:color w:val="auto"/>
          <w:szCs w:val="20"/>
        </w:rPr>
        <w:t xml:space="preserve"> </w:t>
      </w:r>
      <w:r w:rsidRPr="001D2634">
        <w:rPr>
          <w:rFonts w:cs="Arial"/>
          <w:color w:val="auto"/>
          <w:szCs w:val="20"/>
        </w:rPr>
        <w:t>directos</w:t>
      </w:r>
      <w:r w:rsidR="002644ED" w:rsidRPr="001D2634">
        <w:rPr>
          <w:rFonts w:eastAsia="Arial,Calibri" w:cs="Arial"/>
          <w:color w:val="auto"/>
          <w:szCs w:val="20"/>
        </w:rPr>
        <w:t xml:space="preserve"> </w:t>
      </w:r>
      <w:r w:rsidRPr="001D2634">
        <w:rPr>
          <w:rFonts w:cs="Arial"/>
          <w:color w:val="auto"/>
          <w:szCs w:val="20"/>
        </w:rPr>
        <w:t>e</w:t>
      </w:r>
      <w:r w:rsidR="002644ED" w:rsidRPr="001D2634">
        <w:rPr>
          <w:rFonts w:eastAsia="Arial,Calibri" w:cs="Arial"/>
          <w:color w:val="auto"/>
          <w:szCs w:val="20"/>
        </w:rPr>
        <w:t xml:space="preserve"> </w:t>
      </w:r>
      <w:r w:rsidRPr="001D2634">
        <w:rPr>
          <w:rFonts w:cs="Arial"/>
          <w:color w:val="auto"/>
          <w:szCs w:val="20"/>
        </w:rPr>
        <w:t>indirectos</w:t>
      </w:r>
      <w:r w:rsidR="002644ED" w:rsidRPr="001D2634">
        <w:rPr>
          <w:rFonts w:eastAsia="Arial,Calibri" w:cs="Arial"/>
          <w:color w:val="auto"/>
          <w:szCs w:val="20"/>
        </w:rPr>
        <w:t xml:space="preserve"> </w:t>
      </w:r>
      <w:r w:rsidRPr="001D2634">
        <w:rPr>
          <w:rFonts w:cs="Arial"/>
          <w:color w:val="auto"/>
          <w:szCs w:val="20"/>
        </w:rPr>
        <w:t>para</w:t>
      </w:r>
      <w:r w:rsidR="002644ED" w:rsidRPr="001D2634">
        <w:rPr>
          <w:rFonts w:eastAsia="Arial,Calibri" w:cs="Arial"/>
          <w:color w:val="auto"/>
          <w:szCs w:val="20"/>
        </w:rPr>
        <w:t xml:space="preserve"> </w:t>
      </w:r>
      <w:r w:rsidRPr="001D2634">
        <w:rPr>
          <w:rFonts w:cs="Arial"/>
          <w:color w:val="auto"/>
          <w:szCs w:val="20"/>
        </w:rPr>
        <w:t>la</w:t>
      </w:r>
      <w:r w:rsidR="002644ED" w:rsidRPr="001D2634">
        <w:rPr>
          <w:rFonts w:eastAsia="Arial,Calibri" w:cs="Arial"/>
          <w:color w:val="auto"/>
          <w:szCs w:val="20"/>
        </w:rPr>
        <w:t xml:space="preserve"> </w:t>
      </w:r>
      <w:r w:rsidRPr="001D2634">
        <w:rPr>
          <w:rFonts w:cs="Arial"/>
          <w:color w:val="auto"/>
          <w:szCs w:val="20"/>
        </w:rPr>
        <w:t>completa</w:t>
      </w:r>
      <w:r w:rsidR="002644ED" w:rsidRPr="001D2634">
        <w:rPr>
          <w:rFonts w:eastAsia="Arial,Calibri" w:cs="Arial"/>
          <w:color w:val="auto"/>
          <w:szCs w:val="20"/>
        </w:rPr>
        <w:t xml:space="preserve"> </w:t>
      </w:r>
      <w:r w:rsidRPr="001D2634">
        <w:rPr>
          <w:rFonts w:cs="Arial"/>
          <w:color w:val="auto"/>
          <w:szCs w:val="20"/>
        </w:rPr>
        <w:t>y</w:t>
      </w:r>
      <w:r w:rsidR="002644ED" w:rsidRPr="001D2634">
        <w:rPr>
          <w:rFonts w:eastAsia="Arial,Calibri" w:cs="Arial"/>
          <w:color w:val="auto"/>
          <w:szCs w:val="20"/>
        </w:rPr>
        <w:t xml:space="preserve"> </w:t>
      </w:r>
      <w:r w:rsidRPr="001D2634">
        <w:rPr>
          <w:rFonts w:cs="Arial"/>
          <w:color w:val="auto"/>
          <w:szCs w:val="20"/>
        </w:rPr>
        <w:t>adecuada</w:t>
      </w:r>
      <w:r w:rsidR="002644ED" w:rsidRPr="001D2634">
        <w:rPr>
          <w:rFonts w:eastAsia="Arial,Calibri" w:cs="Arial"/>
          <w:color w:val="auto"/>
          <w:szCs w:val="20"/>
        </w:rPr>
        <w:t xml:space="preserve"> </w:t>
      </w:r>
      <w:r w:rsidRPr="001D2634">
        <w:rPr>
          <w:rFonts w:cs="Arial"/>
          <w:color w:val="auto"/>
          <w:szCs w:val="20"/>
        </w:rPr>
        <w:t>ejecución</w:t>
      </w:r>
      <w:r w:rsidR="002644ED" w:rsidRPr="001D2634">
        <w:rPr>
          <w:rFonts w:eastAsia="Arial,Calibri" w:cs="Arial"/>
          <w:color w:val="auto"/>
          <w:szCs w:val="20"/>
        </w:rPr>
        <w:t xml:space="preserve"> </w:t>
      </w:r>
      <w:r w:rsidRPr="001D2634">
        <w:rPr>
          <w:rFonts w:cs="Arial"/>
          <w:color w:val="auto"/>
          <w:szCs w:val="20"/>
        </w:rPr>
        <w:t>de</w:t>
      </w:r>
      <w:r w:rsidR="002644ED" w:rsidRPr="001D2634">
        <w:rPr>
          <w:rFonts w:eastAsia="Arial,Calibri" w:cs="Arial"/>
          <w:color w:val="auto"/>
          <w:szCs w:val="20"/>
        </w:rPr>
        <w:t xml:space="preserve"> </w:t>
      </w:r>
      <w:r w:rsidRPr="001D2634">
        <w:rPr>
          <w:rFonts w:cs="Arial"/>
          <w:color w:val="auto"/>
          <w:szCs w:val="20"/>
        </w:rPr>
        <w:t>la</w:t>
      </w:r>
      <w:r w:rsidR="002644ED" w:rsidRPr="001D2634">
        <w:rPr>
          <w:rFonts w:eastAsia="Arial,Calibri" w:cs="Arial"/>
          <w:color w:val="auto"/>
          <w:szCs w:val="20"/>
        </w:rPr>
        <w:t xml:space="preserve"> </w:t>
      </w:r>
      <w:r w:rsidRPr="001D2634">
        <w:rPr>
          <w:rFonts w:cs="Arial"/>
          <w:color w:val="auto"/>
          <w:szCs w:val="20"/>
        </w:rPr>
        <w:t>obra</w:t>
      </w:r>
      <w:r w:rsidR="002644ED" w:rsidRPr="001D2634">
        <w:rPr>
          <w:rFonts w:eastAsia="Arial,Calibri" w:cs="Arial"/>
          <w:color w:val="auto"/>
          <w:szCs w:val="20"/>
        </w:rPr>
        <w:t xml:space="preserve"> </w:t>
      </w:r>
      <w:r w:rsidRPr="001D2634">
        <w:rPr>
          <w:rFonts w:cs="Arial"/>
          <w:color w:val="auto"/>
          <w:szCs w:val="20"/>
        </w:rPr>
        <w:t>del</w:t>
      </w:r>
      <w:r w:rsidR="002644ED" w:rsidRPr="001D2634">
        <w:rPr>
          <w:rFonts w:eastAsia="Arial,Calibri" w:cs="Arial"/>
          <w:color w:val="auto"/>
          <w:szCs w:val="20"/>
        </w:rPr>
        <w:t xml:space="preserve"> </w:t>
      </w:r>
      <w:r w:rsidRPr="001D2634">
        <w:rPr>
          <w:rFonts w:cs="Arial"/>
          <w:color w:val="auto"/>
          <w:szCs w:val="20"/>
        </w:rPr>
        <w:t>presente</w:t>
      </w:r>
      <w:r w:rsidR="002644ED" w:rsidRPr="001D2634">
        <w:rPr>
          <w:rFonts w:eastAsia="Arial,Calibri" w:cs="Arial"/>
          <w:color w:val="auto"/>
          <w:szCs w:val="20"/>
        </w:rPr>
        <w:t xml:space="preserve"> </w:t>
      </w:r>
      <w:r w:rsidR="00473FEA" w:rsidRPr="001D2634">
        <w:rPr>
          <w:rFonts w:cs="Arial"/>
          <w:color w:val="auto"/>
          <w:szCs w:val="20"/>
        </w:rPr>
        <w:t>p</w:t>
      </w:r>
      <w:r w:rsidR="00F32F16" w:rsidRPr="001D2634">
        <w:rPr>
          <w:rFonts w:cs="Arial"/>
          <w:color w:val="auto"/>
          <w:szCs w:val="20"/>
        </w:rPr>
        <w:t>roceso</w:t>
      </w:r>
      <w:r w:rsidR="000B553F" w:rsidRPr="001D2634">
        <w:rPr>
          <w:rFonts w:eastAsia="Arial,Calibri" w:cs="Arial"/>
          <w:color w:val="auto"/>
          <w:szCs w:val="20"/>
        </w:rPr>
        <w:t>,</w:t>
      </w:r>
      <w:r w:rsidR="002644ED" w:rsidRPr="001D2634">
        <w:rPr>
          <w:rFonts w:eastAsia="Arial,Calibri" w:cs="Arial"/>
          <w:color w:val="auto"/>
          <w:szCs w:val="20"/>
        </w:rPr>
        <w:t xml:space="preserve"> </w:t>
      </w:r>
      <w:r w:rsidRPr="001D2634">
        <w:rPr>
          <w:rFonts w:cs="Arial"/>
          <w:color w:val="auto"/>
          <w:szCs w:val="20"/>
        </w:rPr>
        <w:t>los</w:t>
      </w:r>
      <w:r w:rsidR="002644ED" w:rsidRPr="001D2634">
        <w:rPr>
          <w:rFonts w:eastAsia="Arial,Calibri" w:cs="Arial"/>
          <w:color w:val="auto"/>
          <w:szCs w:val="20"/>
        </w:rPr>
        <w:t xml:space="preserve"> </w:t>
      </w:r>
      <w:r w:rsidR="00473FEA" w:rsidRPr="001D2634">
        <w:rPr>
          <w:rFonts w:cs="Arial"/>
          <w:color w:val="auto"/>
          <w:szCs w:val="20"/>
        </w:rPr>
        <w:t>r</w:t>
      </w:r>
      <w:r w:rsidRPr="001D2634">
        <w:rPr>
          <w:rFonts w:cs="Arial"/>
          <w:color w:val="auto"/>
          <w:szCs w:val="20"/>
        </w:rPr>
        <w:t>iesgos</w:t>
      </w:r>
      <w:r w:rsidR="002644ED" w:rsidRPr="001D2634">
        <w:rPr>
          <w:rFonts w:eastAsia="Arial,Calibri" w:cs="Arial"/>
          <w:color w:val="auto"/>
          <w:szCs w:val="20"/>
        </w:rPr>
        <w:t xml:space="preserve"> </w:t>
      </w:r>
      <w:r w:rsidRPr="001D2634">
        <w:rPr>
          <w:rFonts w:cs="Arial"/>
          <w:color w:val="auto"/>
          <w:szCs w:val="20"/>
        </w:rPr>
        <w:t>y</w:t>
      </w:r>
      <w:r w:rsidR="000B553F" w:rsidRPr="001D2634">
        <w:rPr>
          <w:rFonts w:cs="Arial"/>
          <w:color w:val="auto"/>
          <w:szCs w:val="20"/>
        </w:rPr>
        <w:t xml:space="preserve"> la</w:t>
      </w:r>
      <w:r w:rsidR="002644ED" w:rsidRPr="001D2634">
        <w:rPr>
          <w:rFonts w:eastAsia="Arial,Calibri" w:cs="Arial"/>
          <w:color w:val="auto"/>
          <w:szCs w:val="20"/>
        </w:rPr>
        <w:t xml:space="preserve"> </w:t>
      </w:r>
      <w:r w:rsidRPr="001D2634">
        <w:rPr>
          <w:rFonts w:cs="Arial"/>
          <w:color w:val="auto"/>
          <w:szCs w:val="20"/>
        </w:rPr>
        <w:t>administración</w:t>
      </w:r>
      <w:r w:rsidR="002644ED" w:rsidRPr="001D2634">
        <w:rPr>
          <w:rFonts w:eastAsia="Arial,Calibri" w:cs="Arial"/>
          <w:color w:val="auto"/>
          <w:szCs w:val="20"/>
        </w:rPr>
        <w:t xml:space="preserve"> </w:t>
      </w:r>
      <w:r w:rsidRPr="001D2634">
        <w:rPr>
          <w:rFonts w:cs="Arial"/>
          <w:color w:val="auto"/>
          <w:szCs w:val="20"/>
        </w:rPr>
        <w:t>de</w:t>
      </w:r>
      <w:r w:rsidR="002644ED" w:rsidRPr="001D2634">
        <w:rPr>
          <w:rFonts w:eastAsia="Arial,Calibri" w:cs="Arial"/>
          <w:color w:val="auto"/>
          <w:szCs w:val="20"/>
        </w:rPr>
        <w:t xml:space="preserve"> </w:t>
      </w:r>
      <w:r w:rsidRPr="001D2634">
        <w:rPr>
          <w:rFonts w:cs="Arial"/>
          <w:color w:val="auto"/>
          <w:szCs w:val="20"/>
        </w:rPr>
        <w:t>estos.</w:t>
      </w:r>
    </w:p>
    <w:bookmarkEnd w:id="473"/>
    <w:p w14:paraId="52A99247" w14:textId="75919AE2" w:rsidR="009C32E5" w:rsidRPr="001D2634" w:rsidRDefault="009C32E5" w:rsidP="004130DD">
      <w:pPr>
        <w:spacing w:after="200" w:line="276" w:lineRule="auto"/>
        <w:jc w:val="both"/>
        <w:rPr>
          <w:rFonts w:eastAsia="Arial,Calibri" w:cs="Arial"/>
          <w:color w:val="auto"/>
          <w:szCs w:val="20"/>
        </w:rPr>
      </w:pPr>
      <w:r w:rsidRPr="001D2634">
        <w:rPr>
          <w:rFonts w:cs="Arial"/>
          <w:color w:val="auto"/>
          <w:szCs w:val="20"/>
          <w:lang w:eastAsia="es-CO"/>
        </w:rPr>
        <w:t>Al</w:t>
      </w:r>
      <w:r w:rsidR="002644ED" w:rsidRPr="001D2634">
        <w:rPr>
          <w:rFonts w:eastAsia="Arial" w:cs="Arial"/>
          <w:color w:val="auto"/>
          <w:szCs w:val="20"/>
          <w:lang w:eastAsia="es-CO"/>
        </w:rPr>
        <w:t xml:space="preserve"> </w:t>
      </w:r>
      <w:r w:rsidRPr="001D2634">
        <w:rPr>
          <w:rFonts w:cs="Arial"/>
          <w:color w:val="auto"/>
          <w:szCs w:val="20"/>
          <w:lang w:eastAsia="es-CO"/>
        </w:rPr>
        <w:t>formular</w:t>
      </w:r>
      <w:r w:rsidR="002644ED" w:rsidRPr="001D2634">
        <w:rPr>
          <w:rFonts w:eastAsia="Arial" w:cs="Arial"/>
          <w:color w:val="auto"/>
          <w:szCs w:val="20"/>
          <w:lang w:eastAsia="es-CO"/>
        </w:rPr>
        <w:t xml:space="preserve"> </w:t>
      </w:r>
      <w:r w:rsidRPr="001D2634">
        <w:rPr>
          <w:rFonts w:cs="Arial"/>
          <w:color w:val="auto"/>
          <w:szCs w:val="20"/>
          <w:lang w:eastAsia="es-CO"/>
        </w:rPr>
        <w:t>la</w:t>
      </w:r>
      <w:r w:rsidR="002644ED" w:rsidRPr="001D2634">
        <w:rPr>
          <w:rFonts w:eastAsia="Arial" w:cs="Arial"/>
          <w:color w:val="auto"/>
          <w:szCs w:val="20"/>
          <w:lang w:eastAsia="es-CO"/>
        </w:rPr>
        <w:t xml:space="preserve"> </w:t>
      </w:r>
      <w:r w:rsidRPr="001D2634">
        <w:rPr>
          <w:rFonts w:cs="Arial"/>
          <w:color w:val="auto"/>
          <w:szCs w:val="20"/>
          <w:lang w:eastAsia="es-CO"/>
        </w:rPr>
        <w:t>oferta,</w:t>
      </w:r>
      <w:r w:rsidR="002644ED" w:rsidRPr="001D2634">
        <w:rPr>
          <w:rFonts w:eastAsia="Arial" w:cs="Arial"/>
          <w:color w:val="auto"/>
          <w:szCs w:val="20"/>
          <w:lang w:eastAsia="es-CO"/>
        </w:rPr>
        <w:t xml:space="preserve"> </w:t>
      </w:r>
      <w:r w:rsidRPr="001D2634">
        <w:rPr>
          <w:rFonts w:cs="Arial"/>
          <w:color w:val="auto"/>
          <w:szCs w:val="20"/>
          <w:lang w:eastAsia="es-CO"/>
        </w:rPr>
        <w:t>el</w:t>
      </w:r>
      <w:r w:rsidR="002644ED" w:rsidRPr="001D2634">
        <w:rPr>
          <w:rFonts w:eastAsia="Arial" w:cs="Arial"/>
          <w:color w:val="auto"/>
          <w:szCs w:val="20"/>
          <w:lang w:eastAsia="es-CO"/>
        </w:rPr>
        <w:t xml:space="preserve"> </w:t>
      </w:r>
      <w:r w:rsidR="00473FEA" w:rsidRPr="001D2634">
        <w:rPr>
          <w:rFonts w:cs="Arial"/>
          <w:color w:val="auto"/>
          <w:szCs w:val="20"/>
          <w:lang w:eastAsia="es-CO"/>
        </w:rPr>
        <w:t>p</w:t>
      </w:r>
      <w:r w:rsidR="003C407D" w:rsidRPr="001D2634">
        <w:rPr>
          <w:rFonts w:cs="Arial"/>
          <w:color w:val="auto"/>
          <w:szCs w:val="20"/>
          <w:lang w:eastAsia="es-CO"/>
        </w:rPr>
        <w:t>roponente</w:t>
      </w:r>
      <w:r w:rsidR="002644ED" w:rsidRPr="001D2634">
        <w:rPr>
          <w:rFonts w:eastAsia="Arial" w:cs="Arial"/>
          <w:color w:val="auto"/>
          <w:szCs w:val="20"/>
          <w:lang w:eastAsia="es-CO"/>
        </w:rPr>
        <w:t xml:space="preserve"> </w:t>
      </w:r>
      <w:r w:rsidRPr="001D2634">
        <w:rPr>
          <w:rFonts w:cs="Arial"/>
          <w:color w:val="auto"/>
          <w:szCs w:val="20"/>
          <w:lang w:eastAsia="es-CO"/>
        </w:rPr>
        <w:t>acepta</w:t>
      </w:r>
      <w:r w:rsidR="002644ED" w:rsidRPr="001D2634">
        <w:rPr>
          <w:rFonts w:eastAsia="Arial" w:cs="Arial"/>
          <w:color w:val="auto"/>
          <w:szCs w:val="20"/>
          <w:lang w:eastAsia="es-CO"/>
        </w:rPr>
        <w:t xml:space="preserve"> </w:t>
      </w:r>
      <w:r w:rsidRPr="001D2634">
        <w:rPr>
          <w:rFonts w:cs="Arial"/>
          <w:color w:val="auto"/>
          <w:szCs w:val="20"/>
          <w:lang w:eastAsia="es-CO"/>
        </w:rPr>
        <w:t>que</w:t>
      </w:r>
      <w:r w:rsidR="002644ED" w:rsidRPr="001D2634">
        <w:rPr>
          <w:rFonts w:eastAsia="Arial" w:cs="Arial"/>
          <w:color w:val="auto"/>
          <w:szCs w:val="20"/>
          <w:lang w:eastAsia="es-CO"/>
        </w:rPr>
        <w:t xml:space="preserve"> </w:t>
      </w:r>
      <w:r w:rsidRPr="001D2634">
        <w:rPr>
          <w:rFonts w:cs="Arial"/>
          <w:color w:val="auto"/>
          <w:szCs w:val="20"/>
          <w:lang w:eastAsia="es-CO"/>
        </w:rPr>
        <w:t>estarán</w:t>
      </w:r>
      <w:r w:rsidR="002644ED" w:rsidRPr="001D2634">
        <w:rPr>
          <w:rFonts w:eastAsia="Arial" w:cs="Arial"/>
          <w:color w:val="auto"/>
          <w:szCs w:val="20"/>
          <w:lang w:eastAsia="es-CO"/>
        </w:rPr>
        <w:t xml:space="preserve"> </w:t>
      </w:r>
      <w:r w:rsidRPr="001D2634">
        <w:rPr>
          <w:rFonts w:cs="Arial"/>
          <w:color w:val="auto"/>
          <w:szCs w:val="20"/>
          <w:lang w:eastAsia="es-CO"/>
        </w:rPr>
        <w:t>a</w:t>
      </w:r>
      <w:r w:rsidR="002644ED" w:rsidRPr="001D2634">
        <w:rPr>
          <w:rFonts w:eastAsia="Arial" w:cs="Arial"/>
          <w:color w:val="auto"/>
          <w:szCs w:val="20"/>
          <w:lang w:eastAsia="es-CO"/>
        </w:rPr>
        <w:t xml:space="preserve"> </w:t>
      </w:r>
      <w:r w:rsidRPr="001D2634">
        <w:rPr>
          <w:rFonts w:cs="Arial"/>
          <w:color w:val="auto"/>
          <w:szCs w:val="20"/>
          <w:lang w:eastAsia="es-CO"/>
        </w:rPr>
        <w:t>su</w:t>
      </w:r>
      <w:r w:rsidR="002644ED" w:rsidRPr="001D2634">
        <w:rPr>
          <w:rFonts w:eastAsia="Arial" w:cs="Arial"/>
          <w:color w:val="auto"/>
          <w:szCs w:val="20"/>
          <w:lang w:eastAsia="es-CO"/>
        </w:rPr>
        <w:t xml:space="preserve"> </w:t>
      </w:r>
      <w:r w:rsidRPr="001D2634">
        <w:rPr>
          <w:rFonts w:cs="Arial"/>
          <w:color w:val="auto"/>
          <w:szCs w:val="20"/>
          <w:lang w:eastAsia="es-CO"/>
        </w:rPr>
        <w:t>cargo</w:t>
      </w:r>
      <w:r w:rsidR="002644ED" w:rsidRPr="001D2634">
        <w:rPr>
          <w:rFonts w:eastAsia="Arial" w:cs="Arial"/>
          <w:color w:val="auto"/>
          <w:szCs w:val="20"/>
          <w:lang w:eastAsia="es-CO"/>
        </w:rPr>
        <w:t xml:space="preserve"> </w:t>
      </w:r>
      <w:r w:rsidRPr="001D2634">
        <w:rPr>
          <w:rFonts w:cs="Arial"/>
          <w:color w:val="auto"/>
          <w:szCs w:val="20"/>
          <w:lang w:eastAsia="es-CO"/>
        </w:rPr>
        <w:t>todos</w:t>
      </w:r>
      <w:r w:rsidR="002644ED" w:rsidRPr="001D2634">
        <w:rPr>
          <w:rFonts w:eastAsia="Arial" w:cs="Arial"/>
          <w:color w:val="auto"/>
          <w:szCs w:val="20"/>
          <w:lang w:eastAsia="es-CO"/>
        </w:rPr>
        <w:t xml:space="preserve"> </w:t>
      </w:r>
      <w:r w:rsidRPr="001D2634">
        <w:rPr>
          <w:rFonts w:cs="Arial"/>
          <w:color w:val="auto"/>
          <w:szCs w:val="20"/>
          <w:lang w:eastAsia="es-CO"/>
        </w:rPr>
        <w:t>los</w:t>
      </w:r>
      <w:r w:rsidR="002644ED" w:rsidRPr="001D2634">
        <w:rPr>
          <w:rFonts w:eastAsia="Arial" w:cs="Arial"/>
          <w:color w:val="auto"/>
          <w:szCs w:val="20"/>
          <w:lang w:eastAsia="es-CO"/>
        </w:rPr>
        <w:t xml:space="preserve"> </w:t>
      </w:r>
      <w:r w:rsidRPr="001D2634">
        <w:rPr>
          <w:rFonts w:cs="Arial"/>
          <w:color w:val="auto"/>
          <w:szCs w:val="20"/>
          <w:lang w:eastAsia="es-CO"/>
        </w:rPr>
        <w:t>impuestos,</w:t>
      </w:r>
      <w:r w:rsidR="002644ED" w:rsidRPr="001D2634">
        <w:rPr>
          <w:rFonts w:eastAsia="Arial" w:cs="Arial"/>
          <w:color w:val="auto"/>
          <w:szCs w:val="20"/>
          <w:lang w:eastAsia="es-CO"/>
        </w:rPr>
        <w:t xml:space="preserve"> </w:t>
      </w:r>
      <w:r w:rsidRPr="001D2634">
        <w:rPr>
          <w:rFonts w:cs="Arial"/>
          <w:color w:val="auto"/>
          <w:szCs w:val="20"/>
          <w:lang w:eastAsia="es-CO"/>
        </w:rPr>
        <w:t>tasas</w:t>
      </w:r>
      <w:r w:rsidR="002644ED" w:rsidRPr="001D2634">
        <w:rPr>
          <w:rFonts w:eastAsia="Arial" w:cs="Arial"/>
          <w:color w:val="auto"/>
          <w:szCs w:val="20"/>
          <w:lang w:eastAsia="es-CO"/>
        </w:rPr>
        <w:t xml:space="preserve"> </w:t>
      </w:r>
      <w:r w:rsidRPr="001D2634">
        <w:rPr>
          <w:rFonts w:cs="Arial"/>
          <w:color w:val="auto"/>
          <w:szCs w:val="20"/>
          <w:lang w:eastAsia="es-CO"/>
        </w:rPr>
        <w:t>y</w:t>
      </w:r>
      <w:r w:rsidR="002644ED" w:rsidRPr="001D2634">
        <w:rPr>
          <w:rFonts w:eastAsia="Arial" w:cs="Arial"/>
          <w:color w:val="auto"/>
          <w:szCs w:val="20"/>
          <w:lang w:eastAsia="es-CO"/>
        </w:rPr>
        <w:t xml:space="preserve"> </w:t>
      </w:r>
      <w:r w:rsidRPr="001D2634">
        <w:rPr>
          <w:rFonts w:cs="Arial"/>
          <w:color w:val="auto"/>
          <w:szCs w:val="20"/>
          <w:lang w:eastAsia="es-CO"/>
        </w:rPr>
        <w:t>contribuciones</w:t>
      </w:r>
      <w:r w:rsidR="002644ED" w:rsidRPr="001D2634">
        <w:rPr>
          <w:rFonts w:eastAsia="Arial" w:cs="Arial"/>
          <w:color w:val="auto"/>
          <w:szCs w:val="20"/>
          <w:lang w:eastAsia="es-CO"/>
        </w:rPr>
        <w:t xml:space="preserve"> </w:t>
      </w:r>
      <w:r w:rsidRPr="001D2634">
        <w:rPr>
          <w:rFonts w:cs="Arial"/>
          <w:color w:val="auto"/>
          <w:szCs w:val="20"/>
          <w:lang w:eastAsia="es-CO"/>
        </w:rPr>
        <w:t>establecidos</w:t>
      </w:r>
      <w:r w:rsidR="002644ED" w:rsidRPr="001D2634">
        <w:rPr>
          <w:rFonts w:eastAsia="Arial" w:cs="Arial"/>
          <w:color w:val="auto"/>
          <w:szCs w:val="20"/>
          <w:lang w:eastAsia="es-CO"/>
        </w:rPr>
        <w:t xml:space="preserve"> </w:t>
      </w:r>
      <w:r w:rsidRPr="001D2634">
        <w:rPr>
          <w:rFonts w:cs="Arial"/>
          <w:color w:val="auto"/>
          <w:szCs w:val="20"/>
          <w:lang w:eastAsia="es-CO"/>
        </w:rPr>
        <w:t>por</w:t>
      </w:r>
      <w:r w:rsidR="002644ED" w:rsidRPr="001D2634">
        <w:rPr>
          <w:rFonts w:eastAsia="Arial" w:cs="Arial"/>
          <w:color w:val="auto"/>
          <w:szCs w:val="20"/>
          <w:lang w:eastAsia="es-CO"/>
        </w:rPr>
        <w:t xml:space="preserve"> </w:t>
      </w:r>
      <w:r w:rsidRPr="001D2634">
        <w:rPr>
          <w:rFonts w:cs="Arial"/>
          <w:color w:val="auto"/>
          <w:szCs w:val="20"/>
          <w:lang w:eastAsia="es-CO"/>
        </w:rPr>
        <w:t>las</w:t>
      </w:r>
      <w:r w:rsidR="002644ED" w:rsidRPr="001D2634">
        <w:rPr>
          <w:rFonts w:eastAsia="Arial" w:cs="Arial"/>
          <w:color w:val="auto"/>
          <w:szCs w:val="20"/>
          <w:lang w:eastAsia="es-CO"/>
        </w:rPr>
        <w:t xml:space="preserve"> </w:t>
      </w:r>
      <w:r w:rsidRPr="001D2634">
        <w:rPr>
          <w:rFonts w:cs="Arial"/>
          <w:color w:val="auto"/>
          <w:szCs w:val="20"/>
          <w:lang w:eastAsia="es-CO"/>
        </w:rPr>
        <w:t>diferentes</w:t>
      </w:r>
      <w:r w:rsidR="002644ED" w:rsidRPr="001D2634">
        <w:rPr>
          <w:rFonts w:eastAsia="Arial" w:cs="Arial"/>
          <w:color w:val="auto"/>
          <w:szCs w:val="20"/>
          <w:lang w:eastAsia="es-CO"/>
        </w:rPr>
        <w:t xml:space="preserve"> </w:t>
      </w:r>
      <w:r w:rsidRPr="001D2634">
        <w:rPr>
          <w:rFonts w:cs="Arial"/>
          <w:color w:val="auto"/>
          <w:szCs w:val="20"/>
          <w:lang w:eastAsia="es-CO"/>
        </w:rPr>
        <w:t>autoridades</w:t>
      </w:r>
      <w:r w:rsidR="002644ED" w:rsidRPr="001D2634">
        <w:rPr>
          <w:rFonts w:eastAsia="Arial" w:cs="Arial"/>
          <w:color w:val="auto"/>
          <w:szCs w:val="20"/>
          <w:lang w:eastAsia="es-CO"/>
        </w:rPr>
        <w:t xml:space="preserve"> </w:t>
      </w:r>
      <w:r w:rsidRPr="001D2634">
        <w:rPr>
          <w:rFonts w:cs="Arial"/>
          <w:color w:val="auto"/>
          <w:szCs w:val="20"/>
          <w:lang w:eastAsia="es-CO"/>
        </w:rPr>
        <w:t>nacionales,</w:t>
      </w:r>
      <w:r w:rsidR="002644ED" w:rsidRPr="001D2634">
        <w:rPr>
          <w:rFonts w:eastAsia="Arial" w:cs="Arial"/>
          <w:color w:val="auto"/>
          <w:szCs w:val="20"/>
          <w:lang w:eastAsia="es-CO"/>
        </w:rPr>
        <w:t xml:space="preserve"> </w:t>
      </w:r>
      <w:r w:rsidRPr="001D2634">
        <w:rPr>
          <w:rFonts w:cs="Arial"/>
          <w:color w:val="auto"/>
          <w:szCs w:val="20"/>
          <w:lang w:eastAsia="es-CO"/>
        </w:rPr>
        <w:t>departamentales</w:t>
      </w:r>
      <w:r w:rsidR="002644ED" w:rsidRPr="001D2634">
        <w:rPr>
          <w:rFonts w:eastAsia="Arial" w:cs="Arial"/>
          <w:color w:val="auto"/>
          <w:szCs w:val="20"/>
          <w:lang w:eastAsia="es-CO"/>
        </w:rPr>
        <w:t xml:space="preserve"> </w:t>
      </w:r>
      <w:r w:rsidRPr="001D2634">
        <w:rPr>
          <w:rFonts w:cs="Arial"/>
          <w:color w:val="auto"/>
          <w:szCs w:val="20"/>
          <w:lang w:eastAsia="es-CO"/>
        </w:rPr>
        <w:t>o</w:t>
      </w:r>
      <w:r w:rsidR="002644ED" w:rsidRPr="001D2634">
        <w:rPr>
          <w:rFonts w:eastAsia="Arial" w:cs="Arial"/>
          <w:color w:val="auto"/>
          <w:szCs w:val="20"/>
          <w:lang w:eastAsia="es-CO"/>
        </w:rPr>
        <w:t xml:space="preserve"> </w:t>
      </w:r>
      <w:r w:rsidRPr="001D2634">
        <w:rPr>
          <w:rFonts w:cs="Arial"/>
          <w:color w:val="auto"/>
          <w:szCs w:val="20"/>
          <w:lang w:eastAsia="es-CO"/>
        </w:rPr>
        <w:t>municipales</w:t>
      </w:r>
      <w:r w:rsidR="002644ED" w:rsidRPr="001D2634">
        <w:rPr>
          <w:rFonts w:eastAsia="Arial" w:cs="Arial"/>
          <w:color w:val="auto"/>
          <w:szCs w:val="20"/>
          <w:lang w:eastAsia="es-CO"/>
        </w:rPr>
        <w:t xml:space="preserve"> </w:t>
      </w:r>
      <w:r w:rsidRPr="001D2634">
        <w:rPr>
          <w:rFonts w:cs="Arial"/>
          <w:color w:val="auto"/>
          <w:szCs w:val="20"/>
          <w:lang w:eastAsia="es-CO"/>
        </w:rPr>
        <w:t>y</w:t>
      </w:r>
      <w:r w:rsidR="002644ED" w:rsidRPr="001D2634">
        <w:rPr>
          <w:rFonts w:eastAsia="Arial" w:cs="Arial"/>
          <w:color w:val="auto"/>
          <w:szCs w:val="20"/>
          <w:lang w:eastAsia="es-CO"/>
        </w:rPr>
        <w:t xml:space="preserve"> </w:t>
      </w:r>
      <w:r w:rsidRPr="001D2634">
        <w:rPr>
          <w:rFonts w:cs="Arial"/>
          <w:color w:val="auto"/>
          <w:szCs w:val="20"/>
          <w:lang w:eastAsia="es-CO"/>
        </w:rPr>
        <w:t>dentro</w:t>
      </w:r>
      <w:r w:rsidR="002644ED" w:rsidRPr="001D2634">
        <w:rPr>
          <w:rFonts w:eastAsia="Arial" w:cs="Arial"/>
          <w:color w:val="auto"/>
          <w:szCs w:val="20"/>
          <w:lang w:eastAsia="es-CO"/>
        </w:rPr>
        <w:t xml:space="preserve"> </w:t>
      </w:r>
      <w:r w:rsidRPr="001D2634">
        <w:rPr>
          <w:rFonts w:cs="Arial"/>
          <w:color w:val="auto"/>
          <w:szCs w:val="20"/>
          <w:lang w:eastAsia="es-CO"/>
        </w:rPr>
        <w:t>de</w:t>
      </w:r>
      <w:r w:rsidR="002644ED" w:rsidRPr="001D2634">
        <w:rPr>
          <w:rFonts w:eastAsia="Arial" w:cs="Arial"/>
          <w:color w:val="auto"/>
          <w:szCs w:val="20"/>
          <w:lang w:eastAsia="es-CO"/>
        </w:rPr>
        <w:t xml:space="preserve"> </w:t>
      </w:r>
      <w:r w:rsidRPr="001D2634">
        <w:rPr>
          <w:rFonts w:cs="Arial"/>
          <w:color w:val="auto"/>
          <w:szCs w:val="20"/>
          <w:lang w:eastAsia="es-CO"/>
        </w:rPr>
        <w:t>estos</w:t>
      </w:r>
      <w:r w:rsidR="002644ED" w:rsidRPr="001D2634">
        <w:rPr>
          <w:rFonts w:eastAsia="Arial" w:cs="Arial"/>
          <w:color w:val="auto"/>
          <w:szCs w:val="20"/>
          <w:lang w:eastAsia="es-CO"/>
        </w:rPr>
        <w:t xml:space="preserve"> </w:t>
      </w:r>
      <w:r w:rsidRPr="001D2634">
        <w:rPr>
          <w:rFonts w:cs="Arial"/>
          <w:color w:val="auto"/>
          <w:szCs w:val="20"/>
          <w:lang w:eastAsia="es-CO"/>
        </w:rPr>
        <w:t>mismos</w:t>
      </w:r>
      <w:r w:rsidR="002644ED" w:rsidRPr="001D2634">
        <w:rPr>
          <w:rFonts w:eastAsia="Arial" w:cs="Arial"/>
          <w:color w:val="auto"/>
          <w:szCs w:val="20"/>
          <w:lang w:eastAsia="es-CO"/>
        </w:rPr>
        <w:t xml:space="preserve"> </w:t>
      </w:r>
      <w:r w:rsidRPr="001D2634">
        <w:rPr>
          <w:rFonts w:cs="Arial"/>
          <w:color w:val="auto"/>
          <w:szCs w:val="20"/>
          <w:lang w:eastAsia="es-CO"/>
        </w:rPr>
        <w:t>niveles</w:t>
      </w:r>
      <w:r w:rsidR="002644ED" w:rsidRPr="001D2634">
        <w:rPr>
          <w:rFonts w:eastAsia="Arial" w:cs="Arial"/>
          <w:color w:val="auto"/>
          <w:szCs w:val="20"/>
          <w:lang w:eastAsia="es-CO"/>
        </w:rPr>
        <w:t xml:space="preserve"> </w:t>
      </w:r>
      <w:r w:rsidRPr="001D2634">
        <w:rPr>
          <w:rFonts w:cs="Arial"/>
          <w:color w:val="auto"/>
          <w:szCs w:val="20"/>
          <w:lang w:eastAsia="es-CO"/>
        </w:rPr>
        <w:t>territoriales,</w:t>
      </w:r>
      <w:r w:rsidR="002644ED" w:rsidRPr="001D2634">
        <w:rPr>
          <w:rFonts w:eastAsia="Arial" w:cs="Arial"/>
          <w:color w:val="auto"/>
          <w:szCs w:val="20"/>
          <w:lang w:eastAsia="es-CO"/>
        </w:rPr>
        <w:t xml:space="preserve"> </w:t>
      </w:r>
      <w:r w:rsidRPr="001D2634">
        <w:rPr>
          <w:rFonts w:cs="Arial"/>
          <w:color w:val="auto"/>
          <w:szCs w:val="20"/>
          <w:lang w:eastAsia="es-CO"/>
        </w:rPr>
        <w:t>los</w:t>
      </w:r>
      <w:r w:rsidR="002644ED" w:rsidRPr="001D2634">
        <w:rPr>
          <w:rFonts w:eastAsia="Arial" w:cs="Arial"/>
          <w:color w:val="auto"/>
          <w:szCs w:val="20"/>
          <w:lang w:eastAsia="es-CO"/>
        </w:rPr>
        <w:t xml:space="preserve"> </w:t>
      </w:r>
      <w:r w:rsidRPr="001D2634">
        <w:rPr>
          <w:rFonts w:cs="Arial"/>
          <w:color w:val="auto"/>
          <w:szCs w:val="20"/>
          <w:lang w:eastAsia="es-CO"/>
        </w:rPr>
        <w:t>impuestos,</w:t>
      </w:r>
      <w:r w:rsidR="002644ED" w:rsidRPr="001D2634">
        <w:rPr>
          <w:rFonts w:eastAsia="Arial" w:cs="Arial"/>
          <w:color w:val="auto"/>
          <w:szCs w:val="20"/>
          <w:lang w:eastAsia="es-CO"/>
        </w:rPr>
        <w:t xml:space="preserve"> </w:t>
      </w:r>
      <w:r w:rsidRPr="001D2634">
        <w:rPr>
          <w:rFonts w:cs="Arial"/>
          <w:color w:val="auto"/>
          <w:szCs w:val="20"/>
          <w:lang w:eastAsia="es-CO"/>
        </w:rPr>
        <w:t>tasas</w:t>
      </w:r>
      <w:r w:rsidR="002644ED" w:rsidRPr="001D2634">
        <w:rPr>
          <w:rFonts w:eastAsia="Arial" w:cs="Arial"/>
          <w:color w:val="auto"/>
          <w:szCs w:val="20"/>
          <w:lang w:eastAsia="es-CO"/>
        </w:rPr>
        <w:t xml:space="preserve"> </w:t>
      </w:r>
      <w:r w:rsidRPr="001D2634">
        <w:rPr>
          <w:rFonts w:cs="Arial"/>
          <w:color w:val="auto"/>
          <w:szCs w:val="20"/>
          <w:lang w:eastAsia="es-CO"/>
        </w:rPr>
        <w:t>y</w:t>
      </w:r>
      <w:r w:rsidR="002644ED" w:rsidRPr="001D2634">
        <w:rPr>
          <w:rFonts w:eastAsia="Arial" w:cs="Arial"/>
          <w:color w:val="auto"/>
          <w:szCs w:val="20"/>
          <w:lang w:eastAsia="es-CO"/>
        </w:rPr>
        <w:t xml:space="preserve"> </w:t>
      </w:r>
      <w:r w:rsidRPr="001D2634">
        <w:rPr>
          <w:rFonts w:cs="Arial"/>
          <w:color w:val="auto"/>
          <w:szCs w:val="20"/>
          <w:lang w:eastAsia="es-CO"/>
        </w:rPr>
        <w:t>contribuciones</w:t>
      </w:r>
      <w:r w:rsidR="002644ED" w:rsidRPr="001D2634">
        <w:rPr>
          <w:rFonts w:eastAsia="Arial" w:cs="Arial"/>
          <w:color w:val="auto"/>
          <w:szCs w:val="20"/>
          <w:lang w:eastAsia="es-CO"/>
        </w:rPr>
        <w:t xml:space="preserve"> </w:t>
      </w:r>
      <w:r w:rsidRPr="001D2634">
        <w:rPr>
          <w:rFonts w:cs="Arial"/>
          <w:color w:val="auto"/>
          <w:szCs w:val="20"/>
          <w:lang w:eastAsia="es-CO"/>
        </w:rPr>
        <w:t>establecidos</w:t>
      </w:r>
      <w:r w:rsidR="002644ED" w:rsidRPr="001D2634">
        <w:rPr>
          <w:rFonts w:eastAsia="Arial" w:cs="Arial"/>
          <w:color w:val="auto"/>
          <w:szCs w:val="20"/>
          <w:lang w:eastAsia="es-CO"/>
        </w:rPr>
        <w:t xml:space="preserve"> </w:t>
      </w:r>
      <w:r w:rsidRPr="001D2634">
        <w:rPr>
          <w:rFonts w:cs="Arial"/>
          <w:color w:val="auto"/>
          <w:szCs w:val="20"/>
          <w:lang w:eastAsia="es-CO"/>
        </w:rPr>
        <w:t>por</w:t>
      </w:r>
      <w:r w:rsidR="002644ED" w:rsidRPr="001D2634">
        <w:rPr>
          <w:rFonts w:eastAsia="Arial" w:cs="Arial"/>
          <w:color w:val="auto"/>
          <w:szCs w:val="20"/>
          <w:lang w:eastAsia="es-CO"/>
        </w:rPr>
        <w:t xml:space="preserve"> </w:t>
      </w:r>
      <w:r w:rsidRPr="001D2634">
        <w:rPr>
          <w:rFonts w:cs="Arial"/>
          <w:color w:val="auto"/>
          <w:szCs w:val="20"/>
          <w:lang w:eastAsia="es-CO"/>
        </w:rPr>
        <w:t>las</w:t>
      </w:r>
      <w:r w:rsidR="002644ED" w:rsidRPr="001D2634">
        <w:rPr>
          <w:rFonts w:eastAsia="Arial" w:cs="Arial"/>
          <w:color w:val="auto"/>
          <w:szCs w:val="20"/>
          <w:lang w:eastAsia="es-CO"/>
        </w:rPr>
        <w:t xml:space="preserve"> </w:t>
      </w:r>
      <w:r w:rsidRPr="001D2634">
        <w:rPr>
          <w:rFonts w:cs="Arial"/>
          <w:color w:val="auto"/>
          <w:szCs w:val="20"/>
          <w:lang w:eastAsia="es-CO"/>
        </w:rPr>
        <w:t>diferentes</w:t>
      </w:r>
      <w:r w:rsidR="002644ED" w:rsidRPr="001D2634">
        <w:rPr>
          <w:rFonts w:eastAsia="Arial" w:cs="Arial"/>
          <w:color w:val="auto"/>
          <w:szCs w:val="20"/>
          <w:lang w:eastAsia="es-CO"/>
        </w:rPr>
        <w:t xml:space="preserve"> </w:t>
      </w:r>
      <w:r w:rsidRPr="001D2634">
        <w:rPr>
          <w:rFonts w:cs="Arial"/>
          <w:color w:val="auto"/>
          <w:szCs w:val="20"/>
          <w:lang w:eastAsia="es-CO"/>
        </w:rPr>
        <w:t>autoridades.</w:t>
      </w:r>
    </w:p>
    <w:p w14:paraId="634F593B" w14:textId="018C0B96" w:rsidR="006A54F7" w:rsidRPr="001D2634" w:rsidRDefault="006A54F7" w:rsidP="004130DD">
      <w:pPr>
        <w:tabs>
          <w:tab w:val="left" w:pos="1860"/>
        </w:tabs>
        <w:spacing w:after="200" w:line="276" w:lineRule="auto"/>
        <w:jc w:val="both"/>
        <w:rPr>
          <w:rFonts w:cs="Arial"/>
          <w:color w:val="auto"/>
          <w:szCs w:val="20"/>
        </w:rPr>
      </w:pPr>
      <w:r w:rsidRPr="001D2634">
        <w:rPr>
          <w:rFonts w:cs="Arial"/>
          <w:color w:val="auto"/>
          <w:szCs w:val="20"/>
        </w:rPr>
        <w:t>Los</w:t>
      </w:r>
      <w:r w:rsidR="002644ED" w:rsidRPr="001D2634">
        <w:rPr>
          <w:rFonts w:eastAsia="Arial,Calibri" w:cs="Arial"/>
          <w:color w:val="auto"/>
          <w:szCs w:val="20"/>
        </w:rPr>
        <w:t xml:space="preserve"> </w:t>
      </w:r>
      <w:r w:rsidRPr="001D2634">
        <w:rPr>
          <w:rFonts w:cs="Arial"/>
          <w:color w:val="auto"/>
          <w:szCs w:val="20"/>
        </w:rPr>
        <w:t>estimativos</w:t>
      </w:r>
      <w:r w:rsidR="002644ED" w:rsidRPr="001D2634">
        <w:rPr>
          <w:rFonts w:eastAsia="Arial,Calibri" w:cs="Arial"/>
          <w:color w:val="auto"/>
          <w:szCs w:val="20"/>
        </w:rPr>
        <w:t xml:space="preserve"> </w:t>
      </w:r>
      <w:r w:rsidRPr="001D2634">
        <w:rPr>
          <w:rFonts w:cs="Arial"/>
          <w:color w:val="auto"/>
          <w:szCs w:val="20"/>
        </w:rPr>
        <w:t>técnicos</w:t>
      </w:r>
      <w:r w:rsidR="002644ED" w:rsidRPr="001D2634">
        <w:rPr>
          <w:rFonts w:eastAsia="Arial,Calibri" w:cs="Arial"/>
          <w:color w:val="auto"/>
          <w:szCs w:val="20"/>
        </w:rPr>
        <w:t xml:space="preserve"> </w:t>
      </w:r>
      <w:r w:rsidRPr="001D2634">
        <w:rPr>
          <w:rFonts w:cs="Arial"/>
          <w:color w:val="auto"/>
          <w:szCs w:val="20"/>
        </w:rPr>
        <w:t>que</w:t>
      </w:r>
      <w:r w:rsidR="002644ED" w:rsidRPr="001D2634">
        <w:rPr>
          <w:rFonts w:eastAsia="Arial,Calibri" w:cs="Arial"/>
          <w:color w:val="auto"/>
          <w:szCs w:val="20"/>
        </w:rPr>
        <w:t xml:space="preserve"> </w:t>
      </w:r>
      <w:r w:rsidRPr="001D2634">
        <w:rPr>
          <w:rFonts w:cs="Arial"/>
          <w:color w:val="auto"/>
          <w:szCs w:val="20"/>
        </w:rPr>
        <w:t>hagan</w:t>
      </w:r>
      <w:r w:rsidR="002644ED" w:rsidRPr="001D2634">
        <w:rPr>
          <w:rFonts w:eastAsia="Arial,Calibri" w:cs="Arial"/>
          <w:color w:val="auto"/>
          <w:szCs w:val="20"/>
        </w:rPr>
        <w:t xml:space="preserve"> </w:t>
      </w:r>
      <w:r w:rsidRPr="001D2634">
        <w:rPr>
          <w:rFonts w:cs="Arial"/>
          <w:color w:val="auto"/>
          <w:szCs w:val="20"/>
        </w:rPr>
        <w:t>los</w:t>
      </w:r>
      <w:r w:rsidR="002644ED" w:rsidRPr="001D2634">
        <w:rPr>
          <w:rFonts w:eastAsia="Arial,Calibri" w:cs="Arial"/>
          <w:color w:val="auto"/>
          <w:szCs w:val="20"/>
        </w:rPr>
        <w:t xml:space="preserve"> </w:t>
      </w:r>
      <w:r w:rsidR="00473FEA" w:rsidRPr="001D2634">
        <w:rPr>
          <w:rFonts w:cs="Arial"/>
          <w:color w:val="auto"/>
          <w:szCs w:val="20"/>
        </w:rPr>
        <w:t>p</w:t>
      </w:r>
      <w:r w:rsidR="00E633D4" w:rsidRPr="001D2634">
        <w:rPr>
          <w:rFonts w:cs="Arial"/>
          <w:color w:val="auto"/>
          <w:szCs w:val="20"/>
        </w:rPr>
        <w:t>roponentes</w:t>
      </w:r>
      <w:r w:rsidR="002644ED" w:rsidRPr="001D2634">
        <w:rPr>
          <w:rFonts w:eastAsia="Arial,Calibri" w:cs="Arial"/>
          <w:color w:val="auto"/>
          <w:szCs w:val="20"/>
        </w:rPr>
        <w:t xml:space="preserve"> </w:t>
      </w:r>
      <w:r w:rsidRPr="001D2634">
        <w:rPr>
          <w:rFonts w:cs="Arial"/>
          <w:color w:val="auto"/>
          <w:szCs w:val="20"/>
        </w:rPr>
        <w:t>para</w:t>
      </w:r>
      <w:r w:rsidR="002644ED" w:rsidRPr="001D2634">
        <w:rPr>
          <w:rFonts w:eastAsia="Arial,Calibri" w:cs="Arial"/>
          <w:color w:val="auto"/>
          <w:szCs w:val="20"/>
        </w:rPr>
        <w:t xml:space="preserve"> </w:t>
      </w:r>
      <w:r w:rsidRPr="001D2634">
        <w:rPr>
          <w:rFonts w:cs="Arial"/>
          <w:color w:val="auto"/>
          <w:szCs w:val="20"/>
        </w:rPr>
        <w:t>la</w:t>
      </w:r>
      <w:r w:rsidR="002644ED" w:rsidRPr="001D2634">
        <w:rPr>
          <w:rFonts w:eastAsia="Arial,Calibri" w:cs="Arial"/>
          <w:color w:val="auto"/>
          <w:szCs w:val="20"/>
        </w:rPr>
        <w:t xml:space="preserve"> </w:t>
      </w:r>
      <w:r w:rsidRPr="001D2634">
        <w:rPr>
          <w:rFonts w:cs="Arial"/>
          <w:color w:val="auto"/>
          <w:szCs w:val="20"/>
        </w:rPr>
        <w:t>presentación</w:t>
      </w:r>
      <w:r w:rsidR="002644ED" w:rsidRPr="001D2634">
        <w:rPr>
          <w:rFonts w:eastAsia="Arial,Calibri" w:cs="Arial"/>
          <w:color w:val="auto"/>
          <w:szCs w:val="20"/>
        </w:rPr>
        <w:t xml:space="preserve"> </w:t>
      </w:r>
      <w:r w:rsidRPr="001D2634">
        <w:rPr>
          <w:rFonts w:cs="Arial"/>
          <w:color w:val="auto"/>
          <w:szCs w:val="20"/>
        </w:rPr>
        <w:t>de</w:t>
      </w:r>
      <w:r w:rsidR="002644ED" w:rsidRPr="001D2634">
        <w:rPr>
          <w:rFonts w:eastAsia="Arial,Calibri" w:cs="Arial"/>
          <w:color w:val="auto"/>
          <w:szCs w:val="20"/>
        </w:rPr>
        <w:t xml:space="preserve"> </w:t>
      </w:r>
      <w:r w:rsidRPr="001D2634">
        <w:rPr>
          <w:rFonts w:cs="Arial"/>
          <w:color w:val="auto"/>
          <w:szCs w:val="20"/>
        </w:rPr>
        <w:t>sus</w:t>
      </w:r>
      <w:r w:rsidR="002644ED" w:rsidRPr="001D2634">
        <w:rPr>
          <w:rFonts w:eastAsia="Arial,Calibri" w:cs="Arial"/>
          <w:color w:val="auto"/>
          <w:szCs w:val="20"/>
        </w:rPr>
        <w:t xml:space="preserve"> </w:t>
      </w:r>
      <w:r w:rsidRPr="001D2634">
        <w:rPr>
          <w:rFonts w:cs="Arial"/>
          <w:color w:val="auto"/>
          <w:szCs w:val="20"/>
        </w:rPr>
        <w:t>ofertas</w:t>
      </w:r>
      <w:r w:rsidR="002644ED" w:rsidRPr="001D2634">
        <w:rPr>
          <w:rFonts w:eastAsia="Arial,Calibri" w:cs="Arial"/>
          <w:color w:val="auto"/>
          <w:szCs w:val="20"/>
        </w:rPr>
        <w:t xml:space="preserve"> </w:t>
      </w:r>
      <w:r w:rsidRPr="001D2634">
        <w:rPr>
          <w:rFonts w:cs="Arial"/>
          <w:color w:val="auto"/>
          <w:szCs w:val="20"/>
        </w:rPr>
        <w:t>deben</w:t>
      </w:r>
      <w:r w:rsidR="002644ED" w:rsidRPr="001D2634">
        <w:rPr>
          <w:rFonts w:eastAsia="Arial,Calibri" w:cs="Arial"/>
          <w:color w:val="auto"/>
          <w:szCs w:val="20"/>
        </w:rPr>
        <w:t xml:space="preserve"> </w:t>
      </w:r>
      <w:r w:rsidRPr="001D2634">
        <w:rPr>
          <w:rFonts w:cs="Arial"/>
          <w:color w:val="auto"/>
          <w:szCs w:val="20"/>
        </w:rPr>
        <w:t>tener</w:t>
      </w:r>
      <w:r w:rsidR="002644ED" w:rsidRPr="001D2634">
        <w:rPr>
          <w:rFonts w:eastAsia="Arial,Calibri" w:cs="Arial"/>
          <w:color w:val="auto"/>
          <w:szCs w:val="20"/>
        </w:rPr>
        <w:t xml:space="preserve"> </w:t>
      </w:r>
      <w:r w:rsidRPr="001D2634">
        <w:rPr>
          <w:rFonts w:cs="Arial"/>
          <w:color w:val="auto"/>
          <w:szCs w:val="20"/>
        </w:rPr>
        <w:t>en</w:t>
      </w:r>
      <w:r w:rsidR="002644ED" w:rsidRPr="001D2634">
        <w:rPr>
          <w:rFonts w:eastAsia="Arial,Calibri" w:cs="Arial"/>
          <w:color w:val="auto"/>
          <w:szCs w:val="20"/>
        </w:rPr>
        <w:t xml:space="preserve"> </w:t>
      </w:r>
      <w:r w:rsidRPr="001D2634">
        <w:rPr>
          <w:rFonts w:cs="Arial"/>
          <w:color w:val="auto"/>
          <w:szCs w:val="20"/>
        </w:rPr>
        <w:t>cuenta</w:t>
      </w:r>
      <w:r w:rsidR="002644ED" w:rsidRPr="001D2634">
        <w:rPr>
          <w:rFonts w:eastAsia="Arial,Calibri" w:cs="Arial"/>
          <w:color w:val="auto"/>
          <w:szCs w:val="20"/>
        </w:rPr>
        <w:t xml:space="preserve"> </w:t>
      </w:r>
      <w:r w:rsidRPr="001D2634">
        <w:rPr>
          <w:rFonts w:cs="Arial"/>
          <w:color w:val="auto"/>
          <w:szCs w:val="20"/>
        </w:rPr>
        <w:t>que</w:t>
      </w:r>
      <w:r w:rsidR="002644ED" w:rsidRPr="001D2634">
        <w:rPr>
          <w:rFonts w:eastAsia="Arial,Calibri" w:cs="Arial"/>
          <w:color w:val="auto"/>
          <w:szCs w:val="20"/>
        </w:rPr>
        <w:t xml:space="preserve"> </w:t>
      </w:r>
      <w:r w:rsidRPr="001D2634">
        <w:rPr>
          <w:rFonts w:cs="Arial"/>
          <w:color w:val="auto"/>
          <w:szCs w:val="20"/>
        </w:rPr>
        <w:t>la</w:t>
      </w:r>
      <w:r w:rsidR="002644ED" w:rsidRPr="001D2634">
        <w:rPr>
          <w:rFonts w:eastAsia="Arial,Calibri" w:cs="Arial"/>
          <w:color w:val="auto"/>
          <w:szCs w:val="20"/>
        </w:rPr>
        <w:t xml:space="preserve"> </w:t>
      </w:r>
      <w:r w:rsidRPr="001D2634">
        <w:rPr>
          <w:rFonts w:cs="Arial"/>
          <w:color w:val="auto"/>
          <w:szCs w:val="20"/>
        </w:rPr>
        <w:t>ejecución</w:t>
      </w:r>
      <w:r w:rsidR="002644ED" w:rsidRPr="001D2634">
        <w:rPr>
          <w:rFonts w:eastAsia="Arial,Calibri" w:cs="Arial"/>
          <w:color w:val="auto"/>
          <w:szCs w:val="20"/>
        </w:rPr>
        <w:t xml:space="preserve"> </w:t>
      </w:r>
      <w:r w:rsidRPr="001D2634">
        <w:rPr>
          <w:rFonts w:cs="Arial"/>
          <w:color w:val="auto"/>
          <w:szCs w:val="20"/>
        </w:rPr>
        <w:t>del</w:t>
      </w:r>
      <w:r w:rsidR="002644ED" w:rsidRPr="001D2634">
        <w:rPr>
          <w:rFonts w:eastAsia="Arial,Calibri" w:cs="Arial"/>
          <w:color w:val="auto"/>
          <w:szCs w:val="20"/>
        </w:rPr>
        <w:t xml:space="preserve"> </w:t>
      </w:r>
      <w:r w:rsidR="00473FEA" w:rsidRPr="001D2634">
        <w:rPr>
          <w:rFonts w:cs="Arial"/>
          <w:color w:val="auto"/>
          <w:szCs w:val="20"/>
        </w:rPr>
        <w:t>c</w:t>
      </w:r>
      <w:r w:rsidRPr="001D2634">
        <w:rPr>
          <w:rFonts w:cs="Arial"/>
          <w:color w:val="auto"/>
          <w:szCs w:val="20"/>
        </w:rPr>
        <w:t>ontrato</w:t>
      </w:r>
      <w:r w:rsidR="002644ED" w:rsidRPr="001D2634">
        <w:rPr>
          <w:rFonts w:eastAsia="Arial,Calibri" w:cs="Arial"/>
          <w:color w:val="auto"/>
          <w:szCs w:val="20"/>
        </w:rPr>
        <w:t xml:space="preserve"> </w:t>
      </w:r>
      <w:r w:rsidRPr="001D2634">
        <w:rPr>
          <w:rFonts w:cs="Arial"/>
          <w:color w:val="auto"/>
          <w:szCs w:val="20"/>
        </w:rPr>
        <w:t>se</w:t>
      </w:r>
      <w:r w:rsidR="002644ED" w:rsidRPr="001D2634">
        <w:rPr>
          <w:rFonts w:eastAsia="Arial,Calibri" w:cs="Arial"/>
          <w:color w:val="auto"/>
          <w:szCs w:val="20"/>
        </w:rPr>
        <w:t xml:space="preserve"> </w:t>
      </w:r>
      <w:r w:rsidRPr="001D2634">
        <w:rPr>
          <w:rFonts w:cs="Arial"/>
          <w:color w:val="auto"/>
          <w:szCs w:val="20"/>
        </w:rPr>
        <w:t>regirá</w:t>
      </w:r>
      <w:r w:rsidR="002644ED" w:rsidRPr="001D2634">
        <w:rPr>
          <w:rFonts w:eastAsia="Arial,Calibri" w:cs="Arial"/>
          <w:color w:val="auto"/>
          <w:szCs w:val="20"/>
        </w:rPr>
        <w:t xml:space="preserve"> </w:t>
      </w:r>
      <w:r w:rsidRPr="001D2634">
        <w:rPr>
          <w:rFonts w:cs="Arial"/>
          <w:color w:val="auto"/>
          <w:szCs w:val="20"/>
        </w:rPr>
        <w:t>íntegramente</w:t>
      </w:r>
      <w:r w:rsidR="002644ED" w:rsidRPr="001D2634">
        <w:rPr>
          <w:rFonts w:eastAsia="Arial,Calibri" w:cs="Arial"/>
          <w:color w:val="auto"/>
          <w:szCs w:val="20"/>
        </w:rPr>
        <w:t xml:space="preserve"> </w:t>
      </w:r>
      <w:r w:rsidRPr="001D2634">
        <w:rPr>
          <w:rFonts w:cs="Arial"/>
          <w:color w:val="auto"/>
          <w:szCs w:val="20"/>
        </w:rPr>
        <w:t>por</w:t>
      </w:r>
      <w:r w:rsidR="002644ED" w:rsidRPr="001D2634">
        <w:rPr>
          <w:rFonts w:eastAsia="Arial,Calibri" w:cs="Arial"/>
          <w:color w:val="auto"/>
          <w:szCs w:val="20"/>
        </w:rPr>
        <w:t xml:space="preserve"> </w:t>
      </w:r>
      <w:r w:rsidRPr="001D2634">
        <w:rPr>
          <w:rFonts w:cs="Arial"/>
          <w:color w:val="auto"/>
          <w:szCs w:val="20"/>
        </w:rPr>
        <w:t>lo</w:t>
      </w:r>
      <w:r w:rsidR="002644ED" w:rsidRPr="001D2634">
        <w:rPr>
          <w:rFonts w:eastAsia="Arial,Calibri" w:cs="Arial"/>
          <w:color w:val="auto"/>
          <w:szCs w:val="20"/>
        </w:rPr>
        <w:t xml:space="preserve"> </w:t>
      </w:r>
      <w:r w:rsidRPr="001D2634">
        <w:rPr>
          <w:rFonts w:cs="Arial"/>
          <w:color w:val="auto"/>
          <w:szCs w:val="20"/>
        </w:rPr>
        <w:t>previsto</w:t>
      </w:r>
      <w:r w:rsidR="002644ED" w:rsidRPr="001D2634">
        <w:rPr>
          <w:rFonts w:eastAsia="Arial,Calibri" w:cs="Arial"/>
          <w:color w:val="auto"/>
          <w:szCs w:val="20"/>
        </w:rPr>
        <w:t xml:space="preserve"> </w:t>
      </w:r>
      <w:r w:rsidRPr="001D2634">
        <w:rPr>
          <w:rFonts w:cs="Arial"/>
          <w:color w:val="auto"/>
          <w:szCs w:val="20"/>
        </w:rPr>
        <w:t>en</w:t>
      </w:r>
      <w:r w:rsidR="002644ED" w:rsidRPr="001D2634">
        <w:rPr>
          <w:rFonts w:eastAsia="Arial,Calibri" w:cs="Arial"/>
          <w:color w:val="auto"/>
          <w:szCs w:val="20"/>
        </w:rPr>
        <w:t xml:space="preserve"> </w:t>
      </w:r>
      <w:r w:rsidRPr="001D2634">
        <w:rPr>
          <w:rFonts w:cs="Arial"/>
          <w:color w:val="auto"/>
          <w:szCs w:val="20"/>
        </w:rPr>
        <w:t>los</w:t>
      </w:r>
      <w:r w:rsidR="002644ED" w:rsidRPr="001D2634">
        <w:rPr>
          <w:rFonts w:eastAsia="Arial,Calibri" w:cs="Arial"/>
          <w:color w:val="auto"/>
          <w:szCs w:val="20"/>
        </w:rPr>
        <w:t xml:space="preserve"> </w:t>
      </w:r>
      <w:r w:rsidR="00473FEA" w:rsidRPr="001D2634">
        <w:rPr>
          <w:rFonts w:cs="Arial"/>
          <w:color w:val="auto"/>
          <w:szCs w:val="20"/>
        </w:rPr>
        <w:t>d</w:t>
      </w:r>
      <w:r w:rsidR="00AF7DEF" w:rsidRPr="001D2634">
        <w:rPr>
          <w:rFonts w:cs="Arial"/>
          <w:color w:val="auto"/>
          <w:szCs w:val="20"/>
        </w:rPr>
        <w:t xml:space="preserve">ocumentos del </w:t>
      </w:r>
      <w:r w:rsidR="00473FEA" w:rsidRPr="001D2634">
        <w:rPr>
          <w:rFonts w:cs="Arial"/>
          <w:color w:val="auto"/>
          <w:szCs w:val="20"/>
        </w:rPr>
        <w:t>p</w:t>
      </w:r>
      <w:r w:rsidR="00AF7DEF" w:rsidRPr="001D2634">
        <w:rPr>
          <w:rFonts w:cs="Arial"/>
          <w:color w:val="auto"/>
          <w:szCs w:val="20"/>
        </w:rPr>
        <w:t>roceso</w:t>
      </w:r>
      <w:r w:rsidR="002644ED" w:rsidRPr="001D2634">
        <w:rPr>
          <w:rFonts w:eastAsia="Arial,Calibri" w:cs="Arial"/>
          <w:color w:val="auto"/>
          <w:szCs w:val="20"/>
        </w:rPr>
        <w:t xml:space="preserve"> </w:t>
      </w:r>
      <w:r w:rsidRPr="001D2634">
        <w:rPr>
          <w:rFonts w:cs="Arial"/>
          <w:color w:val="auto"/>
          <w:szCs w:val="20"/>
        </w:rPr>
        <w:t>y</w:t>
      </w:r>
      <w:r w:rsidR="002644ED" w:rsidRPr="001D2634">
        <w:rPr>
          <w:rFonts w:eastAsia="Arial,Calibri" w:cs="Arial"/>
          <w:color w:val="auto"/>
          <w:szCs w:val="20"/>
        </w:rPr>
        <w:t xml:space="preserve"> </w:t>
      </w:r>
      <w:r w:rsidRPr="001D2634">
        <w:rPr>
          <w:rFonts w:cs="Arial"/>
          <w:color w:val="auto"/>
          <w:szCs w:val="20"/>
        </w:rPr>
        <w:t>que</w:t>
      </w:r>
      <w:r w:rsidR="002644ED" w:rsidRPr="001D2634">
        <w:rPr>
          <w:rFonts w:eastAsia="Arial,Calibri" w:cs="Arial"/>
          <w:color w:val="auto"/>
          <w:szCs w:val="20"/>
        </w:rPr>
        <w:t xml:space="preserve"> </w:t>
      </w:r>
      <w:r w:rsidRPr="001D2634">
        <w:rPr>
          <w:rFonts w:cs="Arial"/>
          <w:color w:val="auto"/>
          <w:szCs w:val="20"/>
        </w:rPr>
        <w:t>en</w:t>
      </w:r>
      <w:r w:rsidR="002644ED" w:rsidRPr="001D2634">
        <w:rPr>
          <w:rFonts w:eastAsia="Arial,Calibri" w:cs="Arial"/>
          <w:color w:val="auto"/>
          <w:szCs w:val="20"/>
        </w:rPr>
        <w:t xml:space="preserve"> </w:t>
      </w:r>
      <w:r w:rsidRPr="001D2634">
        <w:rPr>
          <w:rFonts w:cs="Arial"/>
          <w:color w:val="auto"/>
          <w:szCs w:val="20"/>
        </w:rPr>
        <w:t>sus</w:t>
      </w:r>
      <w:r w:rsidR="002644ED" w:rsidRPr="001D2634">
        <w:rPr>
          <w:rFonts w:eastAsia="Arial,Calibri" w:cs="Arial"/>
          <w:color w:val="auto"/>
          <w:szCs w:val="20"/>
        </w:rPr>
        <w:t xml:space="preserve"> </w:t>
      </w:r>
      <w:r w:rsidRPr="001D2634">
        <w:rPr>
          <w:rFonts w:cs="Arial"/>
          <w:color w:val="auto"/>
          <w:szCs w:val="20"/>
        </w:rPr>
        <w:t>cálculos</w:t>
      </w:r>
      <w:r w:rsidR="002644ED" w:rsidRPr="001D2634">
        <w:rPr>
          <w:rFonts w:eastAsia="Arial,Calibri" w:cs="Arial"/>
          <w:color w:val="auto"/>
          <w:szCs w:val="20"/>
        </w:rPr>
        <w:t xml:space="preserve"> </w:t>
      </w:r>
      <w:r w:rsidRPr="001D2634">
        <w:rPr>
          <w:rFonts w:cs="Arial"/>
          <w:color w:val="auto"/>
          <w:szCs w:val="20"/>
        </w:rPr>
        <w:t>económicos</w:t>
      </w:r>
      <w:r w:rsidR="002644ED" w:rsidRPr="001D2634">
        <w:rPr>
          <w:rFonts w:eastAsia="Arial,Calibri" w:cs="Arial"/>
          <w:color w:val="auto"/>
          <w:szCs w:val="20"/>
        </w:rPr>
        <w:t xml:space="preserve"> </w:t>
      </w:r>
      <w:r w:rsidRPr="001D2634">
        <w:rPr>
          <w:rFonts w:cs="Arial"/>
          <w:color w:val="auto"/>
          <w:szCs w:val="20"/>
        </w:rPr>
        <w:t>deben</w:t>
      </w:r>
      <w:r w:rsidR="002644ED" w:rsidRPr="001D2634">
        <w:rPr>
          <w:rFonts w:eastAsia="Arial,Calibri" w:cs="Arial"/>
          <w:color w:val="auto"/>
          <w:szCs w:val="20"/>
        </w:rPr>
        <w:t xml:space="preserve"> </w:t>
      </w:r>
      <w:r w:rsidRPr="001D2634">
        <w:rPr>
          <w:rFonts w:cs="Arial"/>
          <w:color w:val="auto"/>
          <w:szCs w:val="20"/>
        </w:rPr>
        <w:t>incluir</w:t>
      </w:r>
      <w:r w:rsidR="002644ED" w:rsidRPr="001D2634">
        <w:rPr>
          <w:rFonts w:eastAsia="Arial,Calibri" w:cs="Arial"/>
          <w:color w:val="auto"/>
          <w:szCs w:val="20"/>
        </w:rPr>
        <w:t xml:space="preserve"> </w:t>
      </w:r>
      <w:r w:rsidRPr="001D2634">
        <w:rPr>
          <w:rFonts w:cs="Arial"/>
          <w:color w:val="auto"/>
          <w:szCs w:val="20"/>
        </w:rPr>
        <w:t>todos</w:t>
      </w:r>
      <w:r w:rsidR="002644ED" w:rsidRPr="001D2634">
        <w:rPr>
          <w:rFonts w:eastAsia="Arial,Calibri" w:cs="Arial"/>
          <w:color w:val="auto"/>
          <w:szCs w:val="20"/>
        </w:rPr>
        <w:t xml:space="preserve"> </w:t>
      </w:r>
      <w:r w:rsidRPr="001D2634">
        <w:rPr>
          <w:rFonts w:cs="Arial"/>
          <w:color w:val="auto"/>
          <w:szCs w:val="20"/>
        </w:rPr>
        <w:t>los</w:t>
      </w:r>
      <w:r w:rsidR="002644ED" w:rsidRPr="001D2634">
        <w:rPr>
          <w:rFonts w:eastAsia="Arial,Calibri" w:cs="Arial"/>
          <w:color w:val="auto"/>
          <w:szCs w:val="20"/>
        </w:rPr>
        <w:t xml:space="preserve"> </w:t>
      </w:r>
      <w:r w:rsidRPr="001D2634">
        <w:rPr>
          <w:rFonts w:cs="Arial"/>
          <w:color w:val="auto"/>
          <w:szCs w:val="20"/>
        </w:rPr>
        <w:t>aspectos</w:t>
      </w:r>
      <w:r w:rsidR="002644ED" w:rsidRPr="001D2634">
        <w:rPr>
          <w:rFonts w:eastAsia="Arial,Calibri" w:cs="Arial"/>
          <w:color w:val="auto"/>
          <w:szCs w:val="20"/>
        </w:rPr>
        <w:t xml:space="preserve"> </w:t>
      </w:r>
      <w:r w:rsidRPr="001D2634">
        <w:rPr>
          <w:rFonts w:cs="Arial"/>
          <w:color w:val="auto"/>
          <w:szCs w:val="20"/>
        </w:rPr>
        <w:t>y</w:t>
      </w:r>
      <w:r w:rsidR="002644ED" w:rsidRPr="001D2634">
        <w:rPr>
          <w:rFonts w:eastAsia="Arial,Calibri" w:cs="Arial"/>
          <w:color w:val="auto"/>
          <w:szCs w:val="20"/>
        </w:rPr>
        <w:t xml:space="preserve"> </w:t>
      </w:r>
      <w:r w:rsidRPr="001D2634">
        <w:rPr>
          <w:rFonts w:cs="Arial"/>
          <w:color w:val="auto"/>
          <w:szCs w:val="20"/>
        </w:rPr>
        <w:t>requerimientos</w:t>
      </w:r>
      <w:r w:rsidR="002644ED" w:rsidRPr="001D2634">
        <w:rPr>
          <w:rFonts w:eastAsia="Arial,Calibri" w:cs="Arial"/>
          <w:color w:val="auto"/>
          <w:szCs w:val="20"/>
        </w:rPr>
        <w:t xml:space="preserve"> </w:t>
      </w:r>
      <w:r w:rsidRPr="001D2634">
        <w:rPr>
          <w:rFonts w:cs="Arial"/>
          <w:color w:val="auto"/>
          <w:szCs w:val="20"/>
        </w:rPr>
        <w:t>necesarios</w:t>
      </w:r>
      <w:r w:rsidR="002644ED" w:rsidRPr="001D2634">
        <w:rPr>
          <w:rFonts w:eastAsia="Arial,Calibri" w:cs="Arial"/>
          <w:color w:val="auto"/>
          <w:szCs w:val="20"/>
        </w:rPr>
        <w:t xml:space="preserve"> </w:t>
      </w:r>
      <w:r w:rsidRPr="001D2634">
        <w:rPr>
          <w:rFonts w:cs="Arial"/>
          <w:color w:val="auto"/>
          <w:szCs w:val="20"/>
        </w:rPr>
        <w:t>para</w:t>
      </w:r>
      <w:r w:rsidR="002644ED" w:rsidRPr="001D2634">
        <w:rPr>
          <w:rFonts w:eastAsia="Arial,Calibri" w:cs="Arial"/>
          <w:color w:val="auto"/>
          <w:szCs w:val="20"/>
        </w:rPr>
        <w:t xml:space="preserve"> </w:t>
      </w:r>
      <w:r w:rsidRPr="001D2634">
        <w:rPr>
          <w:rFonts w:cs="Arial"/>
          <w:color w:val="auto"/>
          <w:szCs w:val="20"/>
        </w:rPr>
        <w:t>cumplir</w:t>
      </w:r>
      <w:r w:rsidR="002644ED" w:rsidRPr="001D2634">
        <w:rPr>
          <w:rFonts w:eastAsia="Arial,Calibri" w:cs="Arial"/>
          <w:color w:val="auto"/>
          <w:szCs w:val="20"/>
        </w:rPr>
        <w:t xml:space="preserve"> </w:t>
      </w:r>
      <w:r w:rsidRPr="001D2634">
        <w:rPr>
          <w:rFonts w:cs="Arial"/>
          <w:color w:val="auto"/>
          <w:szCs w:val="20"/>
        </w:rPr>
        <w:t>con</w:t>
      </w:r>
      <w:r w:rsidR="002644ED" w:rsidRPr="001D2634">
        <w:rPr>
          <w:rFonts w:eastAsia="Arial,Calibri" w:cs="Arial"/>
          <w:color w:val="auto"/>
          <w:szCs w:val="20"/>
        </w:rPr>
        <w:t xml:space="preserve"> </w:t>
      </w:r>
      <w:r w:rsidRPr="001D2634">
        <w:rPr>
          <w:rFonts w:cs="Arial"/>
          <w:color w:val="auto"/>
          <w:szCs w:val="20"/>
        </w:rPr>
        <w:t>todas</w:t>
      </w:r>
      <w:r w:rsidR="002644ED" w:rsidRPr="001D2634">
        <w:rPr>
          <w:rFonts w:eastAsia="Arial,Calibri" w:cs="Arial"/>
          <w:color w:val="auto"/>
          <w:szCs w:val="20"/>
        </w:rPr>
        <w:t xml:space="preserve"> </w:t>
      </w:r>
      <w:r w:rsidRPr="001D2634">
        <w:rPr>
          <w:rFonts w:cs="Arial"/>
          <w:color w:val="auto"/>
          <w:szCs w:val="20"/>
        </w:rPr>
        <w:t>las</w:t>
      </w:r>
      <w:r w:rsidR="002644ED" w:rsidRPr="001D2634">
        <w:rPr>
          <w:rFonts w:eastAsia="Arial,Calibri" w:cs="Arial"/>
          <w:color w:val="auto"/>
          <w:szCs w:val="20"/>
        </w:rPr>
        <w:t xml:space="preserve"> </w:t>
      </w:r>
      <w:r w:rsidRPr="001D2634">
        <w:rPr>
          <w:rFonts w:cs="Arial"/>
          <w:color w:val="auto"/>
          <w:szCs w:val="20"/>
        </w:rPr>
        <w:t>obligaciones</w:t>
      </w:r>
      <w:r w:rsidR="002644ED" w:rsidRPr="001D2634">
        <w:rPr>
          <w:rFonts w:eastAsia="Arial,Calibri" w:cs="Arial"/>
          <w:color w:val="auto"/>
          <w:szCs w:val="20"/>
        </w:rPr>
        <w:t xml:space="preserve"> </w:t>
      </w:r>
      <w:r w:rsidRPr="001D2634">
        <w:rPr>
          <w:rFonts w:cs="Arial"/>
          <w:color w:val="auto"/>
          <w:szCs w:val="20"/>
        </w:rPr>
        <w:t>contractuales</w:t>
      </w:r>
      <w:r w:rsidR="002644ED" w:rsidRPr="001D2634">
        <w:rPr>
          <w:rFonts w:eastAsia="Arial,Calibri" w:cs="Arial"/>
          <w:color w:val="auto"/>
          <w:szCs w:val="20"/>
        </w:rPr>
        <w:t xml:space="preserve"> </w:t>
      </w:r>
      <w:r w:rsidR="00473FEA" w:rsidRPr="001D2634">
        <w:rPr>
          <w:rFonts w:eastAsia="Arial,Calibri" w:cs="Arial"/>
          <w:color w:val="auto"/>
          <w:szCs w:val="20"/>
        </w:rPr>
        <w:t>y</w:t>
      </w:r>
      <w:r w:rsidR="00137E58" w:rsidRPr="001D2634">
        <w:rPr>
          <w:rFonts w:cs="Arial"/>
          <w:color w:val="auto"/>
          <w:szCs w:val="20"/>
        </w:rPr>
        <w:t xml:space="preserve"> </w:t>
      </w:r>
      <w:r w:rsidRPr="001D2634">
        <w:rPr>
          <w:rFonts w:cs="Arial"/>
          <w:color w:val="auto"/>
          <w:szCs w:val="20"/>
        </w:rPr>
        <w:t>asumir</w:t>
      </w:r>
      <w:r w:rsidR="002644ED" w:rsidRPr="001D2634">
        <w:rPr>
          <w:rFonts w:eastAsia="Arial,Calibri" w:cs="Arial"/>
          <w:color w:val="auto"/>
          <w:szCs w:val="20"/>
        </w:rPr>
        <w:t xml:space="preserve"> </w:t>
      </w:r>
      <w:r w:rsidRPr="001D2634">
        <w:rPr>
          <w:rFonts w:cs="Arial"/>
          <w:color w:val="auto"/>
          <w:szCs w:val="20"/>
        </w:rPr>
        <w:t>los</w:t>
      </w:r>
      <w:r w:rsidR="002644ED" w:rsidRPr="001D2634">
        <w:rPr>
          <w:rFonts w:eastAsia="Arial,Calibri" w:cs="Arial"/>
          <w:color w:val="auto"/>
          <w:szCs w:val="20"/>
        </w:rPr>
        <w:t xml:space="preserve"> </w:t>
      </w:r>
      <w:r w:rsidRPr="001D2634">
        <w:rPr>
          <w:rFonts w:cs="Arial"/>
          <w:color w:val="auto"/>
          <w:szCs w:val="20"/>
        </w:rPr>
        <w:t>riesgos</w:t>
      </w:r>
      <w:r w:rsidR="002644ED" w:rsidRPr="001D2634">
        <w:rPr>
          <w:rFonts w:eastAsia="Arial,Calibri" w:cs="Arial"/>
          <w:color w:val="auto"/>
          <w:szCs w:val="20"/>
        </w:rPr>
        <w:t xml:space="preserve"> </w:t>
      </w:r>
      <w:r w:rsidRPr="001D2634">
        <w:rPr>
          <w:rFonts w:cs="Arial"/>
          <w:color w:val="auto"/>
          <w:szCs w:val="20"/>
        </w:rPr>
        <w:t>previstos</w:t>
      </w:r>
      <w:r w:rsidR="002644ED" w:rsidRPr="001D2634">
        <w:rPr>
          <w:rFonts w:eastAsia="Arial,Calibri" w:cs="Arial"/>
          <w:color w:val="auto"/>
          <w:szCs w:val="20"/>
        </w:rPr>
        <w:t xml:space="preserve"> </w:t>
      </w:r>
      <w:r w:rsidRPr="001D2634">
        <w:rPr>
          <w:rFonts w:cs="Arial"/>
          <w:color w:val="auto"/>
          <w:szCs w:val="20"/>
        </w:rPr>
        <w:t>en</w:t>
      </w:r>
      <w:r w:rsidR="002644ED" w:rsidRPr="001D2634">
        <w:rPr>
          <w:rFonts w:eastAsia="Arial,Calibri" w:cs="Arial"/>
          <w:color w:val="auto"/>
          <w:szCs w:val="20"/>
        </w:rPr>
        <w:t xml:space="preserve"> </w:t>
      </w:r>
      <w:r w:rsidRPr="001D2634">
        <w:rPr>
          <w:rFonts w:cs="Arial"/>
          <w:color w:val="auto"/>
          <w:szCs w:val="20"/>
        </w:rPr>
        <w:t>dichos</w:t>
      </w:r>
      <w:r w:rsidR="002644ED" w:rsidRPr="001D2634">
        <w:rPr>
          <w:rFonts w:eastAsia="Arial,Calibri" w:cs="Arial"/>
          <w:color w:val="auto"/>
          <w:szCs w:val="20"/>
        </w:rPr>
        <w:t xml:space="preserve"> </w:t>
      </w:r>
      <w:r w:rsidRPr="001D2634">
        <w:rPr>
          <w:rFonts w:cs="Arial"/>
          <w:color w:val="auto"/>
          <w:szCs w:val="20"/>
        </w:rPr>
        <w:t>documentos.</w:t>
      </w:r>
    </w:p>
    <w:p w14:paraId="20300C8A" w14:textId="681D0A90" w:rsidR="004130DD" w:rsidRPr="001D2634" w:rsidRDefault="00B12CCD" w:rsidP="004130DD">
      <w:pPr>
        <w:tabs>
          <w:tab w:val="left" w:pos="1860"/>
        </w:tabs>
        <w:spacing w:after="200" w:line="276" w:lineRule="auto"/>
        <w:jc w:val="both"/>
        <w:rPr>
          <w:rFonts w:cs="Arial"/>
          <w:color w:val="auto"/>
          <w:szCs w:val="20"/>
        </w:rPr>
      </w:pPr>
      <w:r w:rsidRPr="001D2634">
        <w:rPr>
          <w:rFonts w:cs="Arial"/>
          <w:color w:val="auto"/>
          <w:szCs w:val="20"/>
          <w:highlight w:val="lightGray"/>
        </w:rPr>
        <w:t xml:space="preserve">[Incluir en el evento en el que el </w:t>
      </w:r>
      <w:r w:rsidR="00473FEA" w:rsidRPr="001D2634">
        <w:rPr>
          <w:rFonts w:cs="Arial"/>
          <w:color w:val="auto"/>
          <w:szCs w:val="20"/>
          <w:highlight w:val="lightGray"/>
        </w:rPr>
        <w:t>p</w:t>
      </w:r>
      <w:r w:rsidR="003E3EFD" w:rsidRPr="001D2634">
        <w:rPr>
          <w:rFonts w:cs="Arial"/>
          <w:color w:val="auto"/>
          <w:szCs w:val="20"/>
          <w:highlight w:val="lightGray"/>
        </w:rPr>
        <w:t xml:space="preserve">roceso de </w:t>
      </w:r>
      <w:r w:rsidR="00473FEA" w:rsidRPr="001D2634">
        <w:rPr>
          <w:rFonts w:cs="Arial"/>
          <w:color w:val="auto"/>
          <w:szCs w:val="20"/>
          <w:highlight w:val="lightGray"/>
        </w:rPr>
        <w:t>c</w:t>
      </w:r>
      <w:r w:rsidR="003E3EFD" w:rsidRPr="001D2634">
        <w:rPr>
          <w:rFonts w:cs="Arial"/>
          <w:color w:val="auto"/>
          <w:szCs w:val="20"/>
          <w:highlight w:val="lightGray"/>
        </w:rPr>
        <w:t>ontratación</w:t>
      </w:r>
      <w:r w:rsidRPr="001D2634">
        <w:rPr>
          <w:rFonts w:cs="Arial"/>
          <w:color w:val="auto"/>
          <w:szCs w:val="20"/>
          <w:highlight w:val="lightGray"/>
        </w:rPr>
        <w:t xml:space="preserve"> sea por precios unitarios]</w:t>
      </w:r>
      <w:r w:rsidRPr="001D2634">
        <w:rPr>
          <w:rFonts w:cs="Arial"/>
          <w:color w:val="auto"/>
          <w:szCs w:val="20"/>
        </w:rPr>
        <w:t xml:space="preserve"> </w:t>
      </w:r>
      <w:r w:rsidR="00CA021F" w:rsidRPr="001D2634">
        <w:rPr>
          <w:rFonts w:cs="Arial"/>
          <w:color w:val="auto"/>
          <w:szCs w:val="20"/>
        </w:rPr>
        <w:t xml:space="preserve">El desglose de los Análisis de Precios Unitarios publicados por la </w:t>
      </w:r>
      <w:r w:rsidR="00473FEA" w:rsidRPr="001D2634">
        <w:rPr>
          <w:rFonts w:cs="Arial"/>
          <w:color w:val="auto"/>
          <w:szCs w:val="20"/>
        </w:rPr>
        <w:t>e</w:t>
      </w:r>
      <w:r w:rsidR="00CA021F" w:rsidRPr="001D2634">
        <w:rPr>
          <w:rFonts w:cs="Arial"/>
          <w:color w:val="auto"/>
          <w:szCs w:val="20"/>
        </w:rPr>
        <w:t xml:space="preserve">ntidad es únicamente de referencia, constituye una guía para la preparación de la </w:t>
      </w:r>
      <w:r w:rsidR="00473FEA" w:rsidRPr="001D2634">
        <w:rPr>
          <w:rFonts w:cs="Arial"/>
          <w:color w:val="auto"/>
          <w:szCs w:val="20"/>
        </w:rPr>
        <w:t>o</w:t>
      </w:r>
      <w:r w:rsidR="00CA021F" w:rsidRPr="001D2634">
        <w:rPr>
          <w:rFonts w:cs="Arial"/>
          <w:color w:val="auto"/>
          <w:szCs w:val="20"/>
        </w:rPr>
        <w:t xml:space="preserve">ferta. Si existe alguna duda o interrogante sobre la presentación de estos Análisis de Precios Unitarios y el precio de estudios publicados por la </w:t>
      </w:r>
      <w:r w:rsidR="00473FEA" w:rsidRPr="001D2634">
        <w:rPr>
          <w:rFonts w:cs="Arial"/>
          <w:color w:val="auto"/>
          <w:szCs w:val="20"/>
        </w:rPr>
        <w:t>e</w:t>
      </w:r>
      <w:r w:rsidR="00CA021F" w:rsidRPr="001D2634">
        <w:rPr>
          <w:rFonts w:cs="Arial"/>
          <w:color w:val="auto"/>
          <w:szCs w:val="20"/>
        </w:rPr>
        <w:t xml:space="preserve">ntidad, es deber del </w:t>
      </w:r>
      <w:r w:rsidR="00473FEA" w:rsidRPr="001D2634">
        <w:rPr>
          <w:rFonts w:cs="Arial"/>
          <w:color w:val="auto"/>
          <w:szCs w:val="20"/>
        </w:rPr>
        <w:t>p</w:t>
      </w:r>
      <w:r w:rsidR="003C407D" w:rsidRPr="001D2634">
        <w:rPr>
          <w:rFonts w:cs="Arial"/>
          <w:color w:val="auto"/>
          <w:szCs w:val="20"/>
        </w:rPr>
        <w:t>roponente</w:t>
      </w:r>
      <w:r w:rsidR="00CA021F" w:rsidRPr="001D2634">
        <w:rPr>
          <w:rFonts w:cs="Arial"/>
          <w:color w:val="auto"/>
          <w:szCs w:val="20"/>
        </w:rPr>
        <w:t xml:space="preserve"> hacerlos conocer </w:t>
      </w:r>
      <w:r w:rsidR="00B04E2D" w:rsidRPr="001D2634">
        <w:rPr>
          <w:rFonts w:cs="Arial"/>
          <w:color w:val="auto"/>
          <w:szCs w:val="20"/>
        </w:rPr>
        <w:t xml:space="preserve">dentro del plazo establecido en el </w:t>
      </w:r>
      <w:r w:rsidR="00B04E2D" w:rsidRPr="001D2634">
        <w:rPr>
          <w:rFonts w:cs="Arial"/>
          <w:color w:val="auto"/>
          <w:szCs w:val="20"/>
        </w:rPr>
        <w:fldChar w:fldCharType="begin"/>
      </w:r>
      <w:r w:rsidR="00B04E2D" w:rsidRPr="001D2634">
        <w:rPr>
          <w:rFonts w:cs="Arial"/>
          <w:color w:val="auto"/>
          <w:szCs w:val="20"/>
        </w:rPr>
        <w:instrText xml:space="preserve"> REF _Ref508648948 \h </w:instrText>
      </w:r>
      <w:r w:rsidR="002A0C96" w:rsidRPr="001D2634">
        <w:rPr>
          <w:rFonts w:cs="Arial"/>
          <w:color w:val="auto"/>
          <w:szCs w:val="20"/>
        </w:rPr>
        <w:instrText xml:space="preserve"> \* MERGEFORMAT </w:instrText>
      </w:r>
      <w:r w:rsidR="00B04E2D" w:rsidRPr="001D2634">
        <w:rPr>
          <w:rFonts w:cs="Arial"/>
          <w:color w:val="auto"/>
          <w:szCs w:val="20"/>
        </w:rPr>
      </w:r>
      <w:r w:rsidR="00B04E2D" w:rsidRPr="001D2634">
        <w:rPr>
          <w:rFonts w:cs="Arial"/>
          <w:color w:val="auto"/>
          <w:szCs w:val="20"/>
        </w:rPr>
        <w:fldChar w:fldCharType="separate"/>
      </w:r>
      <w:r w:rsidR="00B74E9C" w:rsidRPr="001D2634">
        <w:rPr>
          <w:rFonts w:eastAsia="Arial" w:cs="Arial"/>
          <w:color w:val="auto"/>
          <w:szCs w:val="20"/>
        </w:rPr>
        <w:t>Anexo 2 – Cronograma</w:t>
      </w:r>
      <w:r w:rsidR="00B04E2D" w:rsidRPr="001D2634">
        <w:rPr>
          <w:rFonts w:cs="Arial"/>
          <w:color w:val="auto"/>
          <w:szCs w:val="20"/>
        </w:rPr>
        <w:fldChar w:fldCharType="end"/>
      </w:r>
      <w:r w:rsidR="00B04E2D" w:rsidRPr="001D2634">
        <w:rPr>
          <w:rFonts w:cs="Arial"/>
          <w:color w:val="auto"/>
          <w:szCs w:val="20"/>
        </w:rPr>
        <w:t xml:space="preserve"> para la presentación de observaciones al proyecto de pliego de condiciones para que la </w:t>
      </w:r>
      <w:r w:rsidR="00473FEA" w:rsidRPr="001D2634">
        <w:rPr>
          <w:rFonts w:cs="Arial"/>
          <w:color w:val="auto"/>
          <w:szCs w:val="20"/>
        </w:rPr>
        <w:t>e</w:t>
      </w:r>
      <w:r w:rsidR="00B04E2D" w:rsidRPr="001D2634">
        <w:rPr>
          <w:rFonts w:cs="Arial"/>
          <w:color w:val="auto"/>
          <w:szCs w:val="20"/>
        </w:rPr>
        <w:t>ntidad los pueda estudiar.</w:t>
      </w:r>
    </w:p>
    <w:p w14:paraId="5C0CE1CC" w14:textId="1BB932FA" w:rsidR="00B26799" w:rsidRPr="001D2634" w:rsidRDefault="00B26799" w:rsidP="004130DD">
      <w:pPr>
        <w:tabs>
          <w:tab w:val="left" w:pos="1860"/>
        </w:tabs>
        <w:spacing w:after="200" w:line="276" w:lineRule="auto"/>
        <w:jc w:val="both"/>
        <w:rPr>
          <w:rFonts w:cs="Arial"/>
          <w:color w:val="auto"/>
          <w:szCs w:val="20"/>
        </w:rPr>
      </w:pPr>
      <w:r w:rsidRPr="001D2634">
        <w:rPr>
          <w:rFonts w:eastAsia="Arial" w:cs="Arial"/>
          <w:color w:val="auto"/>
          <w:szCs w:val="20"/>
          <w:highlight w:val="lightGray"/>
          <w:lang w:eastAsia="es-ES"/>
        </w:rPr>
        <w:t>[La entidad estatal en esta sección o en el “Formulario 1 – Formulario del presupuesto oficial” discriminará los impuestos, tasas o contribuciones que aplican al proceso de contratación. Los oferentes tendrán en cuenta está información al presentar su oferta]</w:t>
      </w:r>
    </w:p>
    <w:p w14:paraId="6CE7707A" w14:textId="6E563641" w:rsidR="006D5829" w:rsidRPr="001D2634" w:rsidRDefault="006D5829" w:rsidP="00193AA5">
      <w:pPr>
        <w:pStyle w:val="InviasNormal"/>
        <w:numPr>
          <w:ilvl w:val="2"/>
          <w:numId w:val="42"/>
        </w:numPr>
        <w:ind w:left="0" w:firstLine="29"/>
        <w:outlineLvl w:val="2"/>
        <w:rPr>
          <w:rFonts w:ascii="Arial" w:eastAsia="Arial" w:hAnsi="Arial" w:cs="Arial"/>
          <w:b/>
          <w:color w:val="auto"/>
          <w:sz w:val="20"/>
          <w:szCs w:val="20"/>
          <w:lang w:val="es-CO"/>
        </w:rPr>
      </w:pPr>
      <w:bookmarkStart w:id="474" w:name="_Toc32147366"/>
      <w:bookmarkStart w:id="475" w:name="_Toc173259303"/>
      <w:r w:rsidRPr="001D2634">
        <w:rPr>
          <w:rFonts w:ascii="Arial" w:eastAsia="Arial" w:hAnsi="Arial" w:cs="Arial"/>
          <w:b/>
          <w:color w:val="auto"/>
          <w:sz w:val="20"/>
          <w:szCs w:val="20"/>
          <w:lang w:val="es-CO"/>
        </w:rPr>
        <w:t>AIU</w:t>
      </w:r>
      <w:bookmarkEnd w:id="474"/>
      <w:bookmarkEnd w:id="475"/>
    </w:p>
    <w:p w14:paraId="7181E609" w14:textId="4957F06B" w:rsidR="00982F7E" w:rsidRPr="001D2634" w:rsidRDefault="005D7906" w:rsidP="004130DD">
      <w:pPr>
        <w:pStyle w:val="InviasNormal"/>
        <w:spacing w:line="276" w:lineRule="auto"/>
        <w:rPr>
          <w:rFonts w:ascii="Arial" w:eastAsia="Arial" w:hAnsi="Arial" w:cs="Arial"/>
          <w:b/>
          <w:color w:val="auto"/>
          <w:sz w:val="20"/>
          <w:szCs w:val="20"/>
          <w:lang w:val="es-CO"/>
        </w:rPr>
      </w:pPr>
      <w:r w:rsidRPr="001D2634">
        <w:rPr>
          <w:rFonts w:ascii="Arial" w:hAnsi="Arial" w:cs="Arial"/>
          <w:color w:val="auto"/>
          <w:sz w:val="20"/>
          <w:szCs w:val="20"/>
          <w:highlight w:val="lightGray"/>
        </w:rPr>
        <w:t xml:space="preserve">[La </w:t>
      </w:r>
      <w:r w:rsidR="00982F7E" w:rsidRPr="001D2634">
        <w:rPr>
          <w:rFonts w:ascii="Arial" w:eastAsia="Arial" w:hAnsi="Arial" w:cs="Arial"/>
          <w:color w:val="auto"/>
          <w:sz w:val="20"/>
          <w:szCs w:val="20"/>
          <w:highlight w:val="lightGray"/>
          <w:lang w:val="es-CO" w:eastAsia="en-US"/>
        </w:rPr>
        <w:t xml:space="preserve">sección se debe incluir en el evento en el que el </w:t>
      </w:r>
      <w:r w:rsidR="00473FEA" w:rsidRPr="001D2634">
        <w:rPr>
          <w:rFonts w:ascii="Arial" w:eastAsia="Arial" w:hAnsi="Arial" w:cs="Arial"/>
          <w:color w:val="auto"/>
          <w:sz w:val="20"/>
          <w:szCs w:val="20"/>
          <w:highlight w:val="lightGray"/>
          <w:lang w:val="es-CO" w:eastAsia="en-US"/>
        </w:rPr>
        <w:t>p</w:t>
      </w:r>
      <w:r w:rsidR="003E3EFD" w:rsidRPr="001D2634">
        <w:rPr>
          <w:rFonts w:ascii="Arial" w:eastAsia="Arial" w:hAnsi="Arial" w:cs="Arial"/>
          <w:color w:val="auto"/>
          <w:sz w:val="20"/>
          <w:szCs w:val="20"/>
          <w:highlight w:val="lightGray"/>
          <w:lang w:val="es-CO" w:eastAsia="en-US"/>
        </w:rPr>
        <w:t xml:space="preserve">roceso de </w:t>
      </w:r>
      <w:r w:rsidR="00473FEA" w:rsidRPr="001D2634">
        <w:rPr>
          <w:rFonts w:ascii="Arial" w:eastAsia="Arial" w:hAnsi="Arial" w:cs="Arial"/>
          <w:color w:val="auto"/>
          <w:sz w:val="20"/>
          <w:szCs w:val="20"/>
          <w:highlight w:val="lightGray"/>
          <w:lang w:val="es-CO" w:eastAsia="en-US"/>
        </w:rPr>
        <w:t>c</w:t>
      </w:r>
      <w:r w:rsidR="003E3EFD" w:rsidRPr="001D2634">
        <w:rPr>
          <w:rFonts w:ascii="Arial" w:eastAsia="Arial" w:hAnsi="Arial" w:cs="Arial"/>
          <w:color w:val="auto"/>
          <w:sz w:val="20"/>
          <w:szCs w:val="20"/>
          <w:highlight w:val="lightGray"/>
          <w:lang w:val="es-CO" w:eastAsia="en-US"/>
        </w:rPr>
        <w:t>ontratación</w:t>
      </w:r>
      <w:r w:rsidR="00982F7E" w:rsidRPr="001D2634">
        <w:rPr>
          <w:rFonts w:ascii="Arial" w:eastAsia="Arial" w:hAnsi="Arial" w:cs="Arial"/>
          <w:color w:val="auto"/>
          <w:sz w:val="20"/>
          <w:szCs w:val="20"/>
          <w:highlight w:val="lightGray"/>
          <w:lang w:val="es-CO" w:eastAsia="en-US"/>
        </w:rPr>
        <w:t xml:space="preserve"> sea por precios unitarios]</w:t>
      </w:r>
    </w:p>
    <w:p w14:paraId="1F62DA70" w14:textId="64F8420F" w:rsidR="00982F7E" w:rsidRPr="001D2634" w:rsidRDefault="00982F7E" w:rsidP="004130DD">
      <w:pPr>
        <w:pStyle w:val="InviasNormal"/>
        <w:spacing w:line="276" w:lineRule="auto"/>
        <w:rPr>
          <w:rFonts w:ascii="Arial" w:eastAsia="Arial,Calibri" w:hAnsi="Arial" w:cs="Arial"/>
          <w:color w:val="auto"/>
          <w:sz w:val="20"/>
          <w:szCs w:val="20"/>
          <w:lang w:val="es-CO" w:eastAsia="en-US"/>
        </w:rPr>
      </w:pPr>
      <w:r w:rsidRPr="001D2634">
        <w:rPr>
          <w:rFonts w:ascii="Arial" w:eastAsia="Arial" w:hAnsi="Arial" w:cs="Arial"/>
          <w:color w:val="auto"/>
          <w:sz w:val="20"/>
          <w:szCs w:val="20"/>
          <w:lang w:val="es-CO" w:eastAsia="en-US"/>
        </w:rPr>
        <w:t>El</w:t>
      </w:r>
      <w:r w:rsidRPr="001D2634">
        <w:rPr>
          <w:rFonts w:ascii="Arial" w:eastAsia="Arial,Calibri" w:hAnsi="Arial" w:cs="Arial"/>
          <w:color w:val="auto"/>
          <w:sz w:val="20"/>
          <w:szCs w:val="20"/>
          <w:lang w:val="es-CO" w:eastAsia="en-US"/>
        </w:rPr>
        <w:t xml:space="preserve"> </w:t>
      </w:r>
      <w:r w:rsidR="00473FEA" w:rsidRPr="001D2634">
        <w:rPr>
          <w:rFonts w:ascii="Arial" w:eastAsia="Arial,Calibri" w:hAnsi="Arial" w:cs="Arial"/>
          <w:color w:val="auto"/>
          <w:sz w:val="20"/>
          <w:szCs w:val="20"/>
          <w:lang w:val="es-CO" w:eastAsia="en-US"/>
        </w:rPr>
        <w:t>p</w:t>
      </w:r>
      <w:r w:rsidR="003C407D" w:rsidRPr="001D2634">
        <w:rPr>
          <w:rFonts w:ascii="Arial" w:eastAsia="Arial" w:hAnsi="Arial" w:cs="Arial"/>
          <w:color w:val="auto"/>
          <w:sz w:val="20"/>
          <w:szCs w:val="20"/>
          <w:lang w:val="es-CO" w:eastAsia="en-US"/>
        </w:rPr>
        <w:t>roponente</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debe</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calcular</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un</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AIU</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que</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contenga</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todos</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los</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costos</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en</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los</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que</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incurre</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la</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organización</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del</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constructor</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para</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poder</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desarrollar</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la</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administración,</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los</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imprevistos</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y</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la</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utilidad</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o</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beneficio</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económico</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que</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pretende</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percibir</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por</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la</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ejecución</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del</w:t>
      </w:r>
      <w:r w:rsidRPr="001D2634">
        <w:rPr>
          <w:rFonts w:ascii="Arial" w:eastAsia="Arial,Calibri" w:hAnsi="Arial" w:cs="Arial"/>
          <w:color w:val="auto"/>
          <w:sz w:val="20"/>
          <w:szCs w:val="20"/>
          <w:lang w:val="es-CO" w:eastAsia="en-US"/>
        </w:rPr>
        <w:t xml:space="preserve"> </w:t>
      </w:r>
      <w:r w:rsidR="00473FEA" w:rsidRPr="001D2634">
        <w:rPr>
          <w:rFonts w:ascii="Arial" w:eastAsia="Arial" w:hAnsi="Arial" w:cs="Arial"/>
          <w:color w:val="auto"/>
          <w:sz w:val="20"/>
          <w:szCs w:val="20"/>
          <w:lang w:val="es-CO" w:eastAsia="en-US"/>
        </w:rPr>
        <w:t>contrato</w:t>
      </w:r>
      <w:r w:rsidRPr="001D2634">
        <w:rPr>
          <w:rFonts w:ascii="Arial" w:eastAsia="Arial" w:hAnsi="Arial" w:cs="Arial"/>
          <w:color w:val="auto"/>
          <w:sz w:val="20"/>
          <w:szCs w:val="20"/>
          <w:lang w:val="es-CO" w:eastAsia="en-US"/>
        </w:rPr>
        <w:t>.</w:t>
      </w:r>
    </w:p>
    <w:p w14:paraId="4EE06D68" w14:textId="6FBBE90E" w:rsidR="00982F7E" w:rsidRPr="001D2634" w:rsidRDefault="00982F7E" w:rsidP="004130DD">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eastAsia="en-US"/>
        </w:rPr>
        <w:t>El</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valor</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del</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AIU</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debe</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expresa</w:t>
      </w:r>
      <w:r w:rsidR="00473FEA" w:rsidRPr="001D2634">
        <w:rPr>
          <w:rFonts w:ascii="Arial" w:eastAsia="Arial" w:hAnsi="Arial" w:cs="Arial"/>
          <w:color w:val="auto"/>
          <w:sz w:val="20"/>
          <w:szCs w:val="20"/>
          <w:lang w:val="es-CO" w:eastAsia="en-US"/>
        </w:rPr>
        <w:t>rse</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en</w:t>
      </w:r>
      <w:r w:rsidRPr="001D2634">
        <w:rPr>
          <w:rFonts w:ascii="Arial" w:eastAsia="Arial,Calibri" w:hAnsi="Arial" w:cs="Arial"/>
          <w:color w:val="auto"/>
          <w:sz w:val="20"/>
          <w:szCs w:val="20"/>
          <w:lang w:val="es-CO" w:eastAsia="en-US"/>
        </w:rPr>
        <w:t xml:space="preserve"> </w:t>
      </w:r>
      <w:r w:rsidR="00473FEA" w:rsidRPr="001D2634">
        <w:rPr>
          <w:rFonts w:ascii="Arial" w:eastAsia="Arial,Calibri" w:hAnsi="Arial" w:cs="Arial"/>
          <w:color w:val="auto"/>
          <w:sz w:val="20"/>
          <w:szCs w:val="20"/>
          <w:lang w:val="es-CO" w:eastAsia="en-US"/>
        </w:rPr>
        <w:t xml:space="preserve">un </w:t>
      </w:r>
      <w:r w:rsidRPr="001D2634">
        <w:rPr>
          <w:rFonts w:ascii="Arial" w:eastAsia="Arial" w:hAnsi="Arial" w:cs="Arial"/>
          <w:color w:val="auto"/>
          <w:sz w:val="20"/>
          <w:szCs w:val="20"/>
          <w:lang w:val="es-CO" w:eastAsia="en-US"/>
        </w:rPr>
        <w:t>porcentaje</w:t>
      </w:r>
      <w:r w:rsidRPr="001D2634">
        <w:rPr>
          <w:rFonts w:ascii="Arial" w:eastAsia="Arial,Calibri" w:hAnsi="Arial" w:cs="Arial"/>
          <w:color w:val="auto"/>
          <w:sz w:val="20"/>
          <w:szCs w:val="20"/>
          <w:lang w:val="es-CO" w:eastAsia="en-US"/>
        </w:rPr>
        <w:t xml:space="preserve"> (%) </w:t>
      </w:r>
      <w:r w:rsidRPr="001D2634">
        <w:rPr>
          <w:rFonts w:ascii="Arial" w:eastAsia="Arial" w:hAnsi="Arial" w:cs="Arial"/>
          <w:color w:val="auto"/>
          <w:sz w:val="20"/>
          <w:szCs w:val="20"/>
          <w:lang w:val="es-CO" w:eastAsia="en-US"/>
        </w:rPr>
        <w:t>y</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deberá</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consignarlo</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y</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discriminarlo</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en</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la</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propuesta</w:t>
      </w:r>
      <w:r w:rsidRPr="001D2634">
        <w:rPr>
          <w:rFonts w:ascii="Arial" w:eastAsia="Arial,Calibri" w:hAnsi="Arial" w:cs="Arial"/>
          <w:color w:val="auto"/>
          <w:sz w:val="20"/>
          <w:szCs w:val="20"/>
          <w:lang w:val="es-CO" w:eastAsia="en-US"/>
        </w:rPr>
        <w:t xml:space="preserve"> </w:t>
      </w:r>
      <w:r w:rsidRPr="001D2634">
        <w:rPr>
          <w:rFonts w:ascii="Arial" w:eastAsia="Arial" w:hAnsi="Arial" w:cs="Arial"/>
          <w:color w:val="auto"/>
          <w:sz w:val="20"/>
          <w:szCs w:val="20"/>
          <w:lang w:val="es-CO" w:eastAsia="en-US"/>
        </w:rPr>
        <w:t>económica.</w:t>
      </w:r>
      <w:r w:rsidRPr="001D2634">
        <w:rPr>
          <w:rFonts w:ascii="Arial" w:eastAsia="Arial,Calibri" w:hAnsi="Arial" w:cs="Arial"/>
          <w:color w:val="auto"/>
          <w:sz w:val="20"/>
          <w:szCs w:val="20"/>
          <w:lang w:val="es-CO" w:eastAsia="en-US"/>
        </w:rPr>
        <w:t xml:space="preserve"> </w:t>
      </w:r>
      <w:r w:rsidR="5038B1B2" w:rsidRPr="001D2634">
        <w:rPr>
          <w:rFonts w:ascii="Arial" w:eastAsia="Arial" w:hAnsi="Arial" w:cs="Arial"/>
          <w:color w:val="auto"/>
          <w:sz w:val="20"/>
          <w:szCs w:val="20"/>
          <w:highlight w:val="lightGray"/>
          <w:lang w:val="es-CO"/>
        </w:rPr>
        <w:t>[</w:t>
      </w:r>
      <w:r w:rsidR="5038B1B2" w:rsidRPr="001D2634">
        <w:rPr>
          <w:rFonts w:ascii="Arial" w:eastAsia="Arial" w:hAnsi="Arial" w:cs="Arial"/>
          <w:color w:val="auto"/>
          <w:sz w:val="20"/>
          <w:szCs w:val="20"/>
          <w:highlight w:val="lightGray"/>
          <w:lang w:val="es-CO" w:eastAsia="en-US"/>
        </w:rPr>
        <w:t xml:space="preserve">La </w:t>
      </w:r>
      <w:r w:rsidR="008B1B30" w:rsidRPr="001D2634">
        <w:rPr>
          <w:rFonts w:ascii="Arial" w:eastAsia="Arial" w:hAnsi="Arial" w:cs="Arial"/>
          <w:color w:val="auto"/>
          <w:sz w:val="20"/>
          <w:szCs w:val="20"/>
          <w:highlight w:val="lightGray"/>
          <w:lang w:val="es-CO" w:eastAsia="en-US"/>
        </w:rPr>
        <w:t>e</w:t>
      </w:r>
      <w:r w:rsidR="5038B1B2" w:rsidRPr="001D2634">
        <w:rPr>
          <w:rFonts w:ascii="Arial" w:eastAsia="Arial" w:hAnsi="Arial" w:cs="Arial"/>
          <w:color w:val="auto"/>
          <w:sz w:val="20"/>
          <w:szCs w:val="20"/>
          <w:highlight w:val="lightGray"/>
          <w:lang w:val="es-CO" w:eastAsia="en-US"/>
        </w:rPr>
        <w:t xml:space="preserve">ntidad no podrá exigir al </w:t>
      </w:r>
      <w:r w:rsidR="008B1B30" w:rsidRPr="001D2634">
        <w:rPr>
          <w:rFonts w:ascii="Arial" w:eastAsia="Arial" w:hAnsi="Arial" w:cs="Arial"/>
          <w:color w:val="auto"/>
          <w:sz w:val="20"/>
          <w:szCs w:val="20"/>
          <w:highlight w:val="lightGray"/>
          <w:lang w:val="es-CO" w:eastAsia="en-US"/>
        </w:rPr>
        <w:t>p</w:t>
      </w:r>
      <w:r w:rsidR="003C407D" w:rsidRPr="001D2634">
        <w:rPr>
          <w:rFonts w:ascii="Arial" w:eastAsia="Arial" w:hAnsi="Arial" w:cs="Arial"/>
          <w:color w:val="auto"/>
          <w:sz w:val="20"/>
          <w:szCs w:val="20"/>
          <w:highlight w:val="lightGray"/>
          <w:lang w:val="es-CO" w:eastAsia="en-US"/>
        </w:rPr>
        <w:t>roponente</w:t>
      </w:r>
      <w:r w:rsidR="5038B1B2" w:rsidRPr="001D2634">
        <w:rPr>
          <w:rFonts w:ascii="Arial" w:eastAsia="Arial" w:hAnsi="Arial" w:cs="Arial"/>
          <w:color w:val="auto"/>
          <w:sz w:val="20"/>
          <w:szCs w:val="20"/>
          <w:highlight w:val="lightGray"/>
          <w:lang w:val="es-CO" w:eastAsia="en-US"/>
        </w:rPr>
        <w:t xml:space="preserve"> el desglose del AIU o componentes internos de la administración (A) en la propuesta económica, sino s</w:t>
      </w:r>
      <w:r w:rsidR="0080181B" w:rsidRPr="001D2634">
        <w:rPr>
          <w:rFonts w:ascii="Arial" w:eastAsia="Arial" w:hAnsi="Arial" w:cs="Arial"/>
          <w:color w:val="auto"/>
          <w:sz w:val="20"/>
          <w:szCs w:val="20"/>
          <w:highlight w:val="lightGray"/>
          <w:lang w:val="es-CO" w:eastAsia="en-US"/>
        </w:rPr>
        <w:t>o</w:t>
      </w:r>
      <w:r w:rsidR="5038B1B2" w:rsidRPr="001D2634">
        <w:rPr>
          <w:rFonts w:ascii="Arial" w:eastAsia="Arial" w:hAnsi="Arial" w:cs="Arial"/>
          <w:color w:val="auto"/>
          <w:sz w:val="20"/>
          <w:szCs w:val="20"/>
          <w:highlight w:val="lightGray"/>
          <w:lang w:val="es-CO" w:eastAsia="en-US"/>
        </w:rPr>
        <w:t>lo la discriminación de su valor en porcentaje (%)</w:t>
      </w:r>
      <w:r w:rsidR="00461147" w:rsidRPr="001D2634">
        <w:rPr>
          <w:rFonts w:ascii="Arial" w:eastAsia="Arial" w:hAnsi="Arial" w:cs="Arial"/>
          <w:color w:val="auto"/>
          <w:sz w:val="20"/>
          <w:szCs w:val="20"/>
          <w:highlight w:val="lightGray"/>
          <w:lang w:val="es-CO" w:eastAsia="en-US"/>
        </w:rPr>
        <w:t>. Para el proponente que resulte adjudicatario se podrá solicitar el desglose del A.I.U. ofertado.</w:t>
      </w:r>
      <w:r w:rsidR="5038B1B2" w:rsidRPr="001D2634">
        <w:rPr>
          <w:rFonts w:ascii="Arial" w:eastAsia="Arial" w:hAnsi="Arial" w:cs="Arial"/>
          <w:color w:val="auto"/>
          <w:sz w:val="20"/>
          <w:szCs w:val="20"/>
          <w:highlight w:val="lightGray"/>
          <w:lang w:val="es-CO" w:eastAsia="en-US"/>
        </w:rPr>
        <w:t>]</w:t>
      </w:r>
    </w:p>
    <w:p w14:paraId="1BCE86C7" w14:textId="2FD04A3A" w:rsidR="00982F7E" w:rsidRPr="001D2634" w:rsidRDefault="00982F7E" w:rsidP="004130DD">
      <w:pPr>
        <w:pStyle w:val="InviasNormal"/>
        <w:spacing w:line="276" w:lineRule="auto"/>
        <w:rPr>
          <w:rFonts w:ascii="Arial" w:eastAsia="Arial,Calibri" w:hAnsi="Arial" w:cs="Arial"/>
          <w:color w:val="auto"/>
          <w:sz w:val="20"/>
          <w:szCs w:val="20"/>
          <w:lang w:val="es-CO" w:eastAsia="en-US"/>
        </w:rPr>
      </w:pPr>
      <w:r w:rsidRPr="001D2634">
        <w:rPr>
          <w:rFonts w:ascii="Arial" w:eastAsia="Arial,Calibri" w:hAnsi="Arial" w:cs="Arial"/>
          <w:color w:val="auto"/>
          <w:sz w:val="20"/>
          <w:szCs w:val="20"/>
          <w:lang w:val="es-CO" w:eastAsia="en-US"/>
        </w:rPr>
        <w:lastRenderedPageBreak/>
        <w:t xml:space="preserve">Cuando el </w:t>
      </w:r>
      <w:r w:rsidR="008B1B30" w:rsidRPr="001D2634">
        <w:rPr>
          <w:rFonts w:ascii="Arial" w:eastAsia="Arial,Calibri" w:hAnsi="Arial" w:cs="Arial"/>
          <w:color w:val="auto"/>
          <w:sz w:val="20"/>
          <w:szCs w:val="20"/>
          <w:lang w:val="es-CO" w:eastAsia="en-US"/>
        </w:rPr>
        <w:t>p</w:t>
      </w:r>
      <w:r w:rsidR="003C407D" w:rsidRPr="001D2634">
        <w:rPr>
          <w:rFonts w:ascii="Arial" w:eastAsia="Arial,Calibri" w:hAnsi="Arial" w:cs="Arial"/>
          <w:color w:val="auto"/>
          <w:sz w:val="20"/>
          <w:szCs w:val="20"/>
          <w:lang w:val="es-CO" w:eastAsia="en-US"/>
        </w:rPr>
        <w:t>roponente</w:t>
      </w:r>
      <w:r w:rsidRPr="001D2634">
        <w:rPr>
          <w:rFonts w:ascii="Arial" w:eastAsia="Arial,Calibri" w:hAnsi="Arial" w:cs="Arial"/>
          <w:color w:val="auto"/>
          <w:sz w:val="20"/>
          <w:szCs w:val="20"/>
          <w:lang w:val="es-CO" w:eastAsia="en-US"/>
        </w:rPr>
        <w:t xml:space="preserve"> exprese el AIU en porcentaje (%) y en pesos, prevalece el valor expresado en porcentaje (%). El porcentaje del A.I.U. que presenten los </w:t>
      </w:r>
      <w:r w:rsidR="008B1B30" w:rsidRPr="001D2634">
        <w:rPr>
          <w:rFonts w:ascii="Arial" w:eastAsia="Arial,Calibri" w:hAnsi="Arial" w:cs="Arial"/>
          <w:color w:val="auto"/>
          <w:sz w:val="20"/>
          <w:szCs w:val="20"/>
          <w:lang w:val="es-CO" w:eastAsia="en-US"/>
        </w:rPr>
        <w:t>p</w:t>
      </w:r>
      <w:r w:rsidR="00E633D4" w:rsidRPr="001D2634">
        <w:rPr>
          <w:rFonts w:ascii="Arial" w:eastAsia="Arial,Calibri" w:hAnsi="Arial" w:cs="Arial"/>
          <w:color w:val="auto"/>
          <w:sz w:val="20"/>
          <w:szCs w:val="20"/>
          <w:lang w:val="es-CO" w:eastAsia="en-US"/>
        </w:rPr>
        <w:t>roponentes</w:t>
      </w:r>
      <w:r w:rsidRPr="001D2634">
        <w:rPr>
          <w:rFonts w:ascii="Arial" w:eastAsia="Arial,Calibri" w:hAnsi="Arial" w:cs="Arial"/>
          <w:color w:val="auto"/>
          <w:sz w:val="20"/>
          <w:szCs w:val="20"/>
          <w:lang w:val="es-CO" w:eastAsia="en-US"/>
        </w:rPr>
        <w:t xml:space="preserve"> no debe ser superior al porcentaje total del A.I.U establecido en el </w:t>
      </w:r>
      <w:r w:rsidRPr="001D2634">
        <w:rPr>
          <w:rFonts w:ascii="Arial" w:eastAsia="Arial,Calibri" w:hAnsi="Arial" w:cs="Arial"/>
          <w:color w:val="auto"/>
          <w:sz w:val="20"/>
          <w:szCs w:val="20"/>
          <w:lang w:val="es-CO"/>
        </w:rPr>
        <w:fldChar w:fldCharType="begin"/>
      </w:r>
      <w:r w:rsidRPr="001D2634">
        <w:rPr>
          <w:rFonts w:ascii="Arial" w:eastAsia="Arial,Calibri" w:hAnsi="Arial" w:cs="Arial"/>
          <w:color w:val="auto"/>
          <w:sz w:val="20"/>
          <w:szCs w:val="20"/>
          <w:lang w:val="es-CO" w:eastAsia="en-US"/>
        </w:rPr>
        <w:instrText xml:space="preserve"> REF _Ref508648916 \h  \* MERGEFORMAT </w:instrText>
      </w:r>
      <w:r w:rsidRPr="001D2634">
        <w:rPr>
          <w:rFonts w:ascii="Arial" w:eastAsia="Arial,Calibri" w:hAnsi="Arial" w:cs="Arial"/>
          <w:color w:val="auto"/>
          <w:sz w:val="20"/>
          <w:szCs w:val="20"/>
          <w:lang w:val="es-CO"/>
        </w:rPr>
      </w:r>
      <w:r w:rsidRPr="001D2634">
        <w:rPr>
          <w:rFonts w:ascii="Arial" w:eastAsia="Arial,Calibri" w:hAnsi="Arial" w:cs="Arial"/>
          <w:color w:val="auto"/>
          <w:sz w:val="20"/>
          <w:szCs w:val="20"/>
          <w:lang w:val="es-CO"/>
        </w:rPr>
        <w:fldChar w:fldCharType="separate"/>
      </w:r>
      <w:r w:rsidR="00B74E9C" w:rsidRPr="001D2634">
        <w:rPr>
          <w:rFonts w:ascii="Arial" w:eastAsia="Arial" w:hAnsi="Arial" w:cs="Arial"/>
          <w:color w:val="auto"/>
          <w:sz w:val="20"/>
          <w:szCs w:val="20"/>
          <w:lang w:val="es-CO"/>
        </w:rPr>
        <w:t>Formulario 1– Formulario de Presupuesto Oficial</w:t>
      </w:r>
      <w:r w:rsidRPr="001D2634">
        <w:rPr>
          <w:rFonts w:ascii="Arial" w:eastAsia="Arial,Calibri" w:hAnsi="Arial" w:cs="Arial"/>
          <w:color w:val="auto"/>
          <w:sz w:val="20"/>
          <w:szCs w:val="20"/>
          <w:lang w:val="es-CO"/>
        </w:rPr>
        <w:fldChar w:fldCharType="end"/>
      </w:r>
      <w:r w:rsidRPr="001D2634">
        <w:rPr>
          <w:rFonts w:ascii="Arial" w:eastAsia="Arial,Calibri" w:hAnsi="Arial" w:cs="Arial"/>
          <w:color w:val="auto"/>
          <w:sz w:val="20"/>
          <w:szCs w:val="20"/>
          <w:lang w:val="es-CO" w:eastAsia="en-US"/>
        </w:rPr>
        <w:t xml:space="preserve">. En consecuencia, el </w:t>
      </w:r>
      <w:r w:rsidR="008B1B30" w:rsidRPr="001D2634">
        <w:rPr>
          <w:rFonts w:ascii="Arial" w:eastAsia="Arial,Calibri" w:hAnsi="Arial" w:cs="Arial"/>
          <w:color w:val="auto"/>
          <w:sz w:val="20"/>
          <w:szCs w:val="20"/>
          <w:lang w:val="es-CO" w:eastAsia="en-US"/>
        </w:rPr>
        <w:t>p</w:t>
      </w:r>
      <w:r w:rsidR="003C407D" w:rsidRPr="001D2634">
        <w:rPr>
          <w:rFonts w:ascii="Arial" w:eastAsia="Arial,Calibri" w:hAnsi="Arial" w:cs="Arial"/>
          <w:color w:val="auto"/>
          <w:sz w:val="20"/>
          <w:szCs w:val="20"/>
          <w:lang w:val="es-CO" w:eastAsia="en-US"/>
        </w:rPr>
        <w:t>roponente</w:t>
      </w:r>
      <w:r w:rsidRPr="001D2634">
        <w:rPr>
          <w:rFonts w:ascii="Arial" w:eastAsia="Arial,Calibri" w:hAnsi="Arial" w:cs="Arial"/>
          <w:color w:val="auto"/>
          <w:sz w:val="20"/>
          <w:szCs w:val="20"/>
          <w:lang w:val="es-CO" w:eastAsia="en-US"/>
        </w:rPr>
        <w:t xml:space="preserve"> puede configurar libremente el porcentaje individual de la A, de la I y de la U, siempre que la sumatoria de ellos no exceda el porcentaje total definido por la </w:t>
      </w:r>
      <w:r w:rsidR="008B1B30" w:rsidRPr="001D2634">
        <w:rPr>
          <w:rFonts w:ascii="Arial" w:eastAsia="Arial,Calibri" w:hAnsi="Arial" w:cs="Arial"/>
          <w:color w:val="auto"/>
          <w:sz w:val="20"/>
          <w:szCs w:val="20"/>
          <w:lang w:val="es-CO" w:eastAsia="en-US"/>
        </w:rPr>
        <w:t>e</w:t>
      </w:r>
      <w:r w:rsidRPr="001D2634">
        <w:rPr>
          <w:rFonts w:ascii="Arial" w:eastAsia="Arial,Calibri" w:hAnsi="Arial" w:cs="Arial"/>
          <w:color w:val="auto"/>
          <w:sz w:val="20"/>
          <w:szCs w:val="20"/>
          <w:lang w:val="es-CO" w:eastAsia="en-US"/>
        </w:rPr>
        <w:t xml:space="preserve">ntidad en el </w:t>
      </w:r>
      <w:r w:rsidRPr="001D2634">
        <w:rPr>
          <w:rFonts w:ascii="Arial" w:eastAsia="Arial,Calibri" w:hAnsi="Arial" w:cs="Arial"/>
          <w:color w:val="auto"/>
          <w:sz w:val="20"/>
          <w:szCs w:val="20"/>
          <w:lang w:val="es-CO"/>
        </w:rPr>
        <w:fldChar w:fldCharType="begin"/>
      </w:r>
      <w:r w:rsidRPr="001D2634">
        <w:rPr>
          <w:rFonts w:ascii="Arial" w:eastAsia="Arial,Calibri" w:hAnsi="Arial" w:cs="Arial"/>
          <w:color w:val="auto"/>
          <w:sz w:val="20"/>
          <w:szCs w:val="20"/>
          <w:lang w:val="es-CO" w:eastAsia="en-US"/>
        </w:rPr>
        <w:instrText xml:space="preserve"> REF _Ref508648916 \h  \* MERGEFORMAT </w:instrText>
      </w:r>
      <w:r w:rsidRPr="001D2634">
        <w:rPr>
          <w:rFonts w:ascii="Arial" w:eastAsia="Arial,Calibri" w:hAnsi="Arial" w:cs="Arial"/>
          <w:color w:val="auto"/>
          <w:sz w:val="20"/>
          <w:szCs w:val="20"/>
          <w:lang w:val="es-CO"/>
        </w:rPr>
      </w:r>
      <w:r w:rsidRPr="001D2634">
        <w:rPr>
          <w:rFonts w:ascii="Arial" w:eastAsia="Arial,Calibri" w:hAnsi="Arial" w:cs="Arial"/>
          <w:color w:val="auto"/>
          <w:sz w:val="20"/>
          <w:szCs w:val="20"/>
          <w:lang w:val="es-CO"/>
        </w:rPr>
        <w:fldChar w:fldCharType="separate"/>
      </w:r>
      <w:r w:rsidR="00B74E9C" w:rsidRPr="001D2634">
        <w:rPr>
          <w:rFonts w:ascii="Arial" w:eastAsia="Arial" w:hAnsi="Arial" w:cs="Arial"/>
          <w:color w:val="auto"/>
          <w:sz w:val="20"/>
          <w:szCs w:val="20"/>
          <w:lang w:val="es-CO"/>
        </w:rPr>
        <w:t>Formulario 1– Formulario de Presupuesto Oficial</w:t>
      </w:r>
      <w:r w:rsidRPr="001D2634">
        <w:rPr>
          <w:rFonts w:ascii="Arial" w:eastAsia="Arial,Calibri" w:hAnsi="Arial" w:cs="Arial"/>
          <w:color w:val="auto"/>
          <w:sz w:val="20"/>
          <w:szCs w:val="20"/>
          <w:lang w:val="es-CO"/>
        </w:rPr>
        <w:fldChar w:fldCharType="end"/>
      </w:r>
      <w:r w:rsidRPr="001D2634">
        <w:rPr>
          <w:rFonts w:ascii="Arial" w:eastAsia="Arial,Calibri" w:hAnsi="Arial" w:cs="Arial"/>
          <w:color w:val="auto"/>
          <w:sz w:val="20"/>
          <w:szCs w:val="20"/>
          <w:lang w:val="es-CO" w:eastAsia="en-US"/>
        </w:rPr>
        <w:t>.</w:t>
      </w:r>
    </w:p>
    <w:p w14:paraId="612FA310" w14:textId="228A9A7E" w:rsidR="006D5829" w:rsidRPr="001D2634" w:rsidRDefault="5A525D65" w:rsidP="31C06471">
      <w:pPr>
        <w:tabs>
          <w:tab w:val="left" w:pos="1860"/>
        </w:tabs>
        <w:spacing w:line="276" w:lineRule="auto"/>
        <w:jc w:val="both"/>
        <w:rPr>
          <w:rFonts w:eastAsia="Arial,Calibri" w:cs="Arial"/>
          <w:color w:val="auto"/>
        </w:rPr>
      </w:pPr>
      <w:r w:rsidRPr="31C06471">
        <w:rPr>
          <w:rFonts w:eastAsia="Arial" w:cs="Arial"/>
          <w:color w:val="auto"/>
        </w:rPr>
        <w:t>Los</w:t>
      </w:r>
      <w:r w:rsidRPr="31C06471">
        <w:rPr>
          <w:rFonts w:eastAsia="Arial,Calibri" w:cs="Arial"/>
          <w:color w:val="auto"/>
        </w:rPr>
        <w:t xml:space="preserve"> </w:t>
      </w:r>
      <w:r w:rsidRPr="31C06471">
        <w:rPr>
          <w:rFonts w:eastAsia="Arial" w:cs="Arial"/>
          <w:color w:val="auto"/>
        </w:rPr>
        <w:t>componentes</w:t>
      </w:r>
      <w:r w:rsidRPr="31C06471">
        <w:rPr>
          <w:rFonts w:eastAsia="Arial,Calibri" w:cs="Arial"/>
          <w:color w:val="auto"/>
        </w:rPr>
        <w:t xml:space="preserve"> </w:t>
      </w:r>
      <w:r w:rsidRPr="31C06471">
        <w:rPr>
          <w:rFonts w:eastAsia="Arial" w:cs="Arial"/>
          <w:color w:val="auto"/>
        </w:rPr>
        <w:t>internos</w:t>
      </w:r>
      <w:r w:rsidRPr="31C06471">
        <w:rPr>
          <w:rFonts w:eastAsia="Arial,Calibri" w:cs="Arial"/>
          <w:color w:val="auto"/>
        </w:rPr>
        <w:t xml:space="preserve"> </w:t>
      </w:r>
      <w:r w:rsidRPr="31C06471">
        <w:rPr>
          <w:rFonts w:eastAsia="Arial" w:cs="Arial"/>
          <w:color w:val="auto"/>
        </w:rPr>
        <w:t>de</w:t>
      </w:r>
      <w:r w:rsidRPr="31C06471">
        <w:rPr>
          <w:rFonts w:eastAsia="Arial,Calibri" w:cs="Arial"/>
          <w:color w:val="auto"/>
        </w:rPr>
        <w:t xml:space="preserve"> </w:t>
      </w:r>
      <w:r w:rsidRPr="31C06471">
        <w:rPr>
          <w:rFonts w:eastAsia="Arial" w:cs="Arial"/>
          <w:color w:val="auto"/>
        </w:rPr>
        <w:t>la</w:t>
      </w:r>
      <w:r w:rsidRPr="31C06471">
        <w:rPr>
          <w:rFonts w:eastAsia="Arial,Calibri" w:cs="Arial"/>
          <w:color w:val="auto"/>
        </w:rPr>
        <w:t xml:space="preserve"> </w:t>
      </w:r>
      <w:r w:rsidRPr="31C06471">
        <w:rPr>
          <w:rFonts w:eastAsia="Arial" w:cs="Arial"/>
          <w:color w:val="auto"/>
        </w:rPr>
        <w:t>administración</w:t>
      </w:r>
      <w:r w:rsidRPr="31C06471">
        <w:rPr>
          <w:rFonts w:eastAsia="Arial,Calibri" w:cs="Arial"/>
          <w:color w:val="auto"/>
        </w:rPr>
        <w:t xml:space="preserve"> (</w:t>
      </w:r>
      <w:r w:rsidRPr="31C06471">
        <w:rPr>
          <w:rFonts w:eastAsia="Arial" w:cs="Arial"/>
          <w:color w:val="auto"/>
        </w:rPr>
        <w:t>A</w:t>
      </w:r>
      <w:r w:rsidRPr="31C06471">
        <w:rPr>
          <w:rFonts w:eastAsia="Arial,Calibri" w:cs="Arial"/>
          <w:color w:val="auto"/>
        </w:rPr>
        <w:t xml:space="preserve">) </w:t>
      </w:r>
      <w:r w:rsidRPr="31C06471">
        <w:rPr>
          <w:rFonts w:eastAsia="Arial" w:cs="Arial"/>
          <w:color w:val="auto"/>
        </w:rPr>
        <w:t>deberán</w:t>
      </w:r>
      <w:r w:rsidRPr="31C06471">
        <w:rPr>
          <w:rFonts w:eastAsia="Arial,Calibri" w:cs="Arial"/>
          <w:color w:val="auto"/>
        </w:rPr>
        <w:t xml:space="preserve"> </w:t>
      </w:r>
      <w:r w:rsidRPr="31C06471">
        <w:rPr>
          <w:rFonts w:eastAsia="Arial" w:cs="Arial"/>
          <w:color w:val="auto"/>
        </w:rPr>
        <w:t>ser</w:t>
      </w:r>
      <w:r w:rsidRPr="31C06471">
        <w:rPr>
          <w:rFonts w:eastAsia="Arial,Calibri" w:cs="Arial"/>
          <w:color w:val="auto"/>
        </w:rPr>
        <w:t xml:space="preserve"> </w:t>
      </w:r>
      <w:r w:rsidRPr="31C06471">
        <w:rPr>
          <w:rFonts w:eastAsia="Arial" w:cs="Arial"/>
          <w:color w:val="auto"/>
        </w:rPr>
        <w:t>presentados</w:t>
      </w:r>
      <w:r w:rsidRPr="31C06471">
        <w:rPr>
          <w:rFonts w:eastAsia="Arial,Calibri" w:cs="Arial"/>
          <w:color w:val="auto"/>
        </w:rPr>
        <w:t xml:space="preserve"> </w:t>
      </w:r>
      <w:r w:rsidRPr="31C06471">
        <w:rPr>
          <w:rFonts w:eastAsia="Arial" w:cs="Arial"/>
          <w:color w:val="auto"/>
        </w:rPr>
        <w:t>por</w:t>
      </w:r>
      <w:r w:rsidRPr="31C06471">
        <w:rPr>
          <w:rFonts w:eastAsia="Arial,Calibri" w:cs="Arial"/>
          <w:color w:val="auto"/>
        </w:rPr>
        <w:t xml:space="preserve"> </w:t>
      </w:r>
      <w:r w:rsidRPr="31C06471">
        <w:rPr>
          <w:rFonts w:eastAsia="Arial" w:cs="Arial"/>
          <w:color w:val="auto"/>
        </w:rPr>
        <w:t>el</w:t>
      </w:r>
      <w:r w:rsidRPr="31C06471">
        <w:rPr>
          <w:rFonts w:eastAsia="Arial,Calibri" w:cs="Arial"/>
          <w:color w:val="auto"/>
        </w:rPr>
        <w:t xml:space="preserve"> </w:t>
      </w:r>
      <w:r w:rsidRPr="31C06471">
        <w:rPr>
          <w:rFonts w:eastAsia="Arial" w:cs="Arial"/>
          <w:color w:val="auto"/>
        </w:rPr>
        <w:t>adjudicatario</w:t>
      </w:r>
      <w:r w:rsidRPr="31C06471">
        <w:rPr>
          <w:rFonts w:eastAsia="Arial,Calibri" w:cs="Arial"/>
          <w:color w:val="auto"/>
        </w:rPr>
        <w:t xml:space="preserve"> </w:t>
      </w:r>
      <w:r w:rsidRPr="31C06471">
        <w:rPr>
          <w:rFonts w:eastAsia="Arial" w:cs="Arial"/>
          <w:color w:val="auto"/>
        </w:rPr>
        <w:t xml:space="preserve">del presente </w:t>
      </w:r>
      <w:r w:rsidR="045AEA4B" w:rsidRPr="31C06471">
        <w:rPr>
          <w:rFonts w:eastAsia="Arial" w:cs="Arial"/>
          <w:color w:val="auto"/>
        </w:rPr>
        <w:t>P</w:t>
      </w:r>
      <w:r w:rsidR="168696C8" w:rsidRPr="31C06471">
        <w:rPr>
          <w:rFonts w:eastAsia="Arial" w:cs="Arial"/>
          <w:color w:val="auto"/>
        </w:rPr>
        <w:t xml:space="preserve">roceso de </w:t>
      </w:r>
      <w:r w:rsidR="151BD705" w:rsidRPr="31C06471">
        <w:rPr>
          <w:rFonts w:eastAsia="Arial" w:cs="Arial"/>
          <w:color w:val="auto"/>
        </w:rPr>
        <w:t>C</w:t>
      </w:r>
      <w:r w:rsidR="168696C8" w:rsidRPr="31C06471">
        <w:rPr>
          <w:rFonts w:eastAsia="Arial" w:cs="Arial"/>
          <w:color w:val="auto"/>
        </w:rPr>
        <w:t>ontratación</w:t>
      </w:r>
      <w:r w:rsidRPr="31C06471">
        <w:rPr>
          <w:rFonts w:eastAsia="Arial" w:cs="Arial"/>
          <w:color w:val="auto"/>
        </w:rPr>
        <w:t xml:space="preserve"> en la oportunidad establecida en el numeral </w:t>
      </w:r>
      <w:r w:rsidR="00982F7E" w:rsidRPr="31C06471">
        <w:rPr>
          <w:rFonts w:eastAsia="Times New Roman" w:cs="Arial"/>
          <w:color w:val="auto"/>
          <w:lang w:eastAsia="es-ES"/>
        </w:rPr>
        <w:fldChar w:fldCharType="begin"/>
      </w:r>
      <w:r w:rsidR="00982F7E" w:rsidRPr="31C06471">
        <w:rPr>
          <w:rFonts w:eastAsia="Arial" w:cs="Arial"/>
          <w:color w:val="auto"/>
        </w:rPr>
        <w:instrText xml:space="preserve"> REF _Ref518058128 \r \h </w:instrText>
      </w:r>
      <w:r w:rsidR="00367807" w:rsidRPr="31C06471">
        <w:rPr>
          <w:rFonts w:eastAsia="Times New Roman" w:cs="Arial"/>
          <w:color w:val="auto"/>
          <w:lang w:eastAsia="es-ES"/>
        </w:rPr>
        <w:instrText xml:space="preserve"> \* MERGEFORMAT </w:instrText>
      </w:r>
      <w:r w:rsidR="00982F7E" w:rsidRPr="31C06471">
        <w:rPr>
          <w:rFonts w:eastAsia="Times New Roman" w:cs="Arial"/>
          <w:color w:val="auto"/>
          <w:lang w:eastAsia="es-ES"/>
        </w:rPr>
      </w:r>
      <w:r w:rsidR="00982F7E" w:rsidRPr="31C06471">
        <w:rPr>
          <w:rFonts w:eastAsia="Times New Roman" w:cs="Arial"/>
          <w:color w:val="auto"/>
          <w:lang w:eastAsia="es-ES"/>
        </w:rPr>
        <w:fldChar w:fldCharType="separate"/>
      </w:r>
      <w:r w:rsidR="53530099" w:rsidRPr="31C06471">
        <w:rPr>
          <w:rFonts w:eastAsia="Arial" w:cs="Arial"/>
          <w:color w:val="auto"/>
        </w:rPr>
        <w:t>8.1</w:t>
      </w:r>
      <w:r w:rsidR="00982F7E" w:rsidRPr="31C06471">
        <w:rPr>
          <w:rFonts w:eastAsia="Times New Roman" w:cs="Arial"/>
          <w:color w:val="auto"/>
          <w:lang w:eastAsia="es-ES"/>
        </w:rPr>
        <w:fldChar w:fldCharType="end"/>
      </w:r>
      <w:r w:rsidR="0D6DA112" w:rsidRPr="31C06471">
        <w:rPr>
          <w:rFonts w:eastAsia="Arial" w:cs="Arial"/>
          <w:color w:val="auto"/>
        </w:rPr>
        <w:t>.</w:t>
      </w:r>
      <w:r w:rsidR="70B07107" w:rsidRPr="31C06471">
        <w:rPr>
          <w:rFonts w:eastAsia="Arial,Calibri" w:cs="Arial"/>
          <w:color w:val="auto"/>
        </w:rPr>
        <w:t xml:space="preserve"> </w:t>
      </w:r>
    </w:p>
    <w:p w14:paraId="41FC2C46" w14:textId="6194543E" w:rsidR="009C32E5" w:rsidRPr="001D2634" w:rsidRDefault="006D28E6" w:rsidP="00193AA5">
      <w:pPr>
        <w:pStyle w:val="InviasNormal"/>
        <w:numPr>
          <w:ilvl w:val="2"/>
          <w:numId w:val="42"/>
        </w:numPr>
        <w:tabs>
          <w:tab w:val="clear" w:pos="-142"/>
          <w:tab w:val="left" w:pos="0"/>
        </w:tabs>
        <w:ind w:left="0" w:firstLine="0"/>
        <w:outlineLvl w:val="2"/>
        <w:rPr>
          <w:rFonts w:ascii="Arial" w:eastAsia="Arial" w:hAnsi="Arial" w:cs="Arial"/>
          <w:b/>
          <w:color w:val="auto"/>
          <w:sz w:val="20"/>
          <w:szCs w:val="20"/>
          <w:lang w:val="es-CO"/>
        </w:rPr>
      </w:pPr>
      <w:bookmarkStart w:id="476" w:name="_Ref508651008"/>
      <w:bookmarkStart w:id="477" w:name="_Toc32147367"/>
      <w:bookmarkStart w:id="478" w:name="_Toc173259304"/>
      <w:r w:rsidRPr="001D2634">
        <w:rPr>
          <w:rFonts w:ascii="Arial" w:eastAsia="Arial" w:hAnsi="Arial" w:cs="Arial"/>
          <w:b/>
          <w:color w:val="auto"/>
          <w:sz w:val="20"/>
          <w:szCs w:val="20"/>
          <w:lang w:val="es-CO"/>
        </w:rPr>
        <w:t>CORRECCIONES ARITMÉTICAS</w:t>
      </w:r>
      <w:bookmarkEnd w:id="476"/>
      <w:bookmarkEnd w:id="477"/>
      <w:bookmarkEnd w:id="478"/>
    </w:p>
    <w:p w14:paraId="46F3DA13" w14:textId="77777777" w:rsidR="00DA00C7" w:rsidRPr="001D2634" w:rsidRDefault="00DA00C7" w:rsidP="00DA00C7">
      <w:pPr>
        <w:rPr>
          <w:color w:val="auto"/>
          <w:lang w:val="es-MX"/>
        </w:rPr>
      </w:pPr>
      <w:r w:rsidRPr="001D2634">
        <w:rPr>
          <w:color w:val="auto"/>
          <w:lang w:val="es-MX"/>
        </w:rPr>
        <w:t>Entidad solo efectuará correcciones aritméticas originadas por:</w:t>
      </w:r>
    </w:p>
    <w:p w14:paraId="1401E545" w14:textId="77777777" w:rsidR="00DA00C7" w:rsidRPr="001D2634" w:rsidRDefault="00DA00C7" w:rsidP="00DA00C7">
      <w:pPr>
        <w:pStyle w:val="Prrafodelista"/>
        <w:numPr>
          <w:ilvl w:val="0"/>
          <w:numId w:val="205"/>
        </w:numPr>
        <w:spacing w:after="160" w:line="259" w:lineRule="auto"/>
        <w:contextualSpacing w:val="0"/>
        <w:jc w:val="both"/>
        <w:rPr>
          <w:rFonts w:ascii="Arial" w:hAnsi="Arial" w:cs="Arial"/>
          <w:sz w:val="20"/>
          <w:szCs w:val="20"/>
          <w:lang w:val="es-MX"/>
        </w:rPr>
      </w:pPr>
      <w:r w:rsidRPr="001D2634">
        <w:rPr>
          <w:lang w:val="es-MX"/>
        </w:rPr>
        <w:t xml:space="preserve">Las </w:t>
      </w:r>
      <w:r w:rsidRPr="001D2634">
        <w:rPr>
          <w:rStyle w:val="normaltextrun"/>
          <w:rFonts w:ascii="Arial" w:hAnsi="Arial" w:cs="Arial"/>
          <w:sz w:val="20"/>
          <w:szCs w:val="20"/>
        </w:rPr>
        <w:t>operaciones aritméticas a que haya lugar en la propuesta económica, cuando exista un error que surja de un cálculo meramente aritmético cuando la operación ha sido erróneamente realizada.</w:t>
      </w:r>
      <w:r w:rsidRPr="001D2634">
        <w:rPr>
          <w:rStyle w:val="eop"/>
          <w:rFonts w:ascii="Arial" w:hAnsi="Arial" w:cs="Arial"/>
          <w:sz w:val="20"/>
          <w:szCs w:val="20"/>
        </w:rPr>
        <w:t> </w:t>
      </w:r>
    </w:p>
    <w:p w14:paraId="27C53DCB" w14:textId="77777777" w:rsidR="00DA00C7" w:rsidRPr="001D2634" w:rsidRDefault="00DA00C7" w:rsidP="00794104">
      <w:pPr>
        <w:pStyle w:val="Prrafodelista"/>
        <w:numPr>
          <w:ilvl w:val="0"/>
          <w:numId w:val="205"/>
        </w:numPr>
        <w:spacing w:after="160" w:line="259" w:lineRule="auto"/>
        <w:ind w:left="714" w:hanging="357"/>
        <w:contextualSpacing w:val="0"/>
        <w:jc w:val="both"/>
        <w:rPr>
          <w:lang w:val="es-MX"/>
        </w:rPr>
      </w:pPr>
      <w:r w:rsidRPr="001D2634">
        <w:rPr>
          <w:rFonts w:ascii="Arial" w:hAnsi="Arial" w:cs="Arial"/>
          <w:sz w:val="20"/>
          <w:szCs w:val="20"/>
          <w:lang w:val="es-MX"/>
        </w:rPr>
        <w:t xml:space="preserve">El ajuste </w:t>
      </w:r>
      <w:r w:rsidRPr="001D2634">
        <w:rPr>
          <w:rStyle w:val="normaltextrun"/>
          <w:rFonts w:ascii="Arial" w:hAnsi="Arial" w:cs="Arial"/>
          <w:sz w:val="20"/>
          <w:szCs w:val="20"/>
        </w:rPr>
        <w:t>ajuste al peso ya sea por exceso o por defecto de los precios unitarios contenidos en la propuesta económica y del valor del IVA, así: cuando la fracción decimal del peso sea igual o superior a punto cinco (0.5) se aproximará por exceso al número entero siguiente del peso y cuando la fracción decimal del peso sea inferior a punto cinco (0.5) se aproximará por defecto al número entero.</w:t>
      </w:r>
      <w:r w:rsidRPr="001D2634">
        <w:rPr>
          <w:rStyle w:val="eop"/>
          <w:rFonts w:ascii="Arial Narrow" w:hAnsi="Arial Narrow" w:cs="Arial"/>
          <w:i/>
          <w:iCs/>
        </w:rPr>
        <w:t> </w:t>
      </w:r>
    </w:p>
    <w:p w14:paraId="7C68BA56" w14:textId="11883443" w:rsidR="00D673F0" w:rsidRPr="001D2634" w:rsidRDefault="00DA00C7" w:rsidP="00E54330">
      <w:pPr>
        <w:spacing w:after="200" w:line="276" w:lineRule="auto"/>
        <w:contextualSpacing/>
        <w:jc w:val="both"/>
        <w:rPr>
          <w:rFonts w:eastAsiaTheme="minorEastAsia" w:cs="Arial"/>
          <w:color w:val="auto"/>
          <w:szCs w:val="20"/>
        </w:rPr>
      </w:pPr>
      <w:r w:rsidRPr="001D2634">
        <w:rPr>
          <w:color w:val="auto"/>
          <w:lang w:val="es-MX"/>
        </w:rPr>
        <w:t>La Entidad a partir del valor total corregido de las propuestas asignará el puntaje de conformidad con el proceso del numeral 4.1.4.</w:t>
      </w:r>
    </w:p>
    <w:p w14:paraId="373680FF" w14:textId="16F4AFFC" w:rsidR="006B7881" w:rsidRPr="001D2634" w:rsidRDefault="006B7881" w:rsidP="00193AA5">
      <w:pPr>
        <w:pStyle w:val="InviasNormal"/>
        <w:numPr>
          <w:ilvl w:val="2"/>
          <w:numId w:val="42"/>
        </w:numPr>
        <w:ind w:left="0" w:firstLine="29"/>
        <w:outlineLvl w:val="2"/>
        <w:rPr>
          <w:rFonts w:ascii="Arial" w:eastAsia="Arial" w:hAnsi="Arial" w:cs="Arial"/>
          <w:b/>
          <w:color w:val="auto"/>
          <w:sz w:val="20"/>
          <w:szCs w:val="20"/>
          <w:lang w:val="es-CO"/>
        </w:rPr>
      </w:pPr>
      <w:bookmarkStart w:id="479" w:name="_Ref531076130"/>
      <w:bookmarkStart w:id="480" w:name="_Toc32147368"/>
      <w:bookmarkStart w:id="481" w:name="_Toc173259305"/>
      <w:r w:rsidRPr="001D2634">
        <w:rPr>
          <w:rFonts w:ascii="Arial" w:eastAsia="Arial" w:hAnsi="Arial" w:cs="Arial"/>
          <w:b/>
          <w:color w:val="auto"/>
          <w:sz w:val="20"/>
          <w:szCs w:val="20"/>
          <w:lang w:val="es-CO"/>
        </w:rPr>
        <w:t>PRECIO ARTIFICIALMENTE BAJO</w:t>
      </w:r>
      <w:bookmarkEnd w:id="479"/>
      <w:bookmarkEnd w:id="480"/>
      <w:bookmarkEnd w:id="481"/>
    </w:p>
    <w:p w14:paraId="5BBF4C94" w14:textId="53A40B68" w:rsidR="006B7881" w:rsidRPr="001D2634" w:rsidRDefault="00FE4B7E" w:rsidP="004130DD">
      <w:pPr>
        <w:tabs>
          <w:tab w:val="left" w:pos="1860"/>
        </w:tabs>
        <w:spacing w:after="200" w:line="276" w:lineRule="auto"/>
        <w:jc w:val="both"/>
        <w:rPr>
          <w:rFonts w:cs="Arial"/>
          <w:color w:val="auto"/>
          <w:szCs w:val="20"/>
        </w:rPr>
      </w:pPr>
      <w:r w:rsidRPr="001D2634">
        <w:rPr>
          <w:rFonts w:eastAsia="Arial,Times New Roman" w:cs="Arial"/>
          <w:color w:val="auto"/>
          <w:szCs w:val="20"/>
          <w:lang w:eastAsia="es-ES"/>
        </w:rPr>
        <w:t xml:space="preserve">En el evento en el que el precio de una oferta </w:t>
      </w:r>
      <w:r w:rsidRPr="001D2634">
        <w:rPr>
          <w:rFonts w:cs="Arial"/>
          <w:color w:val="auto"/>
          <w:szCs w:val="20"/>
        </w:rPr>
        <w:t xml:space="preserve">no parezca suficiente para garantizar una correcta ejecución del contrato, de acuerdo con la información recogida durante la etapa de planeación y particularmente durante el estudio del sector, la entidad </w:t>
      </w:r>
      <w:r w:rsidRPr="001D2634">
        <w:rPr>
          <w:rFonts w:eastAsia="Arial,Times New Roman" w:cs="Arial"/>
          <w:color w:val="auto"/>
          <w:szCs w:val="20"/>
          <w:lang w:eastAsia="es-ES"/>
        </w:rPr>
        <w:t xml:space="preserve">aplicará el proceso descrito en el artículo 2.2.1.1.2.2.4. del Decreto 1082 de 2015, además podrá acudir a </w:t>
      </w:r>
      <w:r w:rsidRPr="001D2634">
        <w:rPr>
          <w:rFonts w:cs="Arial"/>
          <w:color w:val="auto"/>
          <w:szCs w:val="20"/>
        </w:rPr>
        <w:t>los parámetros definidos en la Guía para el manejo de ofertas artificialmente bajas en procesos de Contratación de Colombia Compra Eficiente, como un criterio metodológico</w:t>
      </w:r>
      <w:r w:rsidR="006B7881" w:rsidRPr="001D2634">
        <w:rPr>
          <w:rFonts w:cs="Arial"/>
          <w:color w:val="auto"/>
          <w:szCs w:val="20"/>
        </w:rPr>
        <w:t>.</w:t>
      </w:r>
    </w:p>
    <w:p w14:paraId="2693BA55" w14:textId="2001C757" w:rsidR="004B7F51" w:rsidRPr="001D2634" w:rsidRDefault="004B7F51" w:rsidP="004B7F51">
      <w:pPr>
        <w:jc w:val="both"/>
        <w:rPr>
          <w:color w:val="auto"/>
          <w:lang w:val="es-MX"/>
        </w:rPr>
      </w:pPr>
      <w:r w:rsidRPr="001D2634">
        <w:rPr>
          <w:color w:val="auto"/>
          <w:lang w:val="es-MX"/>
        </w:rPr>
        <w:t>Nota: La solicitud de justificación de precios artificialmente bajos deberá surtirse una vez la entidad realice la apertura del sobre económico y con anterioridad a la definición del orden de elegibilidad. Por lo anterior, para la revisión del aspecto económico y definición el orden de elegibilidad, no se considerarán aquellas propuestas que</w:t>
      </w:r>
      <w:r w:rsidR="00E75840">
        <w:rPr>
          <w:color w:val="auto"/>
          <w:lang w:val="es-MX"/>
        </w:rPr>
        <w:t>,</w:t>
      </w:r>
      <w:r w:rsidRPr="001D2634">
        <w:rPr>
          <w:color w:val="auto"/>
          <w:lang w:val="es-MX"/>
        </w:rPr>
        <w:t xml:space="preserve"> con posterioridad al análisis realizado, la Entidad defina se configuran como artificialmente bajas, lo anterior, conforme con lo definido en el numeral 1.15. Causales de rechazo literal V.</w:t>
      </w:r>
    </w:p>
    <w:p w14:paraId="774258F2" w14:textId="5C8A9123" w:rsidR="006A54F7" w:rsidRPr="001D2634" w:rsidRDefault="00E52531" w:rsidP="006876CA">
      <w:pPr>
        <w:pStyle w:val="InviasNormal"/>
        <w:numPr>
          <w:ilvl w:val="2"/>
          <w:numId w:val="42"/>
        </w:numPr>
        <w:outlineLvl w:val="2"/>
        <w:rPr>
          <w:rFonts w:ascii="Arial" w:eastAsia="Arial" w:hAnsi="Arial" w:cs="Arial"/>
          <w:b/>
          <w:color w:val="auto"/>
          <w:sz w:val="20"/>
          <w:szCs w:val="20"/>
          <w:lang w:val="es-CO"/>
        </w:rPr>
      </w:pPr>
      <w:bookmarkStart w:id="482" w:name="_Toc32147369"/>
      <w:bookmarkStart w:id="483" w:name="_Toc173259306"/>
      <w:bookmarkStart w:id="484" w:name="_Hlk511666009"/>
      <w:bookmarkStart w:id="485" w:name="_Hlk514925570"/>
      <w:r w:rsidRPr="001D2634">
        <w:rPr>
          <w:rFonts w:ascii="Arial" w:eastAsia="Arial" w:hAnsi="Arial" w:cs="Arial"/>
          <w:b/>
          <w:color w:val="auto"/>
          <w:sz w:val="20"/>
          <w:szCs w:val="20"/>
          <w:lang w:val="es-CO"/>
        </w:rPr>
        <w:t>DETERMINACIÓN DEL MÉTODO PARA LA PONDERACIÓN DE LA PROPUESTA ECONÓMICA</w:t>
      </w:r>
      <w:bookmarkEnd w:id="482"/>
      <w:bookmarkEnd w:id="483"/>
    </w:p>
    <w:bookmarkEnd w:id="484"/>
    <w:p w14:paraId="2B64CE54" w14:textId="628EDFEE" w:rsidR="00CA021F" w:rsidRPr="001D2634" w:rsidRDefault="00CA021F" w:rsidP="00CA021F">
      <w:pPr>
        <w:tabs>
          <w:tab w:val="left" w:pos="1860"/>
        </w:tabs>
        <w:spacing w:after="200" w:line="276" w:lineRule="auto"/>
        <w:jc w:val="both"/>
        <w:rPr>
          <w:rFonts w:eastAsia="Arial,Calibri" w:cs="Arial"/>
          <w:color w:val="auto"/>
          <w:szCs w:val="20"/>
        </w:rPr>
      </w:pPr>
      <w:r w:rsidRPr="001D2634">
        <w:rPr>
          <w:rFonts w:cs="Arial"/>
          <w:color w:val="auto"/>
          <w:szCs w:val="20"/>
        </w:rPr>
        <w:t>La</w:t>
      </w:r>
      <w:r w:rsidRPr="001D2634">
        <w:rPr>
          <w:rFonts w:eastAsia="Arial,Calibri" w:cs="Arial"/>
          <w:color w:val="auto"/>
          <w:szCs w:val="20"/>
        </w:rPr>
        <w:t xml:space="preserve"> </w:t>
      </w:r>
      <w:r w:rsidR="00FE4B7E" w:rsidRPr="001D2634">
        <w:rPr>
          <w:rFonts w:cs="Arial"/>
          <w:color w:val="auto"/>
          <w:szCs w:val="20"/>
        </w:rPr>
        <w:t>e</w:t>
      </w:r>
      <w:r w:rsidRPr="001D2634">
        <w:rPr>
          <w:rFonts w:cs="Arial"/>
          <w:color w:val="auto"/>
          <w:szCs w:val="20"/>
        </w:rPr>
        <w:t>ntidad</w:t>
      </w:r>
      <w:r w:rsidRPr="001D2634">
        <w:rPr>
          <w:rFonts w:eastAsia="Arial,Calibri" w:cs="Arial"/>
          <w:color w:val="auto"/>
          <w:szCs w:val="20"/>
        </w:rPr>
        <w:t xml:space="preserve"> </w:t>
      </w:r>
      <w:r w:rsidRPr="001D2634">
        <w:rPr>
          <w:rFonts w:cs="Arial"/>
          <w:color w:val="auto"/>
          <w:szCs w:val="20"/>
        </w:rPr>
        <w:t>seleccionará</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método</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ponderación</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Pr="001D2634">
        <w:rPr>
          <w:rFonts w:cs="Arial"/>
          <w:color w:val="auto"/>
          <w:szCs w:val="20"/>
        </w:rPr>
        <w:t>propuesta</w:t>
      </w:r>
      <w:r w:rsidRPr="001D2634">
        <w:rPr>
          <w:rFonts w:eastAsia="Arial,Calibri" w:cs="Arial"/>
          <w:color w:val="auto"/>
          <w:szCs w:val="20"/>
        </w:rPr>
        <w:t xml:space="preserve"> </w:t>
      </w:r>
      <w:r w:rsidRPr="001D2634">
        <w:rPr>
          <w:rFonts w:cs="Arial"/>
          <w:color w:val="auto"/>
          <w:szCs w:val="20"/>
        </w:rPr>
        <w:t>económica</w:t>
      </w:r>
      <w:r w:rsidR="00A14B04" w:rsidRPr="001D2634">
        <w:rPr>
          <w:rFonts w:cs="Arial"/>
          <w:color w:val="auto"/>
          <w:szCs w:val="20"/>
        </w:rPr>
        <w:t>,</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acuerdo</w:t>
      </w:r>
      <w:r w:rsidRPr="001D2634">
        <w:rPr>
          <w:rFonts w:eastAsia="Arial,Calibri" w:cs="Arial"/>
          <w:color w:val="auto"/>
          <w:szCs w:val="20"/>
        </w:rPr>
        <w:t xml:space="preserve"> </w:t>
      </w:r>
      <w:r w:rsidRPr="001D2634">
        <w:rPr>
          <w:rFonts w:cs="Arial"/>
          <w:color w:val="auto"/>
          <w:szCs w:val="20"/>
        </w:rPr>
        <w:t>con</w:t>
      </w:r>
      <w:r w:rsidRPr="001D2634">
        <w:rPr>
          <w:rFonts w:eastAsia="Arial,Calibri" w:cs="Arial"/>
          <w:color w:val="auto"/>
          <w:szCs w:val="20"/>
        </w:rPr>
        <w:t xml:space="preserve"> </w:t>
      </w:r>
      <w:r w:rsidRPr="001D2634">
        <w:rPr>
          <w:rFonts w:cs="Arial"/>
          <w:color w:val="auto"/>
          <w:szCs w:val="20"/>
        </w:rPr>
        <w:t>las</w:t>
      </w:r>
      <w:r w:rsidRPr="001D2634">
        <w:rPr>
          <w:rFonts w:eastAsia="Arial,Calibri" w:cs="Arial"/>
          <w:color w:val="auto"/>
          <w:szCs w:val="20"/>
        </w:rPr>
        <w:t xml:space="preserve"> </w:t>
      </w:r>
      <w:r w:rsidRPr="001D2634">
        <w:rPr>
          <w:rFonts w:cs="Arial"/>
          <w:color w:val="auto"/>
          <w:szCs w:val="20"/>
        </w:rPr>
        <w:t>siguientes alternativas:</w:t>
      </w:r>
      <w:r w:rsidRPr="001D2634">
        <w:rPr>
          <w:rFonts w:eastAsia="Arial,Calibri" w:cs="Arial"/>
          <w:color w:val="auto"/>
          <w:szCs w:val="20"/>
        </w:rPr>
        <w:t xml:space="preserve"> </w:t>
      </w:r>
    </w:p>
    <w:tbl>
      <w:tblPr>
        <w:tblStyle w:val="Tablaconcuadrcula"/>
        <w:tblW w:w="0" w:type="auto"/>
        <w:jc w:val="center"/>
        <w:tblInd w:w="0" w:type="dxa"/>
        <w:tblLook w:val="04A0" w:firstRow="1" w:lastRow="0" w:firstColumn="1" w:lastColumn="0" w:noHBand="0" w:noVBand="1"/>
      </w:tblPr>
      <w:tblGrid>
        <w:gridCol w:w="1560"/>
        <w:gridCol w:w="2820"/>
      </w:tblGrid>
      <w:tr w:rsidR="001D2634" w:rsidRPr="001D2634" w14:paraId="1CB141E7" w14:textId="77777777" w:rsidTr="007A09E6">
        <w:trPr>
          <w:trHeight w:val="20"/>
          <w:tblHeader/>
          <w:jc w:val="center"/>
        </w:trPr>
        <w:tc>
          <w:tcPr>
            <w:tcW w:w="156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E4DD634" w14:textId="77777777" w:rsidR="00A20900" w:rsidRPr="002B6585" w:rsidRDefault="00A20900">
            <w:pPr>
              <w:spacing w:line="276" w:lineRule="auto"/>
              <w:jc w:val="center"/>
              <w:rPr>
                <w:rFonts w:cs="Arial"/>
                <w:b/>
                <w:color w:val="FFFFFF" w:themeColor="background1"/>
                <w:szCs w:val="20"/>
              </w:rPr>
            </w:pPr>
            <w:bookmarkStart w:id="486" w:name="_Hlk511666058"/>
            <w:r w:rsidRPr="002B6585">
              <w:rPr>
                <w:rFonts w:cs="Arial"/>
                <w:b/>
                <w:color w:val="FFFFFF" w:themeColor="background1"/>
                <w:szCs w:val="20"/>
              </w:rPr>
              <w:lastRenderedPageBreak/>
              <w:t>Concepto</w:t>
            </w:r>
          </w:p>
        </w:tc>
        <w:tc>
          <w:tcPr>
            <w:tcW w:w="282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B1F594B" w14:textId="77777777" w:rsidR="00A20900" w:rsidRPr="002B6585" w:rsidRDefault="00A20900">
            <w:pPr>
              <w:spacing w:line="276" w:lineRule="auto"/>
              <w:jc w:val="center"/>
              <w:rPr>
                <w:rFonts w:cs="Arial"/>
                <w:b/>
                <w:color w:val="FFFFFF" w:themeColor="background1"/>
                <w:szCs w:val="20"/>
              </w:rPr>
            </w:pPr>
            <w:r w:rsidRPr="002B6585">
              <w:rPr>
                <w:rFonts w:cs="Arial"/>
                <w:b/>
                <w:color w:val="FFFFFF" w:themeColor="background1"/>
                <w:szCs w:val="20"/>
              </w:rPr>
              <w:t>Método</w:t>
            </w:r>
          </w:p>
        </w:tc>
      </w:tr>
      <w:tr w:rsidR="001D2634" w:rsidRPr="001D2634" w14:paraId="2336E194" w14:textId="77777777" w:rsidTr="007A09E6">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tcPr>
          <w:p w14:paraId="563C4626" w14:textId="7DDBF84D" w:rsidR="00AA6F37" w:rsidRPr="001D2634" w:rsidRDefault="00AA6F37">
            <w:pPr>
              <w:spacing w:line="276" w:lineRule="auto"/>
              <w:jc w:val="center"/>
              <w:rPr>
                <w:rFonts w:cs="Arial"/>
                <w:color w:val="auto"/>
                <w:szCs w:val="20"/>
                <w:lang w:val="es-ES"/>
              </w:rPr>
            </w:pPr>
            <w:r w:rsidRPr="001D2634">
              <w:rPr>
                <w:rFonts w:cs="Arial"/>
                <w:color w:val="auto"/>
                <w:szCs w:val="20"/>
                <w:lang w:val="es-ES"/>
              </w:rPr>
              <w:t>1</w:t>
            </w:r>
          </w:p>
        </w:tc>
        <w:tc>
          <w:tcPr>
            <w:tcW w:w="2820" w:type="dxa"/>
            <w:tcBorders>
              <w:top w:val="single" w:sz="4" w:space="0" w:color="auto"/>
              <w:left w:val="single" w:sz="4" w:space="0" w:color="auto"/>
              <w:bottom w:val="single" w:sz="4" w:space="0" w:color="auto"/>
              <w:right w:val="double" w:sz="4" w:space="0" w:color="auto"/>
            </w:tcBorders>
            <w:vAlign w:val="center"/>
          </w:tcPr>
          <w:p w14:paraId="615C0BA0" w14:textId="012F939F" w:rsidR="00AA6F37" w:rsidRPr="001D2634" w:rsidRDefault="00AA6F37">
            <w:pPr>
              <w:spacing w:line="276" w:lineRule="auto"/>
              <w:jc w:val="center"/>
              <w:rPr>
                <w:rFonts w:cs="Arial"/>
                <w:color w:val="auto"/>
                <w:szCs w:val="20"/>
                <w:lang w:val="es-ES"/>
              </w:rPr>
            </w:pPr>
            <w:r w:rsidRPr="001D2634">
              <w:rPr>
                <w:rFonts w:cs="Arial"/>
                <w:color w:val="auto"/>
                <w:szCs w:val="20"/>
                <w:lang w:val="es-ES"/>
              </w:rPr>
              <w:t>Mediana con valor absoluto</w:t>
            </w:r>
          </w:p>
        </w:tc>
      </w:tr>
      <w:tr w:rsidR="001D2634" w:rsidRPr="001D2634" w14:paraId="53C669F7" w14:textId="77777777" w:rsidTr="007A09E6">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tcPr>
          <w:p w14:paraId="0B78A630" w14:textId="7AD19E6D" w:rsidR="00AA6F37" w:rsidRPr="001D2634" w:rsidRDefault="00AA6F37">
            <w:pPr>
              <w:spacing w:line="276" w:lineRule="auto"/>
              <w:jc w:val="center"/>
              <w:rPr>
                <w:rFonts w:cs="Arial"/>
                <w:color w:val="auto"/>
                <w:szCs w:val="20"/>
                <w:lang w:val="es-ES"/>
              </w:rPr>
            </w:pPr>
            <w:r w:rsidRPr="001D2634">
              <w:rPr>
                <w:rFonts w:cs="Arial"/>
                <w:color w:val="auto"/>
                <w:szCs w:val="20"/>
                <w:lang w:val="es-ES"/>
              </w:rPr>
              <w:t>2</w:t>
            </w:r>
          </w:p>
        </w:tc>
        <w:tc>
          <w:tcPr>
            <w:tcW w:w="2820" w:type="dxa"/>
            <w:tcBorders>
              <w:top w:val="single" w:sz="4" w:space="0" w:color="auto"/>
              <w:left w:val="single" w:sz="4" w:space="0" w:color="auto"/>
              <w:bottom w:val="single" w:sz="4" w:space="0" w:color="auto"/>
              <w:right w:val="double" w:sz="4" w:space="0" w:color="auto"/>
            </w:tcBorders>
            <w:vAlign w:val="center"/>
          </w:tcPr>
          <w:p w14:paraId="2E8C347D" w14:textId="74FE1778" w:rsidR="00AA6F37" w:rsidRPr="001D2634" w:rsidRDefault="00AA6F37">
            <w:pPr>
              <w:spacing w:line="276" w:lineRule="auto"/>
              <w:jc w:val="center"/>
              <w:rPr>
                <w:rFonts w:cs="Arial"/>
                <w:color w:val="auto"/>
                <w:szCs w:val="20"/>
                <w:lang w:val="es-ES"/>
              </w:rPr>
            </w:pPr>
            <w:r w:rsidRPr="001D2634">
              <w:rPr>
                <w:rFonts w:cs="Arial"/>
                <w:color w:val="auto"/>
                <w:szCs w:val="20"/>
                <w:lang w:val="es-ES"/>
              </w:rPr>
              <w:t>Media geométrica</w:t>
            </w:r>
          </w:p>
        </w:tc>
      </w:tr>
      <w:tr w:rsidR="001D2634" w:rsidRPr="001D2634" w14:paraId="7F34A854" w14:textId="77777777" w:rsidTr="007A09E6">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hideMark/>
          </w:tcPr>
          <w:p w14:paraId="42C87AA4" w14:textId="5FFD4C9E" w:rsidR="00A20900" w:rsidRPr="001D2634" w:rsidRDefault="00AA6F37">
            <w:pPr>
              <w:spacing w:line="276" w:lineRule="auto"/>
              <w:jc w:val="center"/>
              <w:rPr>
                <w:rFonts w:cs="Arial"/>
                <w:color w:val="auto"/>
                <w:szCs w:val="20"/>
                <w:lang w:val="es-ES"/>
              </w:rPr>
            </w:pPr>
            <w:r w:rsidRPr="001D2634">
              <w:rPr>
                <w:rFonts w:cs="Arial"/>
                <w:color w:val="auto"/>
                <w:szCs w:val="20"/>
                <w:lang w:val="es-ES"/>
              </w:rPr>
              <w:t>3</w:t>
            </w:r>
          </w:p>
        </w:tc>
        <w:tc>
          <w:tcPr>
            <w:tcW w:w="2820" w:type="dxa"/>
            <w:tcBorders>
              <w:top w:val="single" w:sz="4" w:space="0" w:color="auto"/>
              <w:left w:val="single" w:sz="4" w:space="0" w:color="auto"/>
              <w:bottom w:val="single" w:sz="4" w:space="0" w:color="auto"/>
              <w:right w:val="double" w:sz="4" w:space="0" w:color="auto"/>
            </w:tcBorders>
            <w:vAlign w:val="center"/>
            <w:hideMark/>
          </w:tcPr>
          <w:p w14:paraId="2015CBB5" w14:textId="77777777" w:rsidR="00A20900" w:rsidRPr="001D2634" w:rsidRDefault="00A20900">
            <w:pPr>
              <w:spacing w:line="276" w:lineRule="auto"/>
              <w:jc w:val="center"/>
              <w:rPr>
                <w:rFonts w:cs="Arial"/>
                <w:color w:val="auto"/>
                <w:szCs w:val="20"/>
                <w:lang w:val="es-ES"/>
              </w:rPr>
            </w:pPr>
            <w:r w:rsidRPr="001D2634">
              <w:rPr>
                <w:rFonts w:cs="Arial"/>
                <w:color w:val="auto"/>
                <w:szCs w:val="20"/>
                <w:lang w:val="es-ES"/>
              </w:rPr>
              <w:t>Media aritmética baja</w:t>
            </w:r>
          </w:p>
        </w:tc>
      </w:tr>
      <w:tr w:rsidR="00A20900" w:rsidRPr="001D2634" w14:paraId="7C067A70" w14:textId="77777777" w:rsidTr="007A09E6">
        <w:trPr>
          <w:trHeight w:val="20"/>
          <w:jc w:val="center"/>
        </w:trPr>
        <w:tc>
          <w:tcPr>
            <w:tcW w:w="1560" w:type="dxa"/>
            <w:tcBorders>
              <w:top w:val="single" w:sz="4" w:space="0" w:color="auto"/>
              <w:left w:val="double" w:sz="4" w:space="0" w:color="auto"/>
              <w:bottom w:val="double" w:sz="4" w:space="0" w:color="auto"/>
              <w:right w:val="single" w:sz="4" w:space="0" w:color="auto"/>
            </w:tcBorders>
            <w:vAlign w:val="center"/>
            <w:hideMark/>
          </w:tcPr>
          <w:p w14:paraId="222AACF5" w14:textId="78027A14" w:rsidR="00A20900" w:rsidRPr="001D2634" w:rsidRDefault="00AA6F37">
            <w:pPr>
              <w:spacing w:line="276" w:lineRule="auto"/>
              <w:jc w:val="center"/>
              <w:rPr>
                <w:rFonts w:cs="Arial"/>
                <w:color w:val="auto"/>
                <w:szCs w:val="20"/>
                <w:lang w:val="es-ES"/>
              </w:rPr>
            </w:pPr>
            <w:r w:rsidRPr="001D2634">
              <w:rPr>
                <w:rFonts w:cs="Arial"/>
                <w:color w:val="auto"/>
                <w:szCs w:val="20"/>
                <w:lang w:val="es-ES"/>
              </w:rPr>
              <w:t>4</w:t>
            </w:r>
          </w:p>
        </w:tc>
        <w:tc>
          <w:tcPr>
            <w:tcW w:w="2820" w:type="dxa"/>
            <w:tcBorders>
              <w:top w:val="single" w:sz="4" w:space="0" w:color="auto"/>
              <w:left w:val="single" w:sz="4" w:space="0" w:color="auto"/>
              <w:bottom w:val="double" w:sz="4" w:space="0" w:color="auto"/>
              <w:right w:val="double" w:sz="4" w:space="0" w:color="auto"/>
            </w:tcBorders>
            <w:vAlign w:val="center"/>
            <w:hideMark/>
          </w:tcPr>
          <w:p w14:paraId="5A39F204" w14:textId="77777777" w:rsidR="00A20900" w:rsidRPr="001D2634" w:rsidRDefault="00A20900">
            <w:pPr>
              <w:spacing w:line="276" w:lineRule="auto"/>
              <w:jc w:val="center"/>
              <w:rPr>
                <w:rFonts w:cs="Arial"/>
                <w:color w:val="auto"/>
                <w:szCs w:val="20"/>
                <w:lang w:val="es-ES"/>
              </w:rPr>
            </w:pPr>
            <w:r w:rsidRPr="001D2634">
              <w:rPr>
                <w:rFonts w:cs="Arial"/>
                <w:color w:val="auto"/>
                <w:szCs w:val="20"/>
                <w:lang w:val="es-ES"/>
              </w:rPr>
              <w:t>Menor Valor</w:t>
            </w:r>
          </w:p>
        </w:tc>
        <w:bookmarkEnd w:id="486"/>
      </w:tr>
    </w:tbl>
    <w:p w14:paraId="2421E97D" w14:textId="207206DE" w:rsidR="00A20900" w:rsidRPr="001D2634" w:rsidRDefault="00A20900" w:rsidP="00CA021F">
      <w:pPr>
        <w:tabs>
          <w:tab w:val="left" w:pos="1860"/>
        </w:tabs>
        <w:spacing w:after="200" w:line="276" w:lineRule="auto"/>
        <w:jc w:val="both"/>
        <w:rPr>
          <w:rFonts w:eastAsia="Arial,Calibri" w:cs="Arial"/>
          <w:color w:val="auto"/>
          <w:szCs w:val="20"/>
        </w:rPr>
      </w:pPr>
    </w:p>
    <w:p w14:paraId="58A97C9D" w14:textId="6F84AB18" w:rsidR="00B17BEC" w:rsidRPr="001D2634" w:rsidRDefault="009E7775" w:rsidP="004130DD">
      <w:pPr>
        <w:tabs>
          <w:tab w:val="left" w:pos="1860"/>
        </w:tabs>
        <w:spacing w:after="200" w:line="276" w:lineRule="auto"/>
        <w:jc w:val="both"/>
        <w:rPr>
          <w:rFonts w:cs="Arial"/>
          <w:color w:val="auto"/>
          <w:szCs w:val="20"/>
        </w:rPr>
      </w:pPr>
      <w:bookmarkStart w:id="487" w:name="_Hlk511666073"/>
      <w:r w:rsidRPr="001D2634">
        <w:rPr>
          <w:rFonts w:cs="Arial"/>
          <w:color w:val="auto"/>
          <w:szCs w:val="20"/>
        </w:rPr>
        <w:t>Para</w:t>
      </w:r>
      <w:r w:rsidRPr="001D2634">
        <w:rPr>
          <w:rFonts w:eastAsia="Arial,Calibri" w:cs="Arial"/>
          <w:color w:val="auto"/>
          <w:szCs w:val="20"/>
        </w:rPr>
        <w:t xml:space="preserve"> </w:t>
      </w:r>
      <w:r w:rsidRPr="001D2634">
        <w:rPr>
          <w:rFonts w:cs="Arial"/>
          <w:color w:val="auto"/>
          <w:szCs w:val="20"/>
        </w:rPr>
        <w:t>determinar</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método</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ponderación,</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00FE4B7E" w:rsidRPr="001D2634">
        <w:rPr>
          <w:rFonts w:cs="Arial"/>
          <w:color w:val="auto"/>
          <w:szCs w:val="20"/>
        </w:rPr>
        <w:t>e</w:t>
      </w:r>
      <w:r w:rsidRPr="001D2634">
        <w:rPr>
          <w:rFonts w:cs="Arial"/>
          <w:color w:val="auto"/>
          <w:szCs w:val="20"/>
        </w:rPr>
        <w:t>ntidad</w:t>
      </w:r>
      <w:r w:rsidRPr="001D2634">
        <w:rPr>
          <w:rFonts w:eastAsia="Arial,Calibri" w:cs="Arial"/>
          <w:color w:val="auto"/>
          <w:szCs w:val="20"/>
        </w:rPr>
        <w:t xml:space="preserve"> </w:t>
      </w:r>
      <w:r w:rsidRPr="001D2634">
        <w:rPr>
          <w:rFonts w:cs="Arial"/>
          <w:color w:val="auto"/>
          <w:szCs w:val="20"/>
        </w:rPr>
        <w:t>tomará</w:t>
      </w:r>
      <w:r w:rsidRPr="001D2634">
        <w:rPr>
          <w:rFonts w:eastAsia="Arial,Calibri" w:cs="Arial"/>
          <w:color w:val="auto"/>
          <w:szCs w:val="20"/>
        </w:rPr>
        <w:t xml:space="preserve"> </w:t>
      </w:r>
      <w:r w:rsidRPr="001D2634">
        <w:rPr>
          <w:rFonts w:cs="Arial"/>
          <w:color w:val="auto"/>
          <w:szCs w:val="20"/>
        </w:rPr>
        <w:t>los centavos</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Pr="001D2634">
        <w:rPr>
          <w:rFonts w:cs="Arial"/>
          <w:color w:val="auto"/>
          <w:szCs w:val="20"/>
        </w:rPr>
        <w:t>Tasa</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Cambio</w:t>
      </w:r>
      <w:r w:rsidRPr="001D2634">
        <w:rPr>
          <w:rFonts w:eastAsia="Arial,Calibri" w:cs="Arial"/>
          <w:color w:val="auto"/>
          <w:szCs w:val="20"/>
        </w:rPr>
        <w:t xml:space="preserve"> </w:t>
      </w:r>
      <w:r w:rsidRPr="001D2634">
        <w:rPr>
          <w:rFonts w:cs="Arial"/>
          <w:color w:val="auto"/>
          <w:szCs w:val="20"/>
        </w:rPr>
        <w:t>Representativa</w:t>
      </w:r>
      <w:r w:rsidRPr="001D2634">
        <w:rPr>
          <w:rFonts w:eastAsia="Arial,Calibri" w:cs="Arial"/>
          <w:color w:val="auto"/>
          <w:szCs w:val="20"/>
        </w:rPr>
        <w:t xml:space="preserve"> </w:t>
      </w:r>
      <w:r w:rsidRPr="001D2634">
        <w:rPr>
          <w:rFonts w:cs="Arial"/>
          <w:color w:val="auto"/>
          <w:szCs w:val="20"/>
        </w:rPr>
        <w:t>del</w:t>
      </w:r>
      <w:r w:rsidRPr="001D2634">
        <w:rPr>
          <w:rFonts w:eastAsia="Arial,Calibri" w:cs="Arial"/>
          <w:color w:val="auto"/>
          <w:szCs w:val="20"/>
        </w:rPr>
        <w:t xml:space="preserve"> </w:t>
      </w:r>
      <w:r w:rsidRPr="001D2634">
        <w:rPr>
          <w:rFonts w:cs="Arial"/>
          <w:color w:val="auto"/>
          <w:szCs w:val="20"/>
        </w:rPr>
        <w:t>Mercado</w:t>
      </w:r>
      <w:r w:rsidRPr="001D2634">
        <w:rPr>
          <w:rFonts w:eastAsia="Arial,Calibri" w:cs="Arial"/>
          <w:color w:val="auto"/>
          <w:szCs w:val="20"/>
        </w:rPr>
        <w:t xml:space="preserve"> (</w:t>
      </w:r>
      <w:r w:rsidRPr="001D2634">
        <w:rPr>
          <w:rFonts w:cs="Arial"/>
          <w:color w:val="auto"/>
          <w:szCs w:val="20"/>
        </w:rPr>
        <w:t>TRM)</w:t>
      </w:r>
      <w:r w:rsidR="00DA6B41" w:rsidRPr="001D2634">
        <w:rPr>
          <w:rFonts w:cs="Arial"/>
          <w:color w:val="auto"/>
          <w:szCs w:val="20"/>
        </w:rPr>
        <w:t xml:space="preserve">, </w:t>
      </w:r>
      <w:r w:rsidRPr="001D2634">
        <w:rPr>
          <w:rFonts w:cs="Arial"/>
          <w:color w:val="auto"/>
          <w:szCs w:val="20"/>
        </w:rPr>
        <w:t>certificada</w:t>
      </w:r>
      <w:r w:rsidRPr="001D2634">
        <w:rPr>
          <w:rFonts w:eastAsia="Arial,Calibri" w:cs="Arial"/>
          <w:color w:val="auto"/>
          <w:szCs w:val="20"/>
        </w:rPr>
        <w:t xml:space="preserve"> </w:t>
      </w:r>
      <w:r w:rsidRPr="001D2634">
        <w:rPr>
          <w:rFonts w:cs="Arial"/>
          <w:color w:val="auto"/>
          <w:szCs w:val="20"/>
        </w:rPr>
        <w:t>por</w:t>
      </w:r>
      <w:r w:rsidRPr="001D2634">
        <w:rPr>
          <w:rFonts w:eastAsia="Arial,Calibri" w:cs="Arial"/>
          <w:color w:val="auto"/>
          <w:szCs w:val="20"/>
        </w:rPr>
        <w:t xml:space="preserve"> </w:t>
      </w:r>
      <w:r w:rsidRPr="001D2634">
        <w:rPr>
          <w:rFonts w:cs="Arial"/>
          <w:color w:val="auto"/>
          <w:szCs w:val="20"/>
        </w:rPr>
        <w:t>la Superintendencia Financiera de Colombia</w:t>
      </w:r>
      <w:r w:rsidR="00DA6B41" w:rsidRPr="001D2634">
        <w:rPr>
          <w:rFonts w:cs="Arial"/>
          <w:color w:val="auto"/>
          <w:szCs w:val="20"/>
        </w:rPr>
        <w:t xml:space="preserve"> (</w:t>
      </w:r>
      <w:r w:rsidRPr="001D2634">
        <w:rPr>
          <w:rFonts w:cs="Arial"/>
          <w:color w:val="auto"/>
          <w:szCs w:val="20"/>
        </w:rPr>
        <w:t>en</w:t>
      </w:r>
      <w:r w:rsidRPr="001D2634">
        <w:rPr>
          <w:rFonts w:eastAsia="Arial,Calibri" w:cs="Arial"/>
          <w:color w:val="auto"/>
          <w:szCs w:val="20"/>
        </w:rPr>
        <w:t xml:space="preserve"> </w:t>
      </w:r>
      <w:r w:rsidRPr="001D2634">
        <w:rPr>
          <w:rFonts w:cs="Arial"/>
          <w:color w:val="auto"/>
          <w:szCs w:val="20"/>
        </w:rPr>
        <w:t>su</w:t>
      </w:r>
      <w:r w:rsidRPr="001D2634">
        <w:rPr>
          <w:rFonts w:eastAsia="Arial,Calibri" w:cs="Arial"/>
          <w:color w:val="auto"/>
          <w:szCs w:val="20"/>
        </w:rPr>
        <w:t xml:space="preserve"> </w:t>
      </w:r>
      <w:r w:rsidRPr="001D2634">
        <w:rPr>
          <w:rFonts w:cs="Arial"/>
          <w:color w:val="auto"/>
          <w:szCs w:val="20"/>
        </w:rPr>
        <w:t>sitio web: https://www.superfinanciera.gov.co/publicacion/60819).</w:t>
      </w:r>
    </w:p>
    <w:p w14:paraId="5419E858" w14:textId="269D64CC" w:rsidR="0048221E" w:rsidRPr="001D2634" w:rsidRDefault="00D52205" w:rsidP="004130DD">
      <w:pPr>
        <w:tabs>
          <w:tab w:val="left" w:pos="1860"/>
        </w:tabs>
        <w:spacing w:after="200" w:line="276" w:lineRule="auto"/>
        <w:jc w:val="both"/>
        <w:rPr>
          <w:rFonts w:cs="Arial"/>
          <w:color w:val="auto"/>
          <w:szCs w:val="20"/>
        </w:rPr>
      </w:pPr>
      <w:r w:rsidRPr="001D2634">
        <w:rPr>
          <w:rFonts w:cs="Arial"/>
          <w:color w:val="auto"/>
          <w:szCs w:val="20"/>
        </w:rPr>
        <w:t xml:space="preserve">La TRM que la </w:t>
      </w:r>
      <w:r w:rsidR="00FE4B7E" w:rsidRPr="001D2634">
        <w:rPr>
          <w:rFonts w:cs="Arial"/>
          <w:color w:val="auto"/>
          <w:szCs w:val="20"/>
        </w:rPr>
        <w:t>e</w:t>
      </w:r>
      <w:r w:rsidRPr="001D2634">
        <w:rPr>
          <w:rFonts w:cs="Arial"/>
          <w:color w:val="auto"/>
          <w:szCs w:val="20"/>
        </w:rPr>
        <w:t xml:space="preserve">ntidad utilizará para determinar el método de ponderación será </w:t>
      </w:r>
      <w:r w:rsidR="00D10614" w:rsidRPr="001D2634">
        <w:rPr>
          <w:rFonts w:cs="Arial"/>
          <w:color w:val="auto"/>
          <w:szCs w:val="20"/>
        </w:rPr>
        <w:t xml:space="preserve">la que </w:t>
      </w:r>
      <w:r w:rsidR="00D10614" w:rsidRPr="001D2634">
        <w:rPr>
          <w:rFonts w:cs="Arial"/>
          <w:i/>
          <w:color w:val="auto"/>
          <w:szCs w:val="20"/>
        </w:rPr>
        <w:t xml:space="preserve">rija el segundo día hábil </w:t>
      </w:r>
      <w:r w:rsidR="0073277F" w:rsidRPr="00B808A3">
        <w:rPr>
          <w:rFonts w:cs="Arial"/>
          <w:i/>
          <w:color w:val="000000" w:themeColor="text1"/>
          <w:szCs w:val="20"/>
        </w:rPr>
        <w:t xml:space="preserve">después </w:t>
      </w:r>
      <w:r w:rsidR="0073277F">
        <w:rPr>
          <w:rFonts w:cs="Arial"/>
          <w:i/>
          <w:color w:val="000000" w:themeColor="text1"/>
          <w:szCs w:val="20"/>
        </w:rPr>
        <w:t xml:space="preserve">de finalizado el periodo de traslado del informe de </w:t>
      </w:r>
      <w:proofErr w:type="gramStart"/>
      <w:r w:rsidR="0073277F">
        <w:rPr>
          <w:rFonts w:cs="Arial"/>
          <w:i/>
          <w:color w:val="000000" w:themeColor="text1"/>
          <w:szCs w:val="20"/>
        </w:rPr>
        <w:t>evaluación</w:t>
      </w:r>
      <w:r w:rsidR="0073277F" w:rsidRPr="001D2634" w:rsidDel="0073277F">
        <w:rPr>
          <w:rFonts w:cs="Arial"/>
          <w:i/>
          <w:color w:val="auto"/>
          <w:szCs w:val="20"/>
        </w:rPr>
        <w:t xml:space="preserve"> </w:t>
      </w:r>
      <w:r w:rsidR="00C3036A" w:rsidRPr="001D2634">
        <w:rPr>
          <w:rFonts w:cs="Arial"/>
          <w:color w:val="auto"/>
          <w:szCs w:val="20"/>
        </w:rPr>
        <w:t>.</w:t>
      </w:r>
      <w:proofErr w:type="gramEnd"/>
      <w:r w:rsidR="00C3036A" w:rsidRPr="001D2634">
        <w:rPr>
          <w:rFonts w:cs="Arial"/>
          <w:color w:val="auto"/>
          <w:szCs w:val="20"/>
        </w:rPr>
        <w:t xml:space="preserve"> Esto es, l</w:t>
      </w:r>
      <w:r w:rsidRPr="001D2634">
        <w:rPr>
          <w:rFonts w:cs="Arial"/>
          <w:color w:val="auto"/>
          <w:szCs w:val="20"/>
        </w:rPr>
        <w:t>a que</w:t>
      </w:r>
      <w:r w:rsidR="00E80ACF" w:rsidRPr="001D2634">
        <w:rPr>
          <w:rFonts w:cs="Arial"/>
          <w:color w:val="auto"/>
          <w:szCs w:val="20"/>
        </w:rPr>
        <w:t xml:space="preserve"> </w:t>
      </w:r>
      <w:r w:rsidRPr="001D2634">
        <w:rPr>
          <w:rFonts w:cs="Arial"/>
          <w:color w:val="auto"/>
          <w:szCs w:val="20"/>
        </w:rPr>
        <w:t>la Superintendencia publi</w:t>
      </w:r>
      <w:r w:rsidR="00BE6D48" w:rsidRPr="001D2634">
        <w:rPr>
          <w:rFonts w:cs="Arial"/>
          <w:color w:val="auto"/>
          <w:szCs w:val="20"/>
        </w:rPr>
        <w:t xml:space="preserve">que en horas de la tarde </w:t>
      </w:r>
      <w:r w:rsidR="008E2D2C" w:rsidRPr="001D2634">
        <w:rPr>
          <w:rFonts w:cs="Arial"/>
          <w:color w:val="auto"/>
          <w:szCs w:val="20"/>
        </w:rPr>
        <w:t>d</w:t>
      </w:r>
      <w:r w:rsidR="00BE6D48" w:rsidRPr="001D2634">
        <w:rPr>
          <w:rFonts w:cs="Arial"/>
          <w:color w:val="auto"/>
          <w:szCs w:val="20"/>
        </w:rPr>
        <w:t xml:space="preserve">el día </w:t>
      </w:r>
      <w:r w:rsidR="008E2D2C" w:rsidRPr="001D2634">
        <w:rPr>
          <w:rFonts w:cs="Arial"/>
          <w:color w:val="auto"/>
          <w:szCs w:val="20"/>
        </w:rPr>
        <w:t xml:space="preserve">hábil siguiente a la fecha </w:t>
      </w:r>
      <w:r w:rsidR="00C359FA" w:rsidRPr="00B808A3">
        <w:rPr>
          <w:rFonts w:cs="Arial"/>
          <w:color w:val="000000" w:themeColor="text1"/>
          <w:szCs w:val="20"/>
        </w:rPr>
        <w:t xml:space="preserve">efectiva de </w:t>
      </w:r>
      <w:r w:rsidR="00C359FA">
        <w:rPr>
          <w:rFonts w:cs="Arial"/>
          <w:i/>
          <w:color w:val="000000" w:themeColor="text1"/>
          <w:szCs w:val="20"/>
        </w:rPr>
        <w:t>finalizado el periodo de traslado del informe de evaluación</w:t>
      </w:r>
      <w:r w:rsidR="00BE6D48" w:rsidRPr="001D2634">
        <w:rPr>
          <w:rFonts w:cs="Arial"/>
          <w:color w:val="auto"/>
          <w:szCs w:val="20"/>
        </w:rPr>
        <w:t xml:space="preserve">. </w:t>
      </w:r>
      <w:r w:rsidR="00DA669C" w:rsidRPr="001D2634">
        <w:rPr>
          <w:rFonts w:cs="Arial"/>
          <w:color w:val="auto"/>
          <w:szCs w:val="20"/>
          <w:highlight w:val="lightGray"/>
        </w:rPr>
        <w:t>[</w:t>
      </w:r>
      <w:r w:rsidR="00BE6D48" w:rsidRPr="001D2634">
        <w:rPr>
          <w:rFonts w:cs="Arial"/>
          <w:color w:val="auto"/>
          <w:szCs w:val="20"/>
          <w:highlight w:val="lightGray"/>
        </w:rPr>
        <w:t>Por ejemplo</w:t>
      </w:r>
      <w:r w:rsidR="00F372F8" w:rsidRPr="001D2634">
        <w:rPr>
          <w:rFonts w:cs="Arial"/>
          <w:color w:val="auto"/>
          <w:szCs w:val="20"/>
          <w:highlight w:val="lightGray"/>
        </w:rPr>
        <w:t xml:space="preserve">, si el </w:t>
      </w:r>
      <w:r w:rsidR="008E2578">
        <w:rPr>
          <w:rFonts w:cs="Arial"/>
          <w:color w:val="000000" w:themeColor="text1"/>
          <w:szCs w:val="20"/>
          <w:highlight w:val="lightGray"/>
        </w:rPr>
        <w:t xml:space="preserve">término de traslado del informe de evaluación finaliza </w:t>
      </w:r>
      <w:r w:rsidR="00F372F8" w:rsidRPr="001D2634">
        <w:rPr>
          <w:rFonts w:cs="Arial"/>
          <w:color w:val="auto"/>
          <w:szCs w:val="20"/>
          <w:highlight w:val="lightGray"/>
        </w:rPr>
        <w:t xml:space="preserve">el </w:t>
      </w:r>
      <w:r w:rsidR="00D97CDA" w:rsidRPr="001D2634">
        <w:rPr>
          <w:rFonts w:cs="Arial"/>
          <w:color w:val="auto"/>
          <w:szCs w:val="20"/>
          <w:highlight w:val="lightGray"/>
        </w:rPr>
        <w:t>10</w:t>
      </w:r>
      <w:r w:rsidR="00F372F8" w:rsidRPr="001D2634">
        <w:rPr>
          <w:rFonts w:cs="Arial"/>
          <w:color w:val="auto"/>
          <w:szCs w:val="20"/>
          <w:highlight w:val="lightGray"/>
        </w:rPr>
        <w:t xml:space="preserve"> de febrero</w:t>
      </w:r>
      <w:r w:rsidR="00297D9E" w:rsidRPr="001D2634">
        <w:rPr>
          <w:rFonts w:cs="Arial"/>
          <w:color w:val="auto"/>
          <w:szCs w:val="20"/>
          <w:highlight w:val="lightGray"/>
        </w:rPr>
        <w:t xml:space="preserve">, la TRM que se usará para determinar el método de </w:t>
      </w:r>
      <w:r w:rsidR="005D04F9" w:rsidRPr="001D2634">
        <w:rPr>
          <w:rFonts w:cs="Arial"/>
          <w:color w:val="auto"/>
          <w:szCs w:val="20"/>
          <w:highlight w:val="lightGray"/>
        </w:rPr>
        <w:t>evaluación será la del 1</w:t>
      </w:r>
      <w:r w:rsidR="007F04E6" w:rsidRPr="001D2634">
        <w:rPr>
          <w:rFonts w:cs="Arial"/>
          <w:color w:val="auto"/>
          <w:szCs w:val="20"/>
          <w:highlight w:val="lightGray"/>
        </w:rPr>
        <w:t>2</w:t>
      </w:r>
      <w:r w:rsidR="005D04F9" w:rsidRPr="001D2634">
        <w:rPr>
          <w:rFonts w:cs="Arial"/>
          <w:color w:val="auto"/>
          <w:szCs w:val="20"/>
          <w:highlight w:val="lightGray"/>
        </w:rPr>
        <w:t xml:space="preserve"> de febrero, que se publica en la tarde del </w:t>
      </w:r>
      <w:r w:rsidR="008E2D2C" w:rsidRPr="001D2634">
        <w:rPr>
          <w:rFonts w:cs="Arial"/>
          <w:color w:val="auto"/>
          <w:szCs w:val="20"/>
          <w:highlight w:val="lightGray"/>
        </w:rPr>
        <w:t>1</w:t>
      </w:r>
      <w:r w:rsidR="007F04E6" w:rsidRPr="001D2634">
        <w:rPr>
          <w:rFonts w:cs="Arial"/>
          <w:color w:val="auto"/>
          <w:szCs w:val="20"/>
          <w:highlight w:val="lightGray"/>
        </w:rPr>
        <w:t>1</w:t>
      </w:r>
      <w:r w:rsidR="008E2D2C" w:rsidRPr="001D2634">
        <w:rPr>
          <w:rFonts w:cs="Arial"/>
          <w:color w:val="auto"/>
          <w:szCs w:val="20"/>
          <w:highlight w:val="lightGray"/>
        </w:rPr>
        <w:t xml:space="preserve"> </w:t>
      </w:r>
      <w:r w:rsidR="005D04F9" w:rsidRPr="001D2634">
        <w:rPr>
          <w:rFonts w:cs="Arial"/>
          <w:color w:val="auto"/>
          <w:szCs w:val="20"/>
          <w:highlight w:val="lightGray"/>
        </w:rPr>
        <w:t>de febrero</w:t>
      </w:r>
      <w:r w:rsidR="00DA669C" w:rsidRPr="001D2634">
        <w:rPr>
          <w:rFonts w:cs="Arial"/>
          <w:color w:val="auto"/>
          <w:szCs w:val="20"/>
          <w:highlight w:val="lightGray"/>
        </w:rPr>
        <w:t>]</w:t>
      </w:r>
      <w:r w:rsidR="005D04F9" w:rsidRPr="001D2634">
        <w:rPr>
          <w:rFonts w:cs="Arial"/>
          <w:color w:val="auto"/>
          <w:szCs w:val="20"/>
        </w:rPr>
        <w:t xml:space="preserve"> </w:t>
      </w:r>
    </w:p>
    <w:p w14:paraId="492518E3" w14:textId="0D09BDA2" w:rsidR="00E92BF4" w:rsidRPr="001D2634" w:rsidRDefault="00E92BF4" w:rsidP="004130DD">
      <w:pPr>
        <w:tabs>
          <w:tab w:val="left" w:pos="1860"/>
        </w:tabs>
        <w:spacing w:after="200" w:line="276" w:lineRule="auto"/>
        <w:jc w:val="both"/>
        <w:rPr>
          <w:rFonts w:eastAsia="Arial,Calibri" w:cs="Arial"/>
          <w:color w:val="auto"/>
          <w:szCs w:val="20"/>
        </w:rPr>
      </w:pPr>
      <w:r w:rsidRPr="001D2634">
        <w:rPr>
          <w:color w:val="auto"/>
          <w:highlight w:val="darkGray"/>
          <w:lang w:val="es-MX"/>
        </w:rPr>
        <w:t xml:space="preserve">[Al momento de definir o modificar el cronograma del proceso la entidad deberá verificar que el </w:t>
      </w:r>
      <w:r w:rsidR="00833FFA" w:rsidRPr="001D2634">
        <w:rPr>
          <w:color w:val="auto"/>
          <w:highlight w:val="darkGray"/>
          <w:lang w:val="es-MX"/>
        </w:rPr>
        <w:t>segundo dí</w:t>
      </w:r>
      <w:r w:rsidRPr="001D2634">
        <w:rPr>
          <w:color w:val="auto"/>
          <w:highlight w:val="darkGray"/>
          <w:lang w:val="es-MX"/>
        </w:rPr>
        <w:t xml:space="preserve">a hábil siguiente </w:t>
      </w:r>
      <w:r w:rsidR="00077DB7" w:rsidRPr="002B6585">
        <w:rPr>
          <w:color w:val="auto"/>
          <w:highlight w:val="darkGray"/>
          <w:lang w:val="es-MX"/>
        </w:rPr>
        <w:t>a la finalización del periodo de traslado del informe de evaluación</w:t>
      </w:r>
      <w:r w:rsidR="005B2AA7">
        <w:rPr>
          <w:color w:val="auto"/>
          <w:highlight w:val="darkGray"/>
          <w:lang w:val="es-MX"/>
        </w:rPr>
        <w:t xml:space="preserve">, </w:t>
      </w:r>
      <w:r w:rsidRPr="001D2634">
        <w:rPr>
          <w:color w:val="auto"/>
          <w:highlight w:val="darkGray"/>
          <w:lang w:val="es-MX"/>
        </w:rPr>
        <w:t>no corresponda a un día festivo en Estados Unidos, con el objetivo de no afectar el proceso de definición del método de ponderación de las propuestas.]</w:t>
      </w:r>
    </w:p>
    <w:p w14:paraId="6C74635A" w14:textId="77777777" w:rsidR="006027B1" w:rsidRPr="001D2634" w:rsidRDefault="005B7CA7" w:rsidP="006027B1">
      <w:pPr>
        <w:tabs>
          <w:tab w:val="left" w:pos="1860"/>
        </w:tabs>
        <w:spacing w:after="200" w:line="276" w:lineRule="auto"/>
        <w:jc w:val="both"/>
        <w:rPr>
          <w:rFonts w:eastAsia="Arial,Calibri" w:cs="Arial"/>
          <w:color w:val="auto"/>
          <w:szCs w:val="20"/>
        </w:rPr>
      </w:pP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método</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ponderación</w:t>
      </w:r>
      <w:r w:rsidRPr="001D2634">
        <w:rPr>
          <w:rFonts w:eastAsia="Arial,Calibri" w:cs="Arial"/>
          <w:color w:val="auto"/>
          <w:szCs w:val="20"/>
        </w:rPr>
        <w:t xml:space="preserve"> </w:t>
      </w:r>
      <w:r w:rsidRPr="001D2634">
        <w:rPr>
          <w:rFonts w:cs="Arial"/>
          <w:color w:val="auto"/>
          <w:szCs w:val="20"/>
        </w:rPr>
        <w:t>se</w:t>
      </w:r>
      <w:r w:rsidRPr="001D2634">
        <w:rPr>
          <w:rFonts w:eastAsia="Arial,Calibri" w:cs="Arial"/>
          <w:color w:val="auto"/>
          <w:szCs w:val="20"/>
        </w:rPr>
        <w:t xml:space="preserve"> </w:t>
      </w:r>
      <w:r w:rsidRPr="001D2634">
        <w:rPr>
          <w:rFonts w:cs="Arial"/>
          <w:color w:val="auto"/>
          <w:szCs w:val="20"/>
        </w:rPr>
        <w:t>determinará</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acuerdo</w:t>
      </w:r>
      <w:r w:rsidRPr="001D2634">
        <w:rPr>
          <w:rFonts w:eastAsia="Arial,Calibri" w:cs="Arial"/>
          <w:color w:val="auto"/>
          <w:szCs w:val="20"/>
        </w:rPr>
        <w:t xml:space="preserve"> </w:t>
      </w:r>
      <w:r w:rsidRPr="001D2634">
        <w:rPr>
          <w:rFonts w:cs="Arial"/>
          <w:color w:val="auto"/>
          <w:szCs w:val="20"/>
        </w:rPr>
        <w:t>con</w:t>
      </w:r>
      <w:r w:rsidRPr="001D2634">
        <w:rPr>
          <w:rFonts w:eastAsia="Arial,Calibri" w:cs="Arial"/>
          <w:color w:val="auto"/>
          <w:szCs w:val="20"/>
        </w:rPr>
        <w:t xml:space="preserve"> </w:t>
      </w:r>
      <w:r w:rsidRPr="001D2634">
        <w:rPr>
          <w:rFonts w:cs="Arial"/>
          <w:color w:val="auto"/>
          <w:szCs w:val="20"/>
        </w:rPr>
        <w:t>los</w:t>
      </w:r>
      <w:r w:rsidRPr="001D2634">
        <w:rPr>
          <w:rFonts w:eastAsia="Arial,Calibri" w:cs="Arial"/>
          <w:color w:val="auto"/>
          <w:szCs w:val="20"/>
        </w:rPr>
        <w:t xml:space="preserve"> </w:t>
      </w:r>
      <w:r w:rsidRPr="001D2634">
        <w:rPr>
          <w:rFonts w:cs="Arial"/>
          <w:color w:val="auto"/>
          <w:szCs w:val="20"/>
        </w:rPr>
        <w:t>rangos</w:t>
      </w:r>
      <w:r w:rsidRPr="001D2634">
        <w:rPr>
          <w:rFonts w:eastAsia="Arial,Calibri" w:cs="Arial"/>
          <w:color w:val="auto"/>
          <w:szCs w:val="20"/>
        </w:rPr>
        <w:t xml:space="preserve"> </w:t>
      </w:r>
      <w:r w:rsidRPr="001D2634">
        <w:rPr>
          <w:rFonts w:cs="Arial"/>
          <w:color w:val="auto"/>
          <w:szCs w:val="20"/>
        </w:rPr>
        <w:t>del</w:t>
      </w:r>
      <w:r w:rsidRPr="001D2634">
        <w:rPr>
          <w:rFonts w:eastAsia="Arial,Calibri" w:cs="Arial"/>
          <w:color w:val="auto"/>
          <w:szCs w:val="20"/>
        </w:rPr>
        <w:t xml:space="preserve"> </w:t>
      </w:r>
      <w:r w:rsidRPr="001D2634">
        <w:rPr>
          <w:rFonts w:cs="Arial"/>
          <w:color w:val="auto"/>
          <w:szCs w:val="20"/>
        </w:rPr>
        <w:t>siguiente</w:t>
      </w:r>
      <w:r w:rsidRPr="001D2634">
        <w:rPr>
          <w:rFonts w:eastAsia="Arial,Calibri" w:cs="Arial"/>
          <w:color w:val="auto"/>
          <w:szCs w:val="20"/>
        </w:rPr>
        <w:t xml:space="preserve"> </w:t>
      </w:r>
      <w:r w:rsidRPr="001D2634">
        <w:rPr>
          <w:rFonts w:cs="Arial"/>
          <w:color w:val="auto"/>
          <w:szCs w:val="20"/>
        </w:rPr>
        <w:t>cuadro:</w:t>
      </w:r>
      <w:r w:rsidRPr="001D2634">
        <w:rPr>
          <w:rFonts w:eastAsia="Arial,Calibri" w:cs="Arial"/>
          <w:color w:val="auto"/>
          <w:szCs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2"/>
        <w:gridCol w:w="972"/>
        <w:gridCol w:w="2503"/>
      </w:tblGrid>
      <w:tr w:rsidR="001D2634" w:rsidRPr="001D2634" w14:paraId="7A3627B2" w14:textId="77777777" w:rsidTr="007A09E6">
        <w:trPr>
          <w:trHeight w:val="20"/>
          <w:tblHeader/>
          <w:jc w:val="center"/>
        </w:trPr>
        <w:tc>
          <w:tcPr>
            <w:tcW w:w="1712" w:type="dxa"/>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4814539A" w14:textId="77777777" w:rsidR="006027B1" w:rsidRPr="001D2634" w:rsidRDefault="006027B1">
            <w:pPr>
              <w:spacing w:after="0" w:line="276" w:lineRule="auto"/>
              <w:jc w:val="center"/>
              <w:rPr>
                <w:rFonts w:eastAsia="Arial,Calibri" w:cs="Arial"/>
                <w:b/>
                <w:color w:val="auto"/>
                <w:szCs w:val="20"/>
              </w:rPr>
            </w:pPr>
            <w:r w:rsidRPr="001D2634">
              <w:rPr>
                <w:rFonts w:cs="Arial"/>
                <w:b/>
                <w:color w:val="auto"/>
                <w:szCs w:val="20"/>
              </w:rPr>
              <w:t>Rango</w:t>
            </w:r>
            <w:r w:rsidRPr="001D2634">
              <w:rPr>
                <w:rFonts w:eastAsia="Arial,Calibri" w:cs="Arial"/>
                <w:b/>
                <w:color w:val="auto"/>
                <w:szCs w:val="20"/>
              </w:rPr>
              <w:t xml:space="preserve"> </w:t>
            </w:r>
            <w:r w:rsidRPr="001D2634">
              <w:rPr>
                <w:rFonts w:cs="Arial"/>
                <w:b/>
                <w:color w:val="auto"/>
                <w:szCs w:val="20"/>
              </w:rPr>
              <w:t>(inclusive)</w:t>
            </w:r>
          </w:p>
        </w:tc>
        <w:tc>
          <w:tcPr>
            <w:tcW w:w="972" w:type="dxa"/>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4ED827F7" w14:textId="77777777" w:rsidR="006027B1" w:rsidRPr="001D2634" w:rsidRDefault="006027B1">
            <w:pPr>
              <w:spacing w:after="0" w:line="276" w:lineRule="auto"/>
              <w:jc w:val="center"/>
              <w:rPr>
                <w:rFonts w:eastAsia="Arial,Calibri" w:cs="Arial"/>
                <w:b/>
                <w:color w:val="auto"/>
                <w:szCs w:val="20"/>
              </w:rPr>
            </w:pPr>
            <w:r w:rsidRPr="001D2634">
              <w:rPr>
                <w:rFonts w:cs="Arial"/>
                <w:b/>
                <w:color w:val="auto"/>
                <w:szCs w:val="20"/>
              </w:rPr>
              <w:t>Número</w:t>
            </w:r>
          </w:p>
        </w:tc>
        <w:tc>
          <w:tcPr>
            <w:tcW w:w="2503" w:type="dxa"/>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55821395" w14:textId="77777777" w:rsidR="006027B1" w:rsidRPr="001D2634" w:rsidRDefault="006027B1">
            <w:pPr>
              <w:spacing w:after="0" w:line="276" w:lineRule="auto"/>
              <w:jc w:val="center"/>
              <w:rPr>
                <w:rFonts w:eastAsia="Arial,Calibri" w:cs="Arial"/>
                <w:b/>
                <w:color w:val="auto"/>
                <w:szCs w:val="20"/>
              </w:rPr>
            </w:pPr>
            <w:r w:rsidRPr="001D2634">
              <w:rPr>
                <w:rFonts w:cs="Arial"/>
                <w:b/>
                <w:color w:val="auto"/>
                <w:szCs w:val="20"/>
              </w:rPr>
              <w:t>Método</w:t>
            </w:r>
          </w:p>
        </w:tc>
      </w:tr>
      <w:tr w:rsidR="001D2634" w:rsidRPr="001D2634" w14:paraId="522DB1E8" w14:textId="77777777" w:rsidTr="007A09E6">
        <w:trPr>
          <w:trHeight w:val="20"/>
          <w:jc w:val="center"/>
        </w:trPr>
        <w:tc>
          <w:tcPr>
            <w:tcW w:w="1712" w:type="dxa"/>
            <w:tcBorders>
              <w:top w:val="single" w:sz="4" w:space="0" w:color="auto"/>
              <w:left w:val="double" w:sz="4" w:space="0" w:color="auto"/>
              <w:bottom w:val="single" w:sz="4" w:space="0" w:color="auto"/>
              <w:right w:val="single" w:sz="4" w:space="0" w:color="auto"/>
            </w:tcBorders>
            <w:vAlign w:val="center"/>
            <w:hideMark/>
          </w:tcPr>
          <w:p w14:paraId="340E4BFF" w14:textId="31566C1C" w:rsidR="006027B1" w:rsidRPr="001D2634" w:rsidRDefault="00B57F6A">
            <w:pPr>
              <w:spacing w:after="0" w:line="276" w:lineRule="auto"/>
              <w:jc w:val="center"/>
              <w:rPr>
                <w:rFonts w:cs="Arial"/>
                <w:color w:val="auto"/>
                <w:szCs w:val="20"/>
                <w:lang w:val="es-ES" w:eastAsia="es-CO"/>
              </w:rPr>
            </w:pPr>
            <w:r w:rsidRPr="001D2634">
              <w:rPr>
                <w:rFonts w:cs="Arial"/>
                <w:color w:val="auto"/>
                <w:szCs w:val="20"/>
                <w:lang w:val="es-ES" w:eastAsia="es-CO"/>
              </w:rPr>
              <w:t>De 0.00 a 0.</w:t>
            </w:r>
            <w:r w:rsidR="001A4EF1" w:rsidRPr="001D2634">
              <w:rPr>
                <w:rFonts w:cs="Arial"/>
                <w:color w:val="auto"/>
                <w:szCs w:val="20"/>
                <w:lang w:val="es-ES" w:eastAsia="es-CO"/>
              </w:rPr>
              <w:t>24</w:t>
            </w:r>
          </w:p>
        </w:tc>
        <w:tc>
          <w:tcPr>
            <w:tcW w:w="972" w:type="dxa"/>
            <w:tcBorders>
              <w:top w:val="single" w:sz="4" w:space="0" w:color="auto"/>
              <w:left w:val="single" w:sz="4" w:space="0" w:color="auto"/>
              <w:bottom w:val="single" w:sz="4" w:space="0" w:color="auto"/>
              <w:right w:val="single" w:sz="4" w:space="0" w:color="auto"/>
            </w:tcBorders>
            <w:vAlign w:val="center"/>
            <w:hideMark/>
          </w:tcPr>
          <w:p w14:paraId="23864716" w14:textId="2B1BD3D5" w:rsidR="006027B1" w:rsidRPr="001D2634" w:rsidRDefault="006D332D">
            <w:pPr>
              <w:spacing w:after="0" w:line="276" w:lineRule="auto"/>
              <w:jc w:val="center"/>
              <w:rPr>
                <w:rFonts w:cs="Arial"/>
                <w:color w:val="auto"/>
                <w:szCs w:val="20"/>
                <w:lang w:val="es-ES" w:eastAsia="es-CO"/>
              </w:rPr>
            </w:pPr>
            <w:r w:rsidRPr="001D2634">
              <w:rPr>
                <w:rFonts w:cs="Arial"/>
                <w:color w:val="auto"/>
                <w:szCs w:val="20"/>
                <w:lang w:val="es-ES" w:eastAsia="es-CO"/>
              </w:rPr>
              <w:t>1</w:t>
            </w:r>
          </w:p>
        </w:tc>
        <w:tc>
          <w:tcPr>
            <w:tcW w:w="2503" w:type="dxa"/>
            <w:tcBorders>
              <w:top w:val="single" w:sz="4" w:space="0" w:color="auto"/>
              <w:left w:val="single" w:sz="4" w:space="0" w:color="auto"/>
              <w:bottom w:val="single" w:sz="4" w:space="0" w:color="auto"/>
              <w:right w:val="double" w:sz="4" w:space="0" w:color="auto"/>
            </w:tcBorders>
            <w:vAlign w:val="center"/>
            <w:hideMark/>
          </w:tcPr>
          <w:p w14:paraId="7161DB79" w14:textId="2D2A2450" w:rsidR="006027B1" w:rsidRPr="001D2634" w:rsidRDefault="006027B1">
            <w:pPr>
              <w:spacing w:after="0" w:line="276" w:lineRule="auto"/>
              <w:jc w:val="center"/>
              <w:rPr>
                <w:rFonts w:cs="Arial"/>
                <w:color w:val="auto"/>
                <w:szCs w:val="20"/>
                <w:lang w:val="es-ES" w:eastAsia="es-CO"/>
              </w:rPr>
            </w:pPr>
            <w:r w:rsidRPr="001D2634">
              <w:rPr>
                <w:rFonts w:cs="Arial"/>
                <w:color w:val="auto"/>
                <w:szCs w:val="20"/>
                <w:lang w:val="es-ES" w:eastAsia="es-CO"/>
              </w:rPr>
              <w:t>Media</w:t>
            </w:r>
            <w:r w:rsidR="00DC3BA6" w:rsidRPr="001D2634">
              <w:rPr>
                <w:rFonts w:cs="Arial"/>
                <w:color w:val="auto"/>
                <w:szCs w:val="20"/>
                <w:lang w:val="es-ES" w:eastAsia="es-CO"/>
              </w:rPr>
              <w:t>na con valor absoluto</w:t>
            </w:r>
            <w:r w:rsidRPr="001D2634">
              <w:rPr>
                <w:rFonts w:cs="Arial"/>
                <w:color w:val="auto"/>
                <w:szCs w:val="20"/>
                <w:lang w:val="es-ES" w:eastAsia="es-CO"/>
              </w:rPr>
              <w:t xml:space="preserve"> </w:t>
            </w:r>
          </w:p>
        </w:tc>
      </w:tr>
      <w:tr w:rsidR="001D2634" w:rsidRPr="001D2634" w14:paraId="711E2A0F" w14:textId="77777777" w:rsidTr="007A09E6">
        <w:trPr>
          <w:trHeight w:val="20"/>
          <w:jc w:val="center"/>
        </w:trPr>
        <w:tc>
          <w:tcPr>
            <w:tcW w:w="1712" w:type="dxa"/>
            <w:tcBorders>
              <w:top w:val="single" w:sz="4" w:space="0" w:color="auto"/>
              <w:left w:val="double" w:sz="4" w:space="0" w:color="auto"/>
              <w:bottom w:val="single" w:sz="4" w:space="0" w:color="auto"/>
              <w:right w:val="single" w:sz="4" w:space="0" w:color="auto"/>
            </w:tcBorders>
            <w:vAlign w:val="center"/>
            <w:hideMark/>
          </w:tcPr>
          <w:p w14:paraId="3E0F0259" w14:textId="55B0D990" w:rsidR="006027B1" w:rsidRPr="001D2634" w:rsidRDefault="006027B1">
            <w:pPr>
              <w:spacing w:after="0" w:line="276" w:lineRule="auto"/>
              <w:jc w:val="center"/>
              <w:rPr>
                <w:rFonts w:cs="Arial"/>
                <w:color w:val="auto"/>
                <w:szCs w:val="20"/>
                <w:lang w:val="es-ES" w:eastAsia="es-CO"/>
              </w:rPr>
            </w:pPr>
            <w:r w:rsidRPr="001D2634">
              <w:rPr>
                <w:rFonts w:cs="Arial"/>
                <w:color w:val="auto"/>
                <w:szCs w:val="20"/>
                <w:lang w:val="es-ES" w:eastAsia="es-CO"/>
              </w:rPr>
              <w:t>De 0.</w:t>
            </w:r>
            <w:r w:rsidR="001A4EF1" w:rsidRPr="001D2634">
              <w:rPr>
                <w:rFonts w:cs="Arial"/>
                <w:color w:val="auto"/>
                <w:szCs w:val="20"/>
                <w:lang w:val="es-ES" w:eastAsia="es-CO"/>
              </w:rPr>
              <w:t>25</w:t>
            </w:r>
            <w:r w:rsidRPr="001D2634">
              <w:rPr>
                <w:rFonts w:cs="Arial"/>
                <w:color w:val="auto"/>
                <w:szCs w:val="20"/>
                <w:lang w:val="es-ES" w:eastAsia="es-CO"/>
              </w:rPr>
              <w:t xml:space="preserve"> a 0.</w:t>
            </w:r>
            <w:r w:rsidR="001A4EF1" w:rsidRPr="001D2634">
              <w:rPr>
                <w:rFonts w:cs="Arial"/>
                <w:color w:val="auto"/>
                <w:szCs w:val="20"/>
                <w:lang w:val="es-ES" w:eastAsia="es-CO"/>
              </w:rPr>
              <w:t>4</w:t>
            </w:r>
            <w:r w:rsidRPr="001D2634">
              <w:rPr>
                <w:rFonts w:cs="Arial"/>
                <w:color w:val="auto"/>
                <w:szCs w:val="20"/>
                <w:lang w:val="es-ES" w:eastAsia="es-CO"/>
              </w:rPr>
              <w:t>9</w:t>
            </w:r>
          </w:p>
        </w:tc>
        <w:tc>
          <w:tcPr>
            <w:tcW w:w="972" w:type="dxa"/>
            <w:tcBorders>
              <w:top w:val="single" w:sz="4" w:space="0" w:color="auto"/>
              <w:left w:val="single" w:sz="4" w:space="0" w:color="auto"/>
              <w:bottom w:val="single" w:sz="4" w:space="0" w:color="auto"/>
              <w:right w:val="single" w:sz="4" w:space="0" w:color="auto"/>
            </w:tcBorders>
            <w:vAlign w:val="center"/>
            <w:hideMark/>
          </w:tcPr>
          <w:p w14:paraId="60D9EDD7" w14:textId="6BC9E4F8" w:rsidR="006027B1" w:rsidRPr="001D2634" w:rsidRDefault="006D332D">
            <w:pPr>
              <w:spacing w:after="0" w:line="276" w:lineRule="auto"/>
              <w:jc w:val="center"/>
              <w:rPr>
                <w:rFonts w:cs="Arial"/>
                <w:color w:val="auto"/>
                <w:szCs w:val="20"/>
                <w:lang w:val="es-ES" w:eastAsia="es-CO"/>
              </w:rPr>
            </w:pPr>
            <w:r w:rsidRPr="001D2634">
              <w:rPr>
                <w:rFonts w:cs="Arial"/>
                <w:color w:val="auto"/>
                <w:szCs w:val="20"/>
                <w:lang w:val="es-ES" w:eastAsia="es-CO"/>
              </w:rPr>
              <w:t>2</w:t>
            </w:r>
          </w:p>
        </w:tc>
        <w:tc>
          <w:tcPr>
            <w:tcW w:w="2503" w:type="dxa"/>
            <w:tcBorders>
              <w:top w:val="single" w:sz="4" w:space="0" w:color="auto"/>
              <w:left w:val="single" w:sz="4" w:space="0" w:color="auto"/>
              <w:bottom w:val="single" w:sz="4" w:space="0" w:color="auto"/>
              <w:right w:val="double" w:sz="4" w:space="0" w:color="auto"/>
            </w:tcBorders>
            <w:vAlign w:val="center"/>
            <w:hideMark/>
          </w:tcPr>
          <w:p w14:paraId="23864552" w14:textId="41F12967" w:rsidR="006027B1" w:rsidRPr="001D2634" w:rsidRDefault="001A4EF1">
            <w:pPr>
              <w:spacing w:after="0" w:line="276" w:lineRule="auto"/>
              <w:jc w:val="center"/>
              <w:rPr>
                <w:rFonts w:cs="Arial"/>
                <w:color w:val="auto"/>
                <w:szCs w:val="20"/>
                <w:lang w:val="es-ES" w:eastAsia="es-CO"/>
              </w:rPr>
            </w:pPr>
            <w:r w:rsidRPr="001D2634">
              <w:rPr>
                <w:rFonts w:cs="Arial"/>
                <w:color w:val="auto"/>
                <w:szCs w:val="20"/>
                <w:lang w:val="es-ES" w:eastAsia="es-CO"/>
              </w:rPr>
              <w:t>Media geométrica</w:t>
            </w:r>
          </w:p>
        </w:tc>
      </w:tr>
      <w:tr w:rsidR="001D2634" w:rsidRPr="001D2634" w14:paraId="0AFAA02E" w14:textId="77777777" w:rsidTr="007A09E6">
        <w:trPr>
          <w:trHeight w:val="20"/>
          <w:jc w:val="center"/>
        </w:trPr>
        <w:tc>
          <w:tcPr>
            <w:tcW w:w="1712" w:type="dxa"/>
            <w:tcBorders>
              <w:top w:val="single" w:sz="4" w:space="0" w:color="auto"/>
              <w:left w:val="double" w:sz="4" w:space="0" w:color="auto"/>
              <w:bottom w:val="single" w:sz="4" w:space="0" w:color="auto"/>
              <w:right w:val="single" w:sz="4" w:space="0" w:color="auto"/>
            </w:tcBorders>
            <w:vAlign w:val="center"/>
          </w:tcPr>
          <w:p w14:paraId="73FFEAE1" w14:textId="7D7F130D" w:rsidR="00AA6F37" w:rsidRPr="001D2634" w:rsidRDefault="001A4EF1">
            <w:pPr>
              <w:spacing w:after="0" w:line="276" w:lineRule="auto"/>
              <w:jc w:val="center"/>
              <w:rPr>
                <w:rFonts w:cs="Arial"/>
                <w:color w:val="auto"/>
                <w:szCs w:val="20"/>
                <w:lang w:val="es-ES" w:eastAsia="es-CO"/>
              </w:rPr>
            </w:pPr>
            <w:r w:rsidRPr="001D2634">
              <w:rPr>
                <w:rFonts w:cs="Arial"/>
                <w:color w:val="auto"/>
                <w:szCs w:val="20"/>
                <w:lang w:val="es-ES" w:eastAsia="es-CO"/>
              </w:rPr>
              <w:t xml:space="preserve">De 0.50 a 0.74 </w:t>
            </w:r>
          </w:p>
        </w:tc>
        <w:tc>
          <w:tcPr>
            <w:tcW w:w="972" w:type="dxa"/>
            <w:tcBorders>
              <w:top w:val="single" w:sz="4" w:space="0" w:color="auto"/>
              <w:left w:val="single" w:sz="4" w:space="0" w:color="auto"/>
              <w:bottom w:val="single" w:sz="4" w:space="0" w:color="auto"/>
              <w:right w:val="single" w:sz="4" w:space="0" w:color="auto"/>
            </w:tcBorders>
            <w:vAlign w:val="center"/>
          </w:tcPr>
          <w:p w14:paraId="3BE2A69C" w14:textId="0F0ADF8C" w:rsidR="00AA6F37" w:rsidRPr="001D2634" w:rsidRDefault="001A4EF1">
            <w:pPr>
              <w:spacing w:after="0" w:line="276" w:lineRule="auto"/>
              <w:jc w:val="center"/>
              <w:rPr>
                <w:rFonts w:cs="Arial"/>
                <w:color w:val="auto"/>
                <w:szCs w:val="20"/>
                <w:lang w:val="es-ES" w:eastAsia="es-CO"/>
              </w:rPr>
            </w:pPr>
            <w:r w:rsidRPr="001D2634">
              <w:rPr>
                <w:rFonts w:cs="Arial"/>
                <w:color w:val="auto"/>
                <w:szCs w:val="20"/>
                <w:lang w:val="es-ES" w:eastAsia="es-CO"/>
              </w:rPr>
              <w:t>3</w:t>
            </w:r>
          </w:p>
        </w:tc>
        <w:tc>
          <w:tcPr>
            <w:tcW w:w="2503" w:type="dxa"/>
            <w:tcBorders>
              <w:top w:val="single" w:sz="4" w:space="0" w:color="auto"/>
              <w:left w:val="single" w:sz="4" w:space="0" w:color="auto"/>
              <w:bottom w:val="single" w:sz="4" w:space="0" w:color="auto"/>
              <w:right w:val="double" w:sz="4" w:space="0" w:color="auto"/>
            </w:tcBorders>
            <w:vAlign w:val="center"/>
          </w:tcPr>
          <w:p w14:paraId="011E85AB" w14:textId="5D4729F7" w:rsidR="00AA6F37" w:rsidRPr="001D2634" w:rsidRDefault="001A4EF1">
            <w:pPr>
              <w:spacing w:after="0" w:line="276" w:lineRule="auto"/>
              <w:jc w:val="center"/>
              <w:rPr>
                <w:rFonts w:cs="Arial"/>
                <w:color w:val="auto"/>
                <w:szCs w:val="20"/>
                <w:lang w:val="es-ES" w:eastAsia="es-CO"/>
              </w:rPr>
            </w:pPr>
            <w:r w:rsidRPr="001D2634">
              <w:rPr>
                <w:rFonts w:cs="Arial"/>
                <w:color w:val="auto"/>
                <w:szCs w:val="20"/>
                <w:lang w:val="es-ES" w:eastAsia="es-CO"/>
              </w:rPr>
              <w:t>Media aritmética baja</w:t>
            </w:r>
          </w:p>
        </w:tc>
      </w:tr>
      <w:tr w:rsidR="00AA6F37" w:rsidRPr="001D2634" w14:paraId="0A979370" w14:textId="77777777" w:rsidTr="007A09E6">
        <w:trPr>
          <w:trHeight w:val="20"/>
          <w:jc w:val="center"/>
        </w:trPr>
        <w:tc>
          <w:tcPr>
            <w:tcW w:w="1712" w:type="dxa"/>
            <w:tcBorders>
              <w:top w:val="single" w:sz="4" w:space="0" w:color="auto"/>
              <w:left w:val="double" w:sz="4" w:space="0" w:color="auto"/>
              <w:bottom w:val="double" w:sz="4" w:space="0" w:color="auto"/>
              <w:right w:val="single" w:sz="4" w:space="0" w:color="auto"/>
            </w:tcBorders>
            <w:vAlign w:val="center"/>
          </w:tcPr>
          <w:p w14:paraId="4AC83D75" w14:textId="1270ADF8" w:rsidR="00AA6F37" w:rsidRPr="001D2634" w:rsidRDefault="00345DDD">
            <w:pPr>
              <w:spacing w:after="0" w:line="276" w:lineRule="auto"/>
              <w:jc w:val="center"/>
              <w:rPr>
                <w:rFonts w:cs="Arial"/>
                <w:color w:val="auto"/>
                <w:szCs w:val="20"/>
                <w:lang w:val="es-ES" w:eastAsia="es-CO"/>
              </w:rPr>
            </w:pPr>
            <w:r w:rsidRPr="001D2634">
              <w:rPr>
                <w:rFonts w:cs="Arial"/>
                <w:color w:val="auto"/>
                <w:szCs w:val="20"/>
                <w:lang w:val="es-ES" w:eastAsia="es-CO"/>
              </w:rPr>
              <w:t xml:space="preserve">De </w:t>
            </w:r>
            <w:r w:rsidR="001A4EF1" w:rsidRPr="001D2634">
              <w:rPr>
                <w:rFonts w:cs="Arial"/>
                <w:color w:val="auto"/>
                <w:szCs w:val="20"/>
                <w:lang w:val="es-ES" w:eastAsia="es-CO"/>
              </w:rPr>
              <w:t>0.75 a 0.99</w:t>
            </w:r>
          </w:p>
        </w:tc>
        <w:tc>
          <w:tcPr>
            <w:tcW w:w="972" w:type="dxa"/>
            <w:tcBorders>
              <w:top w:val="single" w:sz="4" w:space="0" w:color="auto"/>
              <w:left w:val="single" w:sz="4" w:space="0" w:color="auto"/>
              <w:bottom w:val="double" w:sz="4" w:space="0" w:color="auto"/>
              <w:right w:val="single" w:sz="4" w:space="0" w:color="auto"/>
            </w:tcBorders>
            <w:vAlign w:val="center"/>
          </w:tcPr>
          <w:p w14:paraId="7EEA8DD0" w14:textId="5696CE0A" w:rsidR="00AA6F37" w:rsidRPr="001D2634" w:rsidRDefault="001A4EF1">
            <w:pPr>
              <w:spacing w:after="0" w:line="276" w:lineRule="auto"/>
              <w:jc w:val="center"/>
              <w:rPr>
                <w:rFonts w:cs="Arial"/>
                <w:color w:val="auto"/>
                <w:szCs w:val="20"/>
                <w:lang w:val="es-ES" w:eastAsia="es-CO"/>
              </w:rPr>
            </w:pPr>
            <w:r w:rsidRPr="001D2634">
              <w:rPr>
                <w:rFonts w:cs="Arial"/>
                <w:color w:val="auto"/>
                <w:szCs w:val="20"/>
                <w:lang w:val="es-ES" w:eastAsia="es-CO"/>
              </w:rPr>
              <w:t>4</w:t>
            </w:r>
          </w:p>
        </w:tc>
        <w:tc>
          <w:tcPr>
            <w:tcW w:w="2503" w:type="dxa"/>
            <w:tcBorders>
              <w:top w:val="single" w:sz="4" w:space="0" w:color="auto"/>
              <w:left w:val="single" w:sz="4" w:space="0" w:color="auto"/>
              <w:bottom w:val="double" w:sz="4" w:space="0" w:color="auto"/>
              <w:right w:val="double" w:sz="4" w:space="0" w:color="auto"/>
            </w:tcBorders>
            <w:vAlign w:val="center"/>
          </w:tcPr>
          <w:p w14:paraId="074F5C60" w14:textId="05519BC7" w:rsidR="00AA6F37" w:rsidRPr="001D2634" w:rsidRDefault="001A4EF1">
            <w:pPr>
              <w:spacing w:after="0" w:line="276" w:lineRule="auto"/>
              <w:jc w:val="center"/>
              <w:rPr>
                <w:rFonts w:cs="Arial"/>
                <w:color w:val="auto"/>
                <w:szCs w:val="20"/>
                <w:lang w:val="es-ES" w:eastAsia="es-CO"/>
              </w:rPr>
            </w:pPr>
            <w:r w:rsidRPr="001D2634">
              <w:rPr>
                <w:rFonts w:cs="Arial"/>
                <w:color w:val="auto"/>
                <w:szCs w:val="20"/>
                <w:lang w:val="es-ES" w:eastAsia="es-CO"/>
              </w:rPr>
              <w:t>Menor valor</w:t>
            </w:r>
          </w:p>
        </w:tc>
      </w:tr>
    </w:tbl>
    <w:p w14:paraId="2D408866" w14:textId="77777777" w:rsidR="006027B1" w:rsidRPr="001D2634" w:rsidRDefault="006027B1" w:rsidP="006027B1">
      <w:pPr>
        <w:tabs>
          <w:tab w:val="left" w:pos="1860"/>
        </w:tabs>
        <w:spacing w:after="200" w:line="276" w:lineRule="auto"/>
        <w:jc w:val="both"/>
        <w:rPr>
          <w:rFonts w:eastAsia="Calibri" w:cs="Arial"/>
          <w:color w:val="auto"/>
          <w:szCs w:val="20"/>
        </w:rPr>
      </w:pPr>
    </w:p>
    <w:p w14:paraId="19BDD904" w14:textId="4FB505ED" w:rsidR="005B7CA7" w:rsidRPr="001D2634" w:rsidRDefault="005B7CA7" w:rsidP="004130DD">
      <w:pPr>
        <w:tabs>
          <w:tab w:val="left" w:pos="1860"/>
        </w:tabs>
        <w:spacing w:after="200" w:line="276" w:lineRule="auto"/>
        <w:jc w:val="both"/>
        <w:rPr>
          <w:rFonts w:cs="Arial"/>
          <w:color w:val="auto"/>
          <w:szCs w:val="20"/>
        </w:rPr>
      </w:pPr>
      <w:r w:rsidRPr="001D2634">
        <w:rPr>
          <w:rFonts w:cs="Arial"/>
          <w:color w:val="auto"/>
          <w:szCs w:val="20"/>
        </w:rPr>
        <w:t xml:space="preserve">En todos los casos se tendrá en cuenta hasta el séptimo (7°) decimal del valor obtenido como puntaje y las fórmulas se aplicarán con las propuestas que no han sido rechazadas y se encuentran </w:t>
      </w:r>
      <w:r w:rsidR="00A1385B" w:rsidRPr="001D2634">
        <w:rPr>
          <w:rFonts w:cs="Arial"/>
          <w:color w:val="auto"/>
          <w:szCs w:val="20"/>
        </w:rPr>
        <w:t>válidas.</w:t>
      </w:r>
    </w:p>
    <w:p w14:paraId="1FF4ECC2" w14:textId="79CE1303" w:rsidR="00C5033E" w:rsidRPr="001D2634" w:rsidRDefault="00C5033E" w:rsidP="004130DD">
      <w:pPr>
        <w:tabs>
          <w:tab w:val="left" w:pos="1860"/>
        </w:tabs>
        <w:spacing w:after="200" w:line="276" w:lineRule="auto"/>
        <w:jc w:val="both"/>
        <w:rPr>
          <w:rFonts w:cs="Arial"/>
          <w:color w:val="auto"/>
          <w:szCs w:val="20"/>
        </w:rPr>
      </w:pPr>
      <w:r w:rsidRPr="001D2634">
        <w:rPr>
          <w:rFonts w:cs="Arial"/>
          <w:color w:val="auto"/>
          <w:szCs w:val="20"/>
          <w:highlight w:val="lightGray"/>
        </w:rPr>
        <w:t xml:space="preserve">[En los </w:t>
      </w:r>
      <w:r w:rsidR="00FE4B7E" w:rsidRPr="001D2634">
        <w:rPr>
          <w:rFonts w:cs="Arial"/>
          <w:color w:val="auto"/>
          <w:szCs w:val="20"/>
          <w:highlight w:val="lightGray"/>
        </w:rPr>
        <w:t>p</w:t>
      </w:r>
      <w:r w:rsidR="00F32F16" w:rsidRPr="001D2634">
        <w:rPr>
          <w:rFonts w:cs="Arial"/>
          <w:color w:val="auto"/>
          <w:szCs w:val="20"/>
          <w:highlight w:val="lightGray"/>
        </w:rPr>
        <w:t>roceso</w:t>
      </w:r>
      <w:r w:rsidRPr="001D2634">
        <w:rPr>
          <w:rFonts w:cs="Arial"/>
          <w:color w:val="auto"/>
          <w:szCs w:val="20"/>
          <w:highlight w:val="lightGray"/>
        </w:rPr>
        <w:t xml:space="preserve">s de contratación estructurados por lotes, la TRM definirá el método con el cual se asignará el puntaje para el primer lote o </w:t>
      </w:r>
      <w:r w:rsidR="005B3039" w:rsidRPr="001D2634">
        <w:rPr>
          <w:rFonts w:cs="Arial"/>
          <w:color w:val="auto"/>
          <w:szCs w:val="20"/>
          <w:highlight w:val="lightGray"/>
        </w:rPr>
        <w:t>segmento</w:t>
      </w:r>
      <w:r w:rsidRPr="001D2634">
        <w:rPr>
          <w:rFonts w:cs="Arial"/>
          <w:color w:val="auto"/>
          <w:szCs w:val="20"/>
          <w:highlight w:val="lightGray"/>
        </w:rPr>
        <w:t xml:space="preserve"> a adjudicar, según el orden definido por la </w:t>
      </w:r>
      <w:r w:rsidR="00FE4B7E" w:rsidRPr="001D2634">
        <w:rPr>
          <w:rFonts w:cs="Arial"/>
          <w:color w:val="auto"/>
          <w:szCs w:val="20"/>
          <w:highlight w:val="lightGray"/>
        </w:rPr>
        <w:t>e</w:t>
      </w:r>
      <w:r w:rsidRPr="001D2634">
        <w:rPr>
          <w:rFonts w:cs="Arial"/>
          <w:color w:val="auto"/>
          <w:szCs w:val="20"/>
          <w:highlight w:val="lightGray"/>
        </w:rPr>
        <w:t xml:space="preserve">ntidad. Para la adjudicación del segundo lote o </w:t>
      </w:r>
      <w:r w:rsidR="005B3039" w:rsidRPr="001D2634">
        <w:rPr>
          <w:rFonts w:cs="Arial"/>
          <w:color w:val="auto"/>
          <w:szCs w:val="20"/>
          <w:highlight w:val="lightGray"/>
        </w:rPr>
        <w:t>segmento</w:t>
      </w:r>
      <w:r w:rsidRPr="001D2634">
        <w:rPr>
          <w:rFonts w:cs="Arial"/>
          <w:color w:val="auto"/>
          <w:szCs w:val="20"/>
          <w:highlight w:val="lightGray"/>
        </w:rPr>
        <w:t xml:space="preserve">, se tomará el siguiente método de acuerdo con la tabla anterior en orden ascendente </w:t>
      </w:r>
      <w:r w:rsidR="007653F0" w:rsidRPr="002B6585">
        <w:rPr>
          <w:rFonts w:cs="Arial"/>
          <w:color w:val="auto"/>
          <w:szCs w:val="20"/>
          <w:highlight w:val="lightGray"/>
        </w:rPr>
        <w:t>de acuerdo con la numeración definida para los rangos</w:t>
      </w:r>
      <w:r w:rsidR="005B12CE" w:rsidRPr="002B6585">
        <w:rPr>
          <w:rFonts w:cs="Arial"/>
          <w:color w:val="auto"/>
          <w:szCs w:val="20"/>
          <w:highlight w:val="lightGray"/>
        </w:rPr>
        <w:t>,</w:t>
      </w:r>
      <w:r w:rsidRPr="001D2634">
        <w:rPr>
          <w:rFonts w:cs="Arial"/>
          <w:color w:val="auto"/>
          <w:szCs w:val="20"/>
          <w:highlight w:val="lightGray"/>
        </w:rPr>
        <w:t xml:space="preserve"> y así sucesivamente; teniendo en cuenta que se reiniciará desde el primer método en caso de agotarse el último método</w:t>
      </w:r>
      <w:r w:rsidR="008D2A16" w:rsidRPr="001D2634">
        <w:rPr>
          <w:rFonts w:cs="Arial"/>
          <w:color w:val="auto"/>
          <w:szCs w:val="20"/>
          <w:highlight w:val="lightGray"/>
        </w:rPr>
        <w:t>]</w:t>
      </w:r>
    </w:p>
    <w:p w14:paraId="233B2620" w14:textId="2AADDF1D" w:rsidR="005B7CA7" w:rsidRPr="001D2634" w:rsidRDefault="005B7CA7" w:rsidP="00826219">
      <w:pPr>
        <w:tabs>
          <w:tab w:val="left" w:pos="1860"/>
        </w:tabs>
        <w:spacing w:after="200" w:line="276" w:lineRule="auto"/>
        <w:jc w:val="both"/>
        <w:rPr>
          <w:rFonts w:cs="Arial"/>
          <w:color w:val="auto"/>
          <w:szCs w:val="20"/>
        </w:rPr>
      </w:pPr>
      <w:r w:rsidRPr="001D2634">
        <w:rPr>
          <w:rFonts w:cs="Arial"/>
          <w:color w:val="auto"/>
          <w:szCs w:val="20"/>
        </w:rPr>
        <w:t xml:space="preserve">Las propuestas que al aplicar las fórmulas obtengan puntajes negativos obtienen cero (0) </w:t>
      </w:r>
      <w:r w:rsidR="00EC6E55" w:rsidRPr="001D2634">
        <w:rPr>
          <w:rFonts w:cs="Arial"/>
          <w:color w:val="auto"/>
          <w:szCs w:val="20"/>
        </w:rPr>
        <w:t xml:space="preserve">puntos </w:t>
      </w:r>
      <w:r w:rsidRPr="001D2634">
        <w:rPr>
          <w:rFonts w:cs="Arial"/>
          <w:color w:val="auto"/>
          <w:szCs w:val="20"/>
        </w:rPr>
        <w:t xml:space="preserve">en la oferta económica. </w:t>
      </w:r>
    </w:p>
    <w:p w14:paraId="4185089D" w14:textId="77777777" w:rsidR="0014261B" w:rsidRPr="001D2634" w:rsidRDefault="0014261B" w:rsidP="00826219">
      <w:pPr>
        <w:numPr>
          <w:ilvl w:val="2"/>
          <w:numId w:val="43"/>
        </w:numPr>
        <w:spacing w:after="200" w:line="276" w:lineRule="auto"/>
        <w:contextualSpacing/>
        <w:jc w:val="both"/>
        <w:rPr>
          <w:rFonts w:cs="Arial"/>
          <w:b/>
          <w:bCs/>
          <w:color w:val="auto"/>
          <w:szCs w:val="20"/>
        </w:rPr>
      </w:pPr>
      <w:r w:rsidRPr="001D2634">
        <w:rPr>
          <w:rFonts w:cs="Arial"/>
          <w:b/>
          <w:bCs/>
          <w:color w:val="auto"/>
          <w:szCs w:val="20"/>
        </w:rPr>
        <w:lastRenderedPageBreak/>
        <w:t>Mediana con valor absoluto</w:t>
      </w:r>
    </w:p>
    <w:p w14:paraId="27A844FB" w14:textId="77777777" w:rsidR="0014261B" w:rsidRPr="001D2634" w:rsidRDefault="0014261B" w:rsidP="00826219">
      <w:pPr>
        <w:spacing w:after="200" w:line="276" w:lineRule="auto"/>
        <w:ind w:left="1080"/>
        <w:contextualSpacing/>
        <w:jc w:val="both"/>
        <w:rPr>
          <w:rFonts w:cs="Arial"/>
          <w:b/>
          <w:color w:val="auto"/>
          <w:szCs w:val="20"/>
        </w:rPr>
      </w:pPr>
    </w:p>
    <w:p w14:paraId="29DCE4E8" w14:textId="77777777" w:rsidR="00395592" w:rsidRPr="001D2634" w:rsidRDefault="0014261B" w:rsidP="00826219">
      <w:pPr>
        <w:jc w:val="both"/>
        <w:rPr>
          <w:rFonts w:cs="Arial"/>
          <w:color w:val="auto"/>
          <w:szCs w:val="20"/>
          <w:lang w:eastAsia="es-ES"/>
        </w:rPr>
      </w:pPr>
      <w:r w:rsidRPr="001D2634">
        <w:rPr>
          <w:rFonts w:cs="Arial"/>
          <w:color w:val="auto"/>
          <w:szCs w:val="20"/>
        </w:rPr>
        <w:t xml:space="preserve">La </w:t>
      </w:r>
      <w:r w:rsidR="00395592" w:rsidRPr="001D2634">
        <w:rPr>
          <w:rFonts w:cs="Arial"/>
          <w:color w:val="auto"/>
          <w:szCs w:val="20"/>
          <w:lang w:eastAsia="es-ES"/>
        </w:rPr>
        <w:t>Entidad calculará el valor de la mediana con los valores de las propuestas hábiles. En esta alternativa se entenderá por mediana de un grupo de valores el resultado del cálculo que se obtiene a través de la aplicación del siguiente proceso: la Entidad ordenará los valores de las propuestas hábiles de manera descendente. Si el número de valores es impar, la mediana corresponde al valor central, si el número de valores es par, la mediana será el promedio de los dos valores centrales.</w:t>
      </w:r>
    </w:p>
    <w:p w14:paraId="1A465700" w14:textId="77777777" w:rsidR="00395592" w:rsidRPr="001D2634" w:rsidRDefault="00395592" w:rsidP="00826219">
      <w:pPr>
        <w:jc w:val="both"/>
        <w:rPr>
          <w:rFonts w:cs="Arial"/>
          <w:color w:val="auto"/>
          <w:szCs w:val="20"/>
          <w:lang w:eastAsia="es-ES"/>
        </w:rPr>
      </w:pPr>
    </w:p>
    <w:p w14:paraId="17844FC1" w14:textId="77777777" w:rsidR="00395592" w:rsidRPr="001D2634" w:rsidRDefault="00395592" w:rsidP="00826219">
      <w:pPr>
        <w:jc w:val="both"/>
        <w:rPr>
          <w:rFonts w:cs="Arial"/>
          <w:iCs/>
          <w:color w:val="auto"/>
          <w:szCs w:val="20"/>
          <w:lang w:eastAsia="es-ES"/>
        </w:rPr>
      </w:pPr>
      <m:oMathPara>
        <m:oMath>
          <m:r>
            <w:rPr>
              <w:rFonts w:ascii="Cambria Math" w:hAnsi="Cambria Math" w:cs="Arial"/>
              <w:color w:val="auto"/>
              <w:szCs w:val="20"/>
              <w:lang w:eastAsia="es-ES"/>
            </w:rPr>
            <m:t>Me</m:t>
          </m:r>
          <m:r>
            <m:rPr>
              <m:sty m:val="p"/>
            </m:rPr>
            <w:rPr>
              <w:rFonts w:ascii="Cambria Math" w:hAnsi="Cambria Math" w:cs="Arial"/>
              <w:color w:val="auto"/>
              <w:szCs w:val="20"/>
              <w:lang w:eastAsia="es-ES"/>
            </w:rPr>
            <m:t>=</m:t>
          </m:r>
          <m:r>
            <w:rPr>
              <w:rFonts w:ascii="Cambria Math" w:hAnsi="Cambria Math" w:cs="Arial"/>
              <w:color w:val="auto"/>
              <w:szCs w:val="20"/>
              <w:lang w:eastAsia="es-ES"/>
            </w:rPr>
            <m:t>Mediana</m:t>
          </m:r>
          <m:r>
            <m:rPr>
              <m:sty m:val="p"/>
            </m:rPr>
            <w:rPr>
              <w:rFonts w:ascii="Cambria Math" w:hAnsi="Cambria Math" w:cs="Arial"/>
              <w:color w:val="auto"/>
              <w:szCs w:val="20"/>
              <w:lang w:eastAsia="es-ES"/>
            </w:rPr>
            <m:t>(</m:t>
          </m:r>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m:rPr>
                  <m:sty m:val="p"/>
                </m:rPr>
                <w:rPr>
                  <w:rFonts w:ascii="Cambria Math" w:hAnsi="Cambria Math" w:cs="Arial"/>
                  <w:color w:val="auto"/>
                  <w:szCs w:val="20"/>
                  <w:lang w:eastAsia="es-ES"/>
                </w:rPr>
                <m:t>1</m:t>
              </m:r>
            </m:sub>
          </m:sSub>
          <m:r>
            <m:rPr>
              <m:sty m:val="p"/>
            </m:rPr>
            <w:rPr>
              <w:rFonts w:ascii="Cambria Math" w:hAnsi="Cambria Math" w:cs="Arial"/>
              <w:color w:val="auto"/>
              <w:szCs w:val="20"/>
              <w:lang w:eastAsia="es-ES"/>
            </w:rPr>
            <m:t>;</m:t>
          </m:r>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m:rPr>
                  <m:sty m:val="p"/>
                </m:rPr>
                <w:rPr>
                  <w:rFonts w:ascii="Cambria Math" w:hAnsi="Cambria Math" w:cs="Arial"/>
                  <w:color w:val="auto"/>
                  <w:szCs w:val="20"/>
                  <w:lang w:eastAsia="es-ES"/>
                </w:rPr>
                <m:t>2</m:t>
              </m:r>
            </m:sub>
          </m:sSub>
          <m:r>
            <m:rPr>
              <m:sty m:val="p"/>
            </m:rPr>
            <w:rPr>
              <w:rFonts w:ascii="Cambria Math" w:hAnsi="Cambria Math" w:cs="Arial"/>
              <w:color w:val="auto"/>
              <w:szCs w:val="20"/>
              <w:lang w:eastAsia="es-ES"/>
            </w:rPr>
            <m:t>..;…</m:t>
          </m:r>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w:rPr>
                  <w:rFonts w:ascii="Cambria Math" w:hAnsi="Cambria Math" w:cs="Arial"/>
                  <w:color w:val="auto"/>
                  <w:szCs w:val="20"/>
                  <w:lang w:eastAsia="es-ES"/>
                </w:rPr>
                <m:t>m</m:t>
              </m:r>
            </m:sub>
          </m:sSub>
          <m:r>
            <m:rPr>
              <m:sty m:val="p"/>
            </m:rPr>
            <w:rPr>
              <w:rFonts w:ascii="Cambria Math" w:hAnsi="Cambria Math" w:cs="Arial"/>
              <w:color w:val="auto"/>
              <w:szCs w:val="20"/>
              <w:lang w:eastAsia="es-ES"/>
            </w:rPr>
            <m:t>)</m:t>
          </m:r>
        </m:oMath>
      </m:oMathPara>
    </w:p>
    <w:p w14:paraId="49F44DCB" w14:textId="77777777" w:rsidR="00395592" w:rsidRPr="001D2634" w:rsidRDefault="00395592" w:rsidP="00826219">
      <w:pPr>
        <w:jc w:val="both"/>
        <w:rPr>
          <w:rFonts w:cs="Arial"/>
          <w:color w:val="auto"/>
          <w:szCs w:val="20"/>
          <w:lang w:eastAsia="es-ES"/>
        </w:rPr>
      </w:pPr>
      <w:r w:rsidRPr="001D2634">
        <w:rPr>
          <w:rFonts w:cs="Arial"/>
          <w:color w:val="auto"/>
          <w:szCs w:val="20"/>
          <w:lang w:eastAsia="es-ES"/>
        </w:rPr>
        <w:t>Donde:</w:t>
      </w:r>
    </w:p>
    <w:p w14:paraId="47B1676E" w14:textId="367A5DFD" w:rsidR="00395592" w:rsidRPr="001D2634" w:rsidRDefault="004A5DEE" w:rsidP="00826219">
      <w:pPr>
        <w:pStyle w:val="Prrafodelista"/>
        <w:numPr>
          <w:ilvl w:val="0"/>
          <w:numId w:val="217"/>
        </w:numPr>
        <w:jc w:val="both"/>
        <w:rPr>
          <w:rFonts w:ascii="Arial" w:hAnsi="Arial" w:cs="Arial"/>
          <w:sz w:val="20"/>
          <w:szCs w:val="20"/>
          <w:lang w:eastAsia="es-ES"/>
        </w:rPr>
      </w:pPr>
      <m:oMath>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V</m:t>
            </m:r>
          </m:e>
          <m:sub>
            <m:r>
              <m:rPr>
                <m:sty m:val="p"/>
              </m:rPr>
              <w:rPr>
                <w:rFonts w:ascii="Cambria Math" w:hAnsi="Cambria Math" w:cs="Arial"/>
                <w:sz w:val="20"/>
                <w:szCs w:val="20"/>
                <w:lang w:eastAsia="es-ES"/>
              </w:rPr>
              <m:t>i</m:t>
            </m:r>
          </m:sub>
        </m:sSub>
      </m:oMath>
      <w:r w:rsidR="00395592" w:rsidRPr="001D2634">
        <w:rPr>
          <w:rFonts w:ascii="Arial" w:hAnsi="Arial" w:cs="Arial"/>
          <w:sz w:val="20"/>
          <w:szCs w:val="20"/>
          <w:lang w:eastAsia="es-ES"/>
        </w:rPr>
        <w:t>: Es el valor total corregido de cada una de las propuestas “i”.</w:t>
      </w:r>
    </w:p>
    <w:p w14:paraId="7BD9C392" w14:textId="77777777" w:rsidR="00395592" w:rsidRPr="001D2634" w:rsidRDefault="00395592" w:rsidP="00826219">
      <w:pPr>
        <w:pStyle w:val="Prrafodelista"/>
        <w:numPr>
          <w:ilvl w:val="0"/>
          <w:numId w:val="217"/>
        </w:numPr>
        <w:jc w:val="both"/>
        <w:rPr>
          <w:rFonts w:ascii="Arial" w:hAnsi="Arial" w:cs="Arial"/>
          <w:sz w:val="20"/>
          <w:szCs w:val="20"/>
          <w:lang w:eastAsia="es-ES"/>
        </w:rPr>
      </w:pPr>
      <w:r w:rsidRPr="001D2634">
        <w:rPr>
          <w:rFonts w:ascii="Arial" w:hAnsi="Arial" w:cs="Arial"/>
          <w:sz w:val="20"/>
          <w:szCs w:val="20"/>
          <w:lang w:eastAsia="es-ES"/>
        </w:rPr>
        <w:t>m: Es el número total de propuestas económicas válidas recibidas por la Entidad.</w:t>
      </w:r>
    </w:p>
    <w:p w14:paraId="6C30A55B" w14:textId="77777777" w:rsidR="00395592" w:rsidRPr="001D2634" w:rsidRDefault="00395592" w:rsidP="00826219">
      <w:pPr>
        <w:pStyle w:val="Prrafodelista"/>
        <w:numPr>
          <w:ilvl w:val="0"/>
          <w:numId w:val="217"/>
        </w:numPr>
        <w:jc w:val="both"/>
        <w:rPr>
          <w:rFonts w:ascii="Arial" w:hAnsi="Arial" w:cs="Arial"/>
          <w:sz w:val="20"/>
          <w:szCs w:val="20"/>
          <w:lang w:eastAsia="es-ES"/>
        </w:rPr>
      </w:pPr>
      <w:r w:rsidRPr="001D2634">
        <w:rPr>
          <w:rFonts w:ascii="Arial" w:hAnsi="Arial" w:cs="Arial"/>
          <w:sz w:val="20"/>
          <w:szCs w:val="20"/>
          <w:lang w:eastAsia="es-ES"/>
        </w:rPr>
        <w:t>Me: Es la mediana calculada con los valores de las propuestas económicas válidas.</w:t>
      </w:r>
    </w:p>
    <w:p w14:paraId="5F0F9F0D" w14:textId="288F0CBD" w:rsidR="00395592" w:rsidRPr="001D2634" w:rsidRDefault="00395592" w:rsidP="00826219">
      <w:pPr>
        <w:jc w:val="both"/>
        <w:rPr>
          <w:rFonts w:cs="Arial"/>
          <w:color w:val="auto"/>
          <w:szCs w:val="20"/>
          <w:lang w:eastAsia="es-ES"/>
        </w:rPr>
      </w:pPr>
      <w:r w:rsidRPr="001D2634">
        <w:rPr>
          <w:rFonts w:cs="Arial"/>
          <w:color w:val="auto"/>
          <w:szCs w:val="20"/>
          <w:lang w:eastAsia="es-ES"/>
        </w:rPr>
        <w:t xml:space="preserve">Bajo este método la entidad asignará el puntaje así: </w:t>
      </w:r>
    </w:p>
    <w:p w14:paraId="703A646B" w14:textId="3CE4FA22" w:rsidR="00395592" w:rsidRPr="001D2634" w:rsidRDefault="00826219" w:rsidP="00826219">
      <w:pPr>
        <w:ind w:left="709" w:hanging="283"/>
        <w:jc w:val="both"/>
        <w:rPr>
          <w:rFonts w:cs="Arial"/>
          <w:color w:val="auto"/>
          <w:szCs w:val="20"/>
          <w:lang w:eastAsia="es-ES"/>
        </w:rPr>
      </w:pPr>
      <w:r w:rsidRPr="001D2634">
        <w:rPr>
          <w:rFonts w:cs="Arial"/>
          <w:color w:val="auto"/>
          <w:szCs w:val="20"/>
          <w:lang w:eastAsia="es-ES"/>
        </w:rPr>
        <w:t xml:space="preserve">I.   </w:t>
      </w:r>
      <w:r w:rsidR="00395592" w:rsidRPr="001D2634">
        <w:rPr>
          <w:rFonts w:cs="Arial"/>
          <w:color w:val="auto"/>
          <w:szCs w:val="20"/>
          <w:lang w:eastAsia="es-ES"/>
        </w:rPr>
        <w:t>Si el número de valores de las propuestas hábiles es impar, el máximo puntaje será asignado a la propuesta que se encuentre en el valor de la mediana. Para las otras propuestas, se utilizará la siguiente fórmula:</w:t>
      </w:r>
    </w:p>
    <w:p w14:paraId="0B2B59A1" w14:textId="77777777" w:rsidR="00395592" w:rsidRPr="001D2634" w:rsidRDefault="00395592" w:rsidP="00826219">
      <w:pPr>
        <w:jc w:val="both"/>
        <w:rPr>
          <w:rFonts w:cs="Arial"/>
          <w:color w:val="auto"/>
          <w:szCs w:val="20"/>
          <w:lang w:eastAsia="es-ES"/>
        </w:rPr>
      </w:pPr>
    </w:p>
    <w:p w14:paraId="191A399A" w14:textId="77777777" w:rsidR="00395592" w:rsidRPr="001D2634" w:rsidRDefault="00395592" w:rsidP="00826219">
      <w:pPr>
        <w:jc w:val="both"/>
        <w:rPr>
          <w:rFonts w:cs="Arial"/>
          <w:iCs/>
          <w:color w:val="auto"/>
          <w:szCs w:val="20"/>
          <w:lang w:eastAsia="es-ES"/>
        </w:rPr>
      </w:pPr>
      <m:oMathPara>
        <m:oMath>
          <m:r>
            <w:rPr>
              <w:rFonts w:ascii="Cambria Math" w:hAnsi="Cambria Math" w:cs="Arial"/>
              <w:color w:val="auto"/>
              <w:szCs w:val="20"/>
              <w:lang w:eastAsia="es-ES"/>
            </w:rPr>
            <m:t>Puntaje</m:t>
          </m:r>
          <m:r>
            <m:rPr>
              <m:sty m:val="p"/>
            </m:rPr>
            <w:rPr>
              <w:rFonts w:ascii="Cambria Math" w:hAnsi="Cambria Math" w:cs="Arial"/>
              <w:color w:val="auto"/>
              <w:szCs w:val="20"/>
              <w:lang w:eastAsia="es-ES"/>
            </w:rPr>
            <m:t>=</m:t>
          </m:r>
          <m:d>
            <m:dPr>
              <m:begChr m:val="["/>
              <m:endChr m:val="]"/>
              <m:ctrlPr>
                <w:rPr>
                  <w:rFonts w:ascii="Cambria Math" w:hAnsi="Cambria Math" w:cs="Arial"/>
                  <w:iCs/>
                  <w:color w:val="auto"/>
                  <w:szCs w:val="20"/>
                  <w:lang w:eastAsia="es-ES"/>
                </w:rPr>
              </m:ctrlPr>
            </m:dPr>
            <m:e>
              <m:d>
                <m:dPr>
                  <m:begChr m:val="{"/>
                  <m:endChr m:val="}"/>
                  <m:ctrlPr>
                    <w:rPr>
                      <w:rFonts w:ascii="Cambria Math" w:hAnsi="Cambria Math" w:cs="Arial"/>
                      <w:iCs/>
                      <w:color w:val="auto"/>
                      <w:szCs w:val="20"/>
                      <w:lang w:eastAsia="es-ES"/>
                    </w:rPr>
                  </m:ctrlPr>
                </m:dPr>
                <m:e>
                  <m:r>
                    <m:rPr>
                      <m:sty m:val="p"/>
                    </m:rPr>
                    <w:rPr>
                      <w:rFonts w:ascii="Cambria Math" w:hAnsi="Cambria Math" w:cs="Arial"/>
                      <w:color w:val="auto"/>
                      <w:szCs w:val="20"/>
                      <w:lang w:eastAsia="es-ES"/>
                    </w:rPr>
                    <m:t>1-</m:t>
                  </m:r>
                  <m:d>
                    <m:dPr>
                      <m:begChr m:val="|"/>
                      <m:endChr m:val="|"/>
                      <m:ctrlPr>
                        <w:rPr>
                          <w:rFonts w:ascii="Cambria Math" w:hAnsi="Cambria Math" w:cs="Arial"/>
                          <w:iCs/>
                          <w:color w:val="auto"/>
                          <w:szCs w:val="20"/>
                          <w:lang w:eastAsia="es-ES"/>
                        </w:rPr>
                      </m:ctrlPr>
                    </m:dPr>
                    <m:e>
                      <m:f>
                        <m:fPr>
                          <m:ctrlPr>
                            <w:rPr>
                              <w:rFonts w:ascii="Cambria Math" w:hAnsi="Cambria Math" w:cs="Arial"/>
                              <w:iCs/>
                              <w:color w:val="auto"/>
                              <w:szCs w:val="20"/>
                              <w:lang w:eastAsia="es-ES"/>
                            </w:rPr>
                          </m:ctrlPr>
                        </m:fPr>
                        <m:num>
                          <m:r>
                            <w:rPr>
                              <w:rFonts w:ascii="Cambria Math" w:hAnsi="Cambria Math" w:cs="Arial"/>
                              <w:color w:val="auto"/>
                              <w:szCs w:val="20"/>
                              <w:lang w:eastAsia="es-ES"/>
                            </w:rPr>
                            <m:t>Me</m:t>
                          </m:r>
                          <m:r>
                            <m:rPr>
                              <m:sty m:val="p"/>
                            </m:rPr>
                            <w:rPr>
                              <w:rFonts w:ascii="Cambria Math" w:hAnsi="Cambria Math" w:cs="Arial"/>
                              <w:color w:val="auto"/>
                              <w:szCs w:val="20"/>
                              <w:lang w:eastAsia="es-ES"/>
                            </w:rPr>
                            <m:t>-</m:t>
                          </m:r>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w:rPr>
                                  <w:rFonts w:ascii="Cambria Math" w:hAnsi="Cambria Math" w:cs="Arial"/>
                                  <w:color w:val="auto"/>
                                  <w:szCs w:val="20"/>
                                  <w:lang w:eastAsia="es-ES"/>
                                </w:rPr>
                                <m:t>i</m:t>
                              </m:r>
                            </m:sub>
                          </m:sSub>
                        </m:num>
                        <m:den>
                          <m:r>
                            <w:rPr>
                              <w:rFonts w:ascii="Cambria Math" w:hAnsi="Cambria Math" w:cs="Arial"/>
                              <w:color w:val="auto"/>
                              <w:szCs w:val="20"/>
                              <w:lang w:eastAsia="es-ES"/>
                            </w:rPr>
                            <m:t>Me</m:t>
                          </m:r>
                        </m:den>
                      </m:f>
                    </m:e>
                  </m:d>
                </m:e>
              </m:d>
              <m:r>
                <m:rPr>
                  <m:sty m:val="p"/>
                </m:rPr>
                <w:rPr>
                  <w:rFonts w:ascii="Cambria Math" w:hAnsi="Cambria Math" w:cs="Arial"/>
                  <w:color w:val="auto"/>
                  <w:szCs w:val="20"/>
                  <w:lang w:eastAsia="es-ES"/>
                </w:rPr>
                <m:t>*</m:t>
              </m:r>
              <m:r>
                <w:rPr>
                  <w:rFonts w:ascii="Cambria Math" w:hAnsi="Cambria Math" w:cs="Arial"/>
                  <w:color w:val="auto"/>
                  <w:szCs w:val="20"/>
                  <w:lang w:eastAsia="es-ES"/>
                </w:rPr>
                <m:t>Puntaje</m:t>
              </m:r>
              <m:r>
                <m:rPr>
                  <m:sty m:val="p"/>
                </m:rPr>
                <w:rPr>
                  <w:rFonts w:ascii="Cambria Math" w:hAnsi="Cambria Math" w:cs="Arial"/>
                  <w:color w:val="auto"/>
                  <w:szCs w:val="20"/>
                  <w:lang w:eastAsia="es-ES"/>
                </w:rPr>
                <m:t xml:space="preserve"> </m:t>
              </m:r>
              <m:r>
                <w:rPr>
                  <w:rFonts w:ascii="Cambria Math" w:hAnsi="Cambria Math" w:cs="Arial"/>
                  <w:color w:val="auto"/>
                  <w:szCs w:val="20"/>
                  <w:lang w:eastAsia="es-ES"/>
                </w:rPr>
                <m:t>m</m:t>
              </m:r>
              <m:r>
                <m:rPr>
                  <m:sty m:val="p"/>
                </m:rPr>
                <w:rPr>
                  <w:rFonts w:ascii="Cambria Math" w:hAnsi="Cambria Math" w:cs="Arial"/>
                  <w:color w:val="auto"/>
                  <w:szCs w:val="20"/>
                  <w:lang w:eastAsia="es-ES"/>
                </w:rPr>
                <m:t>á</m:t>
              </m:r>
              <m:r>
                <w:rPr>
                  <w:rFonts w:ascii="Cambria Math" w:hAnsi="Cambria Math" w:cs="Arial"/>
                  <w:color w:val="auto"/>
                  <w:szCs w:val="20"/>
                  <w:lang w:eastAsia="es-ES"/>
                </w:rPr>
                <m:t>ximo</m:t>
              </m:r>
            </m:e>
          </m:d>
        </m:oMath>
      </m:oMathPara>
    </w:p>
    <w:p w14:paraId="1E2080B2" w14:textId="77777777" w:rsidR="00395592" w:rsidRPr="001D2634" w:rsidRDefault="00395592" w:rsidP="00826219">
      <w:pPr>
        <w:jc w:val="both"/>
        <w:rPr>
          <w:rFonts w:cs="Arial"/>
          <w:color w:val="auto"/>
          <w:szCs w:val="20"/>
          <w:lang w:eastAsia="es-ES"/>
        </w:rPr>
      </w:pPr>
      <w:r w:rsidRPr="001D2634">
        <w:rPr>
          <w:rFonts w:cs="Arial"/>
          <w:color w:val="auto"/>
          <w:szCs w:val="20"/>
          <w:lang w:eastAsia="es-ES"/>
        </w:rPr>
        <w:t>Donde:</w:t>
      </w:r>
    </w:p>
    <w:p w14:paraId="5FF5E588" w14:textId="77777777" w:rsidR="00395592" w:rsidRPr="001D2634" w:rsidRDefault="00395592" w:rsidP="00826219">
      <w:pPr>
        <w:pStyle w:val="Prrafodelista"/>
        <w:numPr>
          <w:ilvl w:val="0"/>
          <w:numId w:val="218"/>
        </w:numPr>
        <w:jc w:val="both"/>
        <w:rPr>
          <w:rFonts w:ascii="Arial" w:hAnsi="Arial" w:cs="Arial"/>
          <w:sz w:val="20"/>
          <w:szCs w:val="20"/>
          <w:lang w:eastAsia="es-ES"/>
        </w:rPr>
      </w:pPr>
      <w:r w:rsidRPr="001D2634">
        <w:rPr>
          <w:rFonts w:ascii="Arial" w:hAnsi="Arial" w:cs="Arial"/>
          <w:sz w:val="20"/>
          <w:szCs w:val="20"/>
          <w:lang w:eastAsia="es-ES"/>
        </w:rPr>
        <w:t>Me: Es la mediana calculada con los valores de las propuestas económicas válidas.</w:t>
      </w:r>
    </w:p>
    <w:p w14:paraId="2705E545" w14:textId="668A5A0C" w:rsidR="00395592" w:rsidRPr="001D2634" w:rsidRDefault="004A5DEE" w:rsidP="00826219">
      <w:pPr>
        <w:pStyle w:val="Prrafodelista"/>
        <w:numPr>
          <w:ilvl w:val="0"/>
          <w:numId w:val="218"/>
        </w:numPr>
        <w:jc w:val="both"/>
        <w:rPr>
          <w:rFonts w:ascii="Arial" w:hAnsi="Arial" w:cs="Arial"/>
          <w:sz w:val="20"/>
          <w:szCs w:val="20"/>
          <w:lang w:eastAsia="es-ES"/>
        </w:rPr>
      </w:pPr>
      <m:oMath>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V</m:t>
            </m:r>
          </m:e>
          <m:sub>
            <m:r>
              <m:rPr>
                <m:sty m:val="p"/>
              </m:rPr>
              <w:rPr>
                <w:rFonts w:ascii="Cambria Math" w:hAnsi="Cambria Math" w:cs="Arial"/>
                <w:sz w:val="20"/>
                <w:szCs w:val="20"/>
                <w:lang w:eastAsia="es-ES"/>
              </w:rPr>
              <m:t>i</m:t>
            </m:r>
          </m:sub>
        </m:sSub>
      </m:oMath>
      <w:r w:rsidR="00395592" w:rsidRPr="001D2634">
        <w:rPr>
          <w:rFonts w:ascii="Arial" w:hAnsi="Arial" w:cs="Arial"/>
          <w:sz w:val="20"/>
          <w:szCs w:val="20"/>
          <w:lang w:eastAsia="es-ES"/>
        </w:rPr>
        <w:t>: Es el valor total corregido de cada una de las propuestas “i”.</w:t>
      </w:r>
    </w:p>
    <w:p w14:paraId="28394AFB" w14:textId="692BF660" w:rsidR="00395592" w:rsidRPr="001D2634" w:rsidRDefault="00826219" w:rsidP="00826219">
      <w:pPr>
        <w:ind w:left="709" w:hanging="425"/>
        <w:jc w:val="both"/>
        <w:rPr>
          <w:rFonts w:cs="Arial"/>
          <w:color w:val="auto"/>
          <w:szCs w:val="20"/>
          <w:lang w:eastAsia="es-ES"/>
        </w:rPr>
      </w:pPr>
      <w:r w:rsidRPr="001D2634">
        <w:rPr>
          <w:rFonts w:cs="Arial"/>
          <w:color w:val="auto"/>
          <w:szCs w:val="20"/>
          <w:lang w:eastAsia="es-ES"/>
        </w:rPr>
        <w:t xml:space="preserve">II.    </w:t>
      </w:r>
      <w:r w:rsidR="00395592" w:rsidRPr="001D2634">
        <w:rPr>
          <w:rFonts w:cs="Arial"/>
          <w:color w:val="auto"/>
          <w:szCs w:val="20"/>
          <w:lang w:eastAsia="es-ES"/>
        </w:rPr>
        <w:t>Si el número de valores de las propuestas hábiles es par, se asignará el máximo puntaje a la propuesta que se encuentre inmediatamente por debajo de la mediana. Para las otras propuestas, se utilizará la siguiente fórmula:</w:t>
      </w:r>
    </w:p>
    <w:p w14:paraId="38FE3A87" w14:textId="77777777" w:rsidR="00395592" w:rsidRPr="001D2634" w:rsidRDefault="00395592" w:rsidP="00826219">
      <w:pPr>
        <w:jc w:val="both"/>
        <w:rPr>
          <w:rFonts w:cs="Arial"/>
          <w:color w:val="auto"/>
          <w:szCs w:val="20"/>
          <w:lang w:eastAsia="es-ES"/>
        </w:rPr>
      </w:pPr>
    </w:p>
    <w:p w14:paraId="0C18217E" w14:textId="77777777" w:rsidR="00395592" w:rsidRPr="001D2634" w:rsidRDefault="00395592" w:rsidP="00826219">
      <w:pPr>
        <w:jc w:val="both"/>
        <w:rPr>
          <w:rFonts w:cs="Arial"/>
          <w:iCs/>
          <w:color w:val="auto"/>
          <w:szCs w:val="20"/>
          <w:lang w:eastAsia="es-ES"/>
        </w:rPr>
      </w:pPr>
      <m:oMathPara>
        <m:oMath>
          <m:r>
            <w:rPr>
              <w:rFonts w:ascii="Cambria Math" w:hAnsi="Cambria Math" w:cs="Arial"/>
              <w:color w:val="auto"/>
              <w:szCs w:val="20"/>
              <w:lang w:eastAsia="es-ES"/>
            </w:rPr>
            <m:t>Puntaje</m:t>
          </m:r>
          <m:r>
            <m:rPr>
              <m:sty m:val="p"/>
            </m:rPr>
            <w:rPr>
              <w:rFonts w:ascii="Cambria Math" w:hAnsi="Cambria Math" w:cs="Arial"/>
              <w:color w:val="auto"/>
              <w:szCs w:val="20"/>
              <w:lang w:eastAsia="es-ES"/>
            </w:rPr>
            <m:t>=</m:t>
          </m:r>
          <m:d>
            <m:dPr>
              <m:begChr m:val="["/>
              <m:endChr m:val="]"/>
              <m:ctrlPr>
                <w:rPr>
                  <w:rFonts w:ascii="Cambria Math" w:hAnsi="Cambria Math" w:cs="Arial"/>
                  <w:iCs/>
                  <w:color w:val="auto"/>
                  <w:szCs w:val="20"/>
                  <w:lang w:eastAsia="es-ES"/>
                </w:rPr>
              </m:ctrlPr>
            </m:dPr>
            <m:e>
              <m:d>
                <m:dPr>
                  <m:begChr m:val="{"/>
                  <m:endChr m:val="}"/>
                  <m:ctrlPr>
                    <w:rPr>
                      <w:rFonts w:ascii="Cambria Math" w:hAnsi="Cambria Math" w:cs="Arial"/>
                      <w:iCs/>
                      <w:color w:val="auto"/>
                      <w:szCs w:val="20"/>
                      <w:lang w:eastAsia="es-ES"/>
                    </w:rPr>
                  </m:ctrlPr>
                </m:dPr>
                <m:e>
                  <m:r>
                    <m:rPr>
                      <m:sty m:val="p"/>
                    </m:rPr>
                    <w:rPr>
                      <w:rFonts w:ascii="Cambria Math" w:hAnsi="Cambria Math" w:cs="Arial"/>
                      <w:color w:val="auto"/>
                      <w:szCs w:val="20"/>
                      <w:lang w:eastAsia="es-ES"/>
                    </w:rPr>
                    <m:t>1-</m:t>
                  </m:r>
                  <m:d>
                    <m:dPr>
                      <m:begChr m:val="|"/>
                      <m:endChr m:val="|"/>
                      <m:ctrlPr>
                        <w:rPr>
                          <w:rFonts w:ascii="Cambria Math" w:hAnsi="Cambria Math" w:cs="Arial"/>
                          <w:iCs/>
                          <w:color w:val="auto"/>
                          <w:szCs w:val="20"/>
                          <w:lang w:eastAsia="es-ES"/>
                        </w:rPr>
                      </m:ctrlPr>
                    </m:dPr>
                    <m:e>
                      <m:f>
                        <m:fPr>
                          <m:ctrlPr>
                            <w:rPr>
                              <w:rFonts w:ascii="Cambria Math" w:hAnsi="Cambria Math" w:cs="Arial"/>
                              <w:iCs/>
                              <w:color w:val="auto"/>
                              <w:szCs w:val="20"/>
                              <w:lang w:eastAsia="es-ES"/>
                            </w:rPr>
                          </m:ctrlPr>
                        </m:fPr>
                        <m:num>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w:rPr>
                                  <w:rFonts w:ascii="Cambria Math" w:hAnsi="Cambria Math" w:cs="Arial"/>
                                  <w:color w:val="auto"/>
                                  <w:szCs w:val="20"/>
                                  <w:lang w:eastAsia="es-ES"/>
                                </w:rPr>
                                <m:t>Me</m:t>
                              </m:r>
                            </m:sub>
                          </m:sSub>
                          <m:r>
                            <m:rPr>
                              <m:sty m:val="p"/>
                            </m:rPr>
                            <w:rPr>
                              <w:rFonts w:ascii="Cambria Math" w:hAnsi="Cambria Math" w:cs="Arial"/>
                              <w:color w:val="auto"/>
                              <w:szCs w:val="20"/>
                              <w:lang w:eastAsia="es-ES"/>
                            </w:rPr>
                            <m:t>-</m:t>
                          </m:r>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w:rPr>
                                  <w:rFonts w:ascii="Cambria Math" w:hAnsi="Cambria Math" w:cs="Arial"/>
                                  <w:color w:val="auto"/>
                                  <w:szCs w:val="20"/>
                                  <w:lang w:eastAsia="es-ES"/>
                                </w:rPr>
                                <m:t>i</m:t>
                              </m:r>
                            </m:sub>
                          </m:sSub>
                        </m:num>
                        <m:den>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w:rPr>
                                  <w:rFonts w:ascii="Cambria Math" w:hAnsi="Cambria Math" w:cs="Arial"/>
                                  <w:color w:val="auto"/>
                                  <w:szCs w:val="20"/>
                                  <w:lang w:eastAsia="es-ES"/>
                                </w:rPr>
                                <m:t>Me</m:t>
                              </m:r>
                            </m:sub>
                          </m:sSub>
                        </m:den>
                      </m:f>
                    </m:e>
                  </m:d>
                </m:e>
              </m:d>
              <m:r>
                <m:rPr>
                  <m:sty m:val="p"/>
                </m:rPr>
                <w:rPr>
                  <w:rFonts w:ascii="Cambria Math" w:hAnsi="Cambria Math" w:cs="Arial"/>
                  <w:color w:val="auto"/>
                  <w:szCs w:val="20"/>
                  <w:lang w:eastAsia="es-ES"/>
                </w:rPr>
                <m:t>*</m:t>
              </m:r>
              <m:r>
                <w:rPr>
                  <w:rFonts w:ascii="Cambria Math" w:hAnsi="Cambria Math" w:cs="Arial"/>
                  <w:color w:val="auto"/>
                  <w:szCs w:val="20"/>
                  <w:lang w:eastAsia="es-ES"/>
                </w:rPr>
                <m:t>Puntaje</m:t>
              </m:r>
              <m:r>
                <m:rPr>
                  <m:sty m:val="p"/>
                </m:rPr>
                <w:rPr>
                  <w:rFonts w:ascii="Cambria Math" w:hAnsi="Cambria Math" w:cs="Arial"/>
                  <w:color w:val="auto"/>
                  <w:szCs w:val="20"/>
                  <w:lang w:eastAsia="es-ES"/>
                </w:rPr>
                <m:t xml:space="preserve"> </m:t>
              </m:r>
              <m:r>
                <w:rPr>
                  <w:rFonts w:ascii="Cambria Math" w:hAnsi="Cambria Math" w:cs="Arial"/>
                  <w:color w:val="auto"/>
                  <w:szCs w:val="20"/>
                  <w:lang w:eastAsia="es-ES"/>
                </w:rPr>
                <m:t>m</m:t>
              </m:r>
              <m:r>
                <m:rPr>
                  <m:sty m:val="p"/>
                </m:rPr>
                <w:rPr>
                  <w:rFonts w:ascii="Cambria Math" w:hAnsi="Cambria Math" w:cs="Arial"/>
                  <w:color w:val="auto"/>
                  <w:szCs w:val="20"/>
                  <w:lang w:eastAsia="es-ES"/>
                </w:rPr>
                <m:t>á</m:t>
              </m:r>
              <m:r>
                <w:rPr>
                  <w:rFonts w:ascii="Cambria Math" w:hAnsi="Cambria Math" w:cs="Arial"/>
                  <w:color w:val="auto"/>
                  <w:szCs w:val="20"/>
                  <w:lang w:eastAsia="es-ES"/>
                </w:rPr>
                <m:t>ximo</m:t>
              </m:r>
            </m:e>
          </m:d>
        </m:oMath>
      </m:oMathPara>
    </w:p>
    <w:p w14:paraId="14C98716" w14:textId="77777777" w:rsidR="00395592" w:rsidRPr="001D2634" w:rsidRDefault="00395592" w:rsidP="00826219">
      <w:pPr>
        <w:jc w:val="both"/>
        <w:rPr>
          <w:rFonts w:cs="Arial"/>
          <w:color w:val="auto"/>
          <w:szCs w:val="20"/>
          <w:lang w:eastAsia="es-ES"/>
        </w:rPr>
      </w:pPr>
      <w:r w:rsidRPr="001D2634">
        <w:rPr>
          <w:rFonts w:cs="Arial"/>
          <w:color w:val="auto"/>
          <w:szCs w:val="20"/>
          <w:lang w:eastAsia="es-ES"/>
        </w:rPr>
        <w:t>Donde:</w:t>
      </w:r>
    </w:p>
    <w:p w14:paraId="12502632" w14:textId="7E194E62" w:rsidR="00395592" w:rsidRPr="001D2634" w:rsidRDefault="004A5DEE" w:rsidP="00826219">
      <w:pPr>
        <w:pStyle w:val="Prrafodelista"/>
        <w:numPr>
          <w:ilvl w:val="0"/>
          <w:numId w:val="219"/>
        </w:numPr>
        <w:jc w:val="both"/>
        <w:rPr>
          <w:rFonts w:ascii="Arial" w:hAnsi="Arial" w:cs="Arial"/>
          <w:sz w:val="20"/>
          <w:szCs w:val="20"/>
          <w:lang w:eastAsia="es-ES"/>
        </w:rPr>
      </w:pPr>
      <m:oMath>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V</m:t>
            </m:r>
          </m:e>
          <m:sub>
            <m:r>
              <m:rPr>
                <m:sty m:val="p"/>
              </m:rPr>
              <w:rPr>
                <w:rFonts w:ascii="Cambria Math" w:hAnsi="Cambria Math" w:cs="Arial"/>
                <w:sz w:val="20"/>
                <w:szCs w:val="20"/>
                <w:lang w:eastAsia="es-ES"/>
              </w:rPr>
              <m:t>Me</m:t>
            </m:r>
          </m:sub>
        </m:sSub>
      </m:oMath>
      <w:r w:rsidR="00395592" w:rsidRPr="001D2634">
        <w:rPr>
          <w:rFonts w:ascii="Arial" w:hAnsi="Arial" w:cs="Arial"/>
          <w:sz w:val="20"/>
          <w:szCs w:val="20"/>
          <w:lang w:eastAsia="es-ES"/>
        </w:rPr>
        <w:t>: Es el valor de la propuesta económica válida inmediatamente por debajo de la mediana.</w:t>
      </w:r>
    </w:p>
    <w:p w14:paraId="27D5FF6B" w14:textId="3C5BC94D" w:rsidR="00395592" w:rsidRPr="001D2634" w:rsidRDefault="004A5DEE" w:rsidP="00826219">
      <w:pPr>
        <w:pStyle w:val="Prrafodelista"/>
        <w:numPr>
          <w:ilvl w:val="0"/>
          <w:numId w:val="219"/>
        </w:numPr>
        <w:jc w:val="both"/>
        <w:rPr>
          <w:rFonts w:ascii="Arial" w:hAnsi="Arial" w:cs="Arial"/>
          <w:sz w:val="20"/>
          <w:szCs w:val="20"/>
          <w:lang w:eastAsia="es-ES"/>
        </w:rPr>
      </w:pPr>
      <m:oMath>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V</m:t>
            </m:r>
          </m:e>
          <m:sub>
            <m:r>
              <m:rPr>
                <m:sty m:val="p"/>
              </m:rPr>
              <w:rPr>
                <w:rFonts w:ascii="Cambria Math" w:hAnsi="Cambria Math" w:cs="Arial"/>
                <w:sz w:val="20"/>
                <w:szCs w:val="20"/>
                <w:lang w:eastAsia="es-ES"/>
              </w:rPr>
              <m:t>i</m:t>
            </m:r>
          </m:sub>
        </m:sSub>
      </m:oMath>
      <w:r w:rsidR="00395592" w:rsidRPr="001D2634">
        <w:rPr>
          <w:rFonts w:ascii="Arial" w:hAnsi="Arial" w:cs="Arial"/>
          <w:sz w:val="20"/>
          <w:szCs w:val="20"/>
          <w:lang w:eastAsia="es-ES"/>
        </w:rPr>
        <w:t>: Es el valor total corregido de cada una de las propuestas “i”.</w:t>
      </w:r>
    </w:p>
    <w:p w14:paraId="09EC6EED" w14:textId="77777777" w:rsidR="0014261B" w:rsidRPr="001D2634" w:rsidRDefault="0014261B" w:rsidP="00826219">
      <w:pPr>
        <w:numPr>
          <w:ilvl w:val="2"/>
          <w:numId w:val="43"/>
        </w:numPr>
        <w:spacing w:after="240" w:line="276" w:lineRule="auto"/>
        <w:ind w:left="1077"/>
        <w:jc w:val="both"/>
        <w:rPr>
          <w:rFonts w:eastAsia="Arial" w:cs="Arial"/>
          <w:b/>
          <w:bCs/>
          <w:color w:val="auto"/>
          <w:szCs w:val="20"/>
        </w:rPr>
      </w:pPr>
      <w:r w:rsidRPr="001D2634">
        <w:rPr>
          <w:rFonts w:cs="Arial"/>
          <w:b/>
          <w:bCs/>
          <w:color w:val="auto"/>
          <w:szCs w:val="20"/>
        </w:rPr>
        <w:t>Media</w:t>
      </w:r>
      <w:r w:rsidRPr="001D2634">
        <w:rPr>
          <w:rFonts w:eastAsia="Arial" w:cs="Arial"/>
          <w:b/>
          <w:bCs/>
          <w:color w:val="auto"/>
          <w:szCs w:val="20"/>
        </w:rPr>
        <w:t xml:space="preserve"> G</w:t>
      </w:r>
      <w:r w:rsidRPr="001D2634">
        <w:rPr>
          <w:rFonts w:cs="Arial"/>
          <w:b/>
          <w:bCs/>
          <w:color w:val="auto"/>
          <w:szCs w:val="20"/>
        </w:rPr>
        <w:t>eométrica</w:t>
      </w:r>
    </w:p>
    <w:p w14:paraId="0962BABB" w14:textId="77777777" w:rsidR="00094DA7" w:rsidRPr="001D2634" w:rsidDel="7381EF0F" w:rsidRDefault="0014261B" w:rsidP="00826219">
      <w:pPr>
        <w:jc w:val="both"/>
        <w:rPr>
          <w:rFonts w:cs="Arial"/>
          <w:color w:val="auto"/>
          <w:szCs w:val="20"/>
          <w:lang w:eastAsia="es-ES"/>
        </w:rPr>
      </w:pPr>
      <w:r w:rsidRPr="001D2634">
        <w:rPr>
          <w:rFonts w:cs="Arial"/>
          <w:color w:val="auto"/>
          <w:szCs w:val="20"/>
        </w:rPr>
        <w:t xml:space="preserve">Para </w:t>
      </w:r>
      <w:r w:rsidR="00094DA7" w:rsidRPr="001D2634">
        <w:rPr>
          <w:rFonts w:cs="Arial"/>
          <w:color w:val="auto"/>
          <w:szCs w:val="20"/>
          <w:lang w:eastAsia="es-ES"/>
        </w:rPr>
        <w:t xml:space="preserve">calcular la Media Geométrica se tomará el valor de las propuestas hábiles para el respectivo factor de calificación para asignar el puntaje de conformidad con el siguiente procedimiento: </w:t>
      </w:r>
    </w:p>
    <w:p w14:paraId="2BA24677" w14:textId="77777777" w:rsidR="00094DA7" w:rsidRPr="001D2634" w:rsidRDefault="00094DA7" w:rsidP="00826219">
      <w:pPr>
        <w:jc w:val="both"/>
        <w:rPr>
          <w:rFonts w:cs="Arial"/>
          <w:color w:val="auto"/>
          <w:szCs w:val="20"/>
          <w:lang w:eastAsia="es-ES"/>
        </w:rPr>
      </w:pPr>
    </w:p>
    <w:p w14:paraId="0B76155B" w14:textId="77777777" w:rsidR="00094DA7" w:rsidRPr="001D2634" w:rsidRDefault="00094DA7" w:rsidP="00826219">
      <w:pPr>
        <w:jc w:val="both"/>
        <w:rPr>
          <w:rFonts w:cs="Arial"/>
          <w:iCs/>
          <w:color w:val="auto"/>
          <w:szCs w:val="20"/>
          <w:lang w:eastAsia="es-ES"/>
        </w:rPr>
      </w:pPr>
      <m:oMathPara>
        <m:oMath>
          <m:r>
            <w:rPr>
              <w:rFonts w:ascii="Cambria Math" w:hAnsi="Cambria Math" w:cs="Arial"/>
              <w:color w:val="auto"/>
              <w:szCs w:val="20"/>
              <w:lang w:eastAsia="es-ES"/>
            </w:rPr>
            <m:t>MG</m:t>
          </m:r>
          <m:r>
            <m:rPr>
              <m:sty m:val="p"/>
            </m:rPr>
            <w:rPr>
              <w:rFonts w:ascii="Cambria Math" w:hAnsi="Cambria Math" w:cs="Arial"/>
              <w:color w:val="auto"/>
              <w:szCs w:val="20"/>
              <w:lang w:eastAsia="es-ES"/>
            </w:rPr>
            <m:t>=</m:t>
          </m:r>
          <m:rad>
            <m:radPr>
              <m:ctrlPr>
                <w:rPr>
                  <w:rFonts w:ascii="Cambria Math" w:hAnsi="Cambria Math" w:cs="Arial"/>
                  <w:iCs/>
                  <w:color w:val="auto"/>
                  <w:szCs w:val="20"/>
                  <w:lang w:eastAsia="es-ES"/>
                </w:rPr>
              </m:ctrlPr>
            </m:radPr>
            <m:deg>
              <m:r>
                <w:rPr>
                  <w:rFonts w:ascii="Cambria Math" w:hAnsi="Cambria Math" w:cs="Arial"/>
                  <w:color w:val="auto"/>
                  <w:szCs w:val="20"/>
                  <w:lang w:eastAsia="es-ES"/>
                </w:rPr>
                <m:t>n</m:t>
              </m:r>
            </m:deg>
            <m:e>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m:rPr>
                      <m:sty m:val="p"/>
                    </m:rPr>
                    <w:rPr>
                      <w:rFonts w:ascii="Cambria Math" w:hAnsi="Cambria Math" w:cs="Arial"/>
                      <w:color w:val="auto"/>
                      <w:szCs w:val="20"/>
                      <w:lang w:eastAsia="es-ES"/>
                    </w:rPr>
                    <m:t>1</m:t>
                  </m:r>
                </m:sub>
              </m:sSub>
              <m:r>
                <m:rPr>
                  <m:sty m:val="p"/>
                </m:rPr>
                <w:rPr>
                  <w:rFonts w:ascii="Cambria Math" w:hAnsi="Cambria Math" w:cs="Arial"/>
                  <w:color w:val="auto"/>
                  <w:szCs w:val="20"/>
                  <w:lang w:eastAsia="es-ES"/>
                </w:rPr>
                <m:t>*</m:t>
              </m:r>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m:rPr>
                      <m:sty m:val="p"/>
                    </m:rPr>
                    <w:rPr>
                      <w:rFonts w:ascii="Cambria Math" w:hAnsi="Cambria Math" w:cs="Arial"/>
                      <w:color w:val="auto"/>
                      <w:szCs w:val="20"/>
                      <w:lang w:eastAsia="es-ES"/>
                    </w:rPr>
                    <m:t>2</m:t>
                  </m:r>
                </m:sub>
              </m:sSub>
              <m:r>
                <m:rPr>
                  <m:sty m:val="p"/>
                </m:rPr>
                <w:rPr>
                  <w:rFonts w:ascii="Cambria Math" w:hAnsi="Cambria Math" w:cs="Arial"/>
                  <w:color w:val="auto"/>
                  <w:szCs w:val="20"/>
                  <w:lang w:eastAsia="es-ES"/>
                </w:rPr>
                <m:t>*</m:t>
              </m:r>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m:rPr>
                      <m:sty m:val="p"/>
                    </m:rPr>
                    <w:rPr>
                      <w:rFonts w:ascii="Cambria Math" w:hAnsi="Cambria Math" w:cs="Arial"/>
                      <w:color w:val="auto"/>
                      <w:szCs w:val="20"/>
                      <w:lang w:eastAsia="es-ES"/>
                    </w:rPr>
                    <m:t>3</m:t>
                  </m:r>
                </m:sub>
              </m:sSub>
              <m:r>
                <m:rPr>
                  <m:sty m:val="p"/>
                </m:rPr>
                <w:rPr>
                  <w:rFonts w:ascii="Cambria Math" w:hAnsi="Cambria Math" w:cs="Arial"/>
                  <w:color w:val="auto"/>
                  <w:szCs w:val="20"/>
                  <w:lang w:eastAsia="es-ES"/>
                </w:rPr>
                <m:t>*…*</m:t>
              </m:r>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w:rPr>
                      <w:rFonts w:ascii="Cambria Math" w:hAnsi="Cambria Math" w:cs="Arial"/>
                      <w:color w:val="auto"/>
                      <w:szCs w:val="20"/>
                      <w:lang w:eastAsia="es-ES"/>
                    </w:rPr>
                    <m:t>n</m:t>
                  </m:r>
                </m:sub>
              </m:sSub>
            </m:e>
          </m:rad>
        </m:oMath>
      </m:oMathPara>
    </w:p>
    <w:p w14:paraId="35210F45" w14:textId="64E4F6E2" w:rsidR="00094DA7" w:rsidRPr="001D2634" w:rsidRDefault="00094DA7" w:rsidP="00826219">
      <w:pPr>
        <w:jc w:val="both"/>
        <w:rPr>
          <w:rFonts w:cs="Arial"/>
          <w:i/>
          <w:iCs/>
          <w:color w:val="auto"/>
          <w:szCs w:val="20"/>
          <w:lang w:eastAsia="es-ES"/>
        </w:rPr>
      </w:pPr>
      <w:r w:rsidRPr="001D2634">
        <w:rPr>
          <w:rFonts w:cs="Arial"/>
          <w:color w:val="auto"/>
          <w:szCs w:val="20"/>
          <w:lang w:eastAsia="es-ES"/>
        </w:rPr>
        <w:t xml:space="preserve">Donde: </w:t>
      </w:r>
    </w:p>
    <w:p w14:paraId="50539811" w14:textId="77777777" w:rsidR="00094DA7" w:rsidRPr="001D2634" w:rsidRDefault="00094DA7" w:rsidP="00826219">
      <w:pPr>
        <w:pStyle w:val="Prrafodelista"/>
        <w:numPr>
          <w:ilvl w:val="0"/>
          <w:numId w:val="220"/>
        </w:numPr>
        <w:jc w:val="both"/>
        <w:rPr>
          <w:rFonts w:ascii="Arial" w:hAnsi="Arial" w:cs="Arial"/>
          <w:sz w:val="20"/>
          <w:szCs w:val="20"/>
          <w:lang w:eastAsia="es-ES"/>
        </w:rPr>
      </w:pPr>
      <w:r w:rsidRPr="001D2634">
        <w:rPr>
          <w:rFonts w:ascii="Arial" w:hAnsi="Arial" w:cs="Arial"/>
          <w:sz w:val="20"/>
          <w:szCs w:val="20"/>
          <w:lang w:eastAsia="es-ES"/>
        </w:rPr>
        <w:t xml:space="preserve">MG: Es la media geométrica de todas las ofertas habilitadas. </w:t>
      </w:r>
    </w:p>
    <w:p w14:paraId="31FDA163" w14:textId="77777777" w:rsidR="00094DA7" w:rsidRPr="001D2634" w:rsidRDefault="00094DA7" w:rsidP="00826219">
      <w:pPr>
        <w:pStyle w:val="Prrafodelista"/>
        <w:numPr>
          <w:ilvl w:val="0"/>
          <w:numId w:val="220"/>
        </w:numPr>
        <w:jc w:val="both"/>
        <w:rPr>
          <w:rFonts w:ascii="Arial" w:hAnsi="Arial" w:cs="Arial"/>
          <w:sz w:val="20"/>
          <w:szCs w:val="20"/>
          <w:lang w:eastAsia="es-ES"/>
        </w:rPr>
      </w:pPr>
      <w:r w:rsidRPr="001D2634">
        <w:rPr>
          <w:rFonts w:ascii="Arial" w:hAnsi="Arial" w:cs="Arial"/>
          <w:sz w:val="20"/>
          <w:szCs w:val="20"/>
          <w:lang w:eastAsia="es-ES"/>
        </w:rPr>
        <w:t>V1: Es el valor de una propuesta habilitada.</w:t>
      </w:r>
    </w:p>
    <w:p w14:paraId="6A252B4E" w14:textId="77777777" w:rsidR="00094DA7" w:rsidRPr="001D2634" w:rsidRDefault="00094DA7" w:rsidP="00826219">
      <w:pPr>
        <w:pStyle w:val="Prrafodelista"/>
        <w:numPr>
          <w:ilvl w:val="0"/>
          <w:numId w:val="220"/>
        </w:numPr>
        <w:jc w:val="both"/>
        <w:rPr>
          <w:rFonts w:ascii="Arial" w:hAnsi="Arial" w:cs="Arial"/>
          <w:sz w:val="20"/>
          <w:szCs w:val="20"/>
          <w:lang w:eastAsia="es-ES"/>
        </w:rPr>
      </w:pPr>
      <w:proofErr w:type="spellStart"/>
      <w:r w:rsidRPr="001D2634">
        <w:rPr>
          <w:rFonts w:ascii="Arial" w:hAnsi="Arial" w:cs="Arial"/>
          <w:sz w:val="20"/>
          <w:szCs w:val="20"/>
          <w:lang w:eastAsia="es-ES"/>
        </w:rPr>
        <w:t>Vn</w:t>
      </w:r>
      <w:proofErr w:type="spellEnd"/>
      <w:r w:rsidRPr="001D2634">
        <w:rPr>
          <w:rFonts w:ascii="Arial" w:hAnsi="Arial" w:cs="Arial"/>
          <w:sz w:val="20"/>
          <w:szCs w:val="20"/>
          <w:lang w:eastAsia="es-ES"/>
        </w:rPr>
        <w:t xml:space="preserve">: Es el valor de la propuesta n habilitada. </w:t>
      </w:r>
    </w:p>
    <w:p w14:paraId="2EFB2F18" w14:textId="77777777" w:rsidR="00094DA7" w:rsidRPr="001D2634" w:rsidRDefault="00094DA7" w:rsidP="00826219">
      <w:pPr>
        <w:pStyle w:val="Prrafodelista"/>
        <w:numPr>
          <w:ilvl w:val="0"/>
          <w:numId w:val="220"/>
        </w:numPr>
        <w:jc w:val="both"/>
        <w:rPr>
          <w:rFonts w:ascii="Arial" w:hAnsi="Arial" w:cs="Arial"/>
          <w:sz w:val="20"/>
          <w:szCs w:val="20"/>
          <w:lang w:eastAsia="es-ES"/>
        </w:rPr>
      </w:pPr>
      <w:r w:rsidRPr="001D2634">
        <w:rPr>
          <w:rFonts w:ascii="Arial" w:hAnsi="Arial" w:cs="Arial"/>
          <w:sz w:val="20"/>
          <w:szCs w:val="20"/>
          <w:lang w:eastAsia="es-ES"/>
        </w:rPr>
        <w:t xml:space="preserve">n: La cantidad total de propuestas habilitadas. </w:t>
      </w:r>
    </w:p>
    <w:p w14:paraId="47BBC791" w14:textId="77777777" w:rsidR="00094DA7" w:rsidRPr="001D2634" w:rsidRDefault="00094DA7" w:rsidP="00826219">
      <w:pPr>
        <w:jc w:val="both"/>
        <w:rPr>
          <w:rFonts w:cs="Arial"/>
          <w:color w:val="auto"/>
          <w:szCs w:val="20"/>
          <w:lang w:eastAsia="es-ES"/>
        </w:rPr>
      </w:pPr>
      <w:r w:rsidRPr="001D2634">
        <w:rPr>
          <w:rFonts w:cs="Arial"/>
          <w:color w:val="auto"/>
          <w:szCs w:val="20"/>
          <w:lang w:eastAsia="es-ES"/>
        </w:rPr>
        <w:t>Para efectos de la asignación de puntaje se tendrá en cuenta lo siguiente: se otorgará el máximo puntaje al valor de la propuesta que se encuentre más cerca (por exceso o por defecto) al valor de la media geométrica calculada para el factor correspondiente.</w:t>
      </w:r>
    </w:p>
    <w:p w14:paraId="42A42B23" w14:textId="2F17C87D" w:rsidR="00F33B8A" w:rsidRPr="001D2634" w:rsidRDefault="00094DA7" w:rsidP="00F33B8A">
      <w:pPr>
        <w:jc w:val="both"/>
        <w:rPr>
          <w:rFonts w:cs="Arial"/>
          <w:color w:val="auto"/>
          <w:szCs w:val="20"/>
          <w:lang w:eastAsia="es-ES"/>
        </w:rPr>
      </w:pPr>
      <w:r w:rsidRPr="001D2634">
        <w:rPr>
          <w:rFonts w:cs="Arial"/>
          <w:color w:val="auto"/>
          <w:szCs w:val="20"/>
          <w:lang w:eastAsia="es-ES"/>
        </w:rPr>
        <w:t>Las demás propuestas recibirán puntaje de acuerdo con la siguiente ecuación:</w:t>
      </w:r>
    </w:p>
    <w:p w14:paraId="1A5E8FCE" w14:textId="3E733708" w:rsidR="0014261B" w:rsidRPr="001D2634" w:rsidRDefault="00094DA7" w:rsidP="00826219">
      <w:pPr>
        <w:spacing w:after="240" w:line="276" w:lineRule="auto"/>
        <w:jc w:val="both"/>
        <w:rPr>
          <w:rFonts w:eastAsiaTheme="minorEastAsia" w:cs="Arial"/>
          <w:iCs/>
          <w:color w:val="auto"/>
          <w:szCs w:val="20"/>
          <w:lang w:eastAsia="es-ES"/>
        </w:rPr>
      </w:pPr>
      <m:oMathPara>
        <m:oMath>
          <m:r>
            <w:rPr>
              <w:rFonts w:ascii="Cambria Math" w:eastAsia="Times New Roman" w:hAnsi="Cambria Math" w:cs="Arial"/>
              <w:color w:val="auto"/>
              <w:szCs w:val="20"/>
              <w:lang w:eastAsia="es-ES"/>
            </w:rPr>
            <m:t>Puntaje=Puntaje máximo*</m:t>
          </m:r>
          <m:d>
            <m:dPr>
              <m:ctrlPr>
                <w:rPr>
                  <w:rFonts w:ascii="Cambria Math" w:eastAsia="Times New Roman" w:hAnsi="Cambria Math" w:cs="Arial"/>
                  <w:i/>
                  <w:iCs/>
                  <w:color w:val="auto"/>
                  <w:szCs w:val="20"/>
                  <w:lang w:eastAsia="es-ES"/>
                </w:rPr>
              </m:ctrlPr>
            </m:dPr>
            <m:e>
              <m:r>
                <w:rPr>
                  <w:rFonts w:ascii="Cambria Math" w:eastAsia="Times New Roman" w:hAnsi="Cambria Math" w:cs="Arial"/>
                  <w:color w:val="auto"/>
                  <w:szCs w:val="20"/>
                  <w:lang w:eastAsia="es-ES"/>
                </w:rPr>
                <m:t>1-</m:t>
              </m:r>
              <m:d>
                <m:dPr>
                  <m:ctrlPr>
                    <w:rPr>
                      <w:rFonts w:ascii="Cambria Math" w:eastAsia="Times New Roman" w:hAnsi="Cambria Math" w:cs="Arial"/>
                      <w:i/>
                      <w:iCs/>
                      <w:color w:val="auto"/>
                      <w:szCs w:val="20"/>
                      <w:lang w:eastAsia="es-ES"/>
                    </w:rPr>
                  </m:ctrlPr>
                </m:dPr>
                <m:e>
                  <m:f>
                    <m:fPr>
                      <m:ctrlPr>
                        <w:rPr>
                          <w:rFonts w:ascii="Cambria Math" w:eastAsia="Times New Roman" w:hAnsi="Cambria Math" w:cs="Arial"/>
                          <w:i/>
                          <w:iCs/>
                          <w:color w:val="auto"/>
                          <w:szCs w:val="20"/>
                          <w:lang w:eastAsia="es-ES"/>
                        </w:rPr>
                      </m:ctrlPr>
                    </m:fPr>
                    <m:num>
                      <m:d>
                        <m:dPr>
                          <m:begChr m:val="|"/>
                          <m:endChr m:val="|"/>
                          <m:ctrlPr>
                            <w:rPr>
                              <w:rFonts w:ascii="Cambria Math" w:eastAsia="Times New Roman" w:hAnsi="Cambria Math" w:cs="Arial"/>
                              <w:i/>
                              <w:iCs/>
                              <w:color w:val="auto"/>
                              <w:szCs w:val="20"/>
                              <w:lang w:eastAsia="es-ES"/>
                            </w:rPr>
                          </m:ctrlPr>
                        </m:dPr>
                        <m:e>
                          <m:r>
                            <w:rPr>
                              <w:rFonts w:ascii="Cambria Math" w:eastAsia="Times New Roman" w:hAnsi="Cambria Math" w:cs="Arial"/>
                              <w:color w:val="auto"/>
                              <w:szCs w:val="20"/>
                              <w:lang w:eastAsia="es-ES"/>
                            </w:rPr>
                            <m:t>MG-</m:t>
                          </m:r>
                          <m:sSub>
                            <m:sSubPr>
                              <m:ctrlPr>
                                <w:rPr>
                                  <w:rFonts w:ascii="Cambria Math" w:eastAsia="Times New Roman" w:hAnsi="Cambria Math" w:cs="Arial"/>
                                  <w:i/>
                                  <w:iCs/>
                                  <w:color w:val="auto"/>
                                  <w:szCs w:val="20"/>
                                  <w:lang w:eastAsia="es-ES"/>
                                </w:rPr>
                              </m:ctrlPr>
                            </m:sSubPr>
                            <m:e>
                              <m:r>
                                <w:rPr>
                                  <w:rFonts w:ascii="Cambria Math" w:eastAsia="Times New Roman" w:hAnsi="Cambria Math" w:cs="Arial"/>
                                  <w:color w:val="auto"/>
                                  <w:szCs w:val="20"/>
                                  <w:lang w:eastAsia="es-ES"/>
                                </w:rPr>
                                <m:t>V</m:t>
                              </m:r>
                            </m:e>
                            <m:sub>
                              <m:r>
                                <w:rPr>
                                  <w:rFonts w:ascii="Cambria Math" w:eastAsia="Times New Roman" w:hAnsi="Cambria Math" w:cs="Arial"/>
                                  <w:color w:val="auto"/>
                                  <w:szCs w:val="20"/>
                                  <w:lang w:eastAsia="es-ES"/>
                                </w:rPr>
                                <m:t>i</m:t>
                              </m:r>
                            </m:sub>
                          </m:sSub>
                        </m:e>
                      </m:d>
                    </m:num>
                    <m:den>
                      <m:r>
                        <w:rPr>
                          <w:rFonts w:ascii="Cambria Math" w:eastAsia="Times New Roman" w:hAnsi="Cambria Math" w:cs="Arial"/>
                          <w:color w:val="auto"/>
                          <w:szCs w:val="20"/>
                          <w:lang w:eastAsia="es-ES"/>
                        </w:rPr>
                        <m:t>MG</m:t>
                      </m:r>
                    </m:den>
                  </m:f>
                </m:e>
              </m:d>
            </m:e>
          </m:d>
        </m:oMath>
      </m:oMathPara>
    </w:p>
    <w:p w14:paraId="38392A17" w14:textId="77777777" w:rsidR="001544CB" w:rsidRPr="001D2634" w:rsidRDefault="001544CB" w:rsidP="001544CB">
      <w:pPr>
        <w:spacing w:after="120"/>
        <w:rPr>
          <w:rFonts w:cs="Arial"/>
          <w:color w:val="auto"/>
          <w:szCs w:val="20"/>
          <w:lang w:val="es-MX"/>
        </w:rPr>
      </w:pPr>
      <w:r w:rsidRPr="001D2634">
        <w:rPr>
          <w:rFonts w:cs="Arial"/>
          <w:color w:val="auto"/>
          <w:szCs w:val="20"/>
          <w:lang w:val="es-MX"/>
        </w:rPr>
        <w:t>Donde:</w:t>
      </w:r>
    </w:p>
    <w:p w14:paraId="04108D86" w14:textId="77777777" w:rsidR="001544CB" w:rsidRPr="001D2634" w:rsidRDefault="001544CB" w:rsidP="001544CB">
      <w:pPr>
        <w:numPr>
          <w:ilvl w:val="0"/>
          <w:numId w:val="239"/>
        </w:numPr>
        <w:spacing w:after="120"/>
        <w:ind w:left="582" w:hanging="219"/>
        <w:rPr>
          <w:rFonts w:cs="Arial"/>
          <w:color w:val="auto"/>
          <w:szCs w:val="20"/>
          <w:lang w:val="es-MX"/>
        </w:rPr>
      </w:pPr>
      <w:r w:rsidRPr="001D2634">
        <w:rPr>
          <w:rFonts w:cs="Arial"/>
          <w:color w:val="auto"/>
          <w:szCs w:val="20"/>
          <w:lang w:val="es-MX"/>
        </w:rPr>
        <w:t>MG: Es la media geométrica de todas las ofertas habilitadas.</w:t>
      </w:r>
    </w:p>
    <w:p w14:paraId="0A120701" w14:textId="77777777" w:rsidR="001544CB" w:rsidRPr="001D2634" w:rsidRDefault="004A5DEE" w:rsidP="001544CB">
      <w:pPr>
        <w:numPr>
          <w:ilvl w:val="0"/>
          <w:numId w:val="239"/>
        </w:numPr>
        <w:spacing w:after="120"/>
        <w:ind w:left="582" w:hanging="219"/>
        <w:rPr>
          <w:rFonts w:cs="Arial"/>
          <w:color w:val="auto"/>
          <w:szCs w:val="20"/>
          <w:lang w:val="es-MX"/>
        </w:rPr>
      </w:pPr>
      <m:oMath>
        <m:sSub>
          <m:sSubPr>
            <m:ctrlPr>
              <w:rPr>
                <w:rFonts w:ascii="Cambria Math" w:hAnsi="Cambria Math" w:cs="Arial"/>
                <w:i/>
                <w:iCs/>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oMath>
      <w:r w:rsidR="001544CB" w:rsidRPr="001D2634">
        <w:rPr>
          <w:rFonts w:cs="Arial"/>
          <w:color w:val="auto"/>
          <w:szCs w:val="20"/>
          <w:lang w:val="es-MX"/>
        </w:rPr>
        <w:t>: Es el valor total corregido de cada una de las propuestas “i”.</w:t>
      </w:r>
    </w:p>
    <w:p w14:paraId="70A3631D" w14:textId="77777777" w:rsidR="001544CB" w:rsidRPr="001D2634" w:rsidRDefault="001544CB" w:rsidP="001544CB">
      <w:pPr>
        <w:spacing w:after="120"/>
        <w:rPr>
          <w:rFonts w:cs="Arial"/>
          <w:color w:val="auto"/>
          <w:szCs w:val="20"/>
          <w:lang w:val="es-MX"/>
        </w:rPr>
      </w:pPr>
      <w:r w:rsidRPr="001D2634">
        <w:rPr>
          <w:rFonts w:cs="Arial"/>
          <w:color w:val="auto"/>
          <w:szCs w:val="20"/>
          <w:lang w:val="es-MX"/>
        </w:rPr>
        <w:t>Se tomará el valor absoluto de la diferencia entre la media geométrica y el valor total corregido de cada una de las propuestas.</w:t>
      </w:r>
    </w:p>
    <w:p w14:paraId="6512FCA7" w14:textId="77777777" w:rsidR="00F33B8A" w:rsidRPr="001D2634" w:rsidRDefault="00F33B8A" w:rsidP="00826219">
      <w:pPr>
        <w:spacing w:after="240" w:line="276" w:lineRule="auto"/>
        <w:jc w:val="both"/>
        <w:rPr>
          <w:rFonts w:cs="Arial"/>
          <w:color w:val="auto"/>
          <w:szCs w:val="20"/>
          <w:lang w:val="es-MX"/>
        </w:rPr>
      </w:pPr>
    </w:p>
    <w:p w14:paraId="151237F4" w14:textId="77777777" w:rsidR="005B7CA7" w:rsidRPr="001D2634" w:rsidRDefault="005B7CA7" w:rsidP="00826219">
      <w:pPr>
        <w:pStyle w:val="Prrafodelista"/>
        <w:numPr>
          <w:ilvl w:val="2"/>
          <w:numId w:val="43"/>
        </w:numPr>
        <w:tabs>
          <w:tab w:val="left" w:pos="-142"/>
        </w:tabs>
        <w:autoSpaceDE w:val="0"/>
        <w:autoSpaceDN w:val="0"/>
        <w:adjustRightInd w:val="0"/>
        <w:spacing w:before="120" w:after="240"/>
        <w:contextualSpacing w:val="0"/>
        <w:jc w:val="both"/>
        <w:rPr>
          <w:rFonts w:ascii="Arial" w:eastAsiaTheme="minorHAnsi" w:hAnsi="Arial" w:cs="Arial"/>
          <w:b/>
          <w:sz w:val="20"/>
          <w:szCs w:val="20"/>
        </w:rPr>
      </w:pPr>
      <w:r w:rsidRPr="001D2634">
        <w:rPr>
          <w:rFonts w:ascii="Arial" w:eastAsiaTheme="minorHAnsi" w:hAnsi="Arial" w:cs="Arial"/>
          <w:b/>
          <w:sz w:val="20"/>
          <w:szCs w:val="20"/>
        </w:rPr>
        <w:t>Media Aritmética Baja</w:t>
      </w:r>
    </w:p>
    <w:p w14:paraId="5023F3D5" w14:textId="52354630" w:rsidR="00210F13" w:rsidRPr="001D2634" w:rsidRDefault="005B7CA7" w:rsidP="00826219">
      <w:pPr>
        <w:jc w:val="both"/>
        <w:rPr>
          <w:rFonts w:cs="Arial"/>
          <w:color w:val="auto"/>
          <w:szCs w:val="20"/>
          <w:lang w:eastAsia="es-ES"/>
        </w:rPr>
      </w:pPr>
      <w:r w:rsidRPr="001D2634">
        <w:rPr>
          <w:rFonts w:cs="Arial"/>
          <w:color w:val="auto"/>
          <w:szCs w:val="20"/>
        </w:rPr>
        <w:t xml:space="preserve">Consiste </w:t>
      </w:r>
      <w:r w:rsidR="00210F13" w:rsidRPr="001D2634">
        <w:rPr>
          <w:rFonts w:cs="Arial"/>
          <w:color w:val="auto"/>
          <w:szCs w:val="20"/>
          <w:lang w:eastAsia="es-ES"/>
        </w:rPr>
        <w:t>en determinar el promedio aritmético entre la propuesta válida más baja y el promedio simple de las ofertas hábiles para calificación económica.</w:t>
      </w:r>
    </w:p>
    <w:p w14:paraId="0E4E027B" w14:textId="77777777" w:rsidR="00210F13" w:rsidRPr="001D2634" w:rsidRDefault="00210F13" w:rsidP="00826219">
      <w:pPr>
        <w:jc w:val="both"/>
        <w:rPr>
          <w:rFonts w:cs="Arial"/>
          <w:color w:val="auto"/>
          <w:szCs w:val="20"/>
          <w:lang w:eastAsia="es-ES"/>
        </w:rPr>
      </w:pPr>
    </w:p>
    <w:p w14:paraId="61C1E2D4" w14:textId="77777777" w:rsidR="00210F13" w:rsidRPr="001D2634" w:rsidRDefault="004A5DEE" w:rsidP="00826219">
      <w:pPr>
        <w:jc w:val="both"/>
        <w:rPr>
          <w:rFonts w:cs="Arial"/>
          <w:iCs/>
          <w:color w:val="auto"/>
          <w:szCs w:val="20"/>
          <w:lang w:eastAsia="es-ES"/>
        </w:rPr>
      </w:pPr>
      <m:oMathPara>
        <m:oMath>
          <m:acc>
            <m:accPr>
              <m:chr m:val="̅"/>
              <m:ctrlPr>
                <w:rPr>
                  <w:rFonts w:ascii="Cambria Math" w:hAnsi="Cambria Math" w:cs="Arial"/>
                  <w:iCs/>
                  <w:color w:val="auto"/>
                  <w:szCs w:val="20"/>
                  <w:lang w:eastAsia="es-ES"/>
                </w:rPr>
              </m:ctrlPr>
            </m:accPr>
            <m:e>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X</m:t>
                  </m:r>
                </m:e>
                <m:sub>
                  <m:r>
                    <w:rPr>
                      <w:rFonts w:ascii="Cambria Math" w:hAnsi="Cambria Math" w:cs="Arial"/>
                      <w:color w:val="auto"/>
                      <w:szCs w:val="20"/>
                      <w:lang w:eastAsia="es-ES"/>
                    </w:rPr>
                    <m:t>B</m:t>
                  </m:r>
                </m:sub>
              </m:sSub>
            </m:e>
          </m:acc>
          <m:r>
            <m:rPr>
              <m:sty m:val="p"/>
            </m:rPr>
            <w:rPr>
              <w:rFonts w:ascii="Cambria Math" w:hAnsi="Cambria Math" w:cs="Arial"/>
              <w:color w:val="auto"/>
              <w:szCs w:val="20"/>
              <w:lang w:eastAsia="es-ES"/>
            </w:rPr>
            <m:t>=</m:t>
          </m:r>
          <m:f>
            <m:fPr>
              <m:ctrlPr>
                <w:rPr>
                  <w:rFonts w:ascii="Cambria Math" w:hAnsi="Cambria Math" w:cs="Arial"/>
                  <w:iCs/>
                  <w:color w:val="auto"/>
                  <w:szCs w:val="20"/>
                  <w:lang w:eastAsia="es-ES"/>
                </w:rPr>
              </m:ctrlPr>
            </m:fPr>
            <m:num>
              <m:r>
                <m:rPr>
                  <m:sty m:val="p"/>
                </m:rPr>
                <w:rPr>
                  <w:rFonts w:ascii="Cambria Math" w:hAnsi="Cambria Math" w:cs="Arial"/>
                  <w:color w:val="auto"/>
                  <w:szCs w:val="20"/>
                  <w:lang w:eastAsia="es-ES"/>
                </w:rPr>
                <m:t>(</m:t>
              </m:r>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w:rPr>
                      <w:rFonts w:ascii="Cambria Math" w:hAnsi="Cambria Math" w:cs="Arial"/>
                      <w:color w:val="auto"/>
                      <w:szCs w:val="20"/>
                      <w:lang w:eastAsia="es-ES"/>
                    </w:rPr>
                    <m:t>min</m:t>
                  </m:r>
                </m:sub>
              </m:sSub>
              <m:r>
                <m:rPr>
                  <m:sty m:val="p"/>
                </m:rPr>
                <w:rPr>
                  <w:rFonts w:ascii="Cambria Math" w:hAnsi="Cambria Math" w:cs="Arial"/>
                  <w:color w:val="auto"/>
                  <w:szCs w:val="20"/>
                  <w:lang w:eastAsia="es-ES"/>
                </w:rPr>
                <m:t>+</m:t>
              </m:r>
              <m:acc>
                <m:accPr>
                  <m:chr m:val="̅"/>
                  <m:ctrlPr>
                    <w:rPr>
                      <w:rFonts w:ascii="Cambria Math" w:hAnsi="Cambria Math" w:cs="Arial"/>
                      <w:iCs/>
                      <w:color w:val="auto"/>
                      <w:szCs w:val="20"/>
                      <w:lang w:eastAsia="es-ES"/>
                    </w:rPr>
                  </m:ctrlPr>
                </m:accPr>
                <m:e>
                  <m:r>
                    <w:rPr>
                      <w:rFonts w:ascii="Cambria Math" w:hAnsi="Cambria Math" w:cs="Arial"/>
                      <w:color w:val="auto"/>
                      <w:szCs w:val="20"/>
                      <w:lang w:eastAsia="es-ES"/>
                    </w:rPr>
                    <m:t>X</m:t>
                  </m:r>
                </m:e>
              </m:acc>
              <m:r>
                <m:rPr>
                  <m:sty m:val="p"/>
                </m:rPr>
                <w:rPr>
                  <w:rFonts w:ascii="Cambria Math" w:hAnsi="Cambria Math" w:cs="Arial"/>
                  <w:color w:val="auto"/>
                  <w:szCs w:val="20"/>
                  <w:lang w:eastAsia="es-ES"/>
                </w:rPr>
                <m:t>)</m:t>
              </m:r>
            </m:num>
            <m:den>
              <m:r>
                <m:rPr>
                  <m:sty m:val="p"/>
                </m:rPr>
                <w:rPr>
                  <w:rFonts w:ascii="Cambria Math" w:hAnsi="Cambria Math" w:cs="Arial"/>
                  <w:color w:val="auto"/>
                  <w:szCs w:val="20"/>
                  <w:lang w:eastAsia="es-ES"/>
                </w:rPr>
                <m:t>2</m:t>
              </m:r>
            </m:den>
          </m:f>
        </m:oMath>
      </m:oMathPara>
    </w:p>
    <w:p w14:paraId="6627B70E" w14:textId="77777777" w:rsidR="00210F13" w:rsidRPr="001D2634" w:rsidRDefault="00210F13" w:rsidP="00826219">
      <w:pPr>
        <w:jc w:val="both"/>
        <w:rPr>
          <w:rFonts w:cs="Arial"/>
          <w:color w:val="auto"/>
          <w:szCs w:val="20"/>
          <w:lang w:eastAsia="es-ES"/>
        </w:rPr>
      </w:pPr>
      <w:r w:rsidRPr="001D2634">
        <w:rPr>
          <w:rFonts w:cs="Arial"/>
          <w:color w:val="auto"/>
          <w:szCs w:val="20"/>
          <w:lang w:eastAsia="es-ES"/>
        </w:rPr>
        <w:t>Donde:</w:t>
      </w:r>
    </w:p>
    <w:p w14:paraId="3A497273" w14:textId="11AD653A" w:rsidR="00210F13" w:rsidRPr="001D2634" w:rsidRDefault="004A5DEE" w:rsidP="00826219">
      <w:pPr>
        <w:pStyle w:val="Prrafodelista"/>
        <w:numPr>
          <w:ilvl w:val="0"/>
          <w:numId w:val="221"/>
        </w:numPr>
        <w:jc w:val="both"/>
        <w:rPr>
          <w:rFonts w:ascii="Arial" w:hAnsi="Arial" w:cs="Arial"/>
          <w:sz w:val="20"/>
          <w:szCs w:val="20"/>
          <w:lang w:eastAsia="es-ES"/>
        </w:rPr>
      </w:pPr>
      <m:oMath>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V</m:t>
            </m:r>
          </m:e>
          <m:sub>
            <m:r>
              <m:rPr>
                <m:sty m:val="p"/>
              </m:rPr>
              <w:rPr>
                <w:rFonts w:ascii="Cambria Math" w:hAnsi="Cambria Math" w:cs="Arial"/>
                <w:sz w:val="20"/>
                <w:szCs w:val="20"/>
                <w:lang w:eastAsia="es-ES"/>
              </w:rPr>
              <m:t>min</m:t>
            </m:r>
          </m:sub>
        </m:sSub>
      </m:oMath>
      <w:r w:rsidR="00210F13" w:rsidRPr="001D2634">
        <w:rPr>
          <w:rFonts w:ascii="Arial" w:hAnsi="Arial" w:cs="Arial"/>
          <w:sz w:val="20"/>
          <w:szCs w:val="20"/>
          <w:lang w:eastAsia="es-ES"/>
        </w:rPr>
        <w:t>: Es el valor total corregido de la propuesta válida más baja.</w:t>
      </w:r>
    </w:p>
    <w:p w14:paraId="2EB86B03" w14:textId="5FEFE7F6" w:rsidR="00210F13" w:rsidRPr="001D2634" w:rsidRDefault="004A5DEE" w:rsidP="00826219">
      <w:pPr>
        <w:pStyle w:val="Prrafodelista"/>
        <w:numPr>
          <w:ilvl w:val="0"/>
          <w:numId w:val="221"/>
        </w:numPr>
        <w:jc w:val="both"/>
        <w:rPr>
          <w:rFonts w:ascii="Arial" w:hAnsi="Arial" w:cs="Arial"/>
          <w:sz w:val="20"/>
          <w:szCs w:val="20"/>
          <w:lang w:eastAsia="es-ES"/>
        </w:rPr>
      </w:pPr>
      <m:oMath>
        <m:acc>
          <m:accPr>
            <m:chr m:val="̅"/>
            <m:ctrlPr>
              <w:rPr>
                <w:rFonts w:ascii="Cambria Math" w:hAnsi="Cambria Math" w:cs="Arial"/>
                <w:sz w:val="20"/>
                <w:szCs w:val="20"/>
                <w:lang w:eastAsia="es-ES"/>
              </w:rPr>
            </m:ctrlPr>
          </m:accPr>
          <m:e>
            <m:r>
              <m:rPr>
                <m:sty m:val="p"/>
              </m:rPr>
              <w:rPr>
                <w:rFonts w:ascii="Cambria Math" w:hAnsi="Cambria Math" w:cs="Arial"/>
                <w:sz w:val="20"/>
                <w:szCs w:val="20"/>
                <w:lang w:eastAsia="es-ES"/>
              </w:rPr>
              <m:t>X</m:t>
            </m:r>
          </m:e>
        </m:acc>
      </m:oMath>
      <w:r w:rsidR="00210F13" w:rsidRPr="001D2634">
        <w:rPr>
          <w:rFonts w:ascii="Arial" w:hAnsi="Arial" w:cs="Arial"/>
          <w:sz w:val="20"/>
          <w:szCs w:val="20"/>
          <w:lang w:eastAsia="es-ES"/>
        </w:rPr>
        <w:t>: Es el promedio aritmético simple de las propuestas económicas válidas.</w:t>
      </w:r>
    </w:p>
    <w:p w14:paraId="73EE25A2" w14:textId="2AAD324E" w:rsidR="00210F13" w:rsidRPr="001D2634" w:rsidRDefault="004A5DEE" w:rsidP="00826219">
      <w:pPr>
        <w:pStyle w:val="Prrafodelista"/>
        <w:numPr>
          <w:ilvl w:val="0"/>
          <w:numId w:val="221"/>
        </w:numPr>
        <w:jc w:val="both"/>
        <w:rPr>
          <w:rFonts w:ascii="Arial" w:hAnsi="Arial" w:cs="Arial"/>
          <w:sz w:val="20"/>
          <w:szCs w:val="20"/>
          <w:lang w:eastAsia="es-ES"/>
        </w:rPr>
      </w:pPr>
      <m:oMath>
        <m:acc>
          <m:accPr>
            <m:chr m:val="̅"/>
            <m:ctrlPr>
              <w:rPr>
                <w:rFonts w:ascii="Cambria Math" w:hAnsi="Cambria Math" w:cs="Arial"/>
                <w:sz w:val="20"/>
                <w:szCs w:val="20"/>
                <w:lang w:eastAsia="es-ES"/>
              </w:rPr>
            </m:ctrlPr>
          </m:accPr>
          <m:e>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X</m:t>
                </m:r>
              </m:e>
              <m:sub>
                <m:r>
                  <m:rPr>
                    <m:sty m:val="p"/>
                  </m:rPr>
                  <w:rPr>
                    <w:rFonts w:ascii="Cambria Math" w:hAnsi="Cambria Math" w:cs="Arial"/>
                    <w:sz w:val="20"/>
                    <w:szCs w:val="20"/>
                    <w:lang w:eastAsia="es-ES"/>
                  </w:rPr>
                  <m:t>B</m:t>
                </m:r>
              </m:sub>
            </m:sSub>
          </m:e>
        </m:acc>
      </m:oMath>
      <w:r w:rsidR="00210F13" w:rsidRPr="001D2634">
        <w:rPr>
          <w:rFonts w:ascii="Arial" w:hAnsi="Arial" w:cs="Arial"/>
          <w:sz w:val="20"/>
          <w:szCs w:val="20"/>
          <w:lang w:eastAsia="es-ES"/>
        </w:rPr>
        <w:t>: Es la media aritmética baja.</w:t>
      </w:r>
    </w:p>
    <w:p w14:paraId="6FBB0213" w14:textId="77777777" w:rsidR="00210F13" w:rsidRPr="001D2634" w:rsidRDefault="00210F13" w:rsidP="00826219">
      <w:pPr>
        <w:jc w:val="both"/>
        <w:rPr>
          <w:rFonts w:cs="Arial"/>
          <w:color w:val="auto"/>
          <w:szCs w:val="20"/>
          <w:lang w:eastAsia="es-ES"/>
        </w:rPr>
      </w:pPr>
      <w:r w:rsidRPr="001D2634">
        <w:rPr>
          <w:rFonts w:cs="Arial"/>
          <w:color w:val="auto"/>
          <w:szCs w:val="20"/>
          <w:lang w:eastAsia="es-ES"/>
        </w:rPr>
        <w:t xml:space="preserve">La Entidad procederá a ponderar las propuestas de acuerdo con la siguiente formula: </w:t>
      </w:r>
    </w:p>
    <w:p w14:paraId="744B75F4" w14:textId="77777777" w:rsidR="00210F13" w:rsidRPr="001D2634" w:rsidRDefault="00210F13" w:rsidP="00826219">
      <w:pPr>
        <w:jc w:val="both"/>
        <w:rPr>
          <w:rFonts w:cs="Arial"/>
          <w:color w:val="auto"/>
          <w:szCs w:val="20"/>
          <w:lang w:eastAsia="es-ES"/>
        </w:rPr>
      </w:pPr>
    </w:p>
    <w:p w14:paraId="27F1D46C" w14:textId="2DAA4DC8" w:rsidR="00210F13" w:rsidRPr="001D2634" w:rsidRDefault="00210F13" w:rsidP="00826219">
      <w:pPr>
        <w:jc w:val="both"/>
        <w:rPr>
          <w:rFonts w:cs="Arial"/>
          <w:iCs/>
          <w:color w:val="auto"/>
          <w:szCs w:val="20"/>
          <w:lang w:eastAsia="es-ES"/>
        </w:rPr>
      </w:pPr>
      <m:oMathPara>
        <m:oMath>
          <m:r>
            <w:rPr>
              <w:rFonts w:ascii="Cambria Math" w:hAnsi="Cambria Math" w:cs="Arial"/>
              <w:color w:val="auto"/>
              <w:szCs w:val="20"/>
              <w:lang w:eastAsia="es-ES"/>
            </w:rPr>
            <w:lastRenderedPageBreak/>
            <m:t>Puntaje</m:t>
          </m:r>
          <m:r>
            <m:rPr>
              <m:sty m:val="p"/>
            </m:rPr>
            <w:rPr>
              <w:rFonts w:ascii="Cambria Math" w:hAnsi="Cambria Math" w:cs="Arial"/>
              <w:color w:val="auto"/>
              <w:szCs w:val="20"/>
              <w:lang w:eastAsia="es-ES"/>
            </w:rPr>
            <m:t>=</m:t>
          </m:r>
          <m:d>
            <m:dPr>
              <m:begChr m:val="{"/>
              <m:endChr m:val="}"/>
              <m:ctrlPr>
                <w:rPr>
                  <w:rFonts w:ascii="Cambria Math" w:hAnsi="Cambria Math" w:cs="Arial"/>
                  <w:iCs/>
                  <w:color w:val="auto"/>
                  <w:szCs w:val="20"/>
                  <w:lang w:eastAsia="es-ES"/>
                </w:rPr>
              </m:ctrlPr>
            </m:dPr>
            <m:e>
              <m:eqArr>
                <m:eqArrPr>
                  <m:ctrlPr>
                    <w:rPr>
                      <w:rFonts w:ascii="Cambria Math" w:hAnsi="Cambria Math" w:cs="Arial"/>
                      <w:iCs/>
                      <w:color w:val="auto"/>
                      <w:szCs w:val="20"/>
                      <w:lang w:eastAsia="es-ES"/>
                    </w:rPr>
                  </m:ctrlPr>
                </m:eqArrPr>
                <m:e>
                  <m:r>
                    <w:rPr>
                      <w:rFonts w:ascii="Cambria Math" w:hAnsi="Cambria Math" w:cs="Arial"/>
                      <w:color w:val="auto"/>
                      <w:szCs w:val="20"/>
                      <w:lang w:eastAsia="es-ES"/>
                    </w:rPr>
                    <m:t>Puntaje</m:t>
                  </m:r>
                  <m:r>
                    <m:rPr>
                      <m:sty m:val="p"/>
                    </m:rPr>
                    <w:rPr>
                      <w:rFonts w:ascii="Cambria Math" w:hAnsi="Cambria Math" w:cs="Arial"/>
                      <w:color w:val="auto"/>
                      <w:szCs w:val="20"/>
                      <w:lang w:eastAsia="es-ES"/>
                    </w:rPr>
                    <m:t xml:space="preserve"> </m:t>
                  </m:r>
                  <m:r>
                    <w:rPr>
                      <w:rFonts w:ascii="Cambria Math" w:hAnsi="Cambria Math" w:cs="Arial"/>
                      <w:color w:val="auto"/>
                      <w:szCs w:val="20"/>
                      <w:lang w:eastAsia="es-ES"/>
                    </w:rPr>
                    <m:t>m</m:t>
                  </m:r>
                  <m:r>
                    <m:rPr>
                      <m:sty m:val="p"/>
                    </m:rPr>
                    <w:rPr>
                      <w:rFonts w:ascii="Cambria Math" w:hAnsi="Cambria Math" w:cs="Arial"/>
                      <w:color w:val="auto"/>
                      <w:szCs w:val="20"/>
                      <w:lang w:eastAsia="es-ES"/>
                    </w:rPr>
                    <m:t>á</m:t>
                  </m:r>
                  <m:r>
                    <w:rPr>
                      <w:rFonts w:ascii="Cambria Math" w:hAnsi="Cambria Math" w:cs="Arial"/>
                      <w:color w:val="auto"/>
                      <w:szCs w:val="20"/>
                      <w:lang w:eastAsia="es-ES"/>
                    </w:rPr>
                    <m:t>ximo</m:t>
                  </m:r>
                  <m:r>
                    <m:rPr>
                      <m:sty m:val="p"/>
                    </m:rPr>
                    <w:rPr>
                      <w:rFonts w:ascii="Cambria Math" w:hAnsi="Cambria Math" w:cs="Arial"/>
                      <w:color w:val="auto"/>
                      <w:szCs w:val="20"/>
                      <w:lang w:eastAsia="es-ES"/>
                    </w:rPr>
                    <m:t>*</m:t>
                  </m:r>
                  <m:d>
                    <m:dPr>
                      <m:ctrlPr>
                        <w:rPr>
                          <w:rFonts w:ascii="Cambria Math" w:hAnsi="Cambria Math" w:cs="Arial"/>
                          <w:iCs/>
                          <w:color w:val="auto"/>
                          <w:szCs w:val="20"/>
                          <w:lang w:eastAsia="es-ES"/>
                        </w:rPr>
                      </m:ctrlPr>
                    </m:dPr>
                    <m:e>
                      <m:r>
                        <m:rPr>
                          <m:sty m:val="p"/>
                        </m:rPr>
                        <w:rPr>
                          <w:rFonts w:ascii="Cambria Math" w:hAnsi="Cambria Math" w:cs="Arial"/>
                          <w:color w:val="auto"/>
                          <w:szCs w:val="20"/>
                          <w:lang w:eastAsia="es-ES"/>
                        </w:rPr>
                        <m:t>1-</m:t>
                      </m:r>
                      <m:d>
                        <m:dPr>
                          <m:ctrlPr>
                            <w:rPr>
                              <w:rFonts w:ascii="Cambria Math" w:hAnsi="Cambria Math" w:cs="Arial"/>
                              <w:iCs/>
                              <w:color w:val="auto"/>
                              <w:szCs w:val="20"/>
                              <w:lang w:eastAsia="es-ES"/>
                            </w:rPr>
                          </m:ctrlPr>
                        </m:dPr>
                        <m:e>
                          <m:f>
                            <m:fPr>
                              <m:ctrlPr>
                                <w:rPr>
                                  <w:rFonts w:ascii="Cambria Math" w:hAnsi="Cambria Math" w:cs="Arial"/>
                                  <w:iCs/>
                                  <w:color w:val="auto"/>
                                  <w:szCs w:val="20"/>
                                  <w:lang w:eastAsia="es-ES"/>
                                </w:rPr>
                              </m:ctrlPr>
                            </m:fPr>
                            <m:num>
                              <m:acc>
                                <m:accPr>
                                  <m:chr m:val="̅"/>
                                  <m:ctrlPr>
                                    <w:rPr>
                                      <w:rFonts w:ascii="Cambria Math" w:hAnsi="Cambria Math" w:cs="Arial"/>
                                      <w:iCs/>
                                      <w:color w:val="auto"/>
                                      <w:szCs w:val="20"/>
                                      <w:lang w:eastAsia="es-ES"/>
                                    </w:rPr>
                                  </m:ctrlPr>
                                </m:accPr>
                                <m:e>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X</m:t>
                                      </m:r>
                                    </m:e>
                                    <m:sub>
                                      <m:r>
                                        <w:rPr>
                                          <w:rFonts w:ascii="Cambria Math" w:hAnsi="Cambria Math" w:cs="Arial"/>
                                          <w:color w:val="auto"/>
                                          <w:szCs w:val="20"/>
                                          <w:lang w:eastAsia="es-ES"/>
                                        </w:rPr>
                                        <m:t>B</m:t>
                                      </m:r>
                                    </m:sub>
                                  </m:sSub>
                                </m:e>
                              </m:acc>
                              <m:r>
                                <m:rPr>
                                  <m:sty m:val="p"/>
                                </m:rPr>
                                <w:rPr>
                                  <w:rFonts w:ascii="Cambria Math" w:hAnsi="Cambria Math" w:cs="Arial"/>
                                  <w:color w:val="auto"/>
                                  <w:szCs w:val="20"/>
                                  <w:lang w:eastAsia="es-ES"/>
                                </w:rPr>
                                <m:t>-</m:t>
                              </m:r>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w:rPr>
                                      <w:rFonts w:ascii="Cambria Math" w:hAnsi="Cambria Math" w:cs="Arial"/>
                                      <w:color w:val="auto"/>
                                      <w:szCs w:val="20"/>
                                      <w:lang w:eastAsia="es-ES"/>
                                    </w:rPr>
                                    <m:t>i</m:t>
                                  </m:r>
                                </m:sub>
                              </m:sSub>
                            </m:num>
                            <m:den>
                              <m:acc>
                                <m:accPr>
                                  <m:chr m:val="̅"/>
                                  <m:ctrlPr>
                                    <w:rPr>
                                      <w:rFonts w:ascii="Cambria Math" w:hAnsi="Cambria Math" w:cs="Arial"/>
                                      <w:iCs/>
                                      <w:color w:val="auto"/>
                                      <w:szCs w:val="20"/>
                                      <w:lang w:eastAsia="es-ES"/>
                                    </w:rPr>
                                  </m:ctrlPr>
                                </m:accPr>
                                <m:e>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X</m:t>
                                      </m:r>
                                    </m:e>
                                    <m:sub>
                                      <m:r>
                                        <w:rPr>
                                          <w:rFonts w:ascii="Cambria Math" w:hAnsi="Cambria Math" w:cs="Arial"/>
                                          <w:color w:val="auto"/>
                                          <w:szCs w:val="20"/>
                                          <w:lang w:eastAsia="es-ES"/>
                                        </w:rPr>
                                        <m:t>B</m:t>
                                      </m:r>
                                    </m:sub>
                                  </m:sSub>
                                </m:e>
                              </m:acc>
                            </m:den>
                          </m:f>
                        </m:e>
                      </m:d>
                    </m:e>
                  </m:d>
                  <m:r>
                    <m:rPr>
                      <m:sty m:val="p"/>
                    </m:rPr>
                    <w:rPr>
                      <w:rFonts w:ascii="Cambria Math" w:hAnsi="Cambria Math" w:cs="Arial"/>
                      <w:color w:val="auto"/>
                      <w:szCs w:val="20"/>
                      <w:lang w:eastAsia="es-ES"/>
                    </w:rPr>
                    <m:t xml:space="preserve"> </m:t>
                  </m:r>
                  <m:r>
                    <w:rPr>
                      <w:rFonts w:ascii="Cambria Math" w:hAnsi="Cambria Math" w:cs="Arial"/>
                      <w:color w:val="auto"/>
                      <w:szCs w:val="20"/>
                      <w:lang w:eastAsia="es-ES"/>
                    </w:rPr>
                    <m:t>Para</m:t>
                  </m:r>
                  <m:r>
                    <m:rPr>
                      <m:sty m:val="p"/>
                    </m:rPr>
                    <w:rPr>
                      <w:rFonts w:ascii="Cambria Math" w:hAnsi="Cambria Math" w:cs="Arial"/>
                      <w:color w:val="auto"/>
                      <w:szCs w:val="20"/>
                      <w:lang w:eastAsia="es-ES"/>
                    </w:rPr>
                    <m:t xml:space="preserve"> </m:t>
                  </m:r>
                  <m:r>
                    <w:rPr>
                      <w:rFonts w:ascii="Cambria Math" w:hAnsi="Cambria Math" w:cs="Arial"/>
                      <w:color w:val="auto"/>
                      <w:szCs w:val="20"/>
                      <w:lang w:eastAsia="es-ES"/>
                    </w:rPr>
                    <m:t>valores</m:t>
                  </m:r>
                  <m:r>
                    <m:rPr>
                      <m:sty m:val="p"/>
                    </m:rPr>
                    <w:rPr>
                      <w:rFonts w:ascii="Cambria Math" w:hAnsi="Cambria Math" w:cs="Arial"/>
                      <w:color w:val="auto"/>
                      <w:szCs w:val="20"/>
                      <w:lang w:eastAsia="es-ES"/>
                    </w:rPr>
                    <m:t xml:space="preserve"> </m:t>
                  </m:r>
                  <m:r>
                    <w:rPr>
                      <w:rFonts w:ascii="Cambria Math" w:hAnsi="Cambria Math" w:cs="Arial"/>
                      <w:color w:val="auto"/>
                      <w:szCs w:val="20"/>
                      <w:lang w:eastAsia="es-ES"/>
                    </w:rPr>
                    <m:t>menores</m:t>
                  </m:r>
                  <m:r>
                    <m:rPr>
                      <m:sty m:val="p"/>
                    </m:rPr>
                    <w:rPr>
                      <w:rFonts w:ascii="Cambria Math" w:hAnsi="Cambria Math" w:cs="Arial"/>
                      <w:color w:val="auto"/>
                      <w:szCs w:val="20"/>
                      <w:lang w:eastAsia="es-ES"/>
                    </w:rPr>
                    <m:t xml:space="preserve"> </m:t>
                  </m:r>
                  <m:r>
                    <w:rPr>
                      <w:rFonts w:ascii="Cambria Math" w:hAnsi="Cambria Math" w:cs="Arial"/>
                      <w:color w:val="auto"/>
                      <w:szCs w:val="20"/>
                      <w:lang w:eastAsia="es-ES"/>
                    </w:rPr>
                    <m:t>o</m:t>
                  </m:r>
                  <m:r>
                    <m:rPr>
                      <m:sty m:val="p"/>
                    </m:rPr>
                    <w:rPr>
                      <w:rFonts w:ascii="Cambria Math" w:hAnsi="Cambria Math" w:cs="Arial"/>
                      <w:color w:val="auto"/>
                      <w:szCs w:val="20"/>
                      <w:lang w:eastAsia="es-ES"/>
                    </w:rPr>
                    <m:t xml:space="preserve"> </m:t>
                  </m:r>
                  <m:r>
                    <w:rPr>
                      <w:rFonts w:ascii="Cambria Math" w:hAnsi="Cambria Math" w:cs="Arial"/>
                      <w:color w:val="auto"/>
                      <w:szCs w:val="20"/>
                      <w:lang w:eastAsia="es-ES"/>
                    </w:rPr>
                    <m:t>iguales</m:t>
                  </m:r>
                  <m:r>
                    <m:rPr>
                      <m:sty m:val="p"/>
                    </m:rPr>
                    <w:rPr>
                      <w:rFonts w:ascii="Cambria Math" w:hAnsi="Cambria Math" w:cs="Arial"/>
                      <w:color w:val="auto"/>
                      <w:szCs w:val="20"/>
                      <w:lang w:eastAsia="es-ES"/>
                    </w:rPr>
                    <m:t xml:space="preserve"> </m:t>
                  </m:r>
                  <m:r>
                    <w:rPr>
                      <w:rFonts w:ascii="Cambria Math" w:hAnsi="Cambria Math" w:cs="Arial"/>
                      <w:color w:val="auto"/>
                      <w:szCs w:val="20"/>
                      <w:lang w:eastAsia="es-ES"/>
                    </w:rPr>
                    <m:t>a</m:t>
                  </m:r>
                  <m:r>
                    <m:rPr>
                      <m:sty m:val="p"/>
                    </m:rPr>
                    <w:rPr>
                      <w:rFonts w:ascii="Cambria Math" w:hAnsi="Cambria Math" w:cs="Arial"/>
                      <w:color w:val="auto"/>
                      <w:szCs w:val="20"/>
                      <w:lang w:eastAsia="es-ES"/>
                    </w:rPr>
                    <m:t xml:space="preserve"> </m:t>
                  </m:r>
                  <m:acc>
                    <m:accPr>
                      <m:chr m:val="̅"/>
                      <m:ctrlPr>
                        <w:rPr>
                          <w:rFonts w:ascii="Cambria Math" w:hAnsi="Cambria Math" w:cs="Arial"/>
                          <w:iCs/>
                          <w:color w:val="auto"/>
                          <w:szCs w:val="20"/>
                          <w:lang w:eastAsia="es-ES"/>
                        </w:rPr>
                      </m:ctrlPr>
                    </m:accPr>
                    <m:e>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X</m:t>
                          </m:r>
                        </m:e>
                        <m:sub>
                          <m:r>
                            <w:rPr>
                              <w:rFonts w:ascii="Cambria Math" w:hAnsi="Cambria Math" w:cs="Arial"/>
                              <w:color w:val="auto"/>
                              <w:szCs w:val="20"/>
                              <w:lang w:eastAsia="es-ES"/>
                            </w:rPr>
                            <m:t>B</m:t>
                          </m:r>
                        </m:sub>
                      </m:sSub>
                    </m:e>
                  </m:acc>
                </m:e>
                <m:e>
                  <m:r>
                    <m:rPr>
                      <m:sty m:val="p"/>
                    </m:rPr>
                    <w:rPr>
                      <w:rFonts w:ascii="Cambria Math" w:hAnsi="Cambria Math" w:cs="Arial"/>
                      <w:color w:val="auto"/>
                      <w:szCs w:val="20"/>
                      <w:lang w:eastAsia="es-ES"/>
                    </w:rPr>
                    <m:t xml:space="preserve"> </m:t>
                  </m:r>
                </m:e>
                <m:e>
                  <m:r>
                    <m:rPr>
                      <m:sty m:val="p"/>
                    </m:rPr>
                    <w:rPr>
                      <w:rFonts w:ascii="Cambria Math" w:hAnsi="Cambria Math" w:cs="Arial"/>
                      <w:color w:val="auto"/>
                      <w:szCs w:val="20"/>
                      <w:lang w:eastAsia="es-ES"/>
                    </w:rPr>
                    <m:t xml:space="preserve"> </m:t>
                  </m:r>
                </m:e>
                <m:e>
                  <m:r>
                    <m:rPr>
                      <m:sty m:val="p"/>
                    </m:rPr>
                    <w:rPr>
                      <w:rFonts w:ascii="Cambria Math" w:hAnsi="Cambria Math" w:cs="Arial"/>
                      <w:color w:val="auto"/>
                      <w:szCs w:val="20"/>
                      <w:lang w:eastAsia="es-ES"/>
                    </w:rPr>
                    <m:t xml:space="preserve"> </m:t>
                  </m:r>
                </m:e>
                <m:e>
                  <m:r>
                    <w:rPr>
                      <w:rFonts w:ascii="Cambria Math" w:hAnsi="Cambria Math" w:cs="Arial"/>
                      <w:color w:val="auto"/>
                      <w:szCs w:val="20"/>
                      <w:lang w:eastAsia="es-ES"/>
                    </w:rPr>
                    <m:t>Puntaje</m:t>
                  </m:r>
                  <m:r>
                    <m:rPr>
                      <m:sty m:val="p"/>
                    </m:rPr>
                    <w:rPr>
                      <w:rFonts w:ascii="Cambria Math" w:hAnsi="Cambria Math" w:cs="Arial"/>
                      <w:color w:val="auto"/>
                      <w:szCs w:val="20"/>
                      <w:lang w:eastAsia="es-ES"/>
                    </w:rPr>
                    <m:t xml:space="preserve"> </m:t>
                  </m:r>
                  <m:r>
                    <w:rPr>
                      <w:rFonts w:ascii="Cambria Math" w:hAnsi="Cambria Math" w:cs="Arial"/>
                      <w:color w:val="auto"/>
                      <w:szCs w:val="20"/>
                      <w:lang w:eastAsia="es-ES"/>
                    </w:rPr>
                    <m:t>m</m:t>
                  </m:r>
                  <m:r>
                    <m:rPr>
                      <m:sty m:val="p"/>
                    </m:rPr>
                    <w:rPr>
                      <w:rFonts w:ascii="Cambria Math" w:hAnsi="Cambria Math" w:cs="Arial"/>
                      <w:color w:val="auto"/>
                      <w:szCs w:val="20"/>
                      <w:lang w:eastAsia="es-ES"/>
                    </w:rPr>
                    <m:t>á</m:t>
                  </m:r>
                  <m:r>
                    <w:rPr>
                      <w:rFonts w:ascii="Cambria Math" w:hAnsi="Cambria Math" w:cs="Arial"/>
                      <w:color w:val="auto"/>
                      <w:szCs w:val="20"/>
                      <w:lang w:eastAsia="es-ES"/>
                    </w:rPr>
                    <m:t>ximo</m:t>
                  </m:r>
                  <m:r>
                    <m:rPr>
                      <m:sty m:val="p"/>
                    </m:rPr>
                    <w:rPr>
                      <w:rFonts w:ascii="Cambria Math" w:hAnsi="Cambria Math" w:cs="Arial"/>
                      <w:color w:val="auto"/>
                      <w:szCs w:val="20"/>
                      <w:lang w:eastAsia="es-ES"/>
                    </w:rPr>
                    <m:t>*</m:t>
                  </m:r>
                  <m:d>
                    <m:dPr>
                      <m:ctrlPr>
                        <w:rPr>
                          <w:rFonts w:ascii="Cambria Math" w:hAnsi="Cambria Math" w:cs="Arial"/>
                          <w:iCs/>
                          <w:color w:val="auto"/>
                          <w:szCs w:val="20"/>
                          <w:lang w:eastAsia="es-ES"/>
                        </w:rPr>
                      </m:ctrlPr>
                    </m:dPr>
                    <m:e>
                      <m:r>
                        <m:rPr>
                          <m:sty m:val="p"/>
                        </m:rPr>
                        <w:rPr>
                          <w:rFonts w:ascii="Cambria Math" w:hAnsi="Cambria Math" w:cs="Arial"/>
                          <w:color w:val="auto"/>
                          <w:szCs w:val="20"/>
                          <w:lang w:eastAsia="es-ES"/>
                        </w:rPr>
                        <m:t>1-</m:t>
                      </m:r>
                      <m:d>
                        <m:dPr>
                          <m:ctrlPr>
                            <w:rPr>
                              <w:rFonts w:ascii="Cambria Math" w:hAnsi="Cambria Math" w:cs="Arial"/>
                              <w:iCs/>
                              <w:color w:val="auto"/>
                              <w:szCs w:val="20"/>
                              <w:lang w:eastAsia="es-ES"/>
                            </w:rPr>
                          </m:ctrlPr>
                        </m:dPr>
                        <m:e>
                          <m:f>
                            <m:fPr>
                              <m:ctrlPr>
                                <w:rPr>
                                  <w:rFonts w:ascii="Cambria Math" w:hAnsi="Cambria Math" w:cs="Arial"/>
                                  <w:iCs/>
                                  <w:color w:val="auto"/>
                                  <w:szCs w:val="20"/>
                                  <w:lang w:eastAsia="es-ES"/>
                                </w:rPr>
                              </m:ctrlPr>
                            </m:fPr>
                            <m:num>
                              <m:d>
                                <m:dPr>
                                  <m:begChr m:val="|"/>
                                  <m:endChr m:val="|"/>
                                  <m:ctrlPr>
                                    <w:rPr>
                                      <w:rFonts w:ascii="Cambria Math" w:hAnsi="Cambria Math" w:cs="Arial"/>
                                      <w:iCs/>
                                      <w:color w:val="auto"/>
                                      <w:szCs w:val="20"/>
                                      <w:lang w:eastAsia="es-ES"/>
                                    </w:rPr>
                                  </m:ctrlPr>
                                </m:dPr>
                                <m:e>
                                  <m:r>
                                    <m:rPr>
                                      <m:sty m:val="p"/>
                                    </m:rPr>
                                    <w:rPr>
                                      <w:rFonts w:ascii="Cambria Math" w:hAnsi="Cambria Math" w:cs="Arial"/>
                                      <w:color w:val="auto"/>
                                      <w:szCs w:val="20"/>
                                      <w:lang w:eastAsia="es-ES"/>
                                    </w:rPr>
                                    <m:t xml:space="preserve"> </m:t>
                                  </m:r>
                                  <m:acc>
                                    <m:accPr>
                                      <m:chr m:val="̅"/>
                                      <m:ctrlPr>
                                        <w:rPr>
                                          <w:rFonts w:ascii="Cambria Math" w:hAnsi="Cambria Math" w:cs="Arial"/>
                                          <w:iCs/>
                                          <w:color w:val="auto"/>
                                          <w:szCs w:val="20"/>
                                          <w:lang w:eastAsia="es-ES"/>
                                        </w:rPr>
                                      </m:ctrlPr>
                                    </m:accPr>
                                    <m:e>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X</m:t>
                                          </m:r>
                                        </m:e>
                                        <m:sub>
                                          <m:r>
                                            <w:rPr>
                                              <w:rFonts w:ascii="Cambria Math" w:hAnsi="Cambria Math" w:cs="Arial"/>
                                              <w:color w:val="auto"/>
                                              <w:szCs w:val="20"/>
                                              <w:lang w:eastAsia="es-ES"/>
                                            </w:rPr>
                                            <m:t>B</m:t>
                                          </m:r>
                                        </m:sub>
                                      </m:sSub>
                                    </m:e>
                                  </m:acc>
                                  <m:r>
                                    <m:rPr>
                                      <m:sty m:val="p"/>
                                    </m:rPr>
                                    <w:rPr>
                                      <w:rFonts w:ascii="Cambria Math" w:hAnsi="Cambria Math" w:cs="Arial"/>
                                      <w:color w:val="auto"/>
                                      <w:szCs w:val="20"/>
                                      <w:lang w:eastAsia="es-ES"/>
                                    </w:rPr>
                                    <m:t>-</m:t>
                                  </m:r>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w:rPr>
                                          <w:rFonts w:ascii="Cambria Math" w:hAnsi="Cambria Math" w:cs="Arial"/>
                                          <w:color w:val="auto"/>
                                          <w:szCs w:val="20"/>
                                          <w:lang w:eastAsia="es-ES"/>
                                        </w:rPr>
                                        <m:t>i</m:t>
                                      </m:r>
                                    </m:sub>
                                  </m:sSub>
                                  <m:r>
                                    <m:rPr>
                                      <m:sty m:val="p"/>
                                    </m:rPr>
                                    <w:rPr>
                                      <w:rFonts w:ascii="Cambria Math" w:hAnsi="Cambria Math" w:cs="Arial"/>
                                      <w:color w:val="auto"/>
                                      <w:szCs w:val="20"/>
                                      <w:lang w:eastAsia="es-ES"/>
                                    </w:rPr>
                                    <m:t xml:space="preserve"> </m:t>
                                  </m:r>
                                </m:e>
                              </m:d>
                            </m:num>
                            <m:den>
                              <m:acc>
                                <m:accPr>
                                  <m:chr m:val="̅"/>
                                  <m:ctrlPr>
                                    <w:rPr>
                                      <w:rFonts w:ascii="Cambria Math" w:hAnsi="Cambria Math" w:cs="Arial"/>
                                      <w:iCs/>
                                      <w:color w:val="auto"/>
                                      <w:szCs w:val="20"/>
                                      <w:lang w:eastAsia="es-ES"/>
                                    </w:rPr>
                                  </m:ctrlPr>
                                </m:accPr>
                                <m:e>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X</m:t>
                                      </m:r>
                                    </m:e>
                                    <m:sub>
                                      <m:r>
                                        <w:rPr>
                                          <w:rFonts w:ascii="Cambria Math" w:hAnsi="Cambria Math" w:cs="Arial"/>
                                          <w:color w:val="auto"/>
                                          <w:szCs w:val="20"/>
                                          <w:lang w:eastAsia="es-ES"/>
                                        </w:rPr>
                                        <m:t>B</m:t>
                                      </m:r>
                                    </m:sub>
                                  </m:sSub>
                                </m:e>
                              </m:acc>
                            </m:den>
                          </m:f>
                        </m:e>
                      </m:d>
                    </m:e>
                  </m:d>
                  <m:r>
                    <m:rPr>
                      <m:sty m:val="p"/>
                    </m:rPr>
                    <w:rPr>
                      <w:rFonts w:ascii="Cambria Math" w:hAnsi="Cambria Math" w:cs="Arial"/>
                      <w:color w:val="auto"/>
                      <w:szCs w:val="20"/>
                      <w:lang w:eastAsia="es-ES"/>
                    </w:rPr>
                    <m:t xml:space="preserve"> </m:t>
                  </m:r>
                  <m:r>
                    <w:rPr>
                      <w:rFonts w:ascii="Cambria Math" w:hAnsi="Cambria Math" w:cs="Arial"/>
                      <w:color w:val="auto"/>
                      <w:szCs w:val="20"/>
                      <w:lang w:eastAsia="es-ES"/>
                    </w:rPr>
                    <m:t>Para</m:t>
                  </m:r>
                  <m:r>
                    <m:rPr>
                      <m:sty m:val="p"/>
                    </m:rPr>
                    <w:rPr>
                      <w:rFonts w:ascii="Cambria Math" w:hAnsi="Cambria Math" w:cs="Arial"/>
                      <w:color w:val="auto"/>
                      <w:szCs w:val="20"/>
                      <w:lang w:eastAsia="es-ES"/>
                    </w:rPr>
                    <m:t xml:space="preserve"> </m:t>
                  </m:r>
                  <m:r>
                    <w:rPr>
                      <w:rFonts w:ascii="Cambria Math" w:hAnsi="Cambria Math" w:cs="Arial"/>
                      <w:color w:val="auto"/>
                      <w:szCs w:val="20"/>
                      <w:lang w:eastAsia="es-ES"/>
                    </w:rPr>
                    <m:t>valores</m:t>
                  </m:r>
                  <m:r>
                    <m:rPr>
                      <m:sty m:val="p"/>
                    </m:rPr>
                    <w:rPr>
                      <w:rFonts w:ascii="Cambria Math" w:hAnsi="Cambria Math" w:cs="Arial"/>
                      <w:color w:val="auto"/>
                      <w:szCs w:val="20"/>
                      <w:lang w:eastAsia="es-ES"/>
                    </w:rPr>
                    <m:t xml:space="preserve"> </m:t>
                  </m:r>
                  <m:r>
                    <w:rPr>
                      <w:rFonts w:ascii="Cambria Math" w:hAnsi="Cambria Math" w:cs="Arial"/>
                      <w:color w:val="auto"/>
                      <w:szCs w:val="20"/>
                      <w:lang w:eastAsia="es-ES"/>
                    </w:rPr>
                    <m:t>mayores</m:t>
                  </m:r>
                  <m:r>
                    <m:rPr>
                      <m:sty m:val="p"/>
                    </m:rPr>
                    <w:rPr>
                      <w:rFonts w:ascii="Cambria Math" w:hAnsi="Cambria Math" w:cs="Arial"/>
                      <w:color w:val="auto"/>
                      <w:szCs w:val="20"/>
                      <w:lang w:eastAsia="es-ES"/>
                    </w:rPr>
                    <m:t xml:space="preserve"> </m:t>
                  </m:r>
                  <m:r>
                    <w:rPr>
                      <w:rFonts w:ascii="Cambria Math" w:hAnsi="Cambria Math" w:cs="Arial"/>
                      <w:color w:val="auto"/>
                      <w:szCs w:val="20"/>
                      <w:lang w:eastAsia="es-ES"/>
                    </w:rPr>
                    <m:t>a</m:t>
                  </m:r>
                  <m:r>
                    <m:rPr>
                      <m:sty m:val="p"/>
                    </m:rPr>
                    <w:rPr>
                      <w:rFonts w:ascii="Cambria Math" w:hAnsi="Cambria Math" w:cs="Arial"/>
                      <w:color w:val="auto"/>
                      <w:szCs w:val="20"/>
                      <w:lang w:eastAsia="es-ES"/>
                    </w:rPr>
                    <m:t xml:space="preserve"> </m:t>
                  </m:r>
                  <m:acc>
                    <m:accPr>
                      <m:chr m:val="̅"/>
                      <m:ctrlPr>
                        <w:rPr>
                          <w:rFonts w:ascii="Cambria Math" w:hAnsi="Cambria Math" w:cs="Arial"/>
                          <w:iCs/>
                          <w:color w:val="auto"/>
                          <w:szCs w:val="20"/>
                          <w:lang w:eastAsia="es-ES"/>
                        </w:rPr>
                      </m:ctrlPr>
                    </m:accPr>
                    <m:e>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X</m:t>
                          </m:r>
                        </m:e>
                        <m:sub>
                          <m:r>
                            <w:rPr>
                              <w:rFonts w:ascii="Cambria Math" w:hAnsi="Cambria Math" w:cs="Arial"/>
                              <w:color w:val="auto"/>
                              <w:szCs w:val="20"/>
                              <w:lang w:eastAsia="es-ES"/>
                            </w:rPr>
                            <m:t>B</m:t>
                          </m:r>
                        </m:sub>
                      </m:sSub>
                    </m:e>
                  </m:acc>
                </m:e>
              </m:eqArr>
            </m:e>
          </m:d>
        </m:oMath>
      </m:oMathPara>
    </w:p>
    <w:p w14:paraId="036F07E8" w14:textId="77777777" w:rsidR="00210F13" w:rsidRPr="001D2634" w:rsidRDefault="00210F13" w:rsidP="00826219">
      <w:pPr>
        <w:jc w:val="both"/>
        <w:rPr>
          <w:rFonts w:cs="Arial"/>
          <w:color w:val="auto"/>
          <w:szCs w:val="20"/>
          <w:lang w:eastAsia="es-ES"/>
        </w:rPr>
      </w:pPr>
      <w:r w:rsidRPr="001D2634">
        <w:rPr>
          <w:rFonts w:cs="Arial"/>
          <w:color w:val="auto"/>
          <w:szCs w:val="20"/>
          <w:lang w:eastAsia="es-ES"/>
        </w:rPr>
        <w:t>Donde:</w:t>
      </w:r>
    </w:p>
    <w:p w14:paraId="558F0C7F" w14:textId="77777777" w:rsidR="00210F13" w:rsidRPr="001D2634" w:rsidRDefault="00210F13" w:rsidP="00826219">
      <w:pPr>
        <w:jc w:val="both"/>
        <w:rPr>
          <w:rFonts w:cs="Arial"/>
          <w:color w:val="auto"/>
          <w:szCs w:val="20"/>
          <w:lang w:eastAsia="es-ES"/>
        </w:rPr>
      </w:pPr>
    </w:p>
    <w:p w14:paraId="6BDF4D55" w14:textId="4340F536" w:rsidR="00210F13" w:rsidRPr="001D2634" w:rsidRDefault="004A5DEE" w:rsidP="00826219">
      <w:pPr>
        <w:pStyle w:val="Prrafodelista"/>
        <w:numPr>
          <w:ilvl w:val="0"/>
          <w:numId w:val="222"/>
        </w:numPr>
        <w:jc w:val="both"/>
        <w:rPr>
          <w:rFonts w:ascii="Arial" w:hAnsi="Arial" w:cs="Arial"/>
          <w:sz w:val="20"/>
          <w:szCs w:val="20"/>
          <w:lang w:eastAsia="es-ES"/>
        </w:rPr>
      </w:pPr>
      <m:oMath>
        <m:acc>
          <m:accPr>
            <m:chr m:val="̅"/>
            <m:ctrlPr>
              <w:rPr>
                <w:rFonts w:ascii="Cambria Math" w:hAnsi="Cambria Math" w:cs="Arial"/>
                <w:sz w:val="20"/>
                <w:szCs w:val="20"/>
                <w:lang w:eastAsia="es-ES"/>
              </w:rPr>
            </m:ctrlPr>
          </m:accPr>
          <m:e>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X</m:t>
                </m:r>
              </m:e>
              <m:sub>
                <m:r>
                  <m:rPr>
                    <m:sty m:val="p"/>
                  </m:rPr>
                  <w:rPr>
                    <w:rFonts w:ascii="Cambria Math" w:hAnsi="Cambria Math" w:cs="Arial"/>
                    <w:sz w:val="20"/>
                    <w:szCs w:val="20"/>
                    <w:lang w:eastAsia="es-ES"/>
                  </w:rPr>
                  <m:t>B</m:t>
                </m:r>
              </m:sub>
            </m:sSub>
          </m:e>
        </m:acc>
      </m:oMath>
      <w:r w:rsidR="00210F13" w:rsidRPr="001D2634">
        <w:rPr>
          <w:rFonts w:ascii="Arial" w:hAnsi="Arial" w:cs="Arial"/>
          <w:sz w:val="20"/>
          <w:szCs w:val="20"/>
          <w:lang w:eastAsia="es-ES"/>
        </w:rPr>
        <w:t>: Es la media aritmética baja.</w:t>
      </w:r>
    </w:p>
    <w:p w14:paraId="70A6B6FA" w14:textId="70D3174A" w:rsidR="00210F13" w:rsidRPr="001D2634" w:rsidRDefault="004A5DEE" w:rsidP="00826219">
      <w:pPr>
        <w:pStyle w:val="Prrafodelista"/>
        <w:numPr>
          <w:ilvl w:val="0"/>
          <w:numId w:val="222"/>
        </w:numPr>
        <w:jc w:val="both"/>
        <w:rPr>
          <w:rFonts w:ascii="Arial" w:hAnsi="Arial" w:cs="Arial"/>
          <w:sz w:val="20"/>
          <w:szCs w:val="20"/>
          <w:lang w:eastAsia="es-ES"/>
        </w:rPr>
      </w:pPr>
      <m:oMath>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V</m:t>
            </m:r>
          </m:e>
          <m:sub>
            <m:r>
              <m:rPr>
                <m:sty m:val="p"/>
              </m:rPr>
              <w:rPr>
                <w:rFonts w:ascii="Cambria Math" w:hAnsi="Cambria Math" w:cs="Arial"/>
                <w:sz w:val="20"/>
                <w:szCs w:val="20"/>
                <w:lang w:eastAsia="es-ES"/>
              </w:rPr>
              <m:t>i</m:t>
            </m:r>
          </m:sub>
        </m:sSub>
      </m:oMath>
      <w:r w:rsidR="00210F13" w:rsidRPr="001D2634">
        <w:rPr>
          <w:rFonts w:ascii="Arial" w:hAnsi="Arial" w:cs="Arial"/>
          <w:sz w:val="20"/>
          <w:szCs w:val="20"/>
          <w:lang w:eastAsia="es-ES"/>
        </w:rPr>
        <w:t>: Es el valor total corregido de cada una de las propuestas “i”.</w:t>
      </w:r>
    </w:p>
    <w:p w14:paraId="422797C5" w14:textId="77777777" w:rsidR="001560AA" w:rsidRPr="001D2634" w:rsidRDefault="001560AA" w:rsidP="001560AA">
      <w:pPr>
        <w:spacing w:after="120"/>
        <w:rPr>
          <w:rFonts w:cs="Arial"/>
          <w:color w:val="auto"/>
          <w:szCs w:val="20"/>
          <w:lang w:val="es-MX"/>
        </w:rPr>
      </w:pPr>
      <w:r w:rsidRPr="001D2634">
        <w:rPr>
          <w:rFonts w:cs="Arial"/>
          <w:color w:val="auto"/>
          <w:szCs w:val="20"/>
          <w:lang w:val="es-MX"/>
        </w:rPr>
        <w:t xml:space="preserve">Para efectos de ponderar propuestas cuyo valor sea mayor a </w:t>
      </w:r>
      <m:oMath>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oMath>
      <w:r w:rsidRPr="001D2634">
        <w:rPr>
          <w:rFonts w:cs="Arial"/>
          <w:color w:val="auto"/>
          <w:szCs w:val="20"/>
          <w:lang w:val="es-MX"/>
        </w:rPr>
        <w:t>, se tomará el valor absoluto de la diferencia entre la media aritmética baja y el valor total corregido de cada una de las propuestas.</w:t>
      </w:r>
    </w:p>
    <w:p w14:paraId="3EA82761" w14:textId="77777777" w:rsidR="001560AA" w:rsidRPr="001D2634" w:rsidRDefault="001560AA" w:rsidP="00826219">
      <w:pPr>
        <w:pStyle w:val="Prrafodelista"/>
        <w:jc w:val="both"/>
        <w:rPr>
          <w:rFonts w:ascii="Arial" w:hAnsi="Arial" w:cs="Arial"/>
          <w:sz w:val="20"/>
          <w:szCs w:val="20"/>
          <w:lang w:eastAsia="es-ES"/>
        </w:rPr>
      </w:pPr>
    </w:p>
    <w:p w14:paraId="1F264279" w14:textId="77777777" w:rsidR="005B7CA7" w:rsidRPr="001D2634" w:rsidRDefault="005B7CA7" w:rsidP="00826219">
      <w:pPr>
        <w:pStyle w:val="Prrafodelista"/>
        <w:numPr>
          <w:ilvl w:val="2"/>
          <w:numId w:val="43"/>
        </w:numPr>
        <w:tabs>
          <w:tab w:val="left" w:pos="-142"/>
        </w:tabs>
        <w:autoSpaceDE w:val="0"/>
        <w:autoSpaceDN w:val="0"/>
        <w:adjustRightInd w:val="0"/>
        <w:spacing w:before="120" w:after="240"/>
        <w:jc w:val="both"/>
        <w:rPr>
          <w:rFonts w:ascii="Arial" w:eastAsia="Arial,Times New Roman" w:hAnsi="Arial" w:cs="Arial"/>
          <w:b/>
          <w:sz w:val="20"/>
          <w:szCs w:val="20"/>
          <w:lang w:eastAsia="es-ES"/>
        </w:rPr>
      </w:pPr>
      <w:r w:rsidRPr="001D2634">
        <w:rPr>
          <w:rFonts w:ascii="Arial" w:eastAsia="Arial,Times New Roman" w:hAnsi="Arial" w:cs="Arial"/>
          <w:b/>
          <w:sz w:val="20"/>
          <w:szCs w:val="20"/>
          <w:lang w:eastAsia="es-ES"/>
        </w:rPr>
        <w:t>Menor Valor</w:t>
      </w:r>
    </w:p>
    <w:p w14:paraId="49A858F2" w14:textId="77777777" w:rsidR="004870E5" w:rsidRPr="001D2634" w:rsidRDefault="005B7CA7" w:rsidP="00826219">
      <w:pPr>
        <w:jc w:val="both"/>
        <w:rPr>
          <w:rFonts w:cs="Arial"/>
          <w:color w:val="auto"/>
          <w:szCs w:val="20"/>
          <w:lang w:eastAsia="es-ES"/>
        </w:rPr>
      </w:pPr>
      <w:r w:rsidRPr="001D2634">
        <w:rPr>
          <w:rFonts w:cs="Arial"/>
          <w:color w:val="auto"/>
          <w:szCs w:val="20"/>
        </w:rPr>
        <w:t xml:space="preserve">La </w:t>
      </w:r>
      <w:r w:rsidR="004870E5" w:rsidRPr="001D2634">
        <w:rPr>
          <w:rFonts w:cs="Arial"/>
          <w:color w:val="auto"/>
          <w:szCs w:val="20"/>
          <w:lang w:eastAsia="es-ES"/>
        </w:rPr>
        <w:t>Entidad otorgará el máximo puntaje a la oferta económica hábil para calificación económica de menor valor.</w:t>
      </w:r>
    </w:p>
    <w:p w14:paraId="5A69178D" w14:textId="77777777" w:rsidR="004870E5" w:rsidRPr="001D2634" w:rsidRDefault="004870E5" w:rsidP="00826219">
      <w:pPr>
        <w:jc w:val="both"/>
        <w:rPr>
          <w:rFonts w:cs="Arial"/>
          <w:color w:val="auto"/>
          <w:szCs w:val="20"/>
          <w:lang w:eastAsia="es-ES"/>
        </w:rPr>
      </w:pPr>
    </w:p>
    <w:p w14:paraId="3DFF0BC9" w14:textId="7148F93F" w:rsidR="004870E5" w:rsidRPr="001D2634" w:rsidRDefault="004A5DEE" w:rsidP="00826219">
      <w:pPr>
        <w:jc w:val="both"/>
        <w:rPr>
          <w:rFonts w:cs="Arial"/>
          <w:iCs/>
          <w:color w:val="auto"/>
          <w:szCs w:val="20"/>
          <w:lang w:eastAsia="es-ES"/>
        </w:rPr>
      </w:pPr>
      <m:oMathPara>
        <m:oMath>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w:rPr>
                  <w:rFonts w:ascii="Cambria Math" w:hAnsi="Cambria Math" w:cs="Arial"/>
                  <w:color w:val="auto"/>
                  <w:szCs w:val="20"/>
                  <w:lang w:eastAsia="es-ES"/>
                </w:rPr>
                <m:t>min</m:t>
              </m:r>
            </m:sub>
          </m:sSub>
          <m:r>
            <m:rPr>
              <m:sty m:val="p"/>
            </m:rPr>
            <w:rPr>
              <w:rFonts w:ascii="Cambria Math" w:hAnsi="Cambria Math" w:cs="Arial"/>
              <w:color w:val="auto"/>
              <w:szCs w:val="20"/>
              <w:lang w:eastAsia="es-ES"/>
            </w:rPr>
            <m:t>=</m:t>
          </m:r>
          <m:r>
            <w:rPr>
              <w:rFonts w:ascii="Cambria Math" w:hAnsi="Cambria Math" w:cs="Arial"/>
              <w:color w:val="auto"/>
              <w:szCs w:val="20"/>
              <w:lang w:eastAsia="es-ES"/>
            </w:rPr>
            <m:t>M</m:t>
          </m:r>
          <m:r>
            <m:rPr>
              <m:sty m:val="p"/>
            </m:rPr>
            <w:rPr>
              <w:rFonts w:ascii="Cambria Math" w:hAnsi="Cambria Math" w:cs="Arial"/>
              <w:color w:val="auto"/>
              <w:szCs w:val="20"/>
              <w:lang w:eastAsia="es-ES"/>
            </w:rPr>
            <m:t>í</m:t>
          </m:r>
          <m:r>
            <w:rPr>
              <w:rFonts w:ascii="Cambria Math" w:hAnsi="Cambria Math" w:cs="Arial"/>
              <w:color w:val="auto"/>
              <w:szCs w:val="20"/>
              <w:lang w:eastAsia="es-ES"/>
            </w:rPr>
            <m:t>nimo</m:t>
          </m:r>
          <m:r>
            <m:rPr>
              <m:sty m:val="p"/>
            </m:rPr>
            <w:rPr>
              <w:rFonts w:ascii="Cambria Math" w:hAnsi="Cambria Math" w:cs="Arial"/>
              <w:color w:val="auto"/>
              <w:szCs w:val="20"/>
              <w:lang w:eastAsia="es-ES"/>
            </w:rPr>
            <m:t xml:space="preserve"> (</m:t>
          </m:r>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m:rPr>
                  <m:sty m:val="p"/>
                </m:rPr>
                <w:rPr>
                  <w:rFonts w:ascii="Cambria Math" w:hAnsi="Cambria Math" w:cs="Arial"/>
                  <w:color w:val="auto"/>
                  <w:szCs w:val="20"/>
                  <w:lang w:eastAsia="es-ES"/>
                </w:rPr>
                <m:t>1</m:t>
              </m:r>
            </m:sub>
          </m:sSub>
          <m:r>
            <m:rPr>
              <m:sty m:val="p"/>
            </m:rPr>
            <w:rPr>
              <w:rFonts w:ascii="Cambria Math" w:hAnsi="Cambria Math" w:cs="Arial"/>
              <w:color w:val="auto"/>
              <w:szCs w:val="20"/>
              <w:lang w:eastAsia="es-ES"/>
            </w:rPr>
            <m:t>;</m:t>
          </m:r>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m:rPr>
                  <m:sty m:val="p"/>
                </m:rPr>
                <w:rPr>
                  <w:rFonts w:ascii="Cambria Math" w:hAnsi="Cambria Math" w:cs="Arial"/>
                  <w:color w:val="auto"/>
                  <w:szCs w:val="20"/>
                  <w:lang w:eastAsia="es-ES"/>
                </w:rPr>
                <m:t>2</m:t>
              </m:r>
            </m:sub>
          </m:sSub>
          <m:r>
            <m:rPr>
              <m:sty m:val="p"/>
            </m:rPr>
            <w:rPr>
              <w:rFonts w:ascii="Cambria Math" w:hAnsi="Cambria Math" w:cs="Arial"/>
              <w:color w:val="auto"/>
              <w:szCs w:val="20"/>
              <w:lang w:eastAsia="es-ES"/>
            </w:rPr>
            <m:t>..;…</m:t>
          </m:r>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w:rPr>
                  <w:rFonts w:ascii="Cambria Math" w:hAnsi="Cambria Math" w:cs="Arial"/>
                  <w:color w:val="auto"/>
                  <w:szCs w:val="20"/>
                  <w:lang w:eastAsia="es-ES"/>
                </w:rPr>
                <m:t>m</m:t>
              </m:r>
            </m:sub>
          </m:sSub>
          <m:r>
            <m:rPr>
              <m:sty m:val="p"/>
            </m:rPr>
            <w:rPr>
              <w:rFonts w:ascii="Cambria Math" w:hAnsi="Cambria Math" w:cs="Arial"/>
              <w:color w:val="auto"/>
              <w:szCs w:val="20"/>
              <w:lang w:eastAsia="es-ES"/>
            </w:rPr>
            <m:t>)</m:t>
          </m:r>
        </m:oMath>
      </m:oMathPara>
    </w:p>
    <w:p w14:paraId="7C73F53C" w14:textId="77777777" w:rsidR="004870E5" w:rsidRPr="001D2634" w:rsidRDefault="004870E5" w:rsidP="00826219">
      <w:pPr>
        <w:jc w:val="both"/>
        <w:rPr>
          <w:rFonts w:cs="Arial"/>
          <w:color w:val="auto"/>
          <w:szCs w:val="20"/>
          <w:lang w:eastAsia="es-ES"/>
        </w:rPr>
      </w:pPr>
      <w:r w:rsidRPr="001D2634">
        <w:rPr>
          <w:rFonts w:cs="Arial"/>
          <w:color w:val="auto"/>
          <w:szCs w:val="20"/>
          <w:lang w:eastAsia="es-ES"/>
        </w:rPr>
        <w:t>Donde:</w:t>
      </w:r>
    </w:p>
    <w:p w14:paraId="50631A82" w14:textId="758DAACC" w:rsidR="004870E5" w:rsidRPr="001D2634" w:rsidRDefault="004A5DEE" w:rsidP="00826219">
      <w:pPr>
        <w:pStyle w:val="Prrafodelista"/>
        <w:numPr>
          <w:ilvl w:val="0"/>
          <w:numId w:val="223"/>
        </w:numPr>
        <w:jc w:val="both"/>
        <w:rPr>
          <w:rFonts w:ascii="Arial" w:hAnsi="Arial" w:cs="Arial"/>
          <w:sz w:val="20"/>
          <w:szCs w:val="20"/>
          <w:lang w:eastAsia="es-ES"/>
        </w:rPr>
      </w:pPr>
      <m:oMath>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V</m:t>
            </m:r>
          </m:e>
          <m:sub>
            <m:r>
              <m:rPr>
                <m:sty m:val="p"/>
              </m:rPr>
              <w:rPr>
                <w:rFonts w:ascii="Cambria Math" w:hAnsi="Cambria Math" w:cs="Arial"/>
                <w:sz w:val="20"/>
                <w:szCs w:val="20"/>
                <w:lang w:eastAsia="es-ES"/>
              </w:rPr>
              <m:t>i</m:t>
            </m:r>
          </m:sub>
        </m:sSub>
      </m:oMath>
      <w:r w:rsidR="004870E5" w:rsidRPr="001D2634">
        <w:rPr>
          <w:rFonts w:ascii="Arial" w:hAnsi="Arial" w:cs="Arial"/>
          <w:sz w:val="20"/>
          <w:szCs w:val="20"/>
          <w:lang w:eastAsia="es-ES"/>
        </w:rPr>
        <w:t>: Es el valor total corregido de cada una de las propuestas “i”.</w:t>
      </w:r>
    </w:p>
    <w:p w14:paraId="04FCDBAD" w14:textId="77777777" w:rsidR="004870E5" w:rsidRPr="001D2634" w:rsidRDefault="004870E5" w:rsidP="00826219">
      <w:pPr>
        <w:pStyle w:val="Prrafodelista"/>
        <w:numPr>
          <w:ilvl w:val="0"/>
          <w:numId w:val="223"/>
        </w:numPr>
        <w:jc w:val="both"/>
        <w:rPr>
          <w:rFonts w:ascii="Arial" w:hAnsi="Arial" w:cs="Arial"/>
          <w:sz w:val="20"/>
          <w:szCs w:val="20"/>
          <w:lang w:eastAsia="es-ES"/>
        </w:rPr>
      </w:pPr>
      <w:r w:rsidRPr="001D2634">
        <w:rPr>
          <w:rFonts w:ascii="Arial" w:hAnsi="Arial" w:cs="Arial"/>
          <w:sz w:val="20"/>
          <w:szCs w:val="20"/>
          <w:lang w:eastAsia="es-ES"/>
        </w:rPr>
        <w:t>m: Es el número total de propuestas económicas válidas recibidas por la Entidad.</w:t>
      </w:r>
    </w:p>
    <w:p w14:paraId="73842548" w14:textId="434D6CC7" w:rsidR="004870E5" w:rsidRPr="001D2634" w:rsidRDefault="004A5DEE" w:rsidP="00826219">
      <w:pPr>
        <w:pStyle w:val="Prrafodelista"/>
        <w:numPr>
          <w:ilvl w:val="0"/>
          <w:numId w:val="223"/>
        </w:numPr>
        <w:jc w:val="both"/>
        <w:rPr>
          <w:rFonts w:ascii="Arial" w:hAnsi="Arial" w:cs="Arial"/>
          <w:sz w:val="20"/>
          <w:szCs w:val="20"/>
          <w:lang w:eastAsia="es-ES"/>
        </w:rPr>
      </w:pPr>
      <m:oMath>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V</m:t>
            </m:r>
          </m:e>
          <m:sub>
            <m:r>
              <m:rPr>
                <m:sty m:val="p"/>
              </m:rPr>
              <w:rPr>
                <w:rFonts w:ascii="Cambria Math" w:hAnsi="Cambria Math" w:cs="Arial"/>
                <w:sz w:val="20"/>
                <w:szCs w:val="20"/>
                <w:lang w:eastAsia="es-ES"/>
              </w:rPr>
              <m:t>min</m:t>
            </m:r>
          </m:sub>
        </m:sSub>
      </m:oMath>
      <w:r w:rsidR="004870E5" w:rsidRPr="001D2634">
        <w:rPr>
          <w:rFonts w:ascii="Arial" w:hAnsi="Arial" w:cs="Arial"/>
          <w:sz w:val="20"/>
          <w:szCs w:val="20"/>
          <w:lang w:eastAsia="es-ES"/>
        </w:rPr>
        <w:t>: Es el valor total corregido de la propuesta válida más baja.</w:t>
      </w:r>
    </w:p>
    <w:p w14:paraId="549F8EB1" w14:textId="77777777" w:rsidR="004870E5" w:rsidRPr="001D2634" w:rsidRDefault="004870E5" w:rsidP="00826219">
      <w:pPr>
        <w:jc w:val="both"/>
        <w:rPr>
          <w:rFonts w:cs="Arial"/>
          <w:color w:val="auto"/>
          <w:szCs w:val="20"/>
          <w:lang w:eastAsia="es-ES"/>
        </w:rPr>
      </w:pPr>
      <w:r w:rsidRPr="001D2634">
        <w:rPr>
          <w:rFonts w:cs="Arial"/>
          <w:color w:val="auto"/>
          <w:szCs w:val="20"/>
          <w:lang w:eastAsia="es-ES"/>
        </w:rPr>
        <w:t xml:space="preserve">La Entidad procederá a ponderar las propuestas de acuerdo con la siguiente fórmula: </w:t>
      </w:r>
    </w:p>
    <w:p w14:paraId="0832050E" w14:textId="77777777" w:rsidR="004870E5" w:rsidRPr="001D2634" w:rsidRDefault="004870E5" w:rsidP="00826219">
      <w:pPr>
        <w:jc w:val="both"/>
        <w:rPr>
          <w:rFonts w:cs="Arial"/>
          <w:color w:val="auto"/>
          <w:szCs w:val="20"/>
          <w:lang w:eastAsia="es-ES"/>
        </w:rPr>
      </w:pPr>
    </w:p>
    <w:p w14:paraId="01F89B05" w14:textId="77777777" w:rsidR="004870E5" w:rsidRPr="001D2634" w:rsidRDefault="004870E5" w:rsidP="00826219">
      <w:pPr>
        <w:jc w:val="both"/>
        <w:rPr>
          <w:rFonts w:cs="Arial"/>
          <w:iCs/>
          <w:color w:val="auto"/>
          <w:szCs w:val="20"/>
          <w:lang w:eastAsia="es-ES"/>
        </w:rPr>
      </w:pPr>
      <m:oMathPara>
        <m:oMath>
          <m:r>
            <w:rPr>
              <w:rFonts w:ascii="Cambria Math" w:hAnsi="Cambria Math" w:cs="Arial"/>
              <w:color w:val="auto"/>
              <w:szCs w:val="20"/>
              <w:lang w:eastAsia="es-ES"/>
            </w:rPr>
            <m:t>Puntaje</m:t>
          </m:r>
          <m:r>
            <m:rPr>
              <m:sty m:val="p"/>
            </m:rPr>
            <w:rPr>
              <w:rFonts w:ascii="Cambria Math" w:hAnsi="Cambria Math" w:cs="Arial"/>
              <w:color w:val="auto"/>
              <w:szCs w:val="20"/>
              <w:lang w:eastAsia="es-ES"/>
            </w:rPr>
            <m:t>=</m:t>
          </m:r>
          <m:f>
            <m:fPr>
              <m:ctrlPr>
                <w:rPr>
                  <w:rFonts w:ascii="Cambria Math" w:hAnsi="Cambria Math" w:cs="Arial"/>
                  <w:iCs/>
                  <w:color w:val="auto"/>
                  <w:szCs w:val="20"/>
                  <w:lang w:eastAsia="es-ES"/>
                </w:rPr>
              </m:ctrlPr>
            </m:fPr>
            <m:num>
              <m:r>
                <w:rPr>
                  <w:rFonts w:ascii="Cambria Math" w:hAnsi="Cambria Math" w:cs="Arial"/>
                  <w:color w:val="auto"/>
                  <w:szCs w:val="20"/>
                  <w:lang w:eastAsia="es-ES"/>
                </w:rPr>
                <m:t>Puntaje</m:t>
              </m:r>
              <m:r>
                <m:rPr>
                  <m:sty m:val="p"/>
                </m:rPr>
                <w:rPr>
                  <w:rFonts w:ascii="Cambria Math" w:hAnsi="Cambria Math" w:cs="Arial"/>
                  <w:color w:val="auto"/>
                  <w:szCs w:val="20"/>
                  <w:lang w:eastAsia="es-ES"/>
                </w:rPr>
                <m:t xml:space="preserve"> </m:t>
              </m:r>
              <m:r>
                <w:rPr>
                  <w:rFonts w:ascii="Cambria Math" w:hAnsi="Cambria Math" w:cs="Arial"/>
                  <w:color w:val="auto"/>
                  <w:szCs w:val="20"/>
                  <w:lang w:eastAsia="es-ES"/>
                </w:rPr>
                <m:t>m</m:t>
              </m:r>
              <m:r>
                <m:rPr>
                  <m:sty m:val="p"/>
                </m:rPr>
                <w:rPr>
                  <w:rFonts w:ascii="Cambria Math" w:hAnsi="Cambria Math" w:cs="Arial"/>
                  <w:color w:val="auto"/>
                  <w:szCs w:val="20"/>
                  <w:lang w:eastAsia="es-ES"/>
                </w:rPr>
                <m:t>á</m:t>
              </m:r>
              <m:r>
                <w:rPr>
                  <w:rFonts w:ascii="Cambria Math" w:hAnsi="Cambria Math" w:cs="Arial"/>
                  <w:color w:val="auto"/>
                  <w:szCs w:val="20"/>
                  <w:lang w:eastAsia="es-ES"/>
                </w:rPr>
                <m:t>ximo</m:t>
              </m:r>
              <m:r>
                <m:rPr>
                  <m:sty m:val="p"/>
                </m:rPr>
                <w:rPr>
                  <w:rFonts w:ascii="Cambria Math" w:hAnsi="Cambria Math" w:cs="Arial"/>
                  <w:color w:val="auto"/>
                  <w:szCs w:val="20"/>
                  <w:lang w:eastAsia="es-ES"/>
                </w:rPr>
                <m:t>*</m:t>
              </m:r>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w:rPr>
                      <w:rFonts w:ascii="Cambria Math" w:hAnsi="Cambria Math" w:cs="Arial"/>
                      <w:color w:val="auto"/>
                      <w:szCs w:val="20"/>
                      <w:lang w:eastAsia="es-ES"/>
                    </w:rPr>
                    <m:t>min</m:t>
                  </m:r>
                </m:sub>
              </m:sSub>
            </m:num>
            <m:den>
              <m:sSub>
                <m:sSubPr>
                  <m:ctrlPr>
                    <w:rPr>
                      <w:rFonts w:ascii="Cambria Math" w:hAnsi="Cambria Math" w:cs="Arial"/>
                      <w:iCs/>
                      <w:color w:val="auto"/>
                      <w:szCs w:val="20"/>
                      <w:lang w:eastAsia="es-ES"/>
                    </w:rPr>
                  </m:ctrlPr>
                </m:sSubPr>
                <m:e>
                  <m:r>
                    <w:rPr>
                      <w:rFonts w:ascii="Cambria Math" w:hAnsi="Cambria Math" w:cs="Arial"/>
                      <w:color w:val="auto"/>
                      <w:szCs w:val="20"/>
                      <w:lang w:eastAsia="es-ES"/>
                    </w:rPr>
                    <m:t>V</m:t>
                  </m:r>
                </m:e>
                <m:sub>
                  <m:r>
                    <w:rPr>
                      <w:rFonts w:ascii="Cambria Math" w:hAnsi="Cambria Math" w:cs="Arial"/>
                      <w:color w:val="auto"/>
                      <w:szCs w:val="20"/>
                      <w:lang w:eastAsia="es-ES"/>
                    </w:rPr>
                    <m:t>i</m:t>
                  </m:r>
                </m:sub>
              </m:sSub>
            </m:den>
          </m:f>
        </m:oMath>
      </m:oMathPara>
    </w:p>
    <w:p w14:paraId="395FB362" w14:textId="77777777" w:rsidR="004870E5" w:rsidRPr="001D2634" w:rsidRDefault="004870E5" w:rsidP="00826219">
      <w:pPr>
        <w:jc w:val="both"/>
        <w:rPr>
          <w:rFonts w:cs="Arial"/>
          <w:color w:val="auto"/>
          <w:szCs w:val="20"/>
          <w:lang w:eastAsia="es-ES"/>
        </w:rPr>
      </w:pPr>
      <w:r w:rsidRPr="001D2634">
        <w:rPr>
          <w:rFonts w:cs="Arial"/>
          <w:color w:val="auto"/>
          <w:szCs w:val="20"/>
          <w:lang w:eastAsia="es-ES"/>
        </w:rPr>
        <w:t>Donde:</w:t>
      </w:r>
    </w:p>
    <w:p w14:paraId="277182A8" w14:textId="77777777" w:rsidR="004870E5" w:rsidRPr="001D2634" w:rsidRDefault="004870E5" w:rsidP="00826219">
      <w:pPr>
        <w:jc w:val="both"/>
        <w:rPr>
          <w:rFonts w:cs="Arial"/>
          <w:color w:val="auto"/>
          <w:szCs w:val="20"/>
          <w:lang w:eastAsia="es-ES"/>
        </w:rPr>
      </w:pPr>
    </w:p>
    <w:p w14:paraId="48AE3F85" w14:textId="767E7E97" w:rsidR="004870E5" w:rsidRPr="001D2634" w:rsidRDefault="004A5DEE" w:rsidP="00826219">
      <w:pPr>
        <w:pStyle w:val="Prrafodelista"/>
        <w:numPr>
          <w:ilvl w:val="0"/>
          <w:numId w:val="224"/>
        </w:numPr>
        <w:jc w:val="both"/>
        <w:rPr>
          <w:rFonts w:ascii="Arial" w:hAnsi="Arial" w:cs="Arial"/>
          <w:sz w:val="20"/>
          <w:szCs w:val="20"/>
          <w:lang w:eastAsia="es-ES"/>
        </w:rPr>
      </w:pPr>
      <m:oMath>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V</m:t>
            </m:r>
          </m:e>
          <m:sub>
            <m:r>
              <m:rPr>
                <m:sty m:val="p"/>
              </m:rPr>
              <w:rPr>
                <w:rFonts w:ascii="Cambria Math" w:hAnsi="Cambria Math" w:cs="Arial"/>
                <w:sz w:val="20"/>
                <w:szCs w:val="20"/>
                <w:lang w:eastAsia="es-ES"/>
              </w:rPr>
              <m:t>min</m:t>
            </m:r>
          </m:sub>
        </m:sSub>
      </m:oMath>
      <w:r w:rsidR="004870E5" w:rsidRPr="001D2634">
        <w:rPr>
          <w:rFonts w:ascii="Arial" w:hAnsi="Arial" w:cs="Arial"/>
          <w:sz w:val="20"/>
          <w:szCs w:val="20"/>
          <w:lang w:eastAsia="es-ES"/>
        </w:rPr>
        <w:t>: Es el valor total corregido de la propuesta válida más baja.</w:t>
      </w:r>
    </w:p>
    <w:p w14:paraId="17DB1DA2" w14:textId="0E162E1C" w:rsidR="008F104F" w:rsidRPr="001D2634" w:rsidRDefault="004A5DEE" w:rsidP="00826219">
      <w:pPr>
        <w:pStyle w:val="Prrafodelista"/>
        <w:numPr>
          <w:ilvl w:val="0"/>
          <w:numId w:val="224"/>
        </w:numPr>
        <w:jc w:val="both"/>
        <w:rPr>
          <w:rFonts w:ascii="Arial" w:hAnsi="Arial" w:cs="Arial"/>
          <w:sz w:val="20"/>
          <w:szCs w:val="20"/>
          <w:lang w:val="x-none"/>
        </w:rPr>
      </w:pPr>
      <m:oMath>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V</m:t>
            </m:r>
          </m:e>
          <m:sub>
            <m:r>
              <m:rPr>
                <m:sty m:val="p"/>
              </m:rPr>
              <w:rPr>
                <w:rFonts w:ascii="Cambria Math" w:hAnsi="Cambria Math" w:cs="Arial"/>
                <w:sz w:val="20"/>
                <w:szCs w:val="20"/>
                <w:lang w:eastAsia="es-ES"/>
              </w:rPr>
              <m:t>i</m:t>
            </m:r>
          </m:sub>
        </m:sSub>
      </m:oMath>
      <w:r w:rsidR="004870E5" w:rsidRPr="001D2634">
        <w:rPr>
          <w:rFonts w:ascii="Arial" w:hAnsi="Arial" w:cs="Arial"/>
          <w:sz w:val="20"/>
          <w:szCs w:val="20"/>
          <w:lang w:eastAsia="es-ES"/>
        </w:rPr>
        <w:t xml:space="preserve">: Es el valor total corregido de cada una de las propuestas “i”. </w:t>
      </w:r>
      <w:bookmarkEnd w:id="487"/>
    </w:p>
    <w:p w14:paraId="540BA3B5" w14:textId="11806BD4" w:rsidR="000532D4" w:rsidRPr="001D2634" w:rsidRDefault="000532D4" w:rsidP="002B6585">
      <w:pPr>
        <w:pStyle w:val="Capitulo3"/>
        <w:numPr>
          <w:ilvl w:val="1"/>
          <w:numId w:val="242"/>
        </w:numPr>
        <w:spacing w:after="160"/>
        <w:rPr>
          <w:color w:val="auto"/>
        </w:rPr>
      </w:pPr>
      <w:bookmarkStart w:id="488" w:name="_Toc32147370"/>
      <w:bookmarkStart w:id="489" w:name="_Toc173259307"/>
      <w:bookmarkStart w:id="490" w:name="_Toc508648278"/>
      <w:bookmarkStart w:id="491" w:name="_Toc508984062"/>
      <w:bookmarkStart w:id="492" w:name="_Toc509843893"/>
      <w:bookmarkStart w:id="493" w:name="_Toc511924801"/>
      <w:bookmarkStart w:id="494" w:name="_Toc518641679"/>
      <w:bookmarkEnd w:id="485"/>
      <w:r w:rsidRPr="001D2634">
        <w:rPr>
          <w:color w:val="auto"/>
        </w:rPr>
        <w:t>FACTOR DE CALIDAD</w:t>
      </w:r>
      <w:bookmarkEnd w:id="488"/>
      <w:bookmarkEnd w:id="489"/>
      <w:r w:rsidRPr="001D2634">
        <w:rPr>
          <w:color w:val="auto"/>
        </w:rPr>
        <w:t xml:space="preserve"> </w:t>
      </w:r>
    </w:p>
    <w:p w14:paraId="7556226C" w14:textId="357953DA" w:rsidR="00183261" w:rsidRPr="001D2634" w:rsidRDefault="00F85741" w:rsidP="00F85741">
      <w:pPr>
        <w:spacing w:after="200" w:line="276" w:lineRule="auto"/>
        <w:jc w:val="both"/>
        <w:rPr>
          <w:rFonts w:cs="Arial"/>
          <w:color w:val="auto"/>
          <w:szCs w:val="20"/>
        </w:rPr>
      </w:pPr>
      <w:r w:rsidRPr="001D2634">
        <w:rPr>
          <w:rFonts w:cs="Arial"/>
          <w:color w:val="auto"/>
          <w:szCs w:val="20"/>
        </w:rPr>
        <w:t xml:space="preserve">La </w:t>
      </w:r>
      <w:r w:rsidR="00E442F8" w:rsidRPr="001D2634">
        <w:rPr>
          <w:rFonts w:cs="Arial"/>
          <w:color w:val="auto"/>
          <w:szCs w:val="20"/>
          <w:lang w:val="es-MX"/>
        </w:rPr>
        <w:t>Entidad asignará el puntaje de factor de calidad como sigue:</w:t>
      </w:r>
    </w:p>
    <w:tbl>
      <w:tblPr>
        <w:tblStyle w:val="Tablaconcuadrcula"/>
        <w:tblW w:w="0" w:type="auto"/>
        <w:jc w:val="center"/>
        <w:tblInd w:w="0" w:type="dxa"/>
        <w:tblLook w:val="04A0" w:firstRow="1" w:lastRow="0" w:firstColumn="1" w:lastColumn="0" w:noHBand="0" w:noVBand="1"/>
      </w:tblPr>
      <w:tblGrid>
        <w:gridCol w:w="7869"/>
        <w:gridCol w:w="939"/>
      </w:tblGrid>
      <w:tr w:rsidR="001D2634" w:rsidRPr="001D2634" w14:paraId="617FB753" w14:textId="77777777" w:rsidTr="006876CA">
        <w:trPr>
          <w:trHeight w:val="283"/>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BE06694" w14:textId="77777777" w:rsidR="00F85741" w:rsidRPr="001D2634" w:rsidRDefault="00F85741" w:rsidP="00C0567C">
            <w:pPr>
              <w:spacing w:line="276" w:lineRule="auto"/>
              <w:jc w:val="center"/>
              <w:rPr>
                <w:rFonts w:eastAsia="Arial" w:cs="Arial"/>
                <w:b/>
                <w:bCs/>
                <w:color w:val="auto"/>
                <w:szCs w:val="20"/>
              </w:rPr>
            </w:pPr>
            <w:r w:rsidRPr="002B6585">
              <w:rPr>
                <w:rFonts w:cs="Arial"/>
                <w:b/>
                <w:color w:val="FFFFFF" w:themeColor="background1"/>
                <w:szCs w:val="20"/>
              </w:rPr>
              <w:lastRenderedPageBreak/>
              <w:t>Concepto</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CC0F9C" w14:textId="77777777" w:rsidR="00F85741" w:rsidRPr="001D2634" w:rsidRDefault="00F85741" w:rsidP="00C0567C">
            <w:pPr>
              <w:spacing w:line="276" w:lineRule="auto"/>
              <w:jc w:val="center"/>
              <w:rPr>
                <w:rFonts w:eastAsia="Arial" w:cs="Arial"/>
                <w:b/>
                <w:bCs/>
                <w:color w:val="auto"/>
                <w:szCs w:val="20"/>
              </w:rPr>
            </w:pPr>
            <w:r w:rsidRPr="001D2634">
              <w:rPr>
                <w:rFonts w:cs="Arial"/>
                <w:b/>
                <w:bCs/>
                <w:color w:val="auto"/>
                <w:szCs w:val="20"/>
              </w:rPr>
              <w:t xml:space="preserve">Puntaje </w:t>
            </w:r>
          </w:p>
        </w:tc>
      </w:tr>
      <w:tr w:rsidR="001D2634" w:rsidRPr="001D2634" w14:paraId="544001B8" w14:textId="77777777" w:rsidTr="006876CA">
        <w:trPr>
          <w:trHeight w:val="569"/>
          <w:tblHeader/>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6817EBCC" w14:textId="77777777" w:rsidR="00CC2F8A" w:rsidRPr="001D2634" w:rsidRDefault="00CC2F8A" w:rsidP="003F61F7">
            <w:pPr>
              <w:tabs>
                <w:tab w:val="left" w:pos="709"/>
                <w:tab w:val="left" w:pos="1039"/>
              </w:tabs>
              <w:spacing w:line="276" w:lineRule="auto"/>
              <w:ind w:left="164" w:firstLine="142"/>
              <w:jc w:val="center"/>
              <w:rPr>
                <w:rFonts w:eastAsia="Times New Roman" w:cs="Arial"/>
                <w:color w:val="auto"/>
                <w:szCs w:val="20"/>
                <w:lang w:val="es-ES"/>
              </w:rPr>
            </w:pPr>
            <w:r w:rsidRPr="001D2634">
              <w:rPr>
                <w:rFonts w:eastAsia="Times New Roman" w:cs="Arial"/>
                <w:color w:val="auto"/>
                <w:szCs w:val="20"/>
                <w:highlight w:val="lightGray"/>
                <w:lang w:val="es-ES"/>
              </w:rPr>
              <w:t>[La Entidad debe elegir una o algunas de las siguientes opciones, de acuerdo con la justificación consignada en el estudio del sector, estudios y documentos previos</w:t>
            </w:r>
            <w:r w:rsidRPr="001D2634">
              <w:rPr>
                <w:rFonts w:eastAsia="Times New Roman" w:cs="Arial"/>
                <w:color w:val="auto"/>
                <w:szCs w:val="20"/>
                <w:lang w:val="es-ES"/>
              </w:rPr>
              <w:t>:</w:t>
            </w:r>
          </w:p>
          <w:p w14:paraId="78BDE22C" w14:textId="77777777" w:rsidR="00CC2F8A" w:rsidRPr="001D2634" w:rsidRDefault="00CC2F8A" w:rsidP="00E54330">
            <w:pPr>
              <w:tabs>
                <w:tab w:val="left" w:pos="709"/>
                <w:tab w:val="left" w:pos="1039"/>
              </w:tabs>
              <w:spacing w:line="276" w:lineRule="auto"/>
              <w:ind w:left="666"/>
              <w:jc w:val="center"/>
              <w:rPr>
                <w:rFonts w:eastAsia="Times New Roman" w:cs="Arial"/>
                <w:color w:val="auto"/>
                <w:szCs w:val="20"/>
                <w:highlight w:val="lightGray"/>
              </w:rPr>
            </w:pPr>
            <w:r w:rsidRPr="001D2634">
              <w:rPr>
                <w:rFonts w:eastAsia="Times New Roman" w:cs="Arial"/>
                <w:color w:val="auto"/>
                <w:szCs w:val="20"/>
                <w:highlight w:val="lightGray"/>
                <w:lang w:val="es-ES"/>
              </w:rPr>
              <w:t>(i) implementación del programa de gerencia de proyectos;</w:t>
            </w:r>
          </w:p>
          <w:p w14:paraId="279AB5DC" w14:textId="77777777" w:rsidR="00CC2F8A" w:rsidRPr="001D2634" w:rsidRDefault="00CC2F8A" w:rsidP="003F61F7">
            <w:pPr>
              <w:tabs>
                <w:tab w:val="left" w:pos="709"/>
                <w:tab w:val="left" w:pos="1039"/>
              </w:tabs>
              <w:spacing w:line="276" w:lineRule="auto"/>
              <w:ind w:left="164" w:firstLine="142"/>
              <w:jc w:val="center"/>
              <w:rPr>
                <w:rFonts w:eastAsia="Times New Roman" w:cs="Arial"/>
                <w:color w:val="auto"/>
                <w:szCs w:val="20"/>
                <w:highlight w:val="lightGray"/>
                <w:lang w:val="es-ES"/>
              </w:rPr>
            </w:pPr>
            <w:r w:rsidRPr="001D2634">
              <w:rPr>
                <w:rFonts w:eastAsia="Times New Roman" w:cs="Arial"/>
                <w:color w:val="auto"/>
                <w:szCs w:val="20"/>
                <w:highlight w:val="lightGray"/>
                <w:lang w:val="es-ES"/>
              </w:rPr>
              <w:t>(</w:t>
            </w:r>
            <w:proofErr w:type="spellStart"/>
            <w:r w:rsidRPr="001D2634">
              <w:rPr>
                <w:rFonts w:eastAsia="Times New Roman" w:cs="Arial"/>
                <w:color w:val="auto"/>
                <w:szCs w:val="20"/>
                <w:highlight w:val="lightGray"/>
                <w:lang w:val="es-ES"/>
              </w:rPr>
              <w:t>ii</w:t>
            </w:r>
            <w:proofErr w:type="spellEnd"/>
            <w:r w:rsidRPr="001D2634">
              <w:rPr>
                <w:rFonts w:eastAsia="Times New Roman" w:cs="Arial"/>
                <w:color w:val="auto"/>
                <w:szCs w:val="20"/>
                <w:highlight w:val="lightGray"/>
                <w:lang w:val="es-ES"/>
              </w:rPr>
              <w:t>) disponibilidad y condiciones funcionales de la maquinaria de obra;</w:t>
            </w:r>
          </w:p>
          <w:p w14:paraId="7BA8DB51" w14:textId="3F52A09B" w:rsidR="00F85741" w:rsidRPr="001D2634" w:rsidRDefault="00CC2F8A" w:rsidP="00E54330">
            <w:pPr>
              <w:tabs>
                <w:tab w:val="left" w:pos="1039"/>
              </w:tabs>
              <w:spacing w:line="276" w:lineRule="auto"/>
              <w:jc w:val="center"/>
              <w:rPr>
                <w:rFonts w:eastAsia="Arial" w:cs="Arial"/>
                <w:color w:val="auto"/>
                <w:szCs w:val="20"/>
              </w:rPr>
            </w:pPr>
            <w:r w:rsidRPr="001D2634">
              <w:rPr>
                <w:rFonts w:eastAsia="Times New Roman" w:cs="Arial"/>
                <w:color w:val="auto"/>
                <w:szCs w:val="20"/>
                <w:highlight w:val="lightGray"/>
                <w:lang w:val="es-ES" w:eastAsia="es-CO"/>
              </w:rPr>
              <w:t>(</w:t>
            </w:r>
            <w:proofErr w:type="spellStart"/>
            <w:r w:rsidRPr="001D2634">
              <w:rPr>
                <w:rFonts w:eastAsia="Times New Roman" w:cs="Arial"/>
                <w:color w:val="auto"/>
                <w:szCs w:val="20"/>
                <w:highlight w:val="lightGray"/>
                <w:lang w:val="es-ES" w:eastAsia="es-CO"/>
              </w:rPr>
              <w:t>iii</w:t>
            </w:r>
            <w:proofErr w:type="spellEnd"/>
            <w:r w:rsidRPr="001D2634">
              <w:rPr>
                <w:rFonts w:eastAsia="Times New Roman" w:cs="Arial"/>
                <w:color w:val="auto"/>
                <w:szCs w:val="20"/>
                <w:highlight w:val="lightGray"/>
                <w:lang w:val="es-ES" w:eastAsia="es-CO"/>
              </w:rPr>
              <w:t>) presentación de un plan de calidad;</w:t>
            </w:r>
            <w:r w:rsidRPr="001D2634" w:rsidDel="00CC2F8A">
              <w:rPr>
                <w:rFonts w:eastAsia="Arial,Times New Roman" w:cs="Arial"/>
                <w:color w:val="auto"/>
                <w:szCs w:val="20"/>
                <w:highlight w:val="lightGray"/>
                <w:lang w:val="es-ES" w:eastAsia="es-CO"/>
              </w:rPr>
              <w:t xml:space="preserve"> </w:t>
            </w:r>
          </w:p>
        </w:tc>
        <w:tc>
          <w:tcPr>
            <w:tcW w:w="0" w:type="auto"/>
            <w:tcBorders>
              <w:top w:val="single" w:sz="4" w:space="0" w:color="auto"/>
              <w:left w:val="single" w:sz="4" w:space="0" w:color="auto"/>
              <w:bottom w:val="single" w:sz="4" w:space="0" w:color="auto"/>
              <w:right w:val="double" w:sz="4" w:space="0" w:color="auto"/>
            </w:tcBorders>
            <w:vAlign w:val="center"/>
            <w:hideMark/>
          </w:tcPr>
          <w:p w14:paraId="17F2AF69" w14:textId="26B714A2" w:rsidR="00F85741" w:rsidRPr="001D2634" w:rsidRDefault="00C00CE6" w:rsidP="00C0567C">
            <w:pPr>
              <w:spacing w:line="276" w:lineRule="auto"/>
              <w:jc w:val="center"/>
              <w:rPr>
                <w:rFonts w:eastAsia="Arial" w:cs="Arial"/>
                <w:color w:val="auto"/>
                <w:szCs w:val="20"/>
              </w:rPr>
            </w:pPr>
            <w:r w:rsidRPr="001D2634">
              <w:rPr>
                <w:rFonts w:cs="Arial"/>
                <w:color w:val="auto"/>
                <w:szCs w:val="20"/>
                <w:lang w:val="es-ES" w:eastAsia="es-CO"/>
              </w:rPr>
              <w:t>1</w:t>
            </w:r>
            <w:r w:rsidR="00C16A46" w:rsidRPr="001D2634">
              <w:rPr>
                <w:rFonts w:cs="Arial"/>
                <w:color w:val="auto"/>
                <w:szCs w:val="20"/>
                <w:lang w:val="es-ES" w:eastAsia="es-CO"/>
              </w:rPr>
              <w:t>0</w:t>
            </w:r>
          </w:p>
        </w:tc>
      </w:tr>
      <w:tr w:rsidR="001D2634" w:rsidRPr="001D2634" w14:paraId="699D92BC" w14:textId="77777777" w:rsidTr="006876CA">
        <w:trPr>
          <w:trHeight w:val="569"/>
          <w:tblHeader/>
          <w:jc w:val="center"/>
        </w:trPr>
        <w:tc>
          <w:tcPr>
            <w:tcW w:w="0" w:type="auto"/>
            <w:tcBorders>
              <w:top w:val="single" w:sz="4" w:space="0" w:color="auto"/>
              <w:left w:val="double" w:sz="4" w:space="0" w:color="auto"/>
              <w:bottom w:val="single" w:sz="4" w:space="0" w:color="auto"/>
              <w:right w:val="single" w:sz="4" w:space="0" w:color="auto"/>
            </w:tcBorders>
            <w:vAlign w:val="center"/>
          </w:tcPr>
          <w:p w14:paraId="0086A074" w14:textId="77777777" w:rsidR="002439E0" w:rsidRPr="001D2634" w:rsidRDefault="002439E0" w:rsidP="002439E0">
            <w:pPr>
              <w:tabs>
                <w:tab w:val="left" w:pos="709"/>
                <w:tab w:val="left" w:pos="1039"/>
              </w:tabs>
              <w:spacing w:line="276" w:lineRule="auto"/>
              <w:ind w:left="164" w:firstLine="142"/>
              <w:jc w:val="center"/>
              <w:rPr>
                <w:rFonts w:eastAsia="Times New Roman" w:cs="Arial"/>
                <w:color w:val="auto"/>
                <w:szCs w:val="20"/>
                <w:lang w:val="es-ES" w:eastAsia="es-CO"/>
              </w:rPr>
            </w:pPr>
            <w:r w:rsidRPr="001D2634">
              <w:rPr>
                <w:rFonts w:eastAsia="Times New Roman" w:cs="Arial"/>
                <w:color w:val="auto"/>
                <w:szCs w:val="20"/>
                <w:highlight w:val="lightGray"/>
                <w:lang w:val="es-ES" w:eastAsia="es-CO"/>
              </w:rPr>
              <w:t>[La Entidad incluirá siempre este criterio, el cual está sujeto al rango del proceso de acuerdo con el numeral 4.2.4:</w:t>
            </w:r>
          </w:p>
          <w:p w14:paraId="1C796B22" w14:textId="47C621E9" w:rsidR="00C00CE6" w:rsidRPr="001D2634" w:rsidRDefault="002439E0" w:rsidP="002439E0">
            <w:pPr>
              <w:tabs>
                <w:tab w:val="left" w:pos="709"/>
                <w:tab w:val="left" w:pos="1039"/>
              </w:tabs>
              <w:spacing w:line="276" w:lineRule="auto"/>
              <w:ind w:left="164" w:firstLine="142"/>
              <w:jc w:val="center"/>
              <w:rPr>
                <w:rFonts w:eastAsia="Times New Roman" w:cs="Arial"/>
                <w:color w:val="auto"/>
                <w:szCs w:val="20"/>
                <w:highlight w:val="lightGray"/>
                <w:lang w:val="es-ES"/>
              </w:rPr>
            </w:pPr>
            <w:r w:rsidRPr="001D2634">
              <w:rPr>
                <w:rFonts w:eastAsia="Arial,Times New Roman" w:cs="Arial"/>
                <w:color w:val="auto"/>
                <w:highlight w:val="lightGray"/>
                <w:lang w:val="es-ES" w:eastAsia="es-CO"/>
              </w:rPr>
              <w:t xml:space="preserve">(i) Programas Adicionales Ambientales y Sociales  </w:t>
            </w:r>
          </w:p>
        </w:tc>
        <w:tc>
          <w:tcPr>
            <w:tcW w:w="0" w:type="auto"/>
            <w:tcBorders>
              <w:top w:val="single" w:sz="4" w:space="0" w:color="auto"/>
              <w:left w:val="single" w:sz="4" w:space="0" w:color="auto"/>
              <w:bottom w:val="single" w:sz="4" w:space="0" w:color="auto"/>
              <w:right w:val="double" w:sz="4" w:space="0" w:color="auto"/>
            </w:tcBorders>
            <w:vAlign w:val="center"/>
          </w:tcPr>
          <w:p w14:paraId="790FAE45" w14:textId="60F657EB" w:rsidR="00C00CE6" w:rsidRPr="001D2634" w:rsidDel="00C00CE6" w:rsidRDefault="00C00CE6" w:rsidP="00C0567C">
            <w:pPr>
              <w:spacing w:line="276" w:lineRule="auto"/>
              <w:jc w:val="center"/>
              <w:rPr>
                <w:rFonts w:cs="Arial"/>
                <w:color w:val="auto"/>
                <w:szCs w:val="20"/>
                <w:lang w:val="es-ES" w:eastAsia="es-CO"/>
              </w:rPr>
            </w:pPr>
            <w:r w:rsidRPr="001D2634">
              <w:rPr>
                <w:rFonts w:cs="Arial"/>
                <w:color w:val="auto"/>
                <w:szCs w:val="20"/>
                <w:lang w:val="es-ES" w:eastAsia="es-CO"/>
              </w:rPr>
              <w:t>20</w:t>
            </w:r>
          </w:p>
        </w:tc>
      </w:tr>
      <w:tr w:rsidR="00DC22CC" w:rsidRPr="001D2634" w14:paraId="72F2BE45" w14:textId="77777777" w:rsidTr="006876CA">
        <w:trPr>
          <w:tblHeader/>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368EE0FD" w14:textId="77777777" w:rsidR="00F85741" w:rsidRPr="001D2634" w:rsidRDefault="00F85741" w:rsidP="00C0567C">
            <w:pPr>
              <w:spacing w:line="276" w:lineRule="auto"/>
              <w:jc w:val="center"/>
              <w:rPr>
                <w:rFonts w:eastAsia="Arial" w:cs="Arial"/>
                <w:color w:val="auto"/>
                <w:szCs w:val="20"/>
              </w:rPr>
            </w:pPr>
            <w:r w:rsidRPr="001D2634">
              <w:rPr>
                <w:rFonts w:cs="Arial"/>
                <w:color w:val="auto"/>
                <w:szCs w:val="20"/>
                <w:lang w:val="es-ES" w:eastAsia="es-CO"/>
              </w:rPr>
              <w:t>Total</w:t>
            </w:r>
          </w:p>
        </w:tc>
        <w:tc>
          <w:tcPr>
            <w:tcW w:w="0" w:type="auto"/>
            <w:tcBorders>
              <w:top w:val="single" w:sz="4" w:space="0" w:color="auto"/>
              <w:left w:val="single" w:sz="4" w:space="0" w:color="auto"/>
              <w:bottom w:val="double" w:sz="4" w:space="0" w:color="auto"/>
              <w:right w:val="double" w:sz="4" w:space="0" w:color="auto"/>
            </w:tcBorders>
            <w:vAlign w:val="center"/>
            <w:hideMark/>
          </w:tcPr>
          <w:p w14:paraId="225A0807" w14:textId="589F4F69" w:rsidR="00F85741" w:rsidRPr="001D2634" w:rsidRDefault="00C00CE6" w:rsidP="00C0567C">
            <w:pPr>
              <w:spacing w:line="276" w:lineRule="auto"/>
              <w:jc w:val="center"/>
              <w:rPr>
                <w:rFonts w:eastAsia="Arial" w:cs="Arial"/>
                <w:color w:val="auto"/>
                <w:szCs w:val="20"/>
              </w:rPr>
            </w:pPr>
            <w:r w:rsidRPr="001D2634">
              <w:rPr>
                <w:rFonts w:cs="Arial"/>
                <w:color w:val="auto"/>
                <w:szCs w:val="20"/>
                <w:lang w:val="es-ES" w:eastAsia="es-CO"/>
              </w:rPr>
              <w:t>3</w:t>
            </w:r>
            <w:r w:rsidR="00C16A46" w:rsidRPr="001D2634">
              <w:rPr>
                <w:rFonts w:cs="Arial"/>
                <w:color w:val="auto"/>
                <w:szCs w:val="20"/>
                <w:lang w:val="es-ES" w:eastAsia="es-CO"/>
              </w:rPr>
              <w:t>0</w:t>
            </w:r>
          </w:p>
        </w:tc>
      </w:tr>
    </w:tbl>
    <w:p w14:paraId="4D28F591" w14:textId="77777777" w:rsidR="008A710E" w:rsidRPr="001D2634" w:rsidRDefault="008A710E" w:rsidP="00E54330">
      <w:pPr>
        <w:spacing w:after="0"/>
        <w:jc w:val="both"/>
        <w:rPr>
          <w:rFonts w:cs="Arial"/>
          <w:color w:val="auto"/>
          <w:szCs w:val="20"/>
          <w:highlight w:val="lightGray"/>
        </w:rPr>
      </w:pPr>
    </w:p>
    <w:p w14:paraId="6B47DD7C" w14:textId="77777777" w:rsidR="002439E0" w:rsidRPr="001D2634" w:rsidRDefault="002439E0" w:rsidP="002439E0">
      <w:pPr>
        <w:spacing w:line="276" w:lineRule="auto"/>
        <w:jc w:val="both"/>
        <w:rPr>
          <w:rFonts w:eastAsia="Arial" w:cs="Arial"/>
          <w:b/>
          <w:color w:val="auto"/>
          <w:szCs w:val="20"/>
        </w:rPr>
      </w:pPr>
      <w:r w:rsidRPr="001D2634">
        <w:rPr>
          <w:rFonts w:cs="Arial"/>
          <w:color w:val="auto"/>
          <w:szCs w:val="20"/>
          <w:highlight w:val="lightGray"/>
        </w:rPr>
        <w:t>[De acuerdo con las características del objeto a contratar y con el principio de proporcionalidad y razonabilidad la Entidad debe elegir una o varias de las opciones previstas para otorgar el puntaje del factor de calidad. En todo caso, la distribución del puntaje asignado no puede ser superior a 30 puntos y la Entidad no podrá incluir criterios, documentos, compromisos o aspectos distintos a los señalados]</w:t>
      </w:r>
    </w:p>
    <w:p w14:paraId="085BEE5D" w14:textId="25257C7C" w:rsidR="002F01D1" w:rsidRPr="001D2634" w:rsidRDefault="002F01D1" w:rsidP="00934EFF">
      <w:pPr>
        <w:spacing w:line="276" w:lineRule="auto"/>
        <w:jc w:val="both"/>
        <w:rPr>
          <w:rFonts w:cs="Arial"/>
          <w:color w:val="auto"/>
          <w:szCs w:val="20"/>
        </w:rPr>
      </w:pPr>
      <w:r w:rsidRPr="001D2634">
        <w:rPr>
          <w:rFonts w:cs="Arial"/>
          <w:color w:val="auto"/>
          <w:szCs w:val="20"/>
        </w:rPr>
        <w:t xml:space="preserve">Las Entidades Estatales deben consultar y analizar las anotaciones vigentes que reposen en el Registro Nacional de Obras Civiles Inconclusas, de que trata la Ley 2020 de 2020. En el evento que las personas naturales o jurídicas, nacionales o extranjeras domiciliadas o con sucursal en Colombia, o integrantes de Proponentes Plurales, cuenten con alguna anotación vigente de obra civil inconclusa, en el mencionado registro, se descontará un (1) punto de la sumatoria obtenida en relación con el factor de calidad. </w:t>
      </w:r>
    </w:p>
    <w:p w14:paraId="49D41FDB" w14:textId="77777777" w:rsidR="002F01D1" w:rsidRPr="001D2634" w:rsidRDefault="002F01D1" w:rsidP="00F84D2F">
      <w:pPr>
        <w:spacing w:line="276" w:lineRule="auto"/>
        <w:jc w:val="both"/>
        <w:rPr>
          <w:rFonts w:cs="Arial"/>
          <w:color w:val="auto"/>
          <w:szCs w:val="20"/>
        </w:rPr>
      </w:pPr>
      <w:r w:rsidRPr="001D2634">
        <w:rPr>
          <w:rFonts w:cs="Arial"/>
          <w:color w:val="auto"/>
          <w:szCs w:val="20"/>
        </w:rPr>
        <w:t xml:space="preserve">En todo caso, no se descontará el puntaje en los términos previstos en el inciso anterior cuando el Proponente no oferte el factor de calidad, por lo que éste obtendrá cero (0) puntos en este criterio de evaluación. En esta circunstancia, la Entidad no podrá reducir el puntaje de la sumatoria obtenida en los demás factores de ponderación. </w:t>
      </w:r>
    </w:p>
    <w:p w14:paraId="5F7D814D" w14:textId="0636DE0C" w:rsidR="001812EB" w:rsidRPr="001D2634" w:rsidRDefault="00F85741" w:rsidP="00FA7863">
      <w:pPr>
        <w:pStyle w:val="InviasNormal"/>
        <w:numPr>
          <w:ilvl w:val="2"/>
          <w:numId w:val="92"/>
        </w:numPr>
        <w:spacing w:line="276" w:lineRule="auto"/>
        <w:ind w:left="0" w:firstLine="0"/>
        <w:outlineLvl w:val="2"/>
        <w:rPr>
          <w:rFonts w:ascii="Arial" w:eastAsia="Arial" w:hAnsi="Arial" w:cs="Arial"/>
          <w:b/>
          <w:color w:val="auto"/>
          <w:sz w:val="20"/>
          <w:szCs w:val="20"/>
          <w:lang w:val="es-CO"/>
        </w:rPr>
      </w:pPr>
      <w:bookmarkStart w:id="495" w:name="_Toc32147371"/>
      <w:bookmarkStart w:id="496" w:name="_Toc173259308"/>
      <w:r w:rsidRPr="001D2634">
        <w:rPr>
          <w:rFonts w:ascii="Arial" w:eastAsia="Arial" w:hAnsi="Arial" w:cs="Arial"/>
          <w:b/>
          <w:color w:val="auto"/>
          <w:sz w:val="20"/>
          <w:szCs w:val="20"/>
          <w:lang w:val="es-CO"/>
        </w:rPr>
        <w:t>IMPLEMENTACIÓN DE</w:t>
      </w:r>
      <w:r w:rsidR="00507A58" w:rsidRPr="001D2634">
        <w:rPr>
          <w:rFonts w:ascii="Arial" w:eastAsia="Arial" w:hAnsi="Arial" w:cs="Arial"/>
          <w:b/>
          <w:color w:val="auto"/>
          <w:sz w:val="20"/>
          <w:szCs w:val="20"/>
          <w:lang w:val="es-CO"/>
        </w:rPr>
        <w:t>L</w:t>
      </w:r>
      <w:r w:rsidRPr="001D2634">
        <w:rPr>
          <w:rFonts w:ascii="Arial" w:eastAsia="Arial" w:hAnsi="Arial" w:cs="Arial"/>
          <w:b/>
          <w:color w:val="auto"/>
          <w:sz w:val="20"/>
          <w:szCs w:val="20"/>
          <w:lang w:val="es-CO"/>
        </w:rPr>
        <w:t xml:space="preserve"> PROGRAMA DE GERENCIA DE PROYECTOS</w:t>
      </w:r>
      <w:bookmarkEnd w:id="495"/>
      <w:bookmarkEnd w:id="496"/>
      <w:r w:rsidRPr="001D2634">
        <w:rPr>
          <w:rFonts w:ascii="Arial" w:eastAsia="Arial" w:hAnsi="Arial" w:cs="Arial"/>
          <w:b/>
          <w:color w:val="auto"/>
          <w:sz w:val="20"/>
          <w:szCs w:val="20"/>
          <w:lang w:val="es-CO"/>
        </w:rPr>
        <w:t xml:space="preserve"> </w:t>
      </w:r>
    </w:p>
    <w:p w14:paraId="79CC0EF5" w14:textId="22F6BF74" w:rsidR="00392B47" w:rsidRPr="001D2634" w:rsidRDefault="00F85741" w:rsidP="004130DD">
      <w:pPr>
        <w:spacing w:line="276" w:lineRule="auto"/>
        <w:jc w:val="both"/>
        <w:rPr>
          <w:rFonts w:eastAsia="Arial,Calibri" w:cs="Arial"/>
          <w:color w:val="auto"/>
          <w:szCs w:val="20"/>
        </w:rPr>
      </w:pPr>
      <w:r w:rsidRPr="001D2634">
        <w:rPr>
          <w:rFonts w:cs="Arial"/>
          <w:color w:val="auto"/>
          <w:szCs w:val="20"/>
        </w:rPr>
        <w:t>La</w:t>
      </w:r>
      <w:r w:rsidRPr="001D2634">
        <w:rPr>
          <w:rFonts w:eastAsia="Arial" w:cs="Arial"/>
          <w:color w:val="auto"/>
          <w:szCs w:val="20"/>
        </w:rPr>
        <w:t xml:space="preserve"> </w:t>
      </w:r>
      <w:r w:rsidR="00C55E5E" w:rsidRPr="001D2634">
        <w:rPr>
          <w:rFonts w:cs="Arial"/>
          <w:color w:val="auto"/>
          <w:szCs w:val="20"/>
        </w:rPr>
        <w:t>e</w:t>
      </w:r>
      <w:r w:rsidRPr="001D2634">
        <w:rPr>
          <w:rFonts w:cs="Arial"/>
          <w:color w:val="auto"/>
          <w:szCs w:val="20"/>
        </w:rPr>
        <w:t>ntidad</w:t>
      </w:r>
      <w:r w:rsidRPr="001D2634">
        <w:rPr>
          <w:rFonts w:eastAsia="Arial" w:cs="Arial"/>
          <w:color w:val="auto"/>
          <w:szCs w:val="20"/>
        </w:rPr>
        <w:t xml:space="preserve"> </w:t>
      </w:r>
      <w:r w:rsidR="00392B47" w:rsidRPr="001D2634">
        <w:rPr>
          <w:rFonts w:cs="Arial"/>
          <w:color w:val="auto"/>
          <w:szCs w:val="20"/>
        </w:rPr>
        <w:t>asignará</w:t>
      </w:r>
      <w:r w:rsidR="00392B47" w:rsidRPr="001D2634">
        <w:rPr>
          <w:rFonts w:eastAsia="Arial" w:cs="Arial"/>
          <w:color w:val="auto"/>
          <w:szCs w:val="20"/>
        </w:rPr>
        <w:t xml:space="preserve"> </w:t>
      </w:r>
      <w:r w:rsidR="00392B47" w:rsidRPr="001D2634">
        <w:rPr>
          <w:rFonts w:cs="Arial"/>
          <w:color w:val="auto"/>
          <w:szCs w:val="20"/>
          <w:highlight w:val="lightGray"/>
        </w:rPr>
        <w:t>[punt</w:t>
      </w:r>
      <w:r w:rsidR="00D16EFC" w:rsidRPr="001D2634">
        <w:rPr>
          <w:rFonts w:cs="Arial"/>
          <w:color w:val="auto"/>
          <w:szCs w:val="20"/>
          <w:highlight w:val="lightGray"/>
        </w:rPr>
        <w:t>aje</w:t>
      </w:r>
      <w:r w:rsidR="00392B47" w:rsidRPr="001D2634">
        <w:rPr>
          <w:rFonts w:cs="Arial"/>
          <w:color w:val="auto"/>
          <w:szCs w:val="20"/>
          <w:highlight w:val="lightGray"/>
        </w:rPr>
        <w:t xml:space="preserve"> a definir por la </w:t>
      </w:r>
      <w:r w:rsidR="00D50C28" w:rsidRPr="001D2634">
        <w:rPr>
          <w:rFonts w:cs="Arial"/>
          <w:color w:val="auto"/>
          <w:szCs w:val="20"/>
          <w:highlight w:val="lightGray"/>
        </w:rPr>
        <w:t>e</w:t>
      </w:r>
      <w:r w:rsidR="00392B47" w:rsidRPr="001D2634">
        <w:rPr>
          <w:rFonts w:cs="Arial"/>
          <w:color w:val="auto"/>
          <w:szCs w:val="20"/>
          <w:highlight w:val="lightGray"/>
        </w:rPr>
        <w:t xml:space="preserve">ntidad siempre y cuando no sea superior a </w:t>
      </w:r>
      <w:r w:rsidR="00DC4702" w:rsidRPr="001D2634">
        <w:rPr>
          <w:rFonts w:cs="Arial"/>
          <w:color w:val="auto"/>
          <w:szCs w:val="20"/>
          <w:highlight w:val="lightGray"/>
        </w:rPr>
        <w:t>20</w:t>
      </w:r>
      <w:r w:rsidR="00392B47" w:rsidRPr="001D2634">
        <w:rPr>
          <w:rFonts w:cs="Arial"/>
          <w:color w:val="auto"/>
          <w:szCs w:val="20"/>
          <w:highlight w:val="lightGray"/>
        </w:rPr>
        <w:t xml:space="preserve"> puntos, aun si escoge varios criterios]</w:t>
      </w:r>
      <w:r w:rsidR="00392B47" w:rsidRPr="001D2634">
        <w:rPr>
          <w:rFonts w:eastAsia="Arial" w:cs="Arial"/>
          <w:color w:val="auto"/>
          <w:szCs w:val="20"/>
        </w:rPr>
        <w:t xml:space="preserve"> </w:t>
      </w:r>
      <w:r w:rsidR="00392B47" w:rsidRPr="001D2634">
        <w:rPr>
          <w:rFonts w:cs="Arial"/>
          <w:color w:val="auto"/>
          <w:szCs w:val="20"/>
        </w:rPr>
        <w:t>al</w:t>
      </w:r>
      <w:r w:rsidR="00392B47" w:rsidRPr="001D2634">
        <w:rPr>
          <w:rFonts w:eastAsia="Arial" w:cs="Arial"/>
          <w:color w:val="auto"/>
          <w:szCs w:val="20"/>
        </w:rPr>
        <w:t xml:space="preserve"> </w:t>
      </w:r>
      <w:r w:rsidR="00C55E5E" w:rsidRPr="001D2634">
        <w:rPr>
          <w:rFonts w:cs="Arial"/>
          <w:color w:val="auto"/>
          <w:szCs w:val="20"/>
        </w:rPr>
        <w:t>p</w:t>
      </w:r>
      <w:r w:rsidR="003C407D" w:rsidRPr="001D2634">
        <w:rPr>
          <w:rFonts w:cs="Arial"/>
          <w:color w:val="auto"/>
          <w:szCs w:val="20"/>
        </w:rPr>
        <w:t>roponente</w:t>
      </w:r>
      <w:r w:rsidR="00392B47" w:rsidRPr="001D2634">
        <w:rPr>
          <w:rFonts w:eastAsia="Arial" w:cs="Arial"/>
          <w:color w:val="auto"/>
          <w:szCs w:val="20"/>
        </w:rPr>
        <w:t xml:space="preserve"> </w:t>
      </w:r>
      <w:r w:rsidR="00392B47" w:rsidRPr="001D2634">
        <w:rPr>
          <w:rFonts w:cs="Arial"/>
          <w:color w:val="auto"/>
          <w:szCs w:val="20"/>
        </w:rPr>
        <w:t>que</w:t>
      </w:r>
      <w:r w:rsidR="00392B47" w:rsidRPr="001D2634">
        <w:rPr>
          <w:rFonts w:eastAsia="Arial" w:cs="Arial"/>
          <w:color w:val="auto"/>
          <w:szCs w:val="20"/>
        </w:rPr>
        <w:t xml:space="preserve"> </w:t>
      </w:r>
      <w:r w:rsidR="00392B47" w:rsidRPr="001D2634">
        <w:rPr>
          <w:rFonts w:cs="Arial"/>
          <w:color w:val="auto"/>
          <w:szCs w:val="20"/>
        </w:rPr>
        <w:t>se</w:t>
      </w:r>
      <w:r w:rsidR="00392B47" w:rsidRPr="001D2634">
        <w:rPr>
          <w:rFonts w:eastAsia="Arial" w:cs="Arial"/>
          <w:color w:val="auto"/>
          <w:szCs w:val="20"/>
        </w:rPr>
        <w:t xml:space="preserve"> </w:t>
      </w:r>
      <w:r w:rsidR="00392B47" w:rsidRPr="001D2634">
        <w:rPr>
          <w:rFonts w:cs="Arial"/>
          <w:color w:val="auto"/>
          <w:szCs w:val="20"/>
        </w:rPr>
        <w:t>comprometa</w:t>
      </w:r>
      <w:r w:rsidR="00392B47" w:rsidRPr="001D2634">
        <w:rPr>
          <w:rFonts w:eastAsia="Arial" w:cs="Arial"/>
          <w:color w:val="auto"/>
          <w:szCs w:val="20"/>
        </w:rPr>
        <w:t xml:space="preserve"> </w:t>
      </w:r>
      <w:r w:rsidR="00392B47" w:rsidRPr="001D2634">
        <w:rPr>
          <w:rFonts w:cs="Arial"/>
          <w:color w:val="auto"/>
          <w:szCs w:val="20"/>
        </w:rPr>
        <w:t>a</w:t>
      </w:r>
      <w:r w:rsidR="00392B47" w:rsidRPr="001D2634">
        <w:rPr>
          <w:rFonts w:eastAsia="Arial" w:cs="Arial"/>
          <w:color w:val="auto"/>
          <w:szCs w:val="20"/>
        </w:rPr>
        <w:t xml:space="preserve"> </w:t>
      </w:r>
      <w:r w:rsidR="00392B47" w:rsidRPr="001D2634">
        <w:rPr>
          <w:rFonts w:cs="Arial"/>
          <w:color w:val="auto"/>
          <w:szCs w:val="20"/>
        </w:rPr>
        <w:t>instaurar</w:t>
      </w:r>
      <w:r w:rsidR="00392B47" w:rsidRPr="001D2634">
        <w:rPr>
          <w:rFonts w:eastAsia="Arial" w:cs="Arial"/>
          <w:color w:val="auto"/>
          <w:szCs w:val="20"/>
        </w:rPr>
        <w:t xml:space="preserve"> </w:t>
      </w:r>
      <w:r w:rsidR="00392B47" w:rsidRPr="001D2634">
        <w:rPr>
          <w:rFonts w:cs="Arial"/>
          <w:color w:val="auto"/>
          <w:szCs w:val="20"/>
        </w:rPr>
        <w:t>un</w:t>
      </w:r>
      <w:r w:rsidR="00392B47" w:rsidRPr="001D2634">
        <w:rPr>
          <w:rFonts w:eastAsia="Arial" w:cs="Arial"/>
          <w:color w:val="auto"/>
          <w:szCs w:val="20"/>
        </w:rPr>
        <w:t xml:space="preserve"> </w:t>
      </w:r>
      <w:r w:rsidR="00392B47" w:rsidRPr="001D2634">
        <w:rPr>
          <w:rFonts w:cs="Arial"/>
          <w:color w:val="auto"/>
          <w:szCs w:val="20"/>
        </w:rPr>
        <w:t>programa</w:t>
      </w:r>
      <w:r w:rsidR="00392B47" w:rsidRPr="001D2634">
        <w:rPr>
          <w:rFonts w:eastAsia="Arial" w:cs="Arial"/>
          <w:color w:val="auto"/>
          <w:szCs w:val="20"/>
        </w:rPr>
        <w:t xml:space="preserve"> </w:t>
      </w:r>
      <w:r w:rsidR="00392B47" w:rsidRPr="001D2634">
        <w:rPr>
          <w:rFonts w:cs="Arial"/>
          <w:color w:val="auto"/>
          <w:szCs w:val="20"/>
        </w:rPr>
        <w:t>de</w:t>
      </w:r>
      <w:r w:rsidR="00392B47" w:rsidRPr="001D2634">
        <w:rPr>
          <w:rFonts w:eastAsia="Arial" w:cs="Arial"/>
          <w:color w:val="auto"/>
          <w:szCs w:val="20"/>
        </w:rPr>
        <w:t xml:space="preserve"> </w:t>
      </w:r>
      <w:r w:rsidR="00392B47" w:rsidRPr="001D2634">
        <w:rPr>
          <w:rFonts w:cs="Arial"/>
          <w:color w:val="auto"/>
          <w:szCs w:val="20"/>
        </w:rPr>
        <w:t>gerencia</w:t>
      </w:r>
      <w:r w:rsidR="00392B47" w:rsidRPr="001D2634">
        <w:rPr>
          <w:rFonts w:eastAsia="Arial" w:cs="Arial"/>
          <w:color w:val="auto"/>
          <w:szCs w:val="20"/>
        </w:rPr>
        <w:t xml:space="preserve"> </w:t>
      </w:r>
      <w:r w:rsidR="00392B47" w:rsidRPr="001D2634">
        <w:rPr>
          <w:rFonts w:cs="Arial"/>
          <w:color w:val="auto"/>
          <w:szCs w:val="20"/>
        </w:rPr>
        <w:t>de</w:t>
      </w:r>
      <w:r w:rsidR="00392B47" w:rsidRPr="001D2634">
        <w:rPr>
          <w:rFonts w:eastAsia="Arial" w:cs="Arial"/>
          <w:color w:val="auto"/>
          <w:szCs w:val="20"/>
        </w:rPr>
        <w:t xml:space="preserve"> </w:t>
      </w:r>
      <w:r w:rsidR="00392B47" w:rsidRPr="001D2634">
        <w:rPr>
          <w:rFonts w:cs="Arial"/>
          <w:color w:val="auto"/>
          <w:szCs w:val="20"/>
        </w:rPr>
        <w:t>proyectos</w:t>
      </w:r>
      <w:r w:rsidR="00392B47" w:rsidRPr="001D2634">
        <w:rPr>
          <w:rFonts w:eastAsia="Arial" w:cs="Arial"/>
          <w:color w:val="auto"/>
          <w:szCs w:val="20"/>
        </w:rPr>
        <w:t xml:space="preserve"> </w:t>
      </w:r>
      <w:r w:rsidR="00392B47" w:rsidRPr="001D2634">
        <w:rPr>
          <w:rFonts w:cs="Arial"/>
          <w:color w:val="auto"/>
          <w:szCs w:val="20"/>
        </w:rPr>
        <w:t>mediante</w:t>
      </w:r>
      <w:r w:rsidR="00392B47" w:rsidRPr="001D2634">
        <w:rPr>
          <w:rFonts w:eastAsia="Arial" w:cs="Arial"/>
          <w:color w:val="auto"/>
          <w:szCs w:val="20"/>
        </w:rPr>
        <w:t xml:space="preserve"> </w:t>
      </w:r>
      <w:r w:rsidR="00392B47" w:rsidRPr="001D2634">
        <w:rPr>
          <w:rFonts w:cs="Arial"/>
          <w:color w:val="auto"/>
          <w:szCs w:val="20"/>
        </w:rPr>
        <w:t>la</w:t>
      </w:r>
      <w:r w:rsidR="00392B47" w:rsidRPr="001D2634">
        <w:rPr>
          <w:rFonts w:eastAsia="Arial" w:cs="Arial"/>
          <w:color w:val="auto"/>
          <w:szCs w:val="20"/>
        </w:rPr>
        <w:t xml:space="preserve"> </w:t>
      </w:r>
      <w:r w:rsidR="00392B47" w:rsidRPr="001D2634">
        <w:rPr>
          <w:rFonts w:cs="Arial"/>
          <w:color w:val="auto"/>
          <w:szCs w:val="20"/>
        </w:rPr>
        <w:t>suscripción</w:t>
      </w:r>
      <w:r w:rsidR="00392B47" w:rsidRPr="001D2634">
        <w:rPr>
          <w:rFonts w:eastAsia="Arial" w:cs="Arial"/>
          <w:color w:val="auto"/>
          <w:szCs w:val="20"/>
        </w:rPr>
        <w:t xml:space="preserve"> </w:t>
      </w:r>
      <w:r w:rsidR="00392B47" w:rsidRPr="001D2634">
        <w:rPr>
          <w:rFonts w:cs="Arial"/>
          <w:color w:val="auto"/>
          <w:szCs w:val="20"/>
        </w:rPr>
        <w:t>del</w:t>
      </w:r>
      <w:r w:rsidR="00392B47" w:rsidRPr="001D2634">
        <w:rPr>
          <w:rFonts w:eastAsia="Arial" w:cs="Arial"/>
          <w:color w:val="auto"/>
          <w:szCs w:val="20"/>
        </w:rPr>
        <w:t xml:space="preserve"> </w:t>
      </w:r>
      <w:r w:rsidR="001E741E" w:rsidRPr="001D2634">
        <w:rPr>
          <w:rFonts w:eastAsia="Arial" w:cs="Arial"/>
          <w:color w:val="auto"/>
          <w:szCs w:val="20"/>
        </w:rPr>
        <w:t>Formato 7A -Programa de gerencia de proyectos</w:t>
      </w:r>
      <w:r w:rsidR="001E741E" w:rsidRPr="001D2634">
        <w:rPr>
          <w:rFonts w:cs="Arial"/>
          <w:color w:val="auto"/>
          <w:szCs w:val="20"/>
        </w:rPr>
        <w:t>,</w:t>
      </w:r>
      <w:r w:rsidR="00392B47" w:rsidRPr="001D2634">
        <w:rPr>
          <w:rFonts w:eastAsia="Arial,Calibri" w:cs="Arial"/>
          <w:color w:val="auto"/>
          <w:szCs w:val="20"/>
        </w:rPr>
        <w:t xml:space="preserve"> </w:t>
      </w:r>
      <w:r w:rsidR="00392B47" w:rsidRPr="001D2634">
        <w:rPr>
          <w:rFonts w:cs="Arial"/>
          <w:color w:val="auto"/>
          <w:szCs w:val="20"/>
        </w:rPr>
        <w:t>en</w:t>
      </w:r>
      <w:r w:rsidR="00392B47" w:rsidRPr="001D2634">
        <w:rPr>
          <w:rFonts w:eastAsia="Arial,Calibri" w:cs="Arial"/>
          <w:color w:val="auto"/>
          <w:szCs w:val="20"/>
        </w:rPr>
        <w:t xml:space="preserve"> </w:t>
      </w:r>
      <w:r w:rsidR="00392B47" w:rsidRPr="001D2634">
        <w:rPr>
          <w:rFonts w:cs="Arial"/>
          <w:color w:val="auto"/>
          <w:szCs w:val="20"/>
        </w:rPr>
        <w:t>el</w:t>
      </w:r>
      <w:r w:rsidR="00392B47" w:rsidRPr="001D2634">
        <w:rPr>
          <w:rFonts w:eastAsia="Arial,Calibri" w:cs="Arial"/>
          <w:color w:val="auto"/>
          <w:szCs w:val="20"/>
        </w:rPr>
        <w:t xml:space="preserve"> </w:t>
      </w:r>
      <w:r w:rsidR="00392B47" w:rsidRPr="001D2634">
        <w:rPr>
          <w:rFonts w:cs="Arial"/>
          <w:color w:val="auto"/>
          <w:szCs w:val="20"/>
        </w:rPr>
        <w:t>cual</w:t>
      </w:r>
      <w:r w:rsidR="00392B47" w:rsidRPr="001D2634">
        <w:rPr>
          <w:rFonts w:eastAsia="Arial,Calibri" w:cs="Arial"/>
          <w:color w:val="auto"/>
          <w:szCs w:val="20"/>
        </w:rPr>
        <w:t xml:space="preserve"> </w:t>
      </w:r>
      <w:r w:rsidR="00392B47" w:rsidRPr="001D2634">
        <w:rPr>
          <w:rFonts w:cs="Arial"/>
          <w:color w:val="auto"/>
          <w:szCs w:val="20"/>
        </w:rPr>
        <w:t>bajo</w:t>
      </w:r>
      <w:r w:rsidR="00392B47" w:rsidRPr="001D2634">
        <w:rPr>
          <w:rFonts w:eastAsia="Arial,Calibri" w:cs="Arial"/>
          <w:color w:val="auto"/>
          <w:szCs w:val="20"/>
        </w:rPr>
        <w:t xml:space="preserve"> </w:t>
      </w:r>
      <w:r w:rsidR="00392B47" w:rsidRPr="001D2634">
        <w:rPr>
          <w:rFonts w:cs="Arial"/>
          <w:color w:val="auto"/>
          <w:szCs w:val="20"/>
        </w:rPr>
        <w:t>la</w:t>
      </w:r>
      <w:r w:rsidR="00392B47" w:rsidRPr="001D2634">
        <w:rPr>
          <w:rFonts w:eastAsia="Arial,Calibri" w:cs="Arial"/>
          <w:color w:val="auto"/>
          <w:szCs w:val="20"/>
        </w:rPr>
        <w:t xml:space="preserve"> </w:t>
      </w:r>
      <w:r w:rsidR="00392B47" w:rsidRPr="001D2634">
        <w:rPr>
          <w:rFonts w:cs="Arial"/>
          <w:color w:val="auto"/>
          <w:szCs w:val="20"/>
        </w:rPr>
        <w:t>gravedad</w:t>
      </w:r>
      <w:r w:rsidR="00392B47" w:rsidRPr="001D2634">
        <w:rPr>
          <w:rFonts w:eastAsia="Arial,Calibri" w:cs="Arial"/>
          <w:color w:val="auto"/>
          <w:szCs w:val="20"/>
        </w:rPr>
        <w:t xml:space="preserve"> </w:t>
      </w:r>
      <w:r w:rsidR="00392B47" w:rsidRPr="001D2634">
        <w:rPr>
          <w:rFonts w:cs="Arial"/>
          <w:color w:val="auto"/>
          <w:szCs w:val="20"/>
        </w:rPr>
        <w:t>de</w:t>
      </w:r>
      <w:r w:rsidR="00392B47" w:rsidRPr="001D2634">
        <w:rPr>
          <w:rFonts w:eastAsia="Arial,Calibri" w:cs="Arial"/>
          <w:color w:val="auto"/>
          <w:szCs w:val="20"/>
        </w:rPr>
        <w:t xml:space="preserve"> </w:t>
      </w:r>
      <w:r w:rsidR="00392B47" w:rsidRPr="001D2634">
        <w:rPr>
          <w:rFonts w:cs="Arial"/>
          <w:color w:val="auto"/>
          <w:szCs w:val="20"/>
        </w:rPr>
        <w:t>juramento</w:t>
      </w:r>
      <w:r w:rsidR="00392B47" w:rsidRPr="001D2634">
        <w:rPr>
          <w:rFonts w:eastAsia="Arial,Calibri" w:cs="Arial"/>
          <w:color w:val="auto"/>
          <w:szCs w:val="20"/>
        </w:rPr>
        <w:t xml:space="preserve"> </w:t>
      </w:r>
      <w:r w:rsidR="00392B47" w:rsidRPr="001D2634">
        <w:rPr>
          <w:rFonts w:cs="Arial"/>
          <w:color w:val="auto"/>
          <w:szCs w:val="20"/>
        </w:rPr>
        <w:t>conste</w:t>
      </w:r>
      <w:r w:rsidR="00392B47" w:rsidRPr="001D2634">
        <w:rPr>
          <w:rFonts w:eastAsia="Arial,Calibri" w:cs="Arial"/>
          <w:color w:val="auto"/>
          <w:szCs w:val="20"/>
        </w:rPr>
        <w:t xml:space="preserve"> </w:t>
      </w:r>
      <w:r w:rsidR="00392B47" w:rsidRPr="001D2634">
        <w:rPr>
          <w:rFonts w:cs="Arial"/>
          <w:color w:val="auto"/>
          <w:szCs w:val="20"/>
        </w:rPr>
        <w:t>el</w:t>
      </w:r>
      <w:r w:rsidR="00392B47" w:rsidRPr="001D2634">
        <w:rPr>
          <w:rFonts w:eastAsia="Arial,Calibri" w:cs="Arial"/>
          <w:color w:val="auto"/>
          <w:szCs w:val="20"/>
        </w:rPr>
        <w:t xml:space="preserve"> </w:t>
      </w:r>
      <w:r w:rsidR="00392B47" w:rsidRPr="001D2634">
        <w:rPr>
          <w:rFonts w:cs="Arial"/>
          <w:color w:val="auto"/>
          <w:szCs w:val="20"/>
        </w:rPr>
        <w:t>compromiso</w:t>
      </w:r>
      <w:r w:rsidR="00392B47" w:rsidRPr="001D2634">
        <w:rPr>
          <w:rFonts w:eastAsia="Arial,Calibri" w:cs="Arial"/>
          <w:color w:val="auto"/>
          <w:szCs w:val="20"/>
        </w:rPr>
        <w:t xml:space="preserve"> </w:t>
      </w:r>
      <w:r w:rsidR="00392B47" w:rsidRPr="001D2634">
        <w:rPr>
          <w:rFonts w:cs="Arial"/>
          <w:color w:val="auto"/>
          <w:szCs w:val="20"/>
        </w:rPr>
        <w:t>que</w:t>
      </w:r>
      <w:r w:rsidR="00392B47" w:rsidRPr="001D2634">
        <w:rPr>
          <w:rFonts w:eastAsia="Arial,Calibri" w:cs="Arial"/>
          <w:color w:val="auto"/>
          <w:szCs w:val="20"/>
        </w:rPr>
        <w:t xml:space="preserve"> </w:t>
      </w:r>
      <w:r w:rsidR="00392B47" w:rsidRPr="001D2634">
        <w:rPr>
          <w:rFonts w:cs="Arial"/>
          <w:color w:val="auto"/>
          <w:szCs w:val="20"/>
        </w:rPr>
        <w:t>en</w:t>
      </w:r>
      <w:r w:rsidR="00392B47" w:rsidRPr="001D2634">
        <w:rPr>
          <w:rFonts w:eastAsia="Arial,Calibri" w:cs="Arial"/>
          <w:color w:val="auto"/>
          <w:szCs w:val="20"/>
        </w:rPr>
        <w:t xml:space="preserve"> </w:t>
      </w:r>
      <w:r w:rsidR="00392B47" w:rsidRPr="001D2634">
        <w:rPr>
          <w:rFonts w:cs="Arial"/>
          <w:color w:val="auto"/>
          <w:szCs w:val="20"/>
        </w:rPr>
        <w:t>este</w:t>
      </w:r>
      <w:r w:rsidR="00392B47" w:rsidRPr="001D2634">
        <w:rPr>
          <w:rFonts w:eastAsia="Arial,Calibri" w:cs="Arial"/>
          <w:color w:val="auto"/>
          <w:szCs w:val="20"/>
        </w:rPr>
        <w:t xml:space="preserve"> </w:t>
      </w:r>
      <w:r w:rsidR="00392B47" w:rsidRPr="001D2634">
        <w:rPr>
          <w:rFonts w:cs="Arial"/>
          <w:color w:val="auto"/>
          <w:szCs w:val="20"/>
        </w:rPr>
        <w:t>sentido</w:t>
      </w:r>
      <w:r w:rsidR="00392B47" w:rsidRPr="001D2634">
        <w:rPr>
          <w:rFonts w:eastAsia="Arial,Calibri" w:cs="Arial"/>
          <w:color w:val="auto"/>
          <w:szCs w:val="20"/>
        </w:rPr>
        <w:t xml:space="preserve"> </w:t>
      </w:r>
      <w:r w:rsidR="00392B47" w:rsidRPr="001D2634">
        <w:rPr>
          <w:rFonts w:cs="Arial"/>
          <w:color w:val="auto"/>
          <w:szCs w:val="20"/>
        </w:rPr>
        <w:t>asume.</w:t>
      </w:r>
      <w:r w:rsidR="00392B47" w:rsidRPr="001D2634">
        <w:rPr>
          <w:rFonts w:eastAsia="Arial,Calibri" w:cs="Arial"/>
          <w:color w:val="auto"/>
          <w:szCs w:val="20"/>
        </w:rPr>
        <w:t xml:space="preserve"> </w:t>
      </w:r>
    </w:p>
    <w:p w14:paraId="2466C21E" w14:textId="66154F3D" w:rsidR="00392B47" w:rsidRPr="001D2634" w:rsidRDefault="00392B47" w:rsidP="004130DD">
      <w:pPr>
        <w:spacing w:after="200" w:line="276" w:lineRule="auto"/>
        <w:jc w:val="both"/>
        <w:rPr>
          <w:rFonts w:eastAsia="Arial,Calibri" w:cs="Arial"/>
          <w:color w:val="auto"/>
          <w:szCs w:val="20"/>
        </w:rPr>
      </w:pPr>
      <w:r w:rsidRPr="001D2634">
        <w:rPr>
          <w:rFonts w:cs="Arial"/>
          <w:color w:val="auto"/>
          <w:szCs w:val="20"/>
        </w:rPr>
        <w:t>Para</w:t>
      </w:r>
      <w:r w:rsidRPr="001D2634">
        <w:rPr>
          <w:rFonts w:eastAsia="Arial,Calibri" w:cs="Arial"/>
          <w:color w:val="auto"/>
          <w:szCs w:val="20"/>
        </w:rPr>
        <w:t xml:space="preserve"> </w:t>
      </w:r>
      <w:r w:rsidRPr="001D2634">
        <w:rPr>
          <w:rFonts w:cs="Arial"/>
          <w:color w:val="auto"/>
          <w:szCs w:val="20"/>
        </w:rPr>
        <w:t>efectos</w:t>
      </w:r>
      <w:r w:rsidRPr="001D2634">
        <w:rPr>
          <w:rFonts w:eastAsia="Arial,Calibri" w:cs="Arial"/>
          <w:color w:val="auto"/>
          <w:szCs w:val="20"/>
        </w:rPr>
        <w:t xml:space="preserve"> </w:t>
      </w:r>
      <w:r w:rsidRPr="001D2634">
        <w:rPr>
          <w:rFonts w:cs="Arial"/>
          <w:color w:val="auto"/>
          <w:szCs w:val="20"/>
        </w:rPr>
        <w:t>del</w:t>
      </w:r>
      <w:r w:rsidRPr="001D2634">
        <w:rPr>
          <w:rFonts w:eastAsia="Arial,Calibri" w:cs="Arial"/>
          <w:color w:val="auto"/>
          <w:szCs w:val="20"/>
        </w:rPr>
        <w:t xml:space="preserve"> </w:t>
      </w:r>
      <w:r w:rsidRPr="001D2634">
        <w:rPr>
          <w:rFonts w:cs="Arial"/>
          <w:color w:val="auto"/>
          <w:szCs w:val="20"/>
        </w:rPr>
        <w:t>presente</w:t>
      </w:r>
      <w:r w:rsidRPr="001D2634">
        <w:rPr>
          <w:rFonts w:eastAsia="Arial,Calibri" w:cs="Arial"/>
          <w:color w:val="auto"/>
          <w:szCs w:val="20"/>
        </w:rPr>
        <w:t xml:space="preserve"> </w:t>
      </w:r>
      <w:r w:rsidR="00C55E5E" w:rsidRPr="001D2634">
        <w:rPr>
          <w:rFonts w:eastAsia="Arial,Calibri" w:cs="Arial"/>
          <w:color w:val="auto"/>
          <w:szCs w:val="20"/>
        </w:rPr>
        <w:t>p</w:t>
      </w:r>
      <w:r w:rsidRPr="001D2634">
        <w:rPr>
          <w:rFonts w:cs="Arial"/>
          <w:color w:val="auto"/>
          <w:szCs w:val="20"/>
        </w:rPr>
        <w:t>roceso</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00C55E5E" w:rsidRPr="001D2634">
        <w:rPr>
          <w:rFonts w:cs="Arial"/>
          <w:color w:val="auto"/>
          <w:szCs w:val="20"/>
        </w:rPr>
        <w:t>s</w:t>
      </w:r>
      <w:r w:rsidRPr="001D2634">
        <w:rPr>
          <w:rFonts w:cs="Arial"/>
          <w:color w:val="auto"/>
          <w:szCs w:val="20"/>
        </w:rPr>
        <w:t>elección, por</w:t>
      </w:r>
      <w:r w:rsidRPr="001D2634">
        <w:rPr>
          <w:rFonts w:eastAsia="Arial,Calibri" w:cs="Arial"/>
          <w:color w:val="auto"/>
          <w:szCs w:val="20"/>
        </w:rPr>
        <w:t xml:space="preserve"> </w:t>
      </w:r>
      <w:r w:rsidRPr="001D2634">
        <w:rPr>
          <w:rFonts w:cs="Arial"/>
          <w:color w:val="auto"/>
          <w:szCs w:val="20"/>
        </w:rPr>
        <w:t>gerencia</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proyectos se entiende</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Pr="001D2634">
        <w:rPr>
          <w:rFonts w:cs="Arial"/>
          <w:color w:val="auto"/>
          <w:szCs w:val="20"/>
        </w:rPr>
        <w:t>aplicación</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conocimientos,</w:t>
      </w:r>
      <w:r w:rsidRPr="001D2634">
        <w:rPr>
          <w:rFonts w:eastAsia="Arial,Calibri" w:cs="Arial"/>
          <w:color w:val="auto"/>
          <w:szCs w:val="20"/>
        </w:rPr>
        <w:t xml:space="preserve"> </w:t>
      </w:r>
      <w:r w:rsidRPr="001D2634">
        <w:rPr>
          <w:rFonts w:cs="Arial"/>
          <w:color w:val="auto"/>
          <w:szCs w:val="20"/>
        </w:rPr>
        <w:t>habilidades,</w:t>
      </w:r>
      <w:r w:rsidRPr="001D2634">
        <w:rPr>
          <w:rFonts w:eastAsia="Arial,Calibri" w:cs="Arial"/>
          <w:color w:val="auto"/>
          <w:szCs w:val="20"/>
        </w:rPr>
        <w:t xml:space="preserve"> </w:t>
      </w:r>
      <w:r w:rsidRPr="001D2634">
        <w:rPr>
          <w:rFonts w:cs="Arial"/>
          <w:color w:val="auto"/>
          <w:szCs w:val="20"/>
        </w:rPr>
        <w:t>herramientas</w:t>
      </w:r>
      <w:r w:rsidRPr="001D2634">
        <w:rPr>
          <w:rFonts w:eastAsia="Arial,Calibri" w:cs="Arial"/>
          <w:color w:val="auto"/>
          <w:szCs w:val="20"/>
        </w:rPr>
        <w:t xml:space="preserve"> </w:t>
      </w:r>
      <w:r w:rsidRPr="001D2634">
        <w:rPr>
          <w:rFonts w:cs="Arial"/>
          <w:color w:val="auto"/>
          <w:szCs w:val="20"/>
        </w:rPr>
        <w:t>y</w:t>
      </w:r>
      <w:r w:rsidRPr="001D2634">
        <w:rPr>
          <w:rFonts w:eastAsia="Arial,Calibri" w:cs="Arial"/>
          <w:color w:val="auto"/>
          <w:szCs w:val="20"/>
        </w:rPr>
        <w:t xml:space="preserve"> </w:t>
      </w:r>
      <w:r w:rsidRPr="001D2634">
        <w:rPr>
          <w:rFonts w:cs="Arial"/>
          <w:color w:val="auto"/>
          <w:szCs w:val="20"/>
        </w:rPr>
        <w:t>técnicas</w:t>
      </w:r>
      <w:r w:rsidRPr="001D2634">
        <w:rPr>
          <w:rFonts w:eastAsia="Arial,Calibri" w:cs="Arial"/>
          <w:color w:val="auto"/>
          <w:szCs w:val="20"/>
        </w:rPr>
        <w:t xml:space="preserve"> </w:t>
      </w:r>
      <w:r w:rsidRPr="001D2634">
        <w:rPr>
          <w:rFonts w:cs="Arial"/>
          <w:color w:val="auto"/>
          <w:szCs w:val="20"/>
        </w:rPr>
        <w:t>a</w:t>
      </w:r>
      <w:r w:rsidRPr="001D2634">
        <w:rPr>
          <w:rFonts w:eastAsia="Arial,Calibri" w:cs="Arial"/>
          <w:color w:val="auto"/>
          <w:szCs w:val="20"/>
        </w:rPr>
        <w:t xml:space="preserve"> </w:t>
      </w:r>
      <w:r w:rsidRPr="001D2634">
        <w:rPr>
          <w:rFonts w:cs="Arial"/>
          <w:color w:val="auto"/>
          <w:szCs w:val="20"/>
        </w:rPr>
        <w:t>las</w:t>
      </w:r>
      <w:r w:rsidRPr="001D2634">
        <w:rPr>
          <w:rFonts w:eastAsia="Arial,Calibri" w:cs="Arial"/>
          <w:color w:val="auto"/>
          <w:szCs w:val="20"/>
        </w:rPr>
        <w:t xml:space="preserve"> </w:t>
      </w:r>
      <w:r w:rsidRPr="001D2634">
        <w:rPr>
          <w:rFonts w:cs="Arial"/>
          <w:color w:val="auto"/>
          <w:szCs w:val="20"/>
        </w:rPr>
        <w:t>actividades</w:t>
      </w:r>
      <w:r w:rsidRPr="001D2634">
        <w:rPr>
          <w:rFonts w:eastAsia="Arial,Calibri" w:cs="Arial"/>
          <w:color w:val="auto"/>
          <w:szCs w:val="20"/>
        </w:rPr>
        <w:t xml:space="preserve"> </w:t>
      </w:r>
      <w:r w:rsidRPr="001D2634">
        <w:rPr>
          <w:rFonts w:cs="Arial"/>
          <w:color w:val="auto"/>
          <w:szCs w:val="20"/>
        </w:rPr>
        <w:t>del</w:t>
      </w:r>
      <w:r w:rsidRPr="001D2634">
        <w:rPr>
          <w:rFonts w:eastAsia="Arial,Calibri" w:cs="Arial"/>
          <w:color w:val="auto"/>
          <w:szCs w:val="20"/>
        </w:rPr>
        <w:t xml:space="preserve"> </w:t>
      </w:r>
      <w:r w:rsidRPr="001D2634">
        <w:rPr>
          <w:rFonts w:cs="Arial"/>
          <w:color w:val="auto"/>
          <w:szCs w:val="20"/>
        </w:rPr>
        <w:t>proyecto</w:t>
      </w:r>
      <w:r w:rsidRPr="001D2634">
        <w:rPr>
          <w:rFonts w:eastAsia="Arial,Calibri" w:cs="Arial"/>
          <w:color w:val="auto"/>
          <w:szCs w:val="20"/>
        </w:rPr>
        <w:t xml:space="preserve"> </w:t>
      </w:r>
      <w:r w:rsidRPr="001D2634">
        <w:rPr>
          <w:rFonts w:cs="Arial"/>
          <w:color w:val="auto"/>
          <w:szCs w:val="20"/>
        </w:rPr>
        <w:t>para</w:t>
      </w:r>
      <w:r w:rsidRPr="001D2634">
        <w:rPr>
          <w:rFonts w:eastAsia="Arial,Calibri" w:cs="Arial"/>
          <w:color w:val="auto"/>
          <w:szCs w:val="20"/>
        </w:rPr>
        <w:t xml:space="preserve"> </w:t>
      </w:r>
      <w:r w:rsidRPr="001D2634">
        <w:rPr>
          <w:rFonts w:cs="Arial"/>
          <w:color w:val="auto"/>
          <w:szCs w:val="20"/>
        </w:rPr>
        <w:t>cumplir</w:t>
      </w:r>
      <w:r w:rsidRPr="001D2634">
        <w:rPr>
          <w:rFonts w:eastAsia="Arial,Calibri" w:cs="Arial"/>
          <w:color w:val="auto"/>
          <w:szCs w:val="20"/>
        </w:rPr>
        <w:t xml:space="preserve"> </w:t>
      </w:r>
      <w:r w:rsidRPr="001D2634">
        <w:rPr>
          <w:rFonts w:cs="Arial"/>
          <w:color w:val="auto"/>
          <w:szCs w:val="20"/>
        </w:rPr>
        <w:t>con</w:t>
      </w:r>
      <w:r w:rsidRPr="001D2634">
        <w:rPr>
          <w:rFonts w:eastAsia="Arial,Calibri" w:cs="Arial"/>
          <w:color w:val="auto"/>
          <w:szCs w:val="20"/>
        </w:rPr>
        <w:t xml:space="preserve"> </w:t>
      </w:r>
      <w:r w:rsidRPr="001D2634">
        <w:rPr>
          <w:rFonts w:cs="Arial"/>
          <w:color w:val="auto"/>
          <w:szCs w:val="20"/>
        </w:rPr>
        <w:t>los</w:t>
      </w:r>
      <w:r w:rsidRPr="001D2634">
        <w:rPr>
          <w:rFonts w:eastAsia="Arial,Calibri" w:cs="Arial"/>
          <w:color w:val="auto"/>
          <w:szCs w:val="20"/>
        </w:rPr>
        <w:t xml:space="preserve"> </w:t>
      </w:r>
      <w:r w:rsidRPr="001D2634">
        <w:rPr>
          <w:rFonts w:cs="Arial"/>
          <w:color w:val="auto"/>
          <w:szCs w:val="20"/>
        </w:rPr>
        <w:t>requisitos</w:t>
      </w:r>
      <w:r w:rsidRPr="001D2634">
        <w:rPr>
          <w:rFonts w:eastAsia="Arial,Calibri" w:cs="Arial"/>
          <w:color w:val="auto"/>
          <w:szCs w:val="20"/>
        </w:rPr>
        <w:t xml:space="preserve"> </w:t>
      </w:r>
      <w:r w:rsidRPr="001D2634">
        <w:rPr>
          <w:rFonts w:cs="Arial"/>
          <w:color w:val="auto"/>
          <w:szCs w:val="20"/>
        </w:rPr>
        <w:t>de este</w:t>
      </w:r>
      <w:r w:rsidRPr="001D2634">
        <w:rPr>
          <w:rFonts w:eastAsia="Arial,Calibri" w:cs="Arial"/>
          <w:color w:val="auto"/>
          <w:szCs w:val="20"/>
        </w:rPr>
        <w:t xml:space="preserve">, </w:t>
      </w:r>
      <w:r w:rsidRPr="001D2634">
        <w:rPr>
          <w:rFonts w:cs="Arial"/>
          <w:color w:val="auto"/>
          <w:szCs w:val="20"/>
        </w:rPr>
        <w:t>lo</w:t>
      </w:r>
      <w:r w:rsidRPr="001D2634">
        <w:rPr>
          <w:rFonts w:eastAsia="Arial,Calibri" w:cs="Arial"/>
          <w:color w:val="auto"/>
          <w:szCs w:val="20"/>
        </w:rPr>
        <w:t xml:space="preserve"> </w:t>
      </w:r>
      <w:r w:rsidRPr="001D2634">
        <w:rPr>
          <w:rFonts w:cs="Arial"/>
          <w:color w:val="auto"/>
          <w:szCs w:val="20"/>
        </w:rPr>
        <w:t>cual</w:t>
      </w:r>
      <w:r w:rsidRPr="001D2634">
        <w:rPr>
          <w:rFonts w:eastAsia="Arial,Calibri" w:cs="Arial"/>
          <w:color w:val="auto"/>
          <w:szCs w:val="20"/>
        </w:rPr>
        <w:t xml:space="preserve"> </w:t>
      </w:r>
      <w:r w:rsidRPr="001D2634">
        <w:rPr>
          <w:rFonts w:cs="Arial"/>
          <w:color w:val="auto"/>
          <w:szCs w:val="20"/>
        </w:rPr>
        <w:t>se</w:t>
      </w:r>
      <w:r w:rsidRPr="001D2634">
        <w:rPr>
          <w:rFonts w:eastAsia="Arial,Calibri" w:cs="Arial"/>
          <w:color w:val="auto"/>
          <w:szCs w:val="20"/>
        </w:rPr>
        <w:t xml:space="preserve"> </w:t>
      </w:r>
      <w:r w:rsidRPr="001D2634">
        <w:rPr>
          <w:rFonts w:cs="Arial"/>
          <w:color w:val="auto"/>
          <w:szCs w:val="20"/>
        </w:rPr>
        <w:t>logra</w:t>
      </w:r>
      <w:r w:rsidRPr="001D2634">
        <w:rPr>
          <w:rFonts w:eastAsia="Arial,Calibri" w:cs="Arial"/>
          <w:color w:val="auto"/>
          <w:szCs w:val="20"/>
        </w:rPr>
        <w:t xml:space="preserve"> </w:t>
      </w:r>
      <w:r w:rsidRPr="001D2634">
        <w:rPr>
          <w:rFonts w:cs="Arial"/>
          <w:color w:val="auto"/>
          <w:szCs w:val="20"/>
        </w:rPr>
        <w:t>mediante</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Pr="001D2634">
        <w:rPr>
          <w:rFonts w:cs="Arial"/>
          <w:color w:val="auto"/>
          <w:szCs w:val="20"/>
        </w:rPr>
        <w:t>aplicación</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00C55E5E" w:rsidRPr="001D2634">
        <w:rPr>
          <w:rFonts w:cs="Arial"/>
          <w:color w:val="auto"/>
          <w:szCs w:val="20"/>
          <w:lang w:val="es-ES"/>
        </w:rPr>
        <w:t>p</w:t>
      </w:r>
      <w:r w:rsidRPr="001D2634">
        <w:rPr>
          <w:rFonts w:cs="Arial"/>
          <w:color w:val="auto"/>
          <w:szCs w:val="20"/>
          <w:lang w:val="es-ES"/>
        </w:rPr>
        <w:t>rocesos</w:t>
      </w:r>
      <w:r w:rsidRPr="001D2634">
        <w:rPr>
          <w:rFonts w:eastAsia="Arial,Calibri" w:cs="Arial"/>
          <w:color w:val="auto"/>
          <w:szCs w:val="20"/>
          <w:lang w:val="es-ES"/>
        </w:rPr>
        <w:t xml:space="preserve"> </w:t>
      </w:r>
      <w:r w:rsidRPr="001D2634">
        <w:rPr>
          <w:rFonts w:cs="Arial"/>
          <w:color w:val="auto"/>
          <w:szCs w:val="20"/>
          <w:lang w:val="es-ES"/>
        </w:rPr>
        <w:t>de</w:t>
      </w:r>
      <w:r w:rsidRPr="001D2634">
        <w:rPr>
          <w:rFonts w:eastAsia="Arial,Calibri" w:cs="Arial"/>
          <w:color w:val="auto"/>
          <w:szCs w:val="20"/>
          <w:lang w:val="es-ES"/>
        </w:rPr>
        <w:t xml:space="preserve"> </w:t>
      </w:r>
      <w:r w:rsidRPr="001D2634">
        <w:rPr>
          <w:rFonts w:cs="Arial"/>
          <w:color w:val="auto"/>
          <w:szCs w:val="20"/>
          <w:lang w:val="es-ES"/>
        </w:rPr>
        <w:t>gerencia</w:t>
      </w:r>
      <w:r w:rsidRPr="001D2634">
        <w:rPr>
          <w:rFonts w:eastAsia="Arial,Calibri" w:cs="Arial"/>
          <w:color w:val="auto"/>
          <w:szCs w:val="20"/>
          <w:lang w:val="es-ES"/>
        </w:rPr>
        <w:t xml:space="preserve"> </w:t>
      </w:r>
      <w:r w:rsidRPr="001D2634">
        <w:rPr>
          <w:rFonts w:cs="Arial"/>
          <w:color w:val="auto"/>
          <w:szCs w:val="20"/>
          <w:lang w:val="es-ES"/>
        </w:rPr>
        <w:t>de</w:t>
      </w:r>
      <w:r w:rsidRPr="001D2634">
        <w:rPr>
          <w:rFonts w:eastAsia="Arial,Calibri" w:cs="Arial"/>
          <w:color w:val="auto"/>
          <w:szCs w:val="20"/>
          <w:lang w:val="es-ES"/>
        </w:rPr>
        <w:t xml:space="preserve"> </w:t>
      </w:r>
      <w:r w:rsidRPr="001D2634">
        <w:rPr>
          <w:rFonts w:cs="Arial"/>
          <w:color w:val="auto"/>
          <w:szCs w:val="20"/>
          <w:lang w:val="es-ES"/>
        </w:rPr>
        <w:t>proyectos</w:t>
      </w:r>
      <w:r w:rsidRPr="001D2634">
        <w:rPr>
          <w:rFonts w:eastAsia="Arial,Calibri" w:cs="Arial"/>
          <w:color w:val="auto"/>
          <w:szCs w:val="20"/>
          <w:lang w:val="es-ES"/>
        </w:rPr>
        <w:t xml:space="preserve"> </w:t>
      </w:r>
      <w:r w:rsidRPr="001D2634">
        <w:rPr>
          <w:rFonts w:cs="Arial"/>
          <w:color w:val="auto"/>
          <w:szCs w:val="20"/>
        </w:rPr>
        <w:t>en</w:t>
      </w:r>
      <w:r w:rsidRPr="001D2634">
        <w:rPr>
          <w:rFonts w:eastAsia="Arial,Calibri" w:cs="Arial"/>
          <w:color w:val="auto"/>
          <w:szCs w:val="20"/>
        </w:rPr>
        <w:t xml:space="preserve"> </w:t>
      </w:r>
      <w:r w:rsidRPr="001D2634">
        <w:rPr>
          <w:rFonts w:cs="Arial"/>
          <w:color w:val="auto"/>
          <w:szCs w:val="20"/>
        </w:rPr>
        <w:t>las</w:t>
      </w:r>
      <w:r w:rsidRPr="001D2634">
        <w:rPr>
          <w:rFonts w:eastAsia="Arial,Calibri" w:cs="Arial"/>
          <w:color w:val="auto"/>
          <w:szCs w:val="20"/>
        </w:rPr>
        <w:t xml:space="preserve"> </w:t>
      </w:r>
      <w:r w:rsidRPr="001D2634">
        <w:rPr>
          <w:rFonts w:cs="Arial"/>
          <w:color w:val="auto"/>
          <w:szCs w:val="20"/>
        </w:rPr>
        <w:t>fases</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inicio,</w:t>
      </w:r>
      <w:r w:rsidRPr="001D2634">
        <w:rPr>
          <w:rFonts w:eastAsia="Arial,Calibri" w:cs="Arial"/>
          <w:color w:val="auto"/>
          <w:szCs w:val="20"/>
        </w:rPr>
        <w:t xml:space="preserve"> </w:t>
      </w:r>
      <w:r w:rsidRPr="001D2634">
        <w:rPr>
          <w:rFonts w:cs="Arial"/>
          <w:color w:val="auto"/>
          <w:szCs w:val="20"/>
        </w:rPr>
        <w:t>planificación,</w:t>
      </w:r>
      <w:r w:rsidRPr="001D2634">
        <w:rPr>
          <w:rFonts w:eastAsia="Arial,Calibri" w:cs="Arial"/>
          <w:color w:val="auto"/>
          <w:szCs w:val="20"/>
        </w:rPr>
        <w:t xml:space="preserve"> </w:t>
      </w:r>
      <w:r w:rsidRPr="001D2634">
        <w:rPr>
          <w:rFonts w:cs="Arial"/>
          <w:color w:val="auto"/>
          <w:szCs w:val="20"/>
        </w:rPr>
        <w:t>ejecución,</w:t>
      </w:r>
      <w:r w:rsidRPr="001D2634">
        <w:rPr>
          <w:rFonts w:eastAsia="Arial,Calibri" w:cs="Arial"/>
          <w:color w:val="auto"/>
          <w:szCs w:val="20"/>
        </w:rPr>
        <w:t xml:space="preserve"> </w:t>
      </w:r>
      <w:r w:rsidRPr="001D2634">
        <w:rPr>
          <w:rFonts w:cs="Arial"/>
          <w:color w:val="auto"/>
          <w:szCs w:val="20"/>
        </w:rPr>
        <w:t>monitoreo,</w:t>
      </w:r>
      <w:r w:rsidRPr="001D2634">
        <w:rPr>
          <w:rFonts w:eastAsia="Arial,Calibri" w:cs="Arial"/>
          <w:color w:val="auto"/>
          <w:szCs w:val="20"/>
        </w:rPr>
        <w:t xml:space="preserve"> </w:t>
      </w:r>
      <w:r w:rsidRPr="001D2634">
        <w:rPr>
          <w:rFonts w:cs="Arial"/>
          <w:color w:val="auto"/>
          <w:szCs w:val="20"/>
        </w:rPr>
        <w:t>control,</w:t>
      </w:r>
      <w:r w:rsidRPr="001D2634">
        <w:rPr>
          <w:rFonts w:eastAsia="Arial,Calibri" w:cs="Arial"/>
          <w:color w:val="auto"/>
          <w:szCs w:val="20"/>
        </w:rPr>
        <w:t xml:space="preserve"> </w:t>
      </w:r>
      <w:r w:rsidRPr="001D2634">
        <w:rPr>
          <w:rFonts w:cs="Arial"/>
          <w:color w:val="auto"/>
          <w:szCs w:val="20"/>
        </w:rPr>
        <w:t>y</w:t>
      </w:r>
      <w:r w:rsidRPr="001D2634">
        <w:rPr>
          <w:rFonts w:eastAsia="Arial,Calibri" w:cs="Arial"/>
          <w:color w:val="auto"/>
          <w:szCs w:val="20"/>
        </w:rPr>
        <w:t xml:space="preserve"> </w:t>
      </w:r>
      <w:r w:rsidRPr="001D2634">
        <w:rPr>
          <w:rFonts w:cs="Arial"/>
          <w:color w:val="auto"/>
          <w:szCs w:val="20"/>
        </w:rPr>
        <w:t>cierre</w:t>
      </w:r>
      <w:r w:rsidRPr="001D2634">
        <w:rPr>
          <w:rFonts w:eastAsia="Arial,Calibri" w:cs="Arial"/>
          <w:color w:val="auto"/>
          <w:szCs w:val="20"/>
        </w:rPr>
        <w:t xml:space="preserve"> </w:t>
      </w:r>
      <w:r w:rsidRPr="001D2634">
        <w:rPr>
          <w:rFonts w:cs="Arial"/>
          <w:color w:val="auto"/>
          <w:szCs w:val="20"/>
        </w:rPr>
        <w:t>del</w:t>
      </w:r>
      <w:r w:rsidRPr="001D2634">
        <w:rPr>
          <w:rFonts w:eastAsia="Arial,Calibri" w:cs="Arial"/>
          <w:color w:val="auto"/>
          <w:szCs w:val="20"/>
        </w:rPr>
        <w:t xml:space="preserve"> </w:t>
      </w:r>
      <w:r w:rsidRPr="001D2634">
        <w:rPr>
          <w:rFonts w:cs="Arial"/>
          <w:color w:val="auto"/>
          <w:szCs w:val="20"/>
        </w:rPr>
        <w:t>proyecto.</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Pr="001D2634">
        <w:rPr>
          <w:rFonts w:cs="Arial"/>
          <w:color w:val="auto"/>
          <w:szCs w:val="20"/>
        </w:rPr>
        <w:t>gerencia</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proyectos</w:t>
      </w:r>
      <w:r w:rsidRPr="001D2634">
        <w:rPr>
          <w:rFonts w:eastAsia="Arial,Calibri" w:cs="Arial"/>
          <w:color w:val="auto"/>
          <w:szCs w:val="20"/>
        </w:rPr>
        <w:t xml:space="preserve"> </w:t>
      </w:r>
      <w:r w:rsidRPr="001D2634">
        <w:rPr>
          <w:rFonts w:cs="Arial"/>
          <w:color w:val="auto"/>
          <w:szCs w:val="20"/>
        </w:rPr>
        <w:t>requiere:</w:t>
      </w:r>
      <w:r w:rsidRPr="001D2634">
        <w:rPr>
          <w:rFonts w:eastAsia="Arial,Calibri" w:cs="Arial"/>
          <w:color w:val="auto"/>
          <w:szCs w:val="20"/>
        </w:rPr>
        <w:t xml:space="preserve"> </w:t>
      </w:r>
      <w:r w:rsidRPr="001D2634">
        <w:rPr>
          <w:rFonts w:cs="Arial"/>
          <w:color w:val="auto"/>
          <w:szCs w:val="20"/>
        </w:rPr>
        <w:t>identificar</w:t>
      </w:r>
      <w:r w:rsidRPr="001D2634">
        <w:rPr>
          <w:rFonts w:eastAsia="Arial,Calibri" w:cs="Arial"/>
          <w:color w:val="auto"/>
          <w:szCs w:val="20"/>
        </w:rPr>
        <w:t xml:space="preserve"> </w:t>
      </w:r>
      <w:r w:rsidRPr="001D2634">
        <w:rPr>
          <w:rFonts w:cs="Arial"/>
          <w:color w:val="auto"/>
          <w:szCs w:val="20"/>
        </w:rPr>
        <w:t>requisitos;</w:t>
      </w:r>
      <w:r w:rsidRPr="001D2634">
        <w:rPr>
          <w:rFonts w:eastAsia="Arial,Calibri" w:cs="Arial"/>
          <w:color w:val="auto"/>
          <w:szCs w:val="20"/>
        </w:rPr>
        <w:t xml:space="preserve"> </w:t>
      </w:r>
      <w:r w:rsidRPr="001D2634">
        <w:rPr>
          <w:rFonts w:cs="Arial"/>
          <w:color w:val="auto"/>
          <w:szCs w:val="20"/>
        </w:rPr>
        <w:t>abordar</w:t>
      </w:r>
      <w:r w:rsidRPr="001D2634">
        <w:rPr>
          <w:rFonts w:eastAsia="Arial,Calibri" w:cs="Arial"/>
          <w:color w:val="auto"/>
          <w:szCs w:val="20"/>
        </w:rPr>
        <w:t xml:space="preserve"> </w:t>
      </w:r>
      <w:r w:rsidRPr="001D2634">
        <w:rPr>
          <w:rFonts w:cs="Arial"/>
          <w:color w:val="auto"/>
          <w:szCs w:val="20"/>
        </w:rPr>
        <w:t>las</w:t>
      </w:r>
      <w:r w:rsidRPr="001D2634">
        <w:rPr>
          <w:rFonts w:eastAsia="Arial,Calibri" w:cs="Arial"/>
          <w:color w:val="auto"/>
          <w:szCs w:val="20"/>
        </w:rPr>
        <w:t xml:space="preserve"> </w:t>
      </w:r>
      <w:r w:rsidRPr="001D2634">
        <w:rPr>
          <w:rFonts w:cs="Arial"/>
          <w:color w:val="auto"/>
          <w:szCs w:val="20"/>
        </w:rPr>
        <w:t>diversas</w:t>
      </w:r>
      <w:r w:rsidRPr="001D2634">
        <w:rPr>
          <w:rFonts w:eastAsia="Arial,Calibri" w:cs="Arial"/>
          <w:color w:val="auto"/>
          <w:szCs w:val="20"/>
        </w:rPr>
        <w:t xml:space="preserve"> </w:t>
      </w:r>
      <w:r w:rsidRPr="001D2634">
        <w:rPr>
          <w:rFonts w:cs="Arial"/>
          <w:color w:val="auto"/>
          <w:szCs w:val="20"/>
        </w:rPr>
        <w:t>necesidades,</w:t>
      </w:r>
      <w:r w:rsidRPr="001D2634">
        <w:rPr>
          <w:rFonts w:eastAsia="Arial,Calibri" w:cs="Arial"/>
          <w:color w:val="auto"/>
          <w:szCs w:val="20"/>
        </w:rPr>
        <w:t xml:space="preserve"> </w:t>
      </w:r>
      <w:r w:rsidRPr="001D2634">
        <w:rPr>
          <w:rFonts w:cs="Arial"/>
          <w:color w:val="auto"/>
          <w:szCs w:val="20"/>
        </w:rPr>
        <w:t>inquietudes</w:t>
      </w:r>
      <w:r w:rsidRPr="001D2634">
        <w:rPr>
          <w:rFonts w:eastAsia="Arial,Calibri" w:cs="Arial"/>
          <w:color w:val="auto"/>
          <w:szCs w:val="20"/>
        </w:rPr>
        <w:t xml:space="preserve"> </w:t>
      </w:r>
      <w:r w:rsidRPr="001D2634">
        <w:rPr>
          <w:rFonts w:cs="Arial"/>
          <w:color w:val="auto"/>
          <w:szCs w:val="20"/>
        </w:rPr>
        <w:t>y</w:t>
      </w:r>
      <w:r w:rsidRPr="001D2634">
        <w:rPr>
          <w:rFonts w:eastAsia="Arial,Calibri" w:cs="Arial"/>
          <w:color w:val="auto"/>
          <w:szCs w:val="20"/>
        </w:rPr>
        <w:t xml:space="preserve"> </w:t>
      </w:r>
      <w:r w:rsidRPr="001D2634">
        <w:rPr>
          <w:rFonts w:cs="Arial"/>
          <w:color w:val="auto"/>
          <w:szCs w:val="20"/>
        </w:rPr>
        <w:t>expectativas</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los</w:t>
      </w:r>
      <w:r w:rsidRPr="001D2634">
        <w:rPr>
          <w:rFonts w:eastAsia="Arial,Calibri" w:cs="Arial"/>
          <w:color w:val="auto"/>
          <w:szCs w:val="20"/>
        </w:rPr>
        <w:t xml:space="preserve"> </w:t>
      </w:r>
      <w:r w:rsidRPr="001D2634">
        <w:rPr>
          <w:rFonts w:cs="Arial"/>
          <w:color w:val="auto"/>
          <w:szCs w:val="20"/>
        </w:rPr>
        <w:t>interesados;</w:t>
      </w:r>
      <w:r w:rsidRPr="001D2634">
        <w:rPr>
          <w:rFonts w:eastAsia="Arial,Calibri" w:cs="Arial"/>
          <w:color w:val="auto"/>
          <w:szCs w:val="20"/>
        </w:rPr>
        <w:t xml:space="preserve"> </w:t>
      </w:r>
      <w:r w:rsidRPr="001D2634">
        <w:rPr>
          <w:rFonts w:cs="Arial"/>
          <w:color w:val="auto"/>
          <w:szCs w:val="20"/>
        </w:rPr>
        <w:t>equilibrar</w:t>
      </w:r>
      <w:r w:rsidRPr="001D2634">
        <w:rPr>
          <w:rFonts w:eastAsia="Arial,Calibri" w:cs="Arial"/>
          <w:color w:val="auto"/>
          <w:szCs w:val="20"/>
        </w:rPr>
        <w:t xml:space="preserve"> </w:t>
      </w:r>
      <w:r w:rsidRPr="001D2634">
        <w:rPr>
          <w:rFonts w:cs="Arial"/>
          <w:color w:val="auto"/>
          <w:szCs w:val="20"/>
        </w:rPr>
        <w:t>las</w:t>
      </w:r>
      <w:r w:rsidRPr="001D2634">
        <w:rPr>
          <w:rFonts w:eastAsia="Arial,Calibri" w:cs="Arial"/>
          <w:color w:val="auto"/>
          <w:szCs w:val="20"/>
        </w:rPr>
        <w:t xml:space="preserve"> </w:t>
      </w:r>
      <w:r w:rsidRPr="001D2634">
        <w:rPr>
          <w:rFonts w:cs="Arial"/>
          <w:color w:val="auto"/>
          <w:szCs w:val="20"/>
        </w:rPr>
        <w:t>contingencias</w:t>
      </w:r>
      <w:r w:rsidRPr="001D2634">
        <w:rPr>
          <w:rFonts w:eastAsia="Arial,Calibri" w:cs="Arial"/>
          <w:color w:val="auto"/>
          <w:szCs w:val="20"/>
        </w:rPr>
        <w:t xml:space="preserve"> </w:t>
      </w:r>
      <w:r w:rsidRPr="001D2634">
        <w:rPr>
          <w:rFonts w:cs="Arial"/>
          <w:color w:val="auto"/>
          <w:szCs w:val="20"/>
        </w:rPr>
        <w:t>que</w:t>
      </w:r>
      <w:r w:rsidRPr="001D2634">
        <w:rPr>
          <w:rFonts w:eastAsia="Arial,Calibri" w:cs="Arial"/>
          <w:color w:val="auto"/>
          <w:szCs w:val="20"/>
        </w:rPr>
        <w:t xml:space="preserve"> </w:t>
      </w:r>
      <w:r w:rsidRPr="001D2634">
        <w:rPr>
          <w:rFonts w:cs="Arial"/>
          <w:color w:val="auto"/>
          <w:szCs w:val="20"/>
        </w:rPr>
        <w:t>se</w:t>
      </w:r>
      <w:r w:rsidRPr="001D2634">
        <w:rPr>
          <w:rFonts w:eastAsia="Arial,Calibri" w:cs="Arial"/>
          <w:color w:val="auto"/>
          <w:szCs w:val="20"/>
        </w:rPr>
        <w:t xml:space="preserve"> </w:t>
      </w:r>
      <w:r w:rsidRPr="001D2634">
        <w:rPr>
          <w:rFonts w:cs="Arial"/>
          <w:color w:val="auto"/>
          <w:szCs w:val="20"/>
        </w:rPr>
        <w:t>relacionan</w:t>
      </w:r>
      <w:r w:rsidRPr="001D2634">
        <w:rPr>
          <w:rFonts w:eastAsia="Arial,Calibri" w:cs="Arial"/>
          <w:color w:val="auto"/>
          <w:szCs w:val="20"/>
        </w:rPr>
        <w:t xml:space="preserve"> </w:t>
      </w:r>
      <w:r w:rsidRPr="001D2634">
        <w:rPr>
          <w:rFonts w:cs="Arial"/>
          <w:color w:val="auto"/>
          <w:szCs w:val="20"/>
        </w:rPr>
        <w:t>entre</w:t>
      </w:r>
      <w:r w:rsidRPr="001D2634">
        <w:rPr>
          <w:rFonts w:eastAsia="Arial,Calibri" w:cs="Arial"/>
          <w:color w:val="auto"/>
          <w:szCs w:val="20"/>
        </w:rPr>
        <w:t xml:space="preserve"> </w:t>
      </w:r>
      <w:r w:rsidRPr="001D2634">
        <w:rPr>
          <w:rFonts w:cs="Arial"/>
          <w:color w:val="auto"/>
          <w:szCs w:val="20"/>
        </w:rPr>
        <w:t>otros</w:t>
      </w:r>
      <w:r w:rsidRPr="001D2634">
        <w:rPr>
          <w:rFonts w:eastAsia="Arial,Calibri" w:cs="Arial"/>
          <w:color w:val="auto"/>
          <w:szCs w:val="20"/>
        </w:rPr>
        <w:t xml:space="preserve"> </w:t>
      </w:r>
      <w:r w:rsidRPr="001D2634">
        <w:rPr>
          <w:rFonts w:cs="Arial"/>
          <w:color w:val="auto"/>
          <w:szCs w:val="20"/>
        </w:rPr>
        <w:t>aspectos</w:t>
      </w:r>
      <w:r w:rsidRPr="001D2634">
        <w:rPr>
          <w:rFonts w:eastAsia="Arial,Calibri" w:cs="Arial"/>
          <w:color w:val="auto"/>
          <w:szCs w:val="20"/>
        </w:rPr>
        <w:t xml:space="preserve"> </w:t>
      </w:r>
      <w:r w:rsidRPr="001D2634">
        <w:rPr>
          <w:rFonts w:cs="Arial"/>
          <w:color w:val="auto"/>
          <w:szCs w:val="20"/>
        </w:rPr>
        <w:t>con</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alcance,</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Pr="001D2634">
        <w:rPr>
          <w:rFonts w:cs="Arial"/>
          <w:color w:val="auto"/>
          <w:szCs w:val="20"/>
        </w:rPr>
        <w:t>calidad,</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cronograma,</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presupuesto,</w:t>
      </w:r>
      <w:r w:rsidRPr="001D2634">
        <w:rPr>
          <w:rFonts w:eastAsia="Arial,Calibri" w:cs="Arial"/>
          <w:color w:val="auto"/>
          <w:szCs w:val="20"/>
        </w:rPr>
        <w:t xml:space="preserve"> </w:t>
      </w:r>
      <w:r w:rsidRPr="001D2634">
        <w:rPr>
          <w:rFonts w:cs="Arial"/>
          <w:color w:val="auto"/>
          <w:szCs w:val="20"/>
        </w:rPr>
        <w:t>los</w:t>
      </w:r>
      <w:r w:rsidRPr="001D2634">
        <w:rPr>
          <w:rFonts w:eastAsia="Arial,Calibri" w:cs="Arial"/>
          <w:color w:val="auto"/>
          <w:szCs w:val="20"/>
        </w:rPr>
        <w:t xml:space="preserve"> </w:t>
      </w:r>
      <w:r w:rsidRPr="001D2634">
        <w:rPr>
          <w:rFonts w:cs="Arial"/>
          <w:color w:val="auto"/>
          <w:szCs w:val="20"/>
        </w:rPr>
        <w:t>recursos</w:t>
      </w:r>
      <w:r w:rsidRPr="001D2634">
        <w:rPr>
          <w:rFonts w:eastAsia="Arial,Calibri" w:cs="Arial"/>
          <w:color w:val="auto"/>
          <w:szCs w:val="20"/>
        </w:rPr>
        <w:t xml:space="preserve"> </w:t>
      </w:r>
      <w:r w:rsidRPr="001D2634">
        <w:rPr>
          <w:rFonts w:cs="Arial"/>
          <w:color w:val="auto"/>
          <w:szCs w:val="20"/>
        </w:rPr>
        <w:t>y</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riesgo.</w:t>
      </w:r>
    </w:p>
    <w:p w14:paraId="1531CF25" w14:textId="46BBE057" w:rsidR="00392B47" w:rsidRPr="001D2634" w:rsidRDefault="00392B47" w:rsidP="004130DD">
      <w:pPr>
        <w:spacing w:after="200" w:line="276" w:lineRule="auto"/>
        <w:jc w:val="both"/>
        <w:rPr>
          <w:rFonts w:eastAsia="Arial,Calibri" w:cs="Arial"/>
          <w:color w:val="auto"/>
          <w:szCs w:val="20"/>
        </w:rPr>
      </w:pPr>
      <w:r w:rsidRPr="001D2634">
        <w:rPr>
          <w:rFonts w:cs="Arial"/>
          <w:color w:val="auto"/>
          <w:szCs w:val="20"/>
        </w:rPr>
        <w:t>Para</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Pr="001D2634">
        <w:rPr>
          <w:rFonts w:cs="Arial"/>
          <w:color w:val="auto"/>
          <w:szCs w:val="20"/>
        </w:rPr>
        <w:t>ejecución</w:t>
      </w:r>
      <w:r w:rsidRPr="001D2634">
        <w:rPr>
          <w:rFonts w:eastAsia="Arial,Calibri" w:cs="Arial"/>
          <w:color w:val="auto"/>
          <w:szCs w:val="20"/>
        </w:rPr>
        <w:t xml:space="preserve"> </w:t>
      </w:r>
      <w:r w:rsidRPr="001D2634">
        <w:rPr>
          <w:rFonts w:cs="Arial"/>
          <w:color w:val="auto"/>
          <w:szCs w:val="20"/>
        </w:rPr>
        <w:t>del</w:t>
      </w:r>
      <w:r w:rsidRPr="001D2634">
        <w:rPr>
          <w:rFonts w:eastAsia="Arial,Calibri" w:cs="Arial"/>
          <w:color w:val="auto"/>
          <w:szCs w:val="20"/>
        </w:rPr>
        <w:t xml:space="preserve"> </w:t>
      </w:r>
      <w:r w:rsidRPr="001D2634">
        <w:rPr>
          <w:rFonts w:cs="Arial"/>
          <w:color w:val="auto"/>
          <w:szCs w:val="20"/>
        </w:rPr>
        <w:t>Contrato,</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adjudicatario</w:t>
      </w:r>
      <w:r w:rsidRPr="001D2634">
        <w:rPr>
          <w:rFonts w:eastAsia="Arial,Calibri" w:cs="Arial"/>
          <w:color w:val="auto"/>
          <w:szCs w:val="20"/>
        </w:rPr>
        <w:t xml:space="preserve"> </w:t>
      </w:r>
      <w:r w:rsidRPr="001D2634">
        <w:rPr>
          <w:rFonts w:cs="Arial"/>
          <w:color w:val="auto"/>
          <w:szCs w:val="20"/>
        </w:rPr>
        <w:t>deberá</w:t>
      </w:r>
      <w:r w:rsidRPr="001D2634">
        <w:rPr>
          <w:rFonts w:eastAsia="Arial,Calibri" w:cs="Arial"/>
          <w:color w:val="auto"/>
          <w:szCs w:val="20"/>
        </w:rPr>
        <w:t xml:space="preserve"> </w:t>
      </w:r>
      <w:r w:rsidRPr="001D2634">
        <w:rPr>
          <w:rFonts w:cs="Arial"/>
          <w:color w:val="auto"/>
          <w:szCs w:val="20"/>
        </w:rPr>
        <w:t>instaurar</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programa</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Gerencia</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Proyectos</w:t>
      </w:r>
      <w:r w:rsidRPr="001D2634">
        <w:rPr>
          <w:rFonts w:eastAsia="Arial,Calibri" w:cs="Arial"/>
          <w:color w:val="auto"/>
          <w:szCs w:val="20"/>
        </w:rPr>
        <w:t xml:space="preserve"> </w:t>
      </w:r>
      <w:r w:rsidRPr="001D2634">
        <w:rPr>
          <w:rFonts w:cs="Arial"/>
          <w:color w:val="auto"/>
          <w:szCs w:val="20"/>
        </w:rPr>
        <w:t>y</w:t>
      </w:r>
      <w:r w:rsidRPr="001D2634">
        <w:rPr>
          <w:rFonts w:eastAsia="Arial,Calibri" w:cs="Arial"/>
          <w:color w:val="auto"/>
          <w:szCs w:val="20"/>
        </w:rPr>
        <w:t xml:space="preserve"> </w:t>
      </w:r>
      <w:r w:rsidRPr="001D2634">
        <w:rPr>
          <w:rFonts w:cs="Arial"/>
          <w:color w:val="auto"/>
          <w:szCs w:val="20"/>
        </w:rPr>
        <w:t>contar</w:t>
      </w:r>
      <w:r w:rsidRPr="001D2634">
        <w:rPr>
          <w:rFonts w:eastAsia="Arial,Calibri" w:cs="Arial"/>
          <w:color w:val="auto"/>
          <w:szCs w:val="20"/>
        </w:rPr>
        <w:t xml:space="preserve"> </w:t>
      </w:r>
      <w:r w:rsidRPr="001D2634">
        <w:rPr>
          <w:rFonts w:cs="Arial"/>
          <w:color w:val="auto"/>
          <w:szCs w:val="20"/>
        </w:rPr>
        <w:t>con</w:t>
      </w:r>
      <w:r w:rsidRPr="001D2634">
        <w:rPr>
          <w:rFonts w:eastAsia="Arial,Calibri" w:cs="Arial"/>
          <w:color w:val="auto"/>
          <w:szCs w:val="20"/>
        </w:rPr>
        <w:t xml:space="preserve"> </w:t>
      </w:r>
      <w:r w:rsidRPr="001D2634">
        <w:rPr>
          <w:rFonts w:cs="Arial"/>
          <w:color w:val="auto"/>
          <w:szCs w:val="20"/>
        </w:rPr>
        <w:t>un</w:t>
      </w:r>
      <w:r w:rsidRPr="001D2634">
        <w:rPr>
          <w:rFonts w:eastAsia="Arial,Calibri" w:cs="Arial"/>
          <w:color w:val="auto"/>
          <w:szCs w:val="20"/>
        </w:rPr>
        <w:t xml:space="preserve"> </w:t>
      </w:r>
      <w:r w:rsidRPr="001D2634">
        <w:rPr>
          <w:rFonts w:cs="Arial"/>
          <w:color w:val="auto"/>
          <w:szCs w:val="20"/>
        </w:rPr>
        <w:t>profesional</w:t>
      </w:r>
      <w:r w:rsidRPr="001D2634">
        <w:rPr>
          <w:rFonts w:eastAsia="Arial,Calibri" w:cs="Arial"/>
          <w:color w:val="auto"/>
          <w:szCs w:val="20"/>
        </w:rPr>
        <w:t xml:space="preserve"> </w:t>
      </w:r>
      <w:r w:rsidRPr="001D2634">
        <w:rPr>
          <w:rFonts w:cs="Arial"/>
          <w:color w:val="auto"/>
          <w:szCs w:val="20"/>
        </w:rPr>
        <w:t xml:space="preserve">tiempo completo en las áreas de la Ingeniería o la Arquitectura, </w:t>
      </w:r>
      <w:r w:rsidRPr="001D2634">
        <w:rPr>
          <w:rFonts w:cs="Arial"/>
          <w:color w:val="auto"/>
          <w:szCs w:val="20"/>
        </w:rPr>
        <w:lastRenderedPageBreak/>
        <w:t xml:space="preserve">con matrícula profesional vigente, que cumpla con </w:t>
      </w:r>
      <w:r w:rsidR="00CD69AE" w:rsidRPr="001D2634">
        <w:rPr>
          <w:rFonts w:eastAsia="Arial,Calibri" w:cs="Arial"/>
          <w:color w:val="auto"/>
          <w:szCs w:val="20"/>
        </w:rPr>
        <w:t>las siguientes condiciones dependiendo de la complejidad del proyecto</w:t>
      </w:r>
      <w:r w:rsidRPr="001D2634">
        <w:rPr>
          <w:rFonts w:cs="Arial"/>
          <w:color w:val="auto"/>
          <w:szCs w:val="20"/>
        </w:rPr>
        <w:t>:</w:t>
      </w:r>
    </w:p>
    <w:p w14:paraId="32E4748A" w14:textId="54321F73" w:rsidR="00392B47" w:rsidRPr="001D2634" w:rsidRDefault="00CD69AE" w:rsidP="00392B47">
      <w:pPr>
        <w:numPr>
          <w:ilvl w:val="2"/>
          <w:numId w:val="143"/>
        </w:numPr>
        <w:spacing w:after="200" w:line="276" w:lineRule="auto"/>
        <w:contextualSpacing/>
        <w:jc w:val="both"/>
        <w:rPr>
          <w:rFonts w:eastAsia="Arial" w:cs="Arial"/>
          <w:color w:val="auto"/>
          <w:szCs w:val="20"/>
        </w:rPr>
      </w:pPr>
      <w:r w:rsidRPr="001D2634">
        <w:rPr>
          <w:rFonts w:cs="Arial"/>
          <w:color w:val="auto"/>
          <w:szCs w:val="20"/>
        </w:rPr>
        <w:t>[</w:t>
      </w:r>
      <w:r w:rsidRPr="001D2634">
        <w:rPr>
          <w:rFonts w:cs="Arial"/>
          <w:color w:val="auto"/>
          <w:szCs w:val="20"/>
          <w:highlight w:val="lightGray"/>
        </w:rPr>
        <w:t>Incluir en los procesos que en la Matriz 1 – Experiencia se defina que es un proyecto de complejidad alta</w:t>
      </w:r>
      <w:r w:rsidRPr="001D2634">
        <w:rPr>
          <w:rFonts w:cs="Arial"/>
          <w:color w:val="auto"/>
          <w:szCs w:val="20"/>
        </w:rPr>
        <w:t xml:space="preserve">] </w:t>
      </w:r>
      <w:r w:rsidR="00392B47" w:rsidRPr="001D2634">
        <w:rPr>
          <w:rFonts w:cs="Arial"/>
          <w:color w:val="auto"/>
          <w:szCs w:val="20"/>
        </w:rPr>
        <w:t>Opción</w:t>
      </w:r>
      <w:r w:rsidR="00392B47" w:rsidRPr="001D2634">
        <w:rPr>
          <w:rFonts w:eastAsia="Arial" w:cs="Arial"/>
          <w:color w:val="auto"/>
          <w:szCs w:val="20"/>
        </w:rPr>
        <w:t xml:space="preserve"> </w:t>
      </w:r>
      <w:r w:rsidR="00392B47" w:rsidRPr="001D2634">
        <w:rPr>
          <w:rFonts w:cs="Arial"/>
          <w:color w:val="auto"/>
          <w:szCs w:val="20"/>
        </w:rPr>
        <w:t>1:</w:t>
      </w:r>
      <w:r w:rsidR="00392B47" w:rsidRPr="001D2634">
        <w:rPr>
          <w:rFonts w:eastAsia="Arial" w:cs="Arial"/>
          <w:color w:val="auto"/>
          <w:szCs w:val="20"/>
        </w:rPr>
        <w:t xml:space="preserve"> </w:t>
      </w:r>
      <w:r w:rsidR="00392B47" w:rsidRPr="001D2634">
        <w:rPr>
          <w:rFonts w:cs="Arial"/>
          <w:color w:val="auto"/>
          <w:szCs w:val="20"/>
        </w:rPr>
        <w:t>Profesional</w:t>
      </w:r>
      <w:r w:rsidR="00392B47" w:rsidRPr="001D2634">
        <w:rPr>
          <w:rFonts w:eastAsia="Arial" w:cs="Arial"/>
          <w:color w:val="auto"/>
          <w:szCs w:val="20"/>
        </w:rPr>
        <w:t xml:space="preserve"> </w:t>
      </w:r>
      <w:r w:rsidR="00392B47" w:rsidRPr="001D2634">
        <w:rPr>
          <w:rFonts w:cs="Arial"/>
          <w:color w:val="auto"/>
          <w:szCs w:val="20"/>
        </w:rPr>
        <w:t>con</w:t>
      </w:r>
      <w:r w:rsidR="00392B47" w:rsidRPr="001D2634">
        <w:rPr>
          <w:rFonts w:eastAsia="Arial" w:cs="Arial"/>
          <w:color w:val="auto"/>
          <w:szCs w:val="20"/>
        </w:rPr>
        <w:t xml:space="preserve"> </w:t>
      </w:r>
      <w:r w:rsidR="00392B47" w:rsidRPr="001D2634">
        <w:rPr>
          <w:rFonts w:cs="Arial"/>
          <w:color w:val="auto"/>
          <w:szCs w:val="20"/>
        </w:rPr>
        <w:t>certificado</w:t>
      </w:r>
      <w:r w:rsidR="00392B47" w:rsidRPr="001D2634">
        <w:rPr>
          <w:rFonts w:eastAsia="Arial" w:cs="Arial"/>
          <w:color w:val="auto"/>
          <w:szCs w:val="20"/>
        </w:rPr>
        <w:t xml:space="preserve"> </w:t>
      </w:r>
      <w:r w:rsidR="00392B47" w:rsidRPr="001D2634">
        <w:rPr>
          <w:rFonts w:cs="Arial"/>
          <w:color w:val="auto"/>
          <w:szCs w:val="20"/>
        </w:rPr>
        <w:t>o</w:t>
      </w:r>
      <w:r w:rsidR="00392B47" w:rsidRPr="001D2634">
        <w:rPr>
          <w:rFonts w:eastAsia="Arial" w:cs="Arial"/>
          <w:color w:val="auto"/>
          <w:szCs w:val="20"/>
        </w:rPr>
        <w:t xml:space="preserve"> </w:t>
      </w:r>
      <w:r w:rsidR="00392B47" w:rsidRPr="001D2634">
        <w:rPr>
          <w:rFonts w:cs="Arial"/>
          <w:color w:val="auto"/>
          <w:szCs w:val="20"/>
        </w:rPr>
        <w:t>credencial</w:t>
      </w:r>
      <w:r w:rsidR="00392B47" w:rsidRPr="001D2634">
        <w:rPr>
          <w:rFonts w:eastAsia="Arial" w:cs="Arial"/>
          <w:color w:val="auto"/>
          <w:szCs w:val="20"/>
        </w:rPr>
        <w:t xml:space="preserve"> </w:t>
      </w:r>
      <w:r w:rsidR="00392B47" w:rsidRPr="001D2634">
        <w:rPr>
          <w:rFonts w:cs="Arial"/>
          <w:color w:val="auto"/>
          <w:szCs w:val="20"/>
        </w:rPr>
        <w:t>PMP</w:t>
      </w:r>
      <w:r w:rsidR="00392B47" w:rsidRPr="001D2634">
        <w:rPr>
          <w:rFonts w:eastAsia="Arial" w:cs="Arial"/>
          <w:color w:val="auto"/>
          <w:szCs w:val="20"/>
        </w:rPr>
        <w:t xml:space="preserve"> (</w:t>
      </w:r>
      <w:r w:rsidR="00392B47" w:rsidRPr="001D2634">
        <w:rPr>
          <w:rFonts w:cs="Arial"/>
          <w:i/>
          <w:color w:val="auto"/>
          <w:szCs w:val="20"/>
        </w:rPr>
        <w:t>Project</w:t>
      </w:r>
      <w:r w:rsidR="00392B47" w:rsidRPr="001D2634">
        <w:rPr>
          <w:rFonts w:eastAsia="Arial" w:cs="Arial"/>
          <w:i/>
          <w:color w:val="auto"/>
          <w:szCs w:val="20"/>
        </w:rPr>
        <w:t xml:space="preserve"> </w:t>
      </w:r>
      <w:r w:rsidR="00392B47" w:rsidRPr="001D2634">
        <w:rPr>
          <w:rFonts w:cs="Arial"/>
          <w:i/>
          <w:color w:val="auto"/>
          <w:szCs w:val="20"/>
        </w:rPr>
        <w:t>Management</w:t>
      </w:r>
      <w:r w:rsidR="00392B47" w:rsidRPr="001D2634">
        <w:rPr>
          <w:rFonts w:eastAsia="Arial" w:cs="Arial"/>
          <w:i/>
          <w:color w:val="auto"/>
          <w:szCs w:val="20"/>
        </w:rPr>
        <w:t xml:space="preserve"> </w:t>
      </w:r>
      <w:r w:rsidR="00392B47" w:rsidRPr="001D2634">
        <w:rPr>
          <w:rFonts w:cs="Arial"/>
          <w:i/>
          <w:color w:val="auto"/>
          <w:szCs w:val="20"/>
        </w:rPr>
        <w:t>Professional</w:t>
      </w:r>
      <w:r w:rsidR="00392B47" w:rsidRPr="001D2634">
        <w:rPr>
          <w:rFonts w:eastAsia="Arial" w:cs="Arial"/>
          <w:color w:val="auto"/>
          <w:szCs w:val="20"/>
        </w:rPr>
        <w:t xml:space="preserve">), </w:t>
      </w:r>
      <w:r w:rsidR="00392B47" w:rsidRPr="001D2634">
        <w:rPr>
          <w:rFonts w:cs="Arial"/>
          <w:color w:val="auto"/>
          <w:szCs w:val="20"/>
        </w:rPr>
        <w:t>con</w:t>
      </w:r>
      <w:r w:rsidR="00392B47" w:rsidRPr="001D2634">
        <w:rPr>
          <w:rFonts w:eastAsia="Arial" w:cs="Arial"/>
          <w:color w:val="auto"/>
          <w:szCs w:val="20"/>
        </w:rPr>
        <w:t xml:space="preserve"> </w:t>
      </w:r>
      <w:r w:rsidR="00392B47" w:rsidRPr="001D2634">
        <w:rPr>
          <w:rFonts w:cs="Arial"/>
          <w:color w:val="auto"/>
          <w:szCs w:val="20"/>
        </w:rPr>
        <w:t>mínimo</w:t>
      </w:r>
      <w:r w:rsidR="00392B47" w:rsidRPr="001D2634">
        <w:rPr>
          <w:rFonts w:eastAsia="Arial" w:cs="Arial"/>
          <w:color w:val="auto"/>
          <w:szCs w:val="20"/>
        </w:rPr>
        <w:t xml:space="preserve"> </w:t>
      </w:r>
      <w:r w:rsidR="00392B47" w:rsidRPr="001D2634">
        <w:rPr>
          <w:rFonts w:cs="Arial"/>
          <w:color w:val="auto"/>
          <w:szCs w:val="20"/>
        </w:rPr>
        <w:t>un</w:t>
      </w:r>
      <w:r w:rsidR="00392B47" w:rsidRPr="001D2634">
        <w:rPr>
          <w:rFonts w:eastAsia="Arial" w:cs="Arial"/>
          <w:color w:val="auto"/>
          <w:szCs w:val="20"/>
        </w:rPr>
        <w:t xml:space="preserve"> </w:t>
      </w:r>
      <w:r w:rsidR="00392B47" w:rsidRPr="001D2634">
        <w:rPr>
          <w:rFonts w:cs="Arial"/>
          <w:color w:val="auto"/>
          <w:szCs w:val="20"/>
        </w:rPr>
        <w:t>(1)</w:t>
      </w:r>
      <w:r w:rsidR="00392B47" w:rsidRPr="001D2634">
        <w:rPr>
          <w:rFonts w:eastAsia="Arial" w:cs="Arial"/>
          <w:color w:val="auto"/>
          <w:szCs w:val="20"/>
        </w:rPr>
        <w:t xml:space="preserve"> </w:t>
      </w:r>
      <w:r w:rsidR="00392B47" w:rsidRPr="001D2634">
        <w:rPr>
          <w:rFonts w:cs="Arial"/>
          <w:color w:val="auto"/>
          <w:szCs w:val="20"/>
        </w:rPr>
        <w:t>año</w:t>
      </w:r>
      <w:r w:rsidR="00392B47" w:rsidRPr="001D2634">
        <w:rPr>
          <w:rFonts w:eastAsia="Arial" w:cs="Arial"/>
          <w:color w:val="auto"/>
          <w:szCs w:val="20"/>
        </w:rPr>
        <w:t xml:space="preserve"> </w:t>
      </w:r>
      <w:r w:rsidR="00392B47" w:rsidRPr="001D2634">
        <w:rPr>
          <w:rFonts w:cs="Arial"/>
          <w:color w:val="auto"/>
          <w:szCs w:val="20"/>
        </w:rPr>
        <w:t>de</w:t>
      </w:r>
      <w:r w:rsidR="00392B47" w:rsidRPr="001D2634">
        <w:rPr>
          <w:rFonts w:eastAsia="Arial" w:cs="Arial"/>
          <w:color w:val="auto"/>
          <w:szCs w:val="20"/>
        </w:rPr>
        <w:t xml:space="preserve"> </w:t>
      </w:r>
      <w:r w:rsidR="00392B47" w:rsidRPr="001D2634">
        <w:rPr>
          <w:rFonts w:cs="Arial"/>
          <w:color w:val="auto"/>
          <w:szCs w:val="20"/>
        </w:rPr>
        <w:t>experiencia</w:t>
      </w:r>
      <w:r w:rsidR="00392B47" w:rsidRPr="001D2634">
        <w:rPr>
          <w:rFonts w:eastAsia="Arial" w:cs="Arial"/>
          <w:color w:val="auto"/>
          <w:szCs w:val="20"/>
        </w:rPr>
        <w:t xml:space="preserve"> </w:t>
      </w:r>
      <w:r w:rsidR="00392B47" w:rsidRPr="001D2634">
        <w:rPr>
          <w:rFonts w:cs="Arial"/>
          <w:color w:val="auto"/>
          <w:szCs w:val="20"/>
        </w:rPr>
        <w:t>como</w:t>
      </w:r>
      <w:r w:rsidR="00392B47" w:rsidRPr="001D2634">
        <w:rPr>
          <w:rFonts w:eastAsia="Arial" w:cs="Arial"/>
          <w:color w:val="auto"/>
          <w:szCs w:val="20"/>
        </w:rPr>
        <w:t xml:space="preserve"> </w:t>
      </w:r>
      <w:r w:rsidR="00392B47" w:rsidRPr="001D2634">
        <w:rPr>
          <w:rFonts w:cs="Arial"/>
          <w:color w:val="auto"/>
          <w:szCs w:val="20"/>
        </w:rPr>
        <w:t>Coordinador, Gerente, Líder</w:t>
      </w:r>
      <w:r w:rsidR="00392B47" w:rsidRPr="001D2634">
        <w:rPr>
          <w:rFonts w:eastAsia="Arial" w:cs="Arial"/>
          <w:color w:val="auto"/>
          <w:szCs w:val="20"/>
        </w:rPr>
        <w:t xml:space="preserve"> </w:t>
      </w:r>
      <w:r w:rsidR="00392B47" w:rsidRPr="001D2634">
        <w:rPr>
          <w:rFonts w:cs="Arial"/>
          <w:color w:val="auto"/>
          <w:szCs w:val="20"/>
        </w:rPr>
        <w:t>o</w:t>
      </w:r>
      <w:r w:rsidR="00392B47" w:rsidRPr="001D2634">
        <w:rPr>
          <w:rFonts w:eastAsia="Arial" w:cs="Arial"/>
          <w:color w:val="auto"/>
          <w:szCs w:val="20"/>
        </w:rPr>
        <w:t xml:space="preserve"> </w:t>
      </w:r>
      <w:proofErr w:type="gramStart"/>
      <w:r w:rsidR="00392B47" w:rsidRPr="001D2634">
        <w:rPr>
          <w:rFonts w:cs="Arial"/>
          <w:color w:val="auto"/>
          <w:szCs w:val="20"/>
        </w:rPr>
        <w:t>Director</w:t>
      </w:r>
      <w:proofErr w:type="gramEnd"/>
      <w:r w:rsidR="00392B47" w:rsidRPr="001D2634">
        <w:rPr>
          <w:rFonts w:cs="Arial"/>
          <w:color w:val="auto"/>
          <w:szCs w:val="20"/>
        </w:rPr>
        <w:t xml:space="preserve"> de Proyectos de</w:t>
      </w:r>
      <w:r w:rsidR="00392B47" w:rsidRPr="001D2634">
        <w:rPr>
          <w:rFonts w:eastAsia="Arial" w:cs="Arial"/>
          <w:color w:val="auto"/>
          <w:szCs w:val="20"/>
        </w:rPr>
        <w:t xml:space="preserve"> </w:t>
      </w:r>
      <w:r w:rsidR="00392B47" w:rsidRPr="001D2634">
        <w:rPr>
          <w:rFonts w:cs="Arial"/>
          <w:color w:val="auto"/>
          <w:szCs w:val="20"/>
          <w:highlight w:val="lightGray"/>
        </w:rPr>
        <w:t>[tipo de proyecto según obra].</w:t>
      </w:r>
    </w:p>
    <w:p w14:paraId="0157B185" w14:textId="77777777" w:rsidR="00392B47" w:rsidRPr="001D2634" w:rsidRDefault="00392B47" w:rsidP="00392B47">
      <w:pPr>
        <w:spacing w:after="200" w:line="276" w:lineRule="auto"/>
        <w:ind w:left="1080"/>
        <w:contextualSpacing/>
        <w:jc w:val="both"/>
        <w:rPr>
          <w:rFonts w:cs="Arial"/>
          <w:color w:val="auto"/>
          <w:szCs w:val="20"/>
        </w:rPr>
      </w:pPr>
    </w:p>
    <w:p w14:paraId="1C41F790" w14:textId="77777777" w:rsidR="00392B47" w:rsidRPr="001D2634" w:rsidRDefault="00392B47" w:rsidP="00392B47">
      <w:pPr>
        <w:spacing w:after="200" w:line="276" w:lineRule="auto"/>
        <w:jc w:val="both"/>
        <w:rPr>
          <w:rFonts w:eastAsia="Arial,Calibri" w:cs="Arial"/>
          <w:color w:val="auto"/>
          <w:szCs w:val="20"/>
        </w:rPr>
      </w:pPr>
      <w:r w:rsidRPr="001D2634">
        <w:rPr>
          <w:rFonts w:cs="Arial"/>
          <w:color w:val="auto"/>
          <w:szCs w:val="20"/>
        </w:rPr>
        <w:t>Para</w:t>
      </w:r>
      <w:r w:rsidRPr="001D2634">
        <w:rPr>
          <w:rFonts w:eastAsia="Arial,Calibri" w:cs="Arial"/>
          <w:color w:val="auto"/>
          <w:szCs w:val="20"/>
        </w:rPr>
        <w:t xml:space="preserve"> </w:t>
      </w:r>
      <w:r w:rsidRPr="001D2634">
        <w:rPr>
          <w:rFonts w:cs="Arial"/>
          <w:color w:val="auto"/>
          <w:szCs w:val="20"/>
        </w:rPr>
        <w:t>acreditar</w:t>
      </w:r>
      <w:r w:rsidRPr="001D2634">
        <w:rPr>
          <w:rFonts w:eastAsia="Arial,Calibri" w:cs="Arial"/>
          <w:color w:val="auto"/>
          <w:szCs w:val="20"/>
        </w:rPr>
        <w:t xml:space="preserve"> </w:t>
      </w:r>
      <w:r w:rsidRPr="001D2634">
        <w:rPr>
          <w:rFonts w:cs="Arial"/>
          <w:color w:val="auto"/>
          <w:szCs w:val="20"/>
        </w:rPr>
        <w:t>lo</w:t>
      </w:r>
      <w:r w:rsidRPr="001D2634">
        <w:rPr>
          <w:rFonts w:eastAsia="Arial,Calibri" w:cs="Arial"/>
          <w:color w:val="auto"/>
          <w:szCs w:val="20"/>
        </w:rPr>
        <w:t xml:space="preserve"> </w:t>
      </w:r>
      <w:r w:rsidRPr="001D2634">
        <w:rPr>
          <w:rFonts w:cs="Arial"/>
          <w:color w:val="auto"/>
          <w:szCs w:val="20"/>
        </w:rPr>
        <w:t>anterior,</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adjudicatario deberá</w:t>
      </w:r>
      <w:r w:rsidRPr="001D2634">
        <w:rPr>
          <w:rFonts w:eastAsia="Arial,Calibri" w:cs="Arial"/>
          <w:color w:val="auto"/>
          <w:szCs w:val="20"/>
        </w:rPr>
        <w:t xml:space="preserve"> </w:t>
      </w:r>
      <w:r w:rsidRPr="001D2634">
        <w:rPr>
          <w:rFonts w:cs="Arial"/>
          <w:color w:val="auto"/>
          <w:szCs w:val="20"/>
        </w:rPr>
        <w:t>aportar</w:t>
      </w:r>
      <w:r w:rsidRPr="001D2634">
        <w:rPr>
          <w:rFonts w:eastAsia="Arial,Calibri" w:cs="Arial"/>
          <w:color w:val="auto"/>
          <w:szCs w:val="20"/>
        </w:rPr>
        <w:t xml:space="preserve"> </w:t>
      </w:r>
      <w:r w:rsidRPr="001D2634">
        <w:rPr>
          <w:rFonts w:cs="Arial"/>
          <w:color w:val="auto"/>
          <w:szCs w:val="20"/>
        </w:rPr>
        <w:t>copia</w:t>
      </w:r>
      <w:r w:rsidRPr="001D2634">
        <w:rPr>
          <w:rFonts w:eastAsia="Arial,Calibri" w:cs="Arial"/>
          <w:color w:val="auto"/>
          <w:szCs w:val="20"/>
        </w:rPr>
        <w:t xml:space="preserve"> </w:t>
      </w:r>
      <w:r w:rsidRPr="001D2634">
        <w:rPr>
          <w:rFonts w:cs="Arial"/>
          <w:color w:val="auto"/>
          <w:szCs w:val="20"/>
        </w:rPr>
        <w:t>del</w:t>
      </w:r>
      <w:r w:rsidRPr="001D2634">
        <w:rPr>
          <w:rFonts w:eastAsia="Arial,Calibri" w:cs="Arial"/>
          <w:color w:val="auto"/>
          <w:szCs w:val="20"/>
        </w:rPr>
        <w:t xml:space="preserve"> </w:t>
      </w:r>
      <w:r w:rsidRPr="001D2634">
        <w:rPr>
          <w:rFonts w:cs="Arial"/>
          <w:color w:val="auto"/>
          <w:szCs w:val="20"/>
        </w:rPr>
        <w:t>acta</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grado</w:t>
      </w:r>
      <w:r w:rsidRPr="001D2634">
        <w:rPr>
          <w:rFonts w:eastAsia="Arial,Calibri" w:cs="Arial"/>
          <w:color w:val="auto"/>
          <w:szCs w:val="20"/>
        </w:rPr>
        <w:t xml:space="preserve"> </w:t>
      </w:r>
      <w:r w:rsidRPr="001D2634">
        <w:rPr>
          <w:rFonts w:cs="Arial"/>
          <w:color w:val="auto"/>
          <w:szCs w:val="20"/>
        </w:rPr>
        <w:t>y/o</w:t>
      </w:r>
      <w:r w:rsidRPr="001D2634">
        <w:rPr>
          <w:rFonts w:eastAsia="Arial,Calibri" w:cs="Arial"/>
          <w:color w:val="auto"/>
          <w:szCs w:val="20"/>
        </w:rPr>
        <w:t xml:space="preserve"> </w:t>
      </w:r>
      <w:r w:rsidRPr="001D2634">
        <w:rPr>
          <w:rFonts w:cs="Arial"/>
          <w:color w:val="auto"/>
          <w:szCs w:val="20"/>
        </w:rPr>
        <w:t>diploma</w:t>
      </w:r>
      <w:r w:rsidRPr="001D2634">
        <w:rPr>
          <w:rFonts w:eastAsia="Arial,Calibri" w:cs="Arial"/>
          <w:color w:val="auto"/>
          <w:szCs w:val="20"/>
        </w:rPr>
        <w:t xml:space="preserve"> </w:t>
      </w:r>
      <w:r w:rsidRPr="001D2634">
        <w:rPr>
          <w:rFonts w:cs="Arial"/>
          <w:color w:val="auto"/>
          <w:szCs w:val="20"/>
        </w:rPr>
        <w:t>que</w:t>
      </w:r>
      <w:r w:rsidRPr="001D2634">
        <w:rPr>
          <w:rFonts w:eastAsia="Arial,Calibri" w:cs="Arial"/>
          <w:color w:val="auto"/>
          <w:szCs w:val="20"/>
        </w:rPr>
        <w:t xml:space="preserve"> </w:t>
      </w:r>
      <w:r w:rsidRPr="001D2634">
        <w:rPr>
          <w:rFonts w:cs="Arial"/>
          <w:color w:val="auto"/>
          <w:szCs w:val="20"/>
        </w:rPr>
        <w:t>certifique</w:t>
      </w:r>
      <w:r w:rsidRPr="001D2634">
        <w:rPr>
          <w:rFonts w:eastAsia="Arial,Calibri" w:cs="Arial"/>
          <w:color w:val="auto"/>
          <w:szCs w:val="20"/>
        </w:rPr>
        <w:t xml:space="preserve"> </w:t>
      </w:r>
      <w:r w:rsidRPr="001D2634">
        <w:rPr>
          <w:rFonts w:cs="Arial"/>
          <w:color w:val="auto"/>
          <w:szCs w:val="20"/>
        </w:rPr>
        <w:t>que</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profesional</w:t>
      </w:r>
      <w:r w:rsidRPr="001D2634">
        <w:rPr>
          <w:rFonts w:eastAsia="Arial,Calibri" w:cs="Arial"/>
          <w:color w:val="auto"/>
          <w:szCs w:val="20"/>
        </w:rPr>
        <w:t xml:space="preserve"> </w:t>
      </w:r>
      <w:r w:rsidRPr="001D2634">
        <w:rPr>
          <w:rFonts w:cs="Arial"/>
          <w:color w:val="auto"/>
          <w:szCs w:val="20"/>
        </w:rPr>
        <w:t>es</w:t>
      </w:r>
      <w:r w:rsidRPr="001D2634">
        <w:rPr>
          <w:rFonts w:eastAsia="Arial,Calibri" w:cs="Arial"/>
          <w:color w:val="auto"/>
          <w:szCs w:val="20"/>
        </w:rPr>
        <w:t xml:space="preserve"> </w:t>
      </w:r>
      <w:r w:rsidRPr="001D2634">
        <w:rPr>
          <w:rFonts w:cs="Arial"/>
          <w:color w:val="auto"/>
          <w:szCs w:val="20"/>
        </w:rPr>
        <w:t>Ingeniero</w:t>
      </w:r>
      <w:r w:rsidRPr="001D2634">
        <w:rPr>
          <w:rFonts w:eastAsia="Arial,Calibri" w:cs="Arial"/>
          <w:color w:val="auto"/>
          <w:szCs w:val="20"/>
        </w:rPr>
        <w:t xml:space="preserve"> </w:t>
      </w:r>
      <w:r w:rsidRPr="001D2634">
        <w:rPr>
          <w:rFonts w:cs="Arial"/>
          <w:color w:val="auto"/>
          <w:szCs w:val="20"/>
        </w:rPr>
        <w:t>y/o</w:t>
      </w:r>
      <w:r w:rsidRPr="001D2634">
        <w:rPr>
          <w:rFonts w:eastAsia="Arial,Calibri" w:cs="Arial"/>
          <w:color w:val="auto"/>
          <w:szCs w:val="20"/>
        </w:rPr>
        <w:t xml:space="preserve"> </w:t>
      </w:r>
      <w:r w:rsidRPr="001D2634">
        <w:rPr>
          <w:rFonts w:cs="Arial"/>
          <w:color w:val="auto"/>
          <w:szCs w:val="20"/>
        </w:rPr>
        <w:t>Arquitecto</w:t>
      </w:r>
      <w:r w:rsidRPr="001D2634">
        <w:rPr>
          <w:rFonts w:eastAsia="Arial,Calibri" w:cs="Arial"/>
          <w:color w:val="auto"/>
          <w:szCs w:val="20"/>
        </w:rPr>
        <w:t xml:space="preserve">, </w:t>
      </w:r>
      <w:r w:rsidRPr="001D2634">
        <w:rPr>
          <w:rFonts w:cs="Arial"/>
          <w:color w:val="auto"/>
          <w:szCs w:val="20"/>
        </w:rPr>
        <w:t>así</w:t>
      </w:r>
      <w:r w:rsidRPr="001D2634">
        <w:rPr>
          <w:rFonts w:eastAsia="Arial,Calibri" w:cs="Arial"/>
          <w:color w:val="auto"/>
          <w:szCs w:val="20"/>
        </w:rPr>
        <w:t xml:space="preserve"> </w:t>
      </w:r>
      <w:r w:rsidRPr="001D2634">
        <w:rPr>
          <w:rFonts w:cs="Arial"/>
          <w:color w:val="auto"/>
          <w:szCs w:val="20"/>
        </w:rPr>
        <w:t>como</w:t>
      </w:r>
      <w:r w:rsidRPr="001D2634">
        <w:rPr>
          <w:rFonts w:eastAsia="Arial,Calibri" w:cs="Arial"/>
          <w:color w:val="auto"/>
          <w:szCs w:val="20"/>
        </w:rPr>
        <w:t xml:space="preserve"> </w:t>
      </w:r>
      <w:r w:rsidRPr="001D2634">
        <w:rPr>
          <w:rFonts w:cs="Arial"/>
          <w:color w:val="auto"/>
          <w:szCs w:val="20"/>
        </w:rPr>
        <w:t>certificación</w:t>
      </w:r>
      <w:r w:rsidRPr="001D2634">
        <w:rPr>
          <w:rFonts w:eastAsia="Arial,Calibri" w:cs="Arial"/>
          <w:color w:val="auto"/>
          <w:szCs w:val="20"/>
        </w:rPr>
        <w:t xml:space="preserve"> </w:t>
      </w:r>
      <w:r w:rsidRPr="001D2634">
        <w:rPr>
          <w:rFonts w:cs="Arial"/>
          <w:color w:val="auto"/>
          <w:szCs w:val="20"/>
        </w:rPr>
        <w:t>o</w:t>
      </w:r>
      <w:r w:rsidRPr="001D2634">
        <w:rPr>
          <w:rFonts w:eastAsia="Arial,Calibri" w:cs="Arial"/>
          <w:color w:val="auto"/>
          <w:szCs w:val="20"/>
        </w:rPr>
        <w:t xml:space="preserve"> </w:t>
      </w:r>
      <w:r w:rsidRPr="001D2634">
        <w:rPr>
          <w:rFonts w:cs="Arial"/>
          <w:color w:val="auto"/>
          <w:szCs w:val="20"/>
        </w:rPr>
        <w:t>credencial</w:t>
      </w:r>
      <w:r w:rsidRPr="001D2634">
        <w:rPr>
          <w:rFonts w:eastAsia="Arial,Calibri" w:cs="Arial"/>
          <w:color w:val="auto"/>
          <w:szCs w:val="20"/>
        </w:rPr>
        <w:t xml:space="preserve"> </w:t>
      </w:r>
      <w:r w:rsidRPr="001D2634">
        <w:rPr>
          <w:rFonts w:cs="Arial"/>
          <w:color w:val="auto"/>
          <w:szCs w:val="20"/>
        </w:rPr>
        <w:t>PMP</w:t>
      </w:r>
      <w:r w:rsidRPr="001D2634">
        <w:rPr>
          <w:rFonts w:eastAsia="Arial,Calibri" w:cs="Arial"/>
          <w:color w:val="auto"/>
          <w:szCs w:val="20"/>
        </w:rPr>
        <w:t xml:space="preserve"> </w:t>
      </w:r>
      <w:r w:rsidRPr="001D2634">
        <w:rPr>
          <w:rFonts w:cs="Arial"/>
          <w:color w:val="auto"/>
          <w:szCs w:val="20"/>
        </w:rPr>
        <w:t>vigente.</w:t>
      </w:r>
      <w:r w:rsidRPr="001D2634">
        <w:rPr>
          <w:rFonts w:eastAsia="Arial,Calibri" w:cs="Arial"/>
          <w:color w:val="auto"/>
          <w:szCs w:val="20"/>
        </w:rPr>
        <w:t xml:space="preserve"> </w:t>
      </w:r>
      <w:r w:rsidRPr="001D2634">
        <w:rPr>
          <w:rFonts w:cs="Arial"/>
          <w:color w:val="auto"/>
          <w:szCs w:val="20"/>
        </w:rPr>
        <w:t>Adicionalmente,</w:t>
      </w:r>
      <w:r w:rsidRPr="001D2634">
        <w:rPr>
          <w:rFonts w:eastAsia="Arial,Calibri" w:cs="Arial"/>
          <w:color w:val="auto"/>
          <w:szCs w:val="20"/>
        </w:rPr>
        <w:t xml:space="preserve"> </w:t>
      </w:r>
      <w:r w:rsidRPr="001D2634">
        <w:rPr>
          <w:rFonts w:cs="Arial"/>
          <w:color w:val="auto"/>
          <w:szCs w:val="20"/>
        </w:rPr>
        <w:t>deberá</w:t>
      </w:r>
      <w:r w:rsidRPr="001D2634">
        <w:rPr>
          <w:rFonts w:eastAsia="Arial,Calibri" w:cs="Arial"/>
          <w:color w:val="auto"/>
          <w:szCs w:val="20"/>
        </w:rPr>
        <w:t xml:space="preserve"> </w:t>
      </w:r>
      <w:r w:rsidRPr="001D2634">
        <w:rPr>
          <w:rFonts w:cs="Arial"/>
          <w:color w:val="auto"/>
          <w:szCs w:val="20"/>
        </w:rPr>
        <w:t>presentar</w:t>
      </w:r>
      <w:r w:rsidRPr="001D2634">
        <w:rPr>
          <w:rFonts w:eastAsia="Arial,Calibri" w:cs="Arial"/>
          <w:color w:val="auto"/>
          <w:szCs w:val="20"/>
        </w:rPr>
        <w:t xml:space="preserve"> </w:t>
      </w:r>
      <w:r w:rsidRPr="001D2634">
        <w:rPr>
          <w:rFonts w:cs="Arial"/>
          <w:color w:val="auto"/>
          <w:szCs w:val="20"/>
        </w:rPr>
        <w:t>certificaciones</w:t>
      </w:r>
      <w:r w:rsidRPr="001D2634">
        <w:rPr>
          <w:rFonts w:eastAsia="Arial,Calibri" w:cs="Arial"/>
          <w:color w:val="auto"/>
          <w:szCs w:val="20"/>
        </w:rPr>
        <w:t xml:space="preserve"> </w:t>
      </w:r>
      <w:r w:rsidRPr="001D2634">
        <w:rPr>
          <w:rFonts w:cs="Arial"/>
          <w:color w:val="auto"/>
          <w:szCs w:val="20"/>
        </w:rPr>
        <w:t>o</w:t>
      </w:r>
      <w:r w:rsidRPr="001D2634">
        <w:rPr>
          <w:rFonts w:eastAsia="Arial,Calibri" w:cs="Arial"/>
          <w:color w:val="auto"/>
          <w:szCs w:val="20"/>
        </w:rPr>
        <w:t xml:space="preserve"> </w:t>
      </w:r>
      <w:r w:rsidRPr="001D2634">
        <w:rPr>
          <w:rFonts w:cs="Arial"/>
          <w:color w:val="auto"/>
          <w:szCs w:val="20"/>
        </w:rPr>
        <w:t>contratos</w:t>
      </w:r>
      <w:r w:rsidRPr="001D2634">
        <w:rPr>
          <w:rFonts w:eastAsia="Arial,Calibri" w:cs="Arial"/>
          <w:color w:val="auto"/>
          <w:szCs w:val="20"/>
        </w:rPr>
        <w:t xml:space="preserve"> </w:t>
      </w:r>
      <w:r w:rsidRPr="001D2634">
        <w:rPr>
          <w:rFonts w:cs="Arial"/>
          <w:color w:val="auto"/>
          <w:szCs w:val="20"/>
        </w:rPr>
        <w:t>en</w:t>
      </w:r>
      <w:r w:rsidRPr="001D2634">
        <w:rPr>
          <w:rFonts w:eastAsia="Arial,Calibri" w:cs="Arial"/>
          <w:color w:val="auto"/>
          <w:szCs w:val="20"/>
        </w:rPr>
        <w:t xml:space="preserve"> </w:t>
      </w:r>
      <w:r w:rsidRPr="001D2634">
        <w:rPr>
          <w:rFonts w:cs="Arial"/>
          <w:color w:val="auto"/>
          <w:szCs w:val="20"/>
        </w:rPr>
        <w:t>los</w:t>
      </w:r>
      <w:r w:rsidRPr="001D2634">
        <w:rPr>
          <w:rFonts w:eastAsia="Arial,Calibri" w:cs="Arial"/>
          <w:color w:val="auto"/>
          <w:szCs w:val="20"/>
        </w:rPr>
        <w:t xml:space="preserve"> </w:t>
      </w:r>
      <w:r w:rsidRPr="001D2634">
        <w:rPr>
          <w:rFonts w:cs="Arial"/>
          <w:color w:val="auto"/>
          <w:szCs w:val="20"/>
        </w:rPr>
        <w:t>que</w:t>
      </w:r>
      <w:r w:rsidRPr="001D2634">
        <w:rPr>
          <w:rFonts w:eastAsia="Arial,Calibri" w:cs="Arial"/>
          <w:color w:val="auto"/>
          <w:szCs w:val="20"/>
        </w:rPr>
        <w:t xml:space="preserve"> </w:t>
      </w:r>
      <w:r w:rsidRPr="001D2634">
        <w:rPr>
          <w:rFonts w:cs="Arial"/>
          <w:color w:val="auto"/>
          <w:szCs w:val="20"/>
        </w:rPr>
        <w:t>se</w:t>
      </w:r>
      <w:r w:rsidRPr="001D2634">
        <w:rPr>
          <w:rFonts w:eastAsia="Arial,Calibri" w:cs="Arial"/>
          <w:color w:val="auto"/>
          <w:szCs w:val="20"/>
        </w:rPr>
        <w:t xml:space="preserve"> </w:t>
      </w:r>
      <w:r w:rsidRPr="001D2634">
        <w:rPr>
          <w:rFonts w:cs="Arial"/>
          <w:color w:val="auto"/>
          <w:szCs w:val="20"/>
        </w:rPr>
        <w:t>evidencie</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Pr="001D2634">
        <w:rPr>
          <w:rFonts w:cs="Arial"/>
          <w:color w:val="auto"/>
          <w:szCs w:val="20"/>
        </w:rPr>
        <w:t>experiencia</w:t>
      </w:r>
      <w:r w:rsidRPr="001D2634">
        <w:rPr>
          <w:rFonts w:eastAsia="Arial,Calibri" w:cs="Arial"/>
          <w:color w:val="auto"/>
          <w:szCs w:val="20"/>
        </w:rPr>
        <w:t xml:space="preserve"> </w:t>
      </w:r>
      <w:r w:rsidRPr="001D2634">
        <w:rPr>
          <w:rFonts w:cs="Arial"/>
          <w:color w:val="auto"/>
          <w:szCs w:val="20"/>
        </w:rPr>
        <w:t>solicitada</w:t>
      </w:r>
      <w:r w:rsidRPr="001D2634">
        <w:rPr>
          <w:rFonts w:eastAsia="Arial,Calibri" w:cs="Arial"/>
          <w:color w:val="auto"/>
          <w:szCs w:val="20"/>
        </w:rPr>
        <w:t xml:space="preserve"> </w:t>
      </w:r>
      <w:r w:rsidRPr="001D2634">
        <w:rPr>
          <w:rFonts w:cs="Arial"/>
          <w:color w:val="auto"/>
          <w:szCs w:val="20"/>
        </w:rPr>
        <w:t>en</w:t>
      </w:r>
      <w:r w:rsidRPr="001D2634">
        <w:rPr>
          <w:rFonts w:eastAsia="Arial,Calibri" w:cs="Arial"/>
          <w:color w:val="auto"/>
          <w:szCs w:val="20"/>
        </w:rPr>
        <w:t xml:space="preserve"> </w:t>
      </w:r>
      <w:r w:rsidRPr="001D2634">
        <w:rPr>
          <w:rFonts w:cs="Arial"/>
          <w:color w:val="auto"/>
          <w:szCs w:val="20"/>
        </w:rPr>
        <w:t>gerencia</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proyectos.</w:t>
      </w:r>
    </w:p>
    <w:p w14:paraId="29C3044A" w14:textId="285E2823" w:rsidR="00392B47" w:rsidRPr="001D2634" w:rsidRDefault="00CD69AE" w:rsidP="00392B47">
      <w:pPr>
        <w:numPr>
          <w:ilvl w:val="2"/>
          <w:numId w:val="144"/>
        </w:numPr>
        <w:spacing w:after="200" w:line="276" w:lineRule="auto"/>
        <w:contextualSpacing/>
        <w:jc w:val="both"/>
        <w:rPr>
          <w:rFonts w:eastAsia="Arial" w:cs="Arial"/>
          <w:color w:val="auto"/>
          <w:szCs w:val="20"/>
        </w:rPr>
      </w:pPr>
      <w:r w:rsidRPr="001D2634">
        <w:rPr>
          <w:rFonts w:cs="Arial"/>
          <w:color w:val="auto"/>
          <w:szCs w:val="20"/>
          <w:highlight w:val="lightGray"/>
        </w:rPr>
        <w:t>[Incluir en los procesos que en la Matriz 1 – Experiencia se defina que es un proyecto de baja o media complejidad]</w:t>
      </w:r>
      <w:r w:rsidRPr="001D2634">
        <w:rPr>
          <w:rFonts w:cs="Arial"/>
          <w:color w:val="auto"/>
          <w:szCs w:val="20"/>
        </w:rPr>
        <w:t xml:space="preserve"> </w:t>
      </w:r>
      <w:r w:rsidR="00392B47" w:rsidRPr="001D2634">
        <w:rPr>
          <w:rFonts w:cs="Arial"/>
          <w:color w:val="auto"/>
          <w:szCs w:val="20"/>
        </w:rPr>
        <w:t>Opción</w:t>
      </w:r>
      <w:r w:rsidR="00392B47" w:rsidRPr="001D2634">
        <w:rPr>
          <w:rFonts w:eastAsia="Arial" w:cs="Arial"/>
          <w:color w:val="auto"/>
          <w:szCs w:val="20"/>
        </w:rPr>
        <w:t xml:space="preserve"> </w:t>
      </w:r>
      <w:r w:rsidR="00392B47" w:rsidRPr="001D2634">
        <w:rPr>
          <w:rFonts w:cs="Arial"/>
          <w:color w:val="auto"/>
          <w:szCs w:val="20"/>
        </w:rPr>
        <w:t>2:</w:t>
      </w:r>
      <w:r w:rsidR="00392B47" w:rsidRPr="001D2634">
        <w:rPr>
          <w:rFonts w:eastAsia="Arial" w:cs="Arial"/>
          <w:color w:val="auto"/>
          <w:szCs w:val="20"/>
        </w:rPr>
        <w:t xml:space="preserve"> </w:t>
      </w:r>
      <w:r w:rsidR="00392B47" w:rsidRPr="001D2634">
        <w:rPr>
          <w:rFonts w:cs="Arial"/>
          <w:color w:val="auto"/>
          <w:szCs w:val="20"/>
        </w:rPr>
        <w:t>Profesional</w:t>
      </w:r>
      <w:r w:rsidR="00392B47" w:rsidRPr="001D2634">
        <w:rPr>
          <w:rFonts w:eastAsia="Arial" w:cs="Arial"/>
          <w:color w:val="auto"/>
          <w:szCs w:val="20"/>
        </w:rPr>
        <w:t xml:space="preserve"> </w:t>
      </w:r>
      <w:r w:rsidR="00392B47" w:rsidRPr="001D2634">
        <w:rPr>
          <w:rFonts w:cs="Arial"/>
          <w:color w:val="auto"/>
          <w:szCs w:val="20"/>
        </w:rPr>
        <w:t>que</w:t>
      </w:r>
      <w:r w:rsidR="00392B47" w:rsidRPr="001D2634">
        <w:rPr>
          <w:rFonts w:eastAsia="Arial" w:cs="Arial"/>
          <w:color w:val="auto"/>
          <w:szCs w:val="20"/>
        </w:rPr>
        <w:t xml:space="preserve"> </w:t>
      </w:r>
      <w:r w:rsidR="00392B47" w:rsidRPr="001D2634">
        <w:rPr>
          <w:rFonts w:cs="Arial"/>
          <w:color w:val="auto"/>
          <w:szCs w:val="20"/>
        </w:rPr>
        <w:t>acredite</w:t>
      </w:r>
      <w:r w:rsidR="00392B47" w:rsidRPr="001D2634">
        <w:rPr>
          <w:rFonts w:eastAsia="Arial" w:cs="Arial"/>
          <w:color w:val="auto"/>
          <w:szCs w:val="20"/>
        </w:rPr>
        <w:t xml:space="preserve"> </w:t>
      </w:r>
      <w:r w:rsidR="00392B47" w:rsidRPr="001D2634">
        <w:rPr>
          <w:rFonts w:cs="Arial"/>
          <w:color w:val="auto"/>
          <w:szCs w:val="20"/>
        </w:rPr>
        <w:t>tener</w:t>
      </w:r>
      <w:r w:rsidR="00392B47" w:rsidRPr="001D2634">
        <w:rPr>
          <w:rFonts w:eastAsia="Arial" w:cs="Arial"/>
          <w:color w:val="auto"/>
          <w:szCs w:val="20"/>
        </w:rPr>
        <w:t xml:space="preserve"> </w:t>
      </w:r>
      <w:r w:rsidR="00392B47" w:rsidRPr="001D2634">
        <w:rPr>
          <w:rFonts w:cs="Arial"/>
          <w:color w:val="auto"/>
          <w:szCs w:val="20"/>
        </w:rPr>
        <w:t>una</w:t>
      </w:r>
      <w:r w:rsidR="00392B47" w:rsidRPr="001D2634">
        <w:rPr>
          <w:rFonts w:eastAsia="Arial" w:cs="Arial"/>
          <w:color w:val="auto"/>
          <w:szCs w:val="20"/>
        </w:rPr>
        <w:t xml:space="preserve"> </w:t>
      </w:r>
      <w:r w:rsidR="00392B47" w:rsidRPr="001D2634">
        <w:rPr>
          <w:rFonts w:cs="Arial"/>
          <w:color w:val="auto"/>
          <w:szCs w:val="20"/>
        </w:rPr>
        <w:t>Especialización,</w:t>
      </w:r>
      <w:r w:rsidR="00392B47" w:rsidRPr="001D2634">
        <w:rPr>
          <w:rFonts w:eastAsia="Arial" w:cs="Arial"/>
          <w:color w:val="auto"/>
          <w:szCs w:val="20"/>
        </w:rPr>
        <w:t xml:space="preserve"> </w:t>
      </w:r>
      <w:r w:rsidR="00392B47" w:rsidRPr="001D2634">
        <w:rPr>
          <w:rFonts w:cs="Arial"/>
          <w:color w:val="auto"/>
          <w:szCs w:val="20"/>
        </w:rPr>
        <w:t>Maestría</w:t>
      </w:r>
      <w:r w:rsidR="00392B47" w:rsidRPr="001D2634">
        <w:rPr>
          <w:rFonts w:eastAsia="Arial" w:cs="Arial"/>
          <w:color w:val="auto"/>
          <w:szCs w:val="20"/>
        </w:rPr>
        <w:t xml:space="preserve"> </w:t>
      </w:r>
      <w:r w:rsidR="00392B47" w:rsidRPr="001D2634">
        <w:rPr>
          <w:rFonts w:cs="Arial"/>
          <w:color w:val="auto"/>
          <w:szCs w:val="20"/>
        </w:rPr>
        <w:t>o</w:t>
      </w:r>
      <w:r w:rsidR="00392B47" w:rsidRPr="001D2634">
        <w:rPr>
          <w:rFonts w:eastAsia="Arial" w:cs="Arial"/>
          <w:color w:val="auto"/>
          <w:szCs w:val="20"/>
        </w:rPr>
        <w:t xml:space="preserve"> </w:t>
      </w:r>
      <w:r w:rsidR="00392B47" w:rsidRPr="001D2634">
        <w:rPr>
          <w:rFonts w:cs="Arial"/>
          <w:color w:val="auto"/>
          <w:szCs w:val="20"/>
        </w:rPr>
        <w:t>Doctorado</w:t>
      </w:r>
      <w:r w:rsidR="00392B47" w:rsidRPr="001D2634">
        <w:rPr>
          <w:rFonts w:eastAsia="Arial" w:cs="Arial"/>
          <w:color w:val="auto"/>
          <w:szCs w:val="20"/>
        </w:rPr>
        <w:t xml:space="preserve"> </w:t>
      </w:r>
      <w:r w:rsidR="00392B47" w:rsidRPr="001D2634">
        <w:rPr>
          <w:rFonts w:cs="Arial"/>
          <w:color w:val="auto"/>
          <w:szCs w:val="20"/>
        </w:rPr>
        <w:t>en</w:t>
      </w:r>
      <w:r w:rsidR="00392B47" w:rsidRPr="001D2634">
        <w:rPr>
          <w:rFonts w:eastAsia="Arial" w:cs="Arial"/>
          <w:color w:val="auto"/>
          <w:szCs w:val="20"/>
        </w:rPr>
        <w:t xml:space="preserve"> </w:t>
      </w:r>
      <w:r w:rsidR="00392B47" w:rsidRPr="001D2634">
        <w:rPr>
          <w:rFonts w:cs="Arial"/>
          <w:color w:val="auto"/>
          <w:szCs w:val="20"/>
        </w:rPr>
        <w:t>Gerencia</w:t>
      </w:r>
      <w:r w:rsidR="00392B47" w:rsidRPr="001D2634">
        <w:rPr>
          <w:rFonts w:eastAsia="Arial" w:cs="Arial"/>
          <w:color w:val="auto"/>
          <w:szCs w:val="20"/>
        </w:rPr>
        <w:t xml:space="preserve"> </w:t>
      </w:r>
      <w:r w:rsidR="00392B47" w:rsidRPr="001D2634">
        <w:rPr>
          <w:rFonts w:cs="Arial"/>
          <w:color w:val="auto"/>
          <w:szCs w:val="20"/>
        </w:rPr>
        <w:t>de</w:t>
      </w:r>
      <w:r w:rsidR="00392B47" w:rsidRPr="001D2634">
        <w:rPr>
          <w:rFonts w:eastAsia="Arial" w:cs="Arial"/>
          <w:color w:val="auto"/>
          <w:szCs w:val="20"/>
        </w:rPr>
        <w:t xml:space="preserve"> </w:t>
      </w:r>
      <w:r w:rsidR="00392B47" w:rsidRPr="001D2634">
        <w:rPr>
          <w:rFonts w:cs="Arial"/>
          <w:color w:val="auto"/>
          <w:szCs w:val="20"/>
        </w:rPr>
        <w:t>Proyectos o afines,</w:t>
      </w:r>
      <w:r w:rsidR="00392B47" w:rsidRPr="001D2634">
        <w:rPr>
          <w:rFonts w:eastAsia="Arial" w:cs="Arial"/>
          <w:color w:val="auto"/>
          <w:szCs w:val="20"/>
        </w:rPr>
        <w:t xml:space="preserve"> </w:t>
      </w:r>
      <w:r w:rsidR="00392B47" w:rsidRPr="001D2634">
        <w:rPr>
          <w:rFonts w:cs="Arial"/>
          <w:color w:val="auto"/>
          <w:szCs w:val="20"/>
        </w:rPr>
        <w:t>con</w:t>
      </w:r>
      <w:r w:rsidR="00392B47" w:rsidRPr="001D2634">
        <w:rPr>
          <w:rFonts w:eastAsia="Arial" w:cs="Arial"/>
          <w:color w:val="auto"/>
          <w:szCs w:val="20"/>
        </w:rPr>
        <w:t xml:space="preserve"> </w:t>
      </w:r>
      <w:r w:rsidR="00392B47" w:rsidRPr="001D2634">
        <w:rPr>
          <w:rFonts w:cs="Arial"/>
          <w:color w:val="auto"/>
          <w:szCs w:val="20"/>
        </w:rPr>
        <w:t>mínimo</w:t>
      </w:r>
      <w:r w:rsidR="00392B47" w:rsidRPr="001D2634">
        <w:rPr>
          <w:rFonts w:eastAsia="Arial" w:cs="Arial"/>
          <w:color w:val="auto"/>
          <w:szCs w:val="20"/>
        </w:rPr>
        <w:t xml:space="preserve"> </w:t>
      </w:r>
      <w:r w:rsidR="00392B47" w:rsidRPr="001D2634">
        <w:rPr>
          <w:rFonts w:cs="Arial"/>
          <w:color w:val="auto"/>
          <w:szCs w:val="20"/>
        </w:rPr>
        <w:t>un</w:t>
      </w:r>
      <w:r w:rsidR="00392B47" w:rsidRPr="001D2634">
        <w:rPr>
          <w:rFonts w:eastAsia="Arial" w:cs="Arial"/>
          <w:color w:val="auto"/>
          <w:szCs w:val="20"/>
        </w:rPr>
        <w:t xml:space="preserve"> </w:t>
      </w:r>
      <w:r w:rsidR="00392B47" w:rsidRPr="001D2634">
        <w:rPr>
          <w:rFonts w:cs="Arial"/>
          <w:color w:val="auto"/>
          <w:szCs w:val="20"/>
        </w:rPr>
        <w:t>(1)</w:t>
      </w:r>
      <w:r w:rsidR="00392B47" w:rsidRPr="001D2634">
        <w:rPr>
          <w:rFonts w:eastAsia="Arial" w:cs="Arial"/>
          <w:color w:val="auto"/>
          <w:szCs w:val="20"/>
        </w:rPr>
        <w:t xml:space="preserve"> </w:t>
      </w:r>
      <w:r w:rsidR="00392B47" w:rsidRPr="001D2634">
        <w:rPr>
          <w:rFonts w:cs="Arial"/>
          <w:color w:val="auto"/>
          <w:szCs w:val="20"/>
        </w:rPr>
        <w:t>año</w:t>
      </w:r>
      <w:r w:rsidR="00392B47" w:rsidRPr="001D2634">
        <w:rPr>
          <w:rFonts w:eastAsia="Arial" w:cs="Arial"/>
          <w:color w:val="auto"/>
          <w:szCs w:val="20"/>
        </w:rPr>
        <w:t xml:space="preserve"> </w:t>
      </w:r>
      <w:r w:rsidR="00392B47" w:rsidRPr="001D2634">
        <w:rPr>
          <w:rFonts w:cs="Arial"/>
          <w:color w:val="auto"/>
          <w:szCs w:val="20"/>
        </w:rPr>
        <w:t>de</w:t>
      </w:r>
      <w:r w:rsidR="00392B47" w:rsidRPr="001D2634">
        <w:rPr>
          <w:rFonts w:eastAsia="Arial" w:cs="Arial"/>
          <w:color w:val="auto"/>
          <w:szCs w:val="20"/>
        </w:rPr>
        <w:t xml:space="preserve"> </w:t>
      </w:r>
      <w:r w:rsidR="00392B47" w:rsidRPr="001D2634">
        <w:rPr>
          <w:rFonts w:cs="Arial"/>
          <w:color w:val="auto"/>
          <w:szCs w:val="20"/>
        </w:rPr>
        <w:t>experiencia</w:t>
      </w:r>
      <w:r w:rsidR="00392B47" w:rsidRPr="001D2634">
        <w:rPr>
          <w:rFonts w:eastAsia="Arial" w:cs="Arial"/>
          <w:color w:val="auto"/>
          <w:szCs w:val="20"/>
        </w:rPr>
        <w:t xml:space="preserve"> </w:t>
      </w:r>
      <w:r w:rsidR="00392B47" w:rsidRPr="001D2634">
        <w:rPr>
          <w:rFonts w:cs="Arial"/>
          <w:color w:val="auto"/>
          <w:szCs w:val="20"/>
        </w:rPr>
        <w:t>como</w:t>
      </w:r>
      <w:r w:rsidR="00392B47" w:rsidRPr="001D2634">
        <w:rPr>
          <w:rFonts w:eastAsia="Arial" w:cs="Arial"/>
          <w:color w:val="auto"/>
          <w:szCs w:val="20"/>
        </w:rPr>
        <w:t xml:space="preserve"> </w:t>
      </w:r>
      <w:r w:rsidR="00392B47" w:rsidRPr="001D2634">
        <w:rPr>
          <w:rFonts w:cs="Arial"/>
          <w:color w:val="auto"/>
          <w:szCs w:val="20"/>
        </w:rPr>
        <w:t>coordinador,</w:t>
      </w:r>
      <w:r w:rsidR="00392B47" w:rsidRPr="001D2634">
        <w:rPr>
          <w:rFonts w:eastAsia="Arial" w:cs="Arial"/>
          <w:color w:val="auto"/>
          <w:szCs w:val="20"/>
        </w:rPr>
        <w:t xml:space="preserve"> </w:t>
      </w:r>
      <w:r w:rsidR="00392B47" w:rsidRPr="001D2634">
        <w:rPr>
          <w:rFonts w:cs="Arial"/>
          <w:color w:val="auto"/>
          <w:szCs w:val="20"/>
        </w:rPr>
        <w:t>gerente,</w:t>
      </w:r>
      <w:r w:rsidR="00392B47" w:rsidRPr="001D2634">
        <w:rPr>
          <w:rFonts w:eastAsia="Arial" w:cs="Arial"/>
          <w:color w:val="auto"/>
          <w:szCs w:val="20"/>
        </w:rPr>
        <w:t xml:space="preserve"> </w:t>
      </w:r>
      <w:r w:rsidR="00392B47" w:rsidRPr="001D2634">
        <w:rPr>
          <w:rFonts w:cs="Arial"/>
          <w:color w:val="auto"/>
          <w:szCs w:val="20"/>
        </w:rPr>
        <w:t>líder</w:t>
      </w:r>
      <w:r w:rsidR="00392B47" w:rsidRPr="001D2634">
        <w:rPr>
          <w:rFonts w:eastAsia="Arial" w:cs="Arial"/>
          <w:color w:val="auto"/>
          <w:szCs w:val="20"/>
        </w:rPr>
        <w:t xml:space="preserve"> </w:t>
      </w:r>
      <w:r w:rsidR="00392B47" w:rsidRPr="001D2634">
        <w:rPr>
          <w:rFonts w:cs="Arial"/>
          <w:color w:val="auto"/>
          <w:szCs w:val="20"/>
        </w:rPr>
        <w:t>o</w:t>
      </w:r>
      <w:r w:rsidR="00392B47" w:rsidRPr="001D2634">
        <w:rPr>
          <w:rFonts w:eastAsia="Arial" w:cs="Arial"/>
          <w:color w:val="auto"/>
          <w:szCs w:val="20"/>
        </w:rPr>
        <w:t xml:space="preserve"> </w:t>
      </w:r>
      <w:r w:rsidR="00392B47" w:rsidRPr="001D2634">
        <w:rPr>
          <w:rFonts w:cs="Arial"/>
          <w:color w:val="auto"/>
          <w:szCs w:val="20"/>
        </w:rPr>
        <w:t>director</w:t>
      </w:r>
      <w:r w:rsidR="00392B47" w:rsidRPr="001D2634">
        <w:rPr>
          <w:rFonts w:eastAsia="Arial" w:cs="Arial"/>
          <w:color w:val="auto"/>
          <w:szCs w:val="20"/>
        </w:rPr>
        <w:t xml:space="preserve"> </w:t>
      </w:r>
      <w:r w:rsidR="00392B47" w:rsidRPr="001D2634">
        <w:rPr>
          <w:rFonts w:cs="Arial"/>
          <w:color w:val="auto"/>
          <w:szCs w:val="20"/>
        </w:rPr>
        <w:t>de</w:t>
      </w:r>
      <w:r w:rsidR="00392B47" w:rsidRPr="001D2634">
        <w:rPr>
          <w:rFonts w:eastAsia="Arial" w:cs="Arial"/>
          <w:color w:val="auto"/>
          <w:szCs w:val="20"/>
        </w:rPr>
        <w:t xml:space="preserve"> </w:t>
      </w:r>
      <w:r w:rsidR="00392B47" w:rsidRPr="001D2634">
        <w:rPr>
          <w:rFonts w:cs="Arial"/>
          <w:color w:val="auto"/>
          <w:szCs w:val="20"/>
        </w:rPr>
        <w:t>proyectos</w:t>
      </w:r>
      <w:r w:rsidR="00392B47" w:rsidRPr="001D2634">
        <w:rPr>
          <w:rFonts w:eastAsia="Arial" w:cs="Arial"/>
          <w:color w:val="auto"/>
          <w:szCs w:val="20"/>
        </w:rPr>
        <w:t xml:space="preserve"> </w:t>
      </w:r>
      <w:r w:rsidR="00392B47" w:rsidRPr="001D2634">
        <w:rPr>
          <w:rFonts w:cs="Arial"/>
          <w:color w:val="auto"/>
          <w:szCs w:val="20"/>
        </w:rPr>
        <w:t>de</w:t>
      </w:r>
      <w:r w:rsidR="00392B47" w:rsidRPr="001D2634">
        <w:rPr>
          <w:rFonts w:eastAsia="Arial" w:cs="Arial"/>
          <w:color w:val="auto"/>
          <w:szCs w:val="20"/>
        </w:rPr>
        <w:t xml:space="preserve"> </w:t>
      </w:r>
      <w:r w:rsidR="00392B47" w:rsidRPr="001D2634">
        <w:rPr>
          <w:rFonts w:cs="Arial"/>
          <w:color w:val="auto"/>
          <w:szCs w:val="20"/>
          <w:highlight w:val="lightGray"/>
        </w:rPr>
        <w:t>[tipo de proyecto según obra].</w:t>
      </w:r>
    </w:p>
    <w:p w14:paraId="398859F8" w14:textId="77777777" w:rsidR="00392B47" w:rsidRPr="001D2634" w:rsidRDefault="00392B47" w:rsidP="00392B47">
      <w:pPr>
        <w:spacing w:after="200" w:line="276" w:lineRule="auto"/>
        <w:ind w:left="1080"/>
        <w:contextualSpacing/>
        <w:jc w:val="both"/>
        <w:rPr>
          <w:rFonts w:cs="Arial"/>
          <w:color w:val="auto"/>
          <w:szCs w:val="20"/>
        </w:rPr>
      </w:pPr>
    </w:p>
    <w:p w14:paraId="3EF06170" w14:textId="77777777" w:rsidR="00392B47" w:rsidRPr="001D2634" w:rsidRDefault="00392B47" w:rsidP="004130DD">
      <w:pPr>
        <w:spacing w:after="200" w:line="276" w:lineRule="auto"/>
        <w:jc w:val="both"/>
        <w:rPr>
          <w:rFonts w:eastAsia="Arial,Calibri" w:cs="Arial"/>
          <w:color w:val="auto"/>
          <w:szCs w:val="20"/>
        </w:rPr>
      </w:pPr>
      <w:r w:rsidRPr="001D2634">
        <w:rPr>
          <w:rFonts w:cs="Arial"/>
          <w:color w:val="auto"/>
          <w:szCs w:val="20"/>
        </w:rPr>
        <w:t>Para</w:t>
      </w:r>
      <w:r w:rsidRPr="001D2634">
        <w:rPr>
          <w:rFonts w:eastAsia="Arial,Calibri" w:cs="Arial"/>
          <w:color w:val="auto"/>
          <w:szCs w:val="20"/>
        </w:rPr>
        <w:t xml:space="preserve"> </w:t>
      </w:r>
      <w:r w:rsidRPr="001D2634">
        <w:rPr>
          <w:rFonts w:cs="Arial"/>
          <w:color w:val="auto"/>
          <w:szCs w:val="20"/>
        </w:rPr>
        <w:t>acreditar</w:t>
      </w:r>
      <w:r w:rsidRPr="001D2634">
        <w:rPr>
          <w:rFonts w:eastAsia="Arial,Calibri" w:cs="Arial"/>
          <w:color w:val="auto"/>
          <w:szCs w:val="20"/>
        </w:rPr>
        <w:t xml:space="preserve"> </w:t>
      </w:r>
      <w:r w:rsidRPr="001D2634">
        <w:rPr>
          <w:rFonts w:cs="Arial"/>
          <w:color w:val="auto"/>
          <w:szCs w:val="20"/>
        </w:rPr>
        <w:t>lo</w:t>
      </w:r>
      <w:r w:rsidRPr="001D2634">
        <w:rPr>
          <w:rFonts w:eastAsia="Arial,Calibri" w:cs="Arial"/>
          <w:color w:val="auto"/>
          <w:szCs w:val="20"/>
        </w:rPr>
        <w:t xml:space="preserve"> </w:t>
      </w:r>
      <w:r w:rsidRPr="001D2634">
        <w:rPr>
          <w:rFonts w:cs="Arial"/>
          <w:color w:val="auto"/>
          <w:szCs w:val="20"/>
        </w:rPr>
        <w:t>anterior</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adjudicatario</w:t>
      </w:r>
      <w:r w:rsidRPr="001D2634">
        <w:rPr>
          <w:rFonts w:eastAsia="Arial,Calibri" w:cs="Arial"/>
          <w:color w:val="auto"/>
          <w:szCs w:val="20"/>
        </w:rPr>
        <w:t xml:space="preserve"> </w:t>
      </w:r>
      <w:r w:rsidRPr="001D2634">
        <w:rPr>
          <w:rFonts w:cs="Arial"/>
          <w:color w:val="auto"/>
          <w:szCs w:val="20"/>
        </w:rPr>
        <w:t>deberá</w:t>
      </w:r>
      <w:r w:rsidRPr="001D2634">
        <w:rPr>
          <w:rFonts w:eastAsia="Arial,Calibri" w:cs="Arial"/>
          <w:color w:val="auto"/>
          <w:szCs w:val="20"/>
        </w:rPr>
        <w:t xml:space="preserve"> </w:t>
      </w:r>
      <w:r w:rsidRPr="001D2634">
        <w:rPr>
          <w:rFonts w:cs="Arial"/>
          <w:color w:val="auto"/>
          <w:szCs w:val="20"/>
        </w:rPr>
        <w:t>aportar</w:t>
      </w:r>
      <w:r w:rsidRPr="001D2634">
        <w:rPr>
          <w:rFonts w:eastAsia="Arial,Calibri" w:cs="Arial"/>
          <w:color w:val="auto"/>
          <w:szCs w:val="20"/>
        </w:rPr>
        <w:t xml:space="preserve"> </w:t>
      </w:r>
      <w:r w:rsidRPr="001D2634">
        <w:rPr>
          <w:rFonts w:cs="Arial"/>
          <w:color w:val="auto"/>
          <w:szCs w:val="20"/>
        </w:rPr>
        <w:t>copia</w:t>
      </w:r>
      <w:r w:rsidRPr="001D2634">
        <w:rPr>
          <w:rFonts w:eastAsia="Arial,Calibri" w:cs="Arial"/>
          <w:color w:val="auto"/>
          <w:szCs w:val="20"/>
        </w:rPr>
        <w:t xml:space="preserve"> </w:t>
      </w:r>
      <w:r w:rsidRPr="001D2634">
        <w:rPr>
          <w:rFonts w:cs="Arial"/>
          <w:color w:val="auto"/>
          <w:szCs w:val="20"/>
        </w:rPr>
        <w:t>del</w:t>
      </w:r>
      <w:r w:rsidRPr="001D2634">
        <w:rPr>
          <w:rFonts w:eastAsia="Arial,Calibri" w:cs="Arial"/>
          <w:color w:val="auto"/>
          <w:szCs w:val="20"/>
        </w:rPr>
        <w:t xml:space="preserve"> </w:t>
      </w:r>
      <w:r w:rsidRPr="001D2634">
        <w:rPr>
          <w:rFonts w:cs="Arial"/>
          <w:color w:val="auto"/>
          <w:szCs w:val="20"/>
        </w:rPr>
        <w:t>acta</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grado</w:t>
      </w:r>
      <w:r w:rsidRPr="001D2634">
        <w:rPr>
          <w:rFonts w:eastAsia="Arial,Calibri" w:cs="Arial"/>
          <w:color w:val="auto"/>
          <w:szCs w:val="20"/>
        </w:rPr>
        <w:t xml:space="preserve"> </w:t>
      </w:r>
      <w:r w:rsidRPr="001D2634">
        <w:rPr>
          <w:rFonts w:cs="Arial"/>
          <w:color w:val="auto"/>
          <w:szCs w:val="20"/>
        </w:rPr>
        <w:t>y/o</w:t>
      </w:r>
      <w:r w:rsidRPr="001D2634">
        <w:rPr>
          <w:rFonts w:eastAsia="Arial,Calibri" w:cs="Arial"/>
          <w:color w:val="auto"/>
          <w:szCs w:val="20"/>
        </w:rPr>
        <w:t xml:space="preserve"> </w:t>
      </w:r>
      <w:r w:rsidRPr="001D2634">
        <w:rPr>
          <w:rFonts w:cs="Arial"/>
          <w:color w:val="auto"/>
          <w:szCs w:val="20"/>
        </w:rPr>
        <w:t>diploma,</w:t>
      </w:r>
      <w:r w:rsidRPr="001D2634">
        <w:rPr>
          <w:rFonts w:eastAsia="Arial,Calibri" w:cs="Arial"/>
          <w:color w:val="auto"/>
          <w:szCs w:val="20"/>
        </w:rPr>
        <w:t xml:space="preserve"> </w:t>
      </w:r>
      <w:r w:rsidRPr="001D2634">
        <w:rPr>
          <w:rFonts w:cs="Arial"/>
          <w:color w:val="auto"/>
          <w:szCs w:val="20"/>
        </w:rPr>
        <w:t>que</w:t>
      </w:r>
      <w:r w:rsidRPr="001D2634">
        <w:rPr>
          <w:rFonts w:eastAsia="Arial,Calibri" w:cs="Arial"/>
          <w:color w:val="auto"/>
          <w:szCs w:val="20"/>
        </w:rPr>
        <w:t xml:space="preserve"> </w:t>
      </w:r>
      <w:r w:rsidRPr="001D2634">
        <w:rPr>
          <w:rFonts w:cs="Arial"/>
          <w:color w:val="auto"/>
          <w:szCs w:val="20"/>
        </w:rPr>
        <w:t>certifique</w:t>
      </w:r>
      <w:r w:rsidRPr="001D2634">
        <w:rPr>
          <w:rFonts w:eastAsia="Arial,Calibri" w:cs="Arial"/>
          <w:color w:val="auto"/>
          <w:szCs w:val="20"/>
        </w:rPr>
        <w:t xml:space="preserve"> </w:t>
      </w:r>
      <w:r w:rsidRPr="001D2634">
        <w:rPr>
          <w:rFonts w:cs="Arial"/>
          <w:color w:val="auto"/>
          <w:szCs w:val="20"/>
        </w:rPr>
        <w:t>que</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profesional</w:t>
      </w:r>
      <w:r w:rsidRPr="001D2634">
        <w:rPr>
          <w:rFonts w:eastAsia="Arial,Calibri" w:cs="Arial"/>
          <w:color w:val="auto"/>
          <w:szCs w:val="20"/>
        </w:rPr>
        <w:t xml:space="preserve"> </w:t>
      </w:r>
      <w:r w:rsidRPr="001D2634">
        <w:rPr>
          <w:rFonts w:cs="Arial"/>
          <w:color w:val="auto"/>
          <w:szCs w:val="20"/>
        </w:rPr>
        <w:t>es</w:t>
      </w:r>
      <w:r w:rsidRPr="001D2634">
        <w:rPr>
          <w:rFonts w:eastAsia="Arial,Calibri" w:cs="Arial"/>
          <w:color w:val="auto"/>
          <w:szCs w:val="20"/>
        </w:rPr>
        <w:t xml:space="preserve"> </w:t>
      </w:r>
      <w:r w:rsidRPr="001D2634">
        <w:rPr>
          <w:rFonts w:cs="Arial"/>
          <w:color w:val="auto"/>
          <w:szCs w:val="20"/>
        </w:rPr>
        <w:t>ingeniero</w:t>
      </w:r>
      <w:r w:rsidRPr="001D2634">
        <w:rPr>
          <w:rFonts w:eastAsia="Arial,Calibri" w:cs="Arial"/>
          <w:color w:val="auto"/>
          <w:szCs w:val="20"/>
        </w:rPr>
        <w:t xml:space="preserve"> </w:t>
      </w:r>
      <w:r w:rsidRPr="001D2634">
        <w:rPr>
          <w:rFonts w:cs="Arial"/>
          <w:color w:val="auto"/>
          <w:szCs w:val="20"/>
        </w:rPr>
        <w:t>y/o</w:t>
      </w:r>
      <w:r w:rsidRPr="001D2634">
        <w:rPr>
          <w:rFonts w:eastAsia="Arial,Calibri" w:cs="Arial"/>
          <w:color w:val="auto"/>
          <w:szCs w:val="20"/>
        </w:rPr>
        <w:t xml:space="preserve"> </w:t>
      </w:r>
      <w:r w:rsidRPr="001D2634">
        <w:rPr>
          <w:rFonts w:cs="Arial"/>
          <w:color w:val="auto"/>
          <w:szCs w:val="20"/>
        </w:rPr>
        <w:t>arquitecto,</w:t>
      </w:r>
      <w:r w:rsidRPr="001D2634">
        <w:rPr>
          <w:rFonts w:eastAsia="Arial,Calibri" w:cs="Arial"/>
          <w:color w:val="auto"/>
          <w:szCs w:val="20"/>
        </w:rPr>
        <w:t xml:space="preserve"> </w:t>
      </w:r>
      <w:r w:rsidRPr="001D2634">
        <w:rPr>
          <w:rFonts w:cs="Arial"/>
          <w:color w:val="auto"/>
          <w:szCs w:val="20"/>
        </w:rPr>
        <w:t>así</w:t>
      </w:r>
      <w:r w:rsidRPr="001D2634">
        <w:rPr>
          <w:rFonts w:eastAsia="Arial,Calibri" w:cs="Arial"/>
          <w:color w:val="auto"/>
          <w:szCs w:val="20"/>
        </w:rPr>
        <w:t xml:space="preserve"> </w:t>
      </w:r>
      <w:r w:rsidRPr="001D2634">
        <w:rPr>
          <w:rFonts w:cs="Arial"/>
          <w:color w:val="auto"/>
          <w:szCs w:val="20"/>
        </w:rPr>
        <w:t>como</w:t>
      </w:r>
      <w:r w:rsidRPr="001D2634">
        <w:rPr>
          <w:rFonts w:eastAsia="Arial,Calibri" w:cs="Arial"/>
          <w:color w:val="auto"/>
          <w:szCs w:val="20"/>
        </w:rPr>
        <w:t xml:space="preserve"> </w:t>
      </w:r>
      <w:r w:rsidRPr="001D2634">
        <w:rPr>
          <w:rFonts w:cs="Arial"/>
          <w:color w:val="auto"/>
          <w:szCs w:val="20"/>
        </w:rPr>
        <w:t>copia</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los</w:t>
      </w:r>
      <w:r w:rsidRPr="001D2634">
        <w:rPr>
          <w:rFonts w:eastAsia="Arial,Calibri" w:cs="Arial"/>
          <w:color w:val="auto"/>
          <w:szCs w:val="20"/>
        </w:rPr>
        <w:t xml:space="preserve"> </w:t>
      </w:r>
      <w:r w:rsidRPr="001D2634">
        <w:rPr>
          <w:rFonts w:cs="Arial"/>
          <w:color w:val="auto"/>
          <w:szCs w:val="20"/>
        </w:rPr>
        <w:t>títulos</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postgrado,</w:t>
      </w:r>
      <w:r w:rsidRPr="001D2634">
        <w:rPr>
          <w:rFonts w:eastAsia="Arial,Calibri" w:cs="Arial"/>
          <w:color w:val="auto"/>
          <w:szCs w:val="20"/>
        </w:rPr>
        <w:t xml:space="preserve"> </w:t>
      </w:r>
      <w:r w:rsidRPr="001D2634">
        <w:rPr>
          <w:rFonts w:cs="Arial"/>
          <w:color w:val="auto"/>
          <w:szCs w:val="20"/>
        </w:rPr>
        <w:t>acreditados</w:t>
      </w:r>
      <w:r w:rsidRPr="001D2634">
        <w:rPr>
          <w:rFonts w:eastAsia="Arial,Calibri" w:cs="Arial"/>
          <w:color w:val="auto"/>
          <w:szCs w:val="20"/>
        </w:rPr>
        <w:t xml:space="preserve"> </w:t>
      </w:r>
      <w:r w:rsidRPr="001D2634">
        <w:rPr>
          <w:rFonts w:cs="Arial"/>
          <w:color w:val="auto"/>
          <w:szCs w:val="20"/>
        </w:rPr>
        <w:t>mediante</w:t>
      </w:r>
      <w:r w:rsidRPr="001D2634">
        <w:rPr>
          <w:rFonts w:eastAsia="Arial,Calibri" w:cs="Arial"/>
          <w:color w:val="auto"/>
          <w:szCs w:val="20"/>
        </w:rPr>
        <w:t xml:space="preserve"> </w:t>
      </w:r>
      <w:r w:rsidRPr="001D2634">
        <w:rPr>
          <w:rFonts w:cs="Arial"/>
          <w:color w:val="auto"/>
          <w:szCs w:val="20"/>
        </w:rPr>
        <w:t>copia</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los</w:t>
      </w:r>
      <w:r w:rsidRPr="001D2634">
        <w:rPr>
          <w:rFonts w:eastAsia="Arial,Calibri" w:cs="Arial"/>
          <w:color w:val="auto"/>
          <w:szCs w:val="20"/>
        </w:rPr>
        <w:t xml:space="preserve"> </w:t>
      </w:r>
      <w:r w:rsidRPr="001D2634">
        <w:rPr>
          <w:rFonts w:cs="Arial"/>
          <w:color w:val="auto"/>
          <w:szCs w:val="20"/>
        </w:rPr>
        <w:t>diplomas</w:t>
      </w:r>
      <w:r w:rsidRPr="001D2634">
        <w:rPr>
          <w:rFonts w:eastAsia="Arial,Calibri" w:cs="Arial"/>
          <w:color w:val="auto"/>
          <w:szCs w:val="20"/>
        </w:rPr>
        <w:t xml:space="preserve"> </w:t>
      </w:r>
      <w:r w:rsidRPr="001D2634">
        <w:rPr>
          <w:rFonts w:cs="Arial"/>
          <w:color w:val="auto"/>
          <w:szCs w:val="20"/>
        </w:rPr>
        <w:t>y/o</w:t>
      </w:r>
      <w:r w:rsidRPr="001D2634">
        <w:rPr>
          <w:rFonts w:eastAsia="Arial,Calibri" w:cs="Arial"/>
          <w:color w:val="auto"/>
          <w:szCs w:val="20"/>
        </w:rPr>
        <w:t xml:space="preserve"> </w:t>
      </w:r>
      <w:r w:rsidRPr="001D2634">
        <w:rPr>
          <w:rFonts w:cs="Arial"/>
          <w:color w:val="auto"/>
          <w:szCs w:val="20"/>
        </w:rPr>
        <w:t>actas</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grado.</w:t>
      </w:r>
      <w:r w:rsidRPr="001D2634">
        <w:rPr>
          <w:rFonts w:eastAsia="Arial,Calibri" w:cs="Arial"/>
          <w:color w:val="auto"/>
          <w:szCs w:val="20"/>
        </w:rPr>
        <w:t xml:space="preserve"> </w:t>
      </w:r>
      <w:r w:rsidRPr="001D2634">
        <w:rPr>
          <w:rFonts w:cs="Arial"/>
          <w:color w:val="auto"/>
          <w:szCs w:val="20"/>
        </w:rPr>
        <w:t>Adicionalmente,</w:t>
      </w:r>
      <w:r w:rsidRPr="001D2634">
        <w:rPr>
          <w:rFonts w:eastAsia="Arial,Calibri" w:cs="Arial"/>
          <w:color w:val="auto"/>
          <w:szCs w:val="20"/>
        </w:rPr>
        <w:t xml:space="preserve"> </w:t>
      </w:r>
      <w:r w:rsidRPr="001D2634">
        <w:rPr>
          <w:rFonts w:cs="Arial"/>
          <w:color w:val="auto"/>
          <w:szCs w:val="20"/>
        </w:rPr>
        <w:t>deberá</w:t>
      </w:r>
      <w:r w:rsidRPr="001D2634">
        <w:rPr>
          <w:rFonts w:eastAsia="Arial,Calibri" w:cs="Arial"/>
          <w:color w:val="auto"/>
          <w:szCs w:val="20"/>
        </w:rPr>
        <w:t xml:space="preserve"> </w:t>
      </w:r>
      <w:r w:rsidRPr="001D2634">
        <w:rPr>
          <w:rFonts w:cs="Arial"/>
          <w:color w:val="auto"/>
          <w:szCs w:val="20"/>
        </w:rPr>
        <w:t>presentar</w:t>
      </w:r>
      <w:r w:rsidRPr="001D2634">
        <w:rPr>
          <w:rFonts w:eastAsia="Arial,Calibri" w:cs="Arial"/>
          <w:color w:val="auto"/>
          <w:szCs w:val="20"/>
        </w:rPr>
        <w:t xml:space="preserve"> </w:t>
      </w:r>
      <w:r w:rsidRPr="001D2634">
        <w:rPr>
          <w:rFonts w:cs="Arial"/>
          <w:color w:val="auto"/>
          <w:szCs w:val="20"/>
        </w:rPr>
        <w:t>certificaciones</w:t>
      </w:r>
      <w:r w:rsidRPr="001D2634">
        <w:rPr>
          <w:rFonts w:eastAsia="Arial,Calibri" w:cs="Arial"/>
          <w:color w:val="auto"/>
          <w:szCs w:val="20"/>
        </w:rPr>
        <w:t xml:space="preserve"> </w:t>
      </w:r>
      <w:r w:rsidRPr="001D2634">
        <w:rPr>
          <w:rFonts w:cs="Arial"/>
          <w:color w:val="auto"/>
          <w:szCs w:val="20"/>
        </w:rPr>
        <w:t>o</w:t>
      </w:r>
      <w:r w:rsidRPr="001D2634">
        <w:rPr>
          <w:rFonts w:eastAsia="Arial,Calibri" w:cs="Arial"/>
          <w:color w:val="auto"/>
          <w:szCs w:val="20"/>
        </w:rPr>
        <w:t xml:space="preserve"> </w:t>
      </w:r>
      <w:r w:rsidRPr="001D2634">
        <w:rPr>
          <w:rFonts w:cs="Arial"/>
          <w:color w:val="auto"/>
          <w:szCs w:val="20"/>
        </w:rPr>
        <w:t>contratos</w:t>
      </w:r>
      <w:r w:rsidRPr="001D2634">
        <w:rPr>
          <w:rFonts w:eastAsia="Arial,Calibri" w:cs="Arial"/>
          <w:color w:val="auto"/>
          <w:szCs w:val="20"/>
        </w:rPr>
        <w:t xml:space="preserve"> </w:t>
      </w:r>
      <w:r w:rsidRPr="001D2634">
        <w:rPr>
          <w:rFonts w:cs="Arial"/>
          <w:color w:val="auto"/>
          <w:szCs w:val="20"/>
        </w:rPr>
        <w:t>en</w:t>
      </w:r>
      <w:r w:rsidRPr="001D2634">
        <w:rPr>
          <w:rFonts w:eastAsia="Arial,Calibri" w:cs="Arial"/>
          <w:color w:val="auto"/>
          <w:szCs w:val="20"/>
        </w:rPr>
        <w:t xml:space="preserve"> </w:t>
      </w:r>
      <w:r w:rsidRPr="001D2634">
        <w:rPr>
          <w:rFonts w:cs="Arial"/>
          <w:color w:val="auto"/>
          <w:szCs w:val="20"/>
        </w:rPr>
        <w:t>los</w:t>
      </w:r>
      <w:r w:rsidRPr="001D2634">
        <w:rPr>
          <w:rFonts w:eastAsia="Arial,Calibri" w:cs="Arial"/>
          <w:color w:val="auto"/>
          <w:szCs w:val="20"/>
        </w:rPr>
        <w:t xml:space="preserve"> </w:t>
      </w:r>
      <w:r w:rsidRPr="001D2634">
        <w:rPr>
          <w:rFonts w:cs="Arial"/>
          <w:color w:val="auto"/>
          <w:szCs w:val="20"/>
        </w:rPr>
        <w:t>que</w:t>
      </w:r>
      <w:r w:rsidRPr="001D2634">
        <w:rPr>
          <w:rFonts w:eastAsia="Arial,Calibri" w:cs="Arial"/>
          <w:color w:val="auto"/>
          <w:szCs w:val="20"/>
        </w:rPr>
        <w:t xml:space="preserve"> </w:t>
      </w:r>
      <w:r w:rsidRPr="001D2634">
        <w:rPr>
          <w:rFonts w:cs="Arial"/>
          <w:color w:val="auto"/>
          <w:szCs w:val="20"/>
        </w:rPr>
        <w:t>se</w:t>
      </w:r>
      <w:r w:rsidRPr="001D2634">
        <w:rPr>
          <w:rFonts w:eastAsia="Arial,Calibri" w:cs="Arial"/>
          <w:color w:val="auto"/>
          <w:szCs w:val="20"/>
        </w:rPr>
        <w:t xml:space="preserve"> </w:t>
      </w:r>
      <w:r w:rsidRPr="001D2634">
        <w:rPr>
          <w:rFonts w:cs="Arial"/>
          <w:color w:val="auto"/>
          <w:szCs w:val="20"/>
        </w:rPr>
        <w:t>evidencie</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Pr="001D2634">
        <w:rPr>
          <w:rFonts w:cs="Arial"/>
          <w:color w:val="auto"/>
          <w:szCs w:val="20"/>
        </w:rPr>
        <w:t>experiencia</w:t>
      </w:r>
      <w:r w:rsidRPr="001D2634">
        <w:rPr>
          <w:rFonts w:eastAsia="Arial,Calibri" w:cs="Arial"/>
          <w:color w:val="auto"/>
          <w:szCs w:val="20"/>
        </w:rPr>
        <w:t xml:space="preserve"> </w:t>
      </w:r>
      <w:r w:rsidRPr="001D2634">
        <w:rPr>
          <w:rFonts w:cs="Arial"/>
          <w:color w:val="auto"/>
          <w:szCs w:val="20"/>
        </w:rPr>
        <w:t>solicitada</w:t>
      </w:r>
      <w:r w:rsidRPr="001D2634">
        <w:rPr>
          <w:rFonts w:eastAsia="Arial,Calibri" w:cs="Arial"/>
          <w:color w:val="auto"/>
          <w:szCs w:val="20"/>
        </w:rPr>
        <w:t xml:space="preserve"> </w:t>
      </w:r>
      <w:r w:rsidRPr="001D2634">
        <w:rPr>
          <w:rFonts w:cs="Arial"/>
          <w:color w:val="auto"/>
          <w:szCs w:val="20"/>
        </w:rPr>
        <w:t>en</w:t>
      </w:r>
      <w:r w:rsidRPr="001D2634">
        <w:rPr>
          <w:rFonts w:eastAsia="Arial,Calibri" w:cs="Arial"/>
          <w:color w:val="auto"/>
          <w:szCs w:val="20"/>
        </w:rPr>
        <w:t xml:space="preserve"> </w:t>
      </w:r>
      <w:r w:rsidRPr="001D2634">
        <w:rPr>
          <w:rFonts w:cs="Arial"/>
          <w:color w:val="auto"/>
          <w:szCs w:val="20"/>
        </w:rPr>
        <w:t>gerencia</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proyectos.</w:t>
      </w:r>
    </w:p>
    <w:p w14:paraId="26D6DBDB" w14:textId="77777777" w:rsidR="00392B47" w:rsidRPr="001D2634" w:rsidRDefault="00392B47" w:rsidP="004130DD">
      <w:pPr>
        <w:spacing w:after="200" w:line="276" w:lineRule="auto"/>
        <w:jc w:val="both"/>
        <w:rPr>
          <w:rFonts w:eastAsia="Arial,Calibri" w:cs="Arial"/>
          <w:color w:val="auto"/>
          <w:szCs w:val="20"/>
        </w:rPr>
      </w:pPr>
      <w:r w:rsidRPr="001D2634">
        <w:rPr>
          <w:rFonts w:cs="Arial"/>
          <w:color w:val="auto"/>
          <w:szCs w:val="20"/>
        </w:rPr>
        <w:t>Cuando</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Pr="001D2634">
        <w:rPr>
          <w:rFonts w:cs="Arial"/>
          <w:color w:val="auto"/>
          <w:szCs w:val="20"/>
        </w:rPr>
        <w:t>Especialización,</w:t>
      </w:r>
      <w:r w:rsidRPr="001D2634">
        <w:rPr>
          <w:rFonts w:eastAsia="Arial,Calibri" w:cs="Arial"/>
          <w:color w:val="auto"/>
          <w:szCs w:val="20"/>
        </w:rPr>
        <w:t xml:space="preserve"> </w:t>
      </w:r>
      <w:r w:rsidRPr="001D2634">
        <w:rPr>
          <w:rFonts w:cs="Arial"/>
          <w:color w:val="auto"/>
          <w:szCs w:val="20"/>
        </w:rPr>
        <w:t>Maestría</w:t>
      </w:r>
      <w:r w:rsidRPr="001D2634">
        <w:rPr>
          <w:rFonts w:eastAsia="Arial,Calibri" w:cs="Arial"/>
          <w:color w:val="auto"/>
          <w:szCs w:val="20"/>
        </w:rPr>
        <w:t xml:space="preserve"> </w:t>
      </w:r>
      <w:r w:rsidRPr="001D2634">
        <w:rPr>
          <w:rFonts w:cs="Arial"/>
          <w:color w:val="auto"/>
          <w:szCs w:val="20"/>
        </w:rPr>
        <w:t>o</w:t>
      </w:r>
      <w:r w:rsidRPr="001D2634">
        <w:rPr>
          <w:rFonts w:eastAsia="Arial,Calibri" w:cs="Arial"/>
          <w:color w:val="auto"/>
          <w:szCs w:val="20"/>
        </w:rPr>
        <w:t xml:space="preserve"> </w:t>
      </w:r>
      <w:r w:rsidRPr="001D2634">
        <w:rPr>
          <w:rFonts w:cs="Arial"/>
          <w:color w:val="auto"/>
          <w:szCs w:val="20"/>
        </w:rPr>
        <w:t>Doctorado</w:t>
      </w:r>
      <w:r w:rsidRPr="001D2634">
        <w:rPr>
          <w:rFonts w:eastAsia="Arial,Calibri" w:cs="Arial"/>
          <w:color w:val="auto"/>
          <w:szCs w:val="20"/>
        </w:rPr>
        <w:t xml:space="preserve"> </w:t>
      </w:r>
      <w:r w:rsidRPr="001D2634">
        <w:rPr>
          <w:rFonts w:cs="Arial"/>
          <w:color w:val="auto"/>
          <w:szCs w:val="20"/>
        </w:rPr>
        <w:t>no</w:t>
      </w:r>
      <w:r w:rsidRPr="001D2634">
        <w:rPr>
          <w:rFonts w:eastAsia="Arial,Calibri" w:cs="Arial"/>
          <w:color w:val="auto"/>
          <w:szCs w:val="20"/>
        </w:rPr>
        <w:t xml:space="preserve"> </w:t>
      </w:r>
      <w:r w:rsidRPr="001D2634">
        <w:rPr>
          <w:rFonts w:cs="Arial"/>
          <w:color w:val="auto"/>
          <w:szCs w:val="20"/>
        </w:rPr>
        <w:t>sea</w:t>
      </w:r>
      <w:r w:rsidRPr="001D2634">
        <w:rPr>
          <w:rFonts w:eastAsia="Arial,Calibri" w:cs="Arial"/>
          <w:color w:val="auto"/>
          <w:szCs w:val="20"/>
        </w:rPr>
        <w:t xml:space="preserve"> </w:t>
      </w:r>
      <w:r w:rsidRPr="001D2634">
        <w:rPr>
          <w:rFonts w:cs="Arial"/>
          <w:color w:val="auto"/>
          <w:szCs w:val="20"/>
        </w:rPr>
        <w:t>específica</w:t>
      </w:r>
      <w:r w:rsidRPr="001D2634">
        <w:rPr>
          <w:rFonts w:eastAsia="Arial,Calibri" w:cs="Arial"/>
          <w:color w:val="auto"/>
          <w:szCs w:val="20"/>
        </w:rPr>
        <w:t xml:space="preserve"> </w:t>
      </w:r>
      <w:r w:rsidRPr="001D2634">
        <w:rPr>
          <w:rFonts w:cs="Arial"/>
          <w:color w:val="auto"/>
          <w:szCs w:val="20"/>
        </w:rPr>
        <w:t>en</w:t>
      </w:r>
      <w:r w:rsidRPr="001D2634">
        <w:rPr>
          <w:rFonts w:eastAsia="Arial,Calibri" w:cs="Arial"/>
          <w:color w:val="auto"/>
          <w:szCs w:val="20"/>
        </w:rPr>
        <w:t xml:space="preserve"> </w:t>
      </w:r>
      <w:r w:rsidRPr="001D2634">
        <w:rPr>
          <w:rFonts w:cs="Arial"/>
          <w:color w:val="auto"/>
          <w:szCs w:val="20"/>
        </w:rPr>
        <w:t>Gerencia</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Proyectos,</w:t>
      </w:r>
      <w:r w:rsidRPr="001D2634">
        <w:rPr>
          <w:rFonts w:eastAsia="Arial,Calibri" w:cs="Arial"/>
          <w:color w:val="auto"/>
          <w:szCs w:val="20"/>
        </w:rPr>
        <w:t xml:space="preserve"> </w:t>
      </w:r>
      <w:r w:rsidRPr="001D2634">
        <w:rPr>
          <w:rFonts w:cs="Arial"/>
          <w:color w:val="auto"/>
          <w:szCs w:val="20"/>
        </w:rPr>
        <w:t>se</w:t>
      </w:r>
      <w:r w:rsidRPr="001D2634">
        <w:rPr>
          <w:rFonts w:eastAsia="Arial,Calibri" w:cs="Arial"/>
          <w:color w:val="auto"/>
          <w:szCs w:val="20"/>
        </w:rPr>
        <w:t xml:space="preserve"> </w:t>
      </w:r>
      <w:r w:rsidRPr="001D2634">
        <w:rPr>
          <w:rFonts w:cs="Arial"/>
          <w:color w:val="auto"/>
          <w:szCs w:val="20"/>
        </w:rPr>
        <w:t>deberá</w:t>
      </w:r>
      <w:r w:rsidRPr="001D2634">
        <w:rPr>
          <w:rFonts w:eastAsia="Arial,Calibri" w:cs="Arial"/>
          <w:color w:val="auto"/>
          <w:szCs w:val="20"/>
        </w:rPr>
        <w:t xml:space="preserve"> </w:t>
      </w:r>
      <w:r w:rsidRPr="001D2634">
        <w:rPr>
          <w:rFonts w:cs="Arial"/>
          <w:color w:val="auto"/>
          <w:szCs w:val="20"/>
        </w:rPr>
        <w:t>aportar</w:t>
      </w:r>
      <w:r w:rsidRPr="001D2634">
        <w:rPr>
          <w:rFonts w:eastAsia="Arial,Calibri" w:cs="Arial"/>
          <w:color w:val="auto"/>
          <w:szCs w:val="20"/>
        </w:rPr>
        <w:t xml:space="preserve"> </w:t>
      </w:r>
      <w:r w:rsidRPr="001D2634">
        <w:rPr>
          <w:rFonts w:cs="Arial"/>
          <w:color w:val="auto"/>
          <w:szCs w:val="20"/>
        </w:rPr>
        <w:t>copia</w:t>
      </w:r>
      <w:r w:rsidRPr="001D2634">
        <w:rPr>
          <w:rFonts w:eastAsia="Arial,Calibri" w:cs="Arial"/>
          <w:color w:val="auto"/>
          <w:szCs w:val="20"/>
        </w:rPr>
        <w:t xml:space="preserve"> </w:t>
      </w:r>
      <w:r w:rsidRPr="001D2634">
        <w:rPr>
          <w:rFonts w:cs="Arial"/>
          <w:color w:val="auto"/>
          <w:szCs w:val="20"/>
        </w:rPr>
        <w:t>del</w:t>
      </w:r>
      <w:r w:rsidRPr="001D2634">
        <w:rPr>
          <w:rFonts w:eastAsia="Arial,Calibri" w:cs="Arial"/>
          <w:color w:val="auto"/>
          <w:szCs w:val="20"/>
        </w:rPr>
        <w:t xml:space="preserve"> </w:t>
      </w:r>
      <w:r w:rsidRPr="001D2634">
        <w:rPr>
          <w:rFonts w:cs="Arial"/>
          <w:color w:val="auto"/>
          <w:szCs w:val="20"/>
        </w:rPr>
        <w:t>pensum</w:t>
      </w:r>
      <w:r w:rsidRPr="001D2634">
        <w:rPr>
          <w:rFonts w:eastAsia="Arial,Calibri" w:cs="Arial"/>
          <w:color w:val="auto"/>
          <w:szCs w:val="20"/>
        </w:rPr>
        <w:t xml:space="preserve"> </w:t>
      </w:r>
      <w:r w:rsidRPr="001D2634">
        <w:rPr>
          <w:rFonts w:cs="Arial"/>
          <w:color w:val="auto"/>
          <w:szCs w:val="20"/>
        </w:rPr>
        <w:t>académico,</w:t>
      </w:r>
      <w:r w:rsidRPr="001D2634">
        <w:rPr>
          <w:rFonts w:eastAsia="Arial,Calibri" w:cs="Arial"/>
          <w:color w:val="auto"/>
          <w:szCs w:val="20"/>
        </w:rPr>
        <w:t xml:space="preserve"> </w:t>
      </w:r>
      <w:r w:rsidRPr="001D2634">
        <w:rPr>
          <w:rFonts w:cs="Arial"/>
          <w:color w:val="auto"/>
          <w:szCs w:val="20"/>
        </w:rPr>
        <w:t>plan</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estudios</w:t>
      </w:r>
      <w:r w:rsidRPr="001D2634">
        <w:rPr>
          <w:rFonts w:eastAsia="Arial,Calibri" w:cs="Arial"/>
          <w:color w:val="auto"/>
          <w:szCs w:val="20"/>
        </w:rPr>
        <w:t xml:space="preserve"> </w:t>
      </w:r>
      <w:r w:rsidRPr="001D2634">
        <w:rPr>
          <w:rFonts w:cs="Arial"/>
          <w:color w:val="auto"/>
          <w:szCs w:val="20"/>
        </w:rPr>
        <w:t>y</w:t>
      </w:r>
      <w:r w:rsidRPr="001D2634">
        <w:rPr>
          <w:rFonts w:eastAsia="Arial,Calibri" w:cs="Arial"/>
          <w:color w:val="auto"/>
          <w:szCs w:val="20"/>
        </w:rPr>
        <w:t xml:space="preserve"> </w:t>
      </w:r>
      <w:r w:rsidRPr="001D2634">
        <w:rPr>
          <w:rFonts w:cs="Arial"/>
          <w:color w:val="auto"/>
          <w:szCs w:val="20"/>
        </w:rPr>
        <w:t>certificación</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Pr="001D2634">
        <w:rPr>
          <w:rFonts w:cs="Arial"/>
          <w:color w:val="auto"/>
          <w:szCs w:val="20"/>
        </w:rPr>
        <w:t>Universidad</w:t>
      </w:r>
      <w:r w:rsidRPr="001D2634">
        <w:rPr>
          <w:rFonts w:eastAsia="Arial,Calibri" w:cs="Arial"/>
          <w:color w:val="auto"/>
          <w:szCs w:val="20"/>
        </w:rPr>
        <w:t xml:space="preserve"> </w:t>
      </w:r>
      <w:r w:rsidRPr="001D2634">
        <w:rPr>
          <w:rFonts w:cs="Arial"/>
          <w:color w:val="auto"/>
          <w:szCs w:val="20"/>
        </w:rPr>
        <w:t>en</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Pr="001D2634">
        <w:rPr>
          <w:rFonts w:cs="Arial"/>
          <w:color w:val="auto"/>
          <w:szCs w:val="20"/>
        </w:rPr>
        <w:t>cual</w:t>
      </w:r>
      <w:r w:rsidRPr="001D2634">
        <w:rPr>
          <w:rFonts w:eastAsia="Arial,Calibri" w:cs="Arial"/>
          <w:color w:val="auto"/>
          <w:szCs w:val="20"/>
        </w:rPr>
        <w:t xml:space="preserve"> </w:t>
      </w:r>
      <w:r w:rsidRPr="001D2634">
        <w:rPr>
          <w:rFonts w:cs="Arial"/>
          <w:color w:val="auto"/>
          <w:szCs w:val="20"/>
        </w:rPr>
        <w:t>se</w:t>
      </w:r>
      <w:r w:rsidRPr="001D2634">
        <w:rPr>
          <w:rFonts w:eastAsia="Arial,Calibri" w:cs="Arial"/>
          <w:color w:val="auto"/>
          <w:szCs w:val="20"/>
        </w:rPr>
        <w:t xml:space="preserve"> </w:t>
      </w:r>
      <w:r w:rsidRPr="001D2634">
        <w:rPr>
          <w:rFonts w:cs="Arial"/>
          <w:color w:val="auto"/>
          <w:szCs w:val="20"/>
        </w:rPr>
        <w:t>indique</w:t>
      </w:r>
      <w:r w:rsidRPr="001D2634">
        <w:rPr>
          <w:rFonts w:eastAsia="Arial,Calibri" w:cs="Arial"/>
          <w:color w:val="auto"/>
          <w:szCs w:val="20"/>
        </w:rPr>
        <w:t xml:space="preserve"> </w:t>
      </w:r>
      <w:r w:rsidRPr="001D2634">
        <w:rPr>
          <w:rFonts w:cs="Arial"/>
          <w:color w:val="auto"/>
          <w:szCs w:val="20"/>
        </w:rPr>
        <w:t>que</w:t>
      </w:r>
      <w:r w:rsidRPr="001D2634">
        <w:rPr>
          <w:rFonts w:eastAsia="Arial,Calibri" w:cs="Arial"/>
          <w:color w:val="auto"/>
          <w:szCs w:val="20"/>
        </w:rPr>
        <w:t xml:space="preserve"> </w:t>
      </w:r>
      <w:r w:rsidRPr="001D2634">
        <w:rPr>
          <w:rFonts w:cs="Arial"/>
          <w:color w:val="auto"/>
          <w:szCs w:val="20"/>
        </w:rPr>
        <w:t>los</w:t>
      </w:r>
      <w:r w:rsidRPr="001D2634">
        <w:rPr>
          <w:rFonts w:eastAsia="Arial,Calibri" w:cs="Arial"/>
          <w:color w:val="auto"/>
          <w:szCs w:val="20"/>
        </w:rPr>
        <w:t xml:space="preserve"> </w:t>
      </w:r>
      <w:r w:rsidRPr="001D2634">
        <w:rPr>
          <w:rFonts w:cs="Arial"/>
          <w:color w:val="auto"/>
          <w:szCs w:val="20"/>
        </w:rPr>
        <w:t>estudios</w:t>
      </w:r>
      <w:r w:rsidRPr="001D2634">
        <w:rPr>
          <w:rFonts w:eastAsia="Arial,Calibri" w:cs="Arial"/>
          <w:color w:val="auto"/>
          <w:szCs w:val="20"/>
        </w:rPr>
        <w:t xml:space="preserve"> </w:t>
      </w:r>
      <w:r w:rsidRPr="001D2634">
        <w:rPr>
          <w:rFonts w:cs="Arial"/>
          <w:color w:val="auto"/>
          <w:szCs w:val="20"/>
        </w:rPr>
        <w:t>adelantados</w:t>
      </w:r>
      <w:r w:rsidRPr="001D2634">
        <w:rPr>
          <w:rFonts w:eastAsia="Arial,Calibri" w:cs="Arial"/>
          <w:color w:val="auto"/>
          <w:szCs w:val="20"/>
        </w:rPr>
        <w:t xml:space="preserve"> </w:t>
      </w:r>
      <w:r w:rsidRPr="001D2634">
        <w:rPr>
          <w:rFonts w:cs="Arial"/>
          <w:color w:val="auto"/>
          <w:szCs w:val="20"/>
        </w:rPr>
        <w:t>guardan</w:t>
      </w:r>
      <w:r w:rsidRPr="001D2634">
        <w:rPr>
          <w:rFonts w:eastAsia="Arial,Calibri" w:cs="Arial"/>
          <w:color w:val="auto"/>
          <w:szCs w:val="20"/>
        </w:rPr>
        <w:t xml:space="preserve"> </w:t>
      </w:r>
      <w:r w:rsidRPr="001D2634">
        <w:rPr>
          <w:rFonts w:cs="Arial"/>
          <w:color w:val="auto"/>
          <w:szCs w:val="20"/>
        </w:rPr>
        <w:t>equivalencia</w:t>
      </w:r>
      <w:r w:rsidRPr="001D2634">
        <w:rPr>
          <w:rFonts w:eastAsia="Arial,Calibri" w:cs="Arial"/>
          <w:color w:val="auto"/>
          <w:szCs w:val="20"/>
        </w:rPr>
        <w:t xml:space="preserve"> </w:t>
      </w:r>
      <w:r w:rsidRPr="001D2634">
        <w:rPr>
          <w:rFonts w:cs="Arial"/>
          <w:color w:val="auto"/>
          <w:szCs w:val="20"/>
        </w:rPr>
        <w:t>con</w:t>
      </w:r>
      <w:r w:rsidRPr="001D2634">
        <w:rPr>
          <w:rFonts w:eastAsia="Arial,Calibri" w:cs="Arial"/>
          <w:color w:val="auto"/>
          <w:szCs w:val="20"/>
        </w:rPr>
        <w:t xml:space="preserve"> </w:t>
      </w:r>
      <w:r w:rsidRPr="001D2634">
        <w:rPr>
          <w:rFonts w:cs="Arial"/>
          <w:color w:val="auto"/>
          <w:szCs w:val="20"/>
        </w:rPr>
        <w:t>los</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una</w:t>
      </w:r>
      <w:r w:rsidRPr="001D2634">
        <w:rPr>
          <w:rFonts w:eastAsia="Arial,Calibri" w:cs="Arial"/>
          <w:color w:val="auto"/>
          <w:szCs w:val="20"/>
        </w:rPr>
        <w:t xml:space="preserve"> </w:t>
      </w:r>
      <w:r w:rsidRPr="001D2634">
        <w:rPr>
          <w:rFonts w:cs="Arial"/>
          <w:color w:val="auto"/>
          <w:szCs w:val="20"/>
        </w:rPr>
        <w:t>Gerencia</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Proyecto.</w:t>
      </w:r>
      <w:r w:rsidRPr="001D2634">
        <w:rPr>
          <w:rFonts w:eastAsia="Arial,Calibri" w:cs="Arial"/>
          <w:color w:val="auto"/>
          <w:szCs w:val="20"/>
        </w:rPr>
        <w:t xml:space="preserve"> </w:t>
      </w:r>
    </w:p>
    <w:p w14:paraId="1BBD360E" w14:textId="77777777" w:rsidR="00392B47" w:rsidRPr="001D2634" w:rsidRDefault="00392B47" w:rsidP="004130DD">
      <w:pPr>
        <w:autoSpaceDE w:val="0"/>
        <w:autoSpaceDN w:val="0"/>
        <w:adjustRightInd w:val="0"/>
        <w:spacing w:after="0" w:line="276" w:lineRule="auto"/>
        <w:jc w:val="both"/>
        <w:rPr>
          <w:rFonts w:eastAsia="Arial,Calibri" w:cs="Arial"/>
          <w:color w:val="auto"/>
          <w:szCs w:val="20"/>
        </w:rPr>
      </w:pPr>
      <w:r w:rsidRPr="001D2634">
        <w:rPr>
          <w:rFonts w:cs="Arial"/>
          <w:color w:val="auto"/>
          <w:szCs w:val="20"/>
        </w:rPr>
        <w:t>Para</w:t>
      </w:r>
      <w:r w:rsidRPr="001D2634">
        <w:rPr>
          <w:rFonts w:eastAsia="Arial,Calibri" w:cs="Arial"/>
          <w:color w:val="auto"/>
          <w:szCs w:val="20"/>
        </w:rPr>
        <w:t xml:space="preserve"> </w:t>
      </w:r>
      <w:r w:rsidRPr="001D2634">
        <w:rPr>
          <w:rFonts w:cs="Arial"/>
          <w:color w:val="auto"/>
          <w:szCs w:val="20"/>
        </w:rPr>
        <w:t>efectos</w:t>
      </w:r>
      <w:r w:rsidRPr="001D2634">
        <w:rPr>
          <w:rFonts w:eastAsia="Arial,Calibri" w:cs="Arial"/>
          <w:color w:val="auto"/>
          <w:szCs w:val="20"/>
        </w:rPr>
        <w:t xml:space="preserve"> </w:t>
      </w:r>
      <w:r w:rsidRPr="001D2634">
        <w:rPr>
          <w:rFonts w:cs="Arial"/>
          <w:color w:val="auto"/>
          <w:szCs w:val="20"/>
        </w:rPr>
        <w:t>del</w:t>
      </w:r>
      <w:r w:rsidRPr="001D2634">
        <w:rPr>
          <w:rFonts w:eastAsia="Arial,Calibri" w:cs="Arial"/>
          <w:color w:val="auto"/>
          <w:szCs w:val="20"/>
        </w:rPr>
        <w:t xml:space="preserve"> </w:t>
      </w:r>
      <w:r w:rsidRPr="001D2634">
        <w:rPr>
          <w:rFonts w:cs="Arial"/>
          <w:color w:val="auto"/>
          <w:szCs w:val="20"/>
        </w:rPr>
        <w:t>presente</w:t>
      </w:r>
      <w:r w:rsidRPr="001D2634">
        <w:rPr>
          <w:rFonts w:eastAsia="Arial,Calibri" w:cs="Arial"/>
          <w:color w:val="auto"/>
          <w:szCs w:val="20"/>
        </w:rPr>
        <w:t xml:space="preserve"> </w:t>
      </w:r>
      <w:r w:rsidRPr="001D2634">
        <w:rPr>
          <w:rFonts w:cs="Arial"/>
          <w:color w:val="auto"/>
          <w:szCs w:val="20"/>
        </w:rPr>
        <w:t>pliego,</w:t>
      </w:r>
      <w:r w:rsidRPr="001D2634">
        <w:rPr>
          <w:rFonts w:eastAsia="Arial,Calibri" w:cs="Arial"/>
          <w:color w:val="auto"/>
          <w:szCs w:val="20"/>
        </w:rPr>
        <w:t xml:space="preserve"> </w:t>
      </w:r>
      <w:r w:rsidRPr="001D2634">
        <w:rPr>
          <w:rFonts w:cs="Arial"/>
          <w:color w:val="auto"/>
          <w:szCs w:val="20"/>
        </w:rPr>
        <w:t>se</w:t>
      </w:r>
      <w:r w:rsidRPr="001D2634">
        <w:rPr>
          <w:rFonts w:eastAsia="Arial,Calibri" w:cs="Arial"/>
          <w:color w:val="auto"/>
          <w:szCs w:val="20"/>
        </w:rPr>
        <w:t xml:space="preserve"> </w:t>
      </w:r>
      <w:r w:rsidRPr="001D2634">
        <w:rPr>
          <w:rFonts w:cs="Arial"/>
          <w:color w:val="auto"/>
          <w:szCs w:val="20"/>
        </w:rPr>
        <w:t>entiende</w:t>
      </w:r>
      <w:r w:rsidRPr="001D2634">
        <w:rPr>
          <w:rFonts w:eastAsia="Arial,Calibri" w:cs="Arial"/>
          <w:color w:val="auto"/>
          <w:szCs w:val="20"/>
        </w:rPr>
        <w:t xml:space="preserve"> </w:t>
      </w:r>
      <w:r w:rsidRPr="001D2634">
        <w:rPr>
          <w:rFonts w:cs="Arial"/>
          <w:color w:val="auto"/>
          <w:szCs w:val="20"/>
        </w:rPr>
        <w:t>pensum</w:t>
      </w:r>
      <w:r w:rsidRPr="001D2634">
        <w:rPr>
          <w:rFonts w:eastAsia="Arial,Calibri" w:cs="Arial"/>
          <w:color w:val="auto"/>
          <w:szCs w:val="20"/>
        </w:rPr>
        <w:t xml:space="preserve"> </w:t>
      </w:r>
      <w:r w:rsidRPr="001D2634">
        <w:rPr>
          <w:rFonts w:cs="Arial"/>
          <w:color w:val="auto"/>
          <w:szCs w:val="20"/>
        </w:rPr>
        <w:t>académico,</w:t>
      </w:r>
      <w:r w:rsidRPr="001D2634">
        <w:rPr>
          <w:rFonts w:eastAsia="Arial,Calibri" w:cs="Arial"/>
          <w:color w:val="auto"/>
          <w:szCs w:val="20"/>
        </w:rPr>
        <w:t xml:space="preserve"> </w:t>
      </w:r>
      <w:r w:rsidRPr="001D2634">
        <w:rPr>
          <w:rFonts w:cs="Arial"/>
          <w:color w:val="auto"/>
          <w:szCs w:val="20"/>
        </w:rPr>
        <w:t>como</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documento</w:t>
      </w:r>
      <w:r w:rsidRPr="001D2634">
        <w:rPr>
          <w:rFonts w:eastAsia="Arial,Calibri" w:cs="Arial"/>
          <w:color w:val="auto"/>
          <w:szCs w:val="20"/>
        </w:rPr>
        <w:t xml:space="preserve"> </w:t>
      </w:r>
      <w:r w:rsidRPr="001D2634">
        <w:rPr>
          <w:rFonts w:cs="Arial"/>
          <w:color w:val="auto"/>
          <w:szCs w:val="20"/>
        </w:rPr>
        <w:t>que</w:t>
      </w:r>
      <w:r w:rsidRPr="001D2634">
        <w:rPr>
          <w:rFonts w:eastAsia="Arial,Calibri" w:cs="Arial"/>
          <w:color w:val="auto"/>
          <w:szCs w:val="20"/>
        </w:rPr>
        <w:t xml:space="preserve"> </w:t>
      </w:r>
      <w:r w:rsidRPr="001D2634">
        <w:rPr>
          <w:rFonts w:cs="Arial"/>
          <w:color w:val="auto"/>
          <w:szCs w:val="20"/>
        </w:rPr>
        <w:t>contiene</w:t>
      </w:r>
      <w:r w:rsidRPr="001D2634">
        <w:rPr>
          <w:rFonts w:eastAsia="Arial,Calibri" w:cs="Arial"/>
          <w:color w:val="auto"/>
          <w:szCs w:val="20"/>
        </w:rPr>
        <w:t xml:space="preserve"> </w:t>
      </w:r>
      <w:r w:rsidRPr="001D2634">
        <w:rPr>
          <w:rFonts w:cs="Arial"/>
          <w:color w:val="auto"/>
          <w:szCs w:val="20"/>
        </w:rPr>
        <w:t>todas</w:t>
      </w:r>
      <w:r w:rsidRPr="001D2634">
        <w:rPr>
          <w:rFonts w:eastAsia="Arial,Calibri" w:cs="Arial"/>
          <w:color w:val="auto"/>
          <w:szCs w:val="20"/>
        </w:rPr>
        <w:t xml:space="preserve"> </w:t>
      </w:r>
      <w:r w:rsidRPr="001D2634">
        <w:rPr>
          <w:rFonts w:cs="Arial"/>
          <w:color w:val="auto"/>
          <w:szCs w:val="20"/>
        </w:rPr>
        <w:t>las</w:t>
      </w:r>
      <w:r w:rsidRPr="001D2634">
        <w:rPr>
          <w:rFonts w:eastAsia="Arial,Calibri" w:cs="Arial"/>
          <w:color w:val="auto"/>
          <w:szCs w:val="20"/>
        </w:rPr>
        <w:t xml:space="preserve"> </w:t>
      </w:r>
      <w:r w:rsidRPr="001D2634">
        <w:rPr>
          <w:rFonts w:cs="Arial"/>
          <w:color w:val="auto"/>
          <w:szCs w:val="20"/>
        </w:rPr>
        <w:t>asignaturas</w:t>
      </w:r>
      <w:r w:rsidRPr="001D2634">
        <w:rPr>
          <w:rFonts w:eastAsia="Arial,Calibri" w:cs="Arial"/>
          <w:color w:val="auto"/>
          <w:szCs w:val="20"/>
        </w:rPr>
        <w:t xml:space="preserve"> </w:t>
      </w:r>
      <w:r w:rsidRPr="001D2634">
        <w:rPr>
          <w:rFonts w:cs="Arial"/>
          <w:color w:val="auto"/>
          <w:szCs w:val="20"/>
        </w:rPr>
        <w:t>o</w:t>
      </w:r>
      <w:r w:rsidRPr="001D2634">
        <w:rPr>
          <w:rFonts w:eastAsia="Arial,Calibri" w:cs="Arial"/>
          <w:color w:val="auto"/>
          <w:szCs w:val="20"/>
        </w:rPr>
        <w:t xml:space="preserve"> </w:t>
      </w:r>
      <w:r w:rsidRPr="001D2634">
        <w:rPr>
          <w:rFonts w:cs="Arial"/>
          <w:color w:val="auto"/>
          <w:szCs w:val="20"/>
        </w:rPr>
        <w:t>materias</w:t>
      </w:r>
      <w:r w:rsidRPr="001D2634">
        <w:rPr>
          <w:rFonts w:eastAsia="Arial,Calibri" w:cs="Arial"/>
          <w:color w:val="auto"/>
          <w:szCs w:val="20"/>
        </w:rPr>
        <w:t xml:space="preserve"> </w:t>
      </w:r>
      <w:r w:rsidRPr="001D2634">
        <w:rPr>
          <w:rFonts w:cs="Arial"/>
          <w:color w:val="auto"/>
          <w:szCs w:val="20"/>
        </w:rPr>
        <w:t>que</w:t>
      </w:r>
      <w:r w:rsidRPr="001D2634">
        <w:rPr>
          <w:rFonts w:eastAsia="Arial,Calibri" w:cs="Arial"/>
          <w:color w:val="auto"/>
          <w:szCs w:val="20"/>
        </w:rPr>
        <w:t xml:space="preserve"> </w:t>
      </w:r>
      <w:r w:rsidRPr="001D2634">
        <w:rPr>
          <w:rFonts w:cs="Arial"/>
          <w:color w:val="auto"/>
          <w:szCs w:val="20"/>
        </w:rPr>
        <w:t>componen</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plan</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estudio</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una</w:t>
      </w:r>
      <w:r w:rsidRPr="001D2634">
        <w:rPr>
          <w:rFonts w:eastAsia="Arial,Calibri" w:cs="Arial"/>
          <w:color w:val="auto"/>
          <w:szCs w:val="20"/>
        </w:rPr>
        <w:t xml:space="preserve"> </w:t>
      </w:r>
      <w:r w:rsidRPr="001D2634">
        <w:rPr>
          <w:rFonts w:cs="Arial"/>
          <w:color w:val="auto"/>
          <w:szCs w:val="20"/>
        </w:rPr>
        <w:t>determinada</w:t>
      </w:r>
      <w:r w:rsidRPr="001D2634">
        <w:rPr>
          <w:rFonts w:eastAsia="Arial,Calibri" w:cs="Arial"/>
          <w:color w:val="auto"/>
          <w:szCs w:val="20"/>
        </w:rPr>
        <w:t xml:space="preserve"> </w:t>
      </w:r>
      <w:r w:rsidRPr="001D2634">
        <w:rPr>
          <w:rFonts w:cs="Arial"/>
          <w:color w:val="auto"/>
          <w:szCs w:val="20"/>
        </w:rPr>
        <w:t>carrera.</w:t>
      </w:r>
      <w:r w:rsidRPr="001D2634">
        <w:rPr>
          <w:rFonts w:eastAsia="Arial,Calibri" w:cs="Arial"/>
          <w:color w:val="auto"/>
          <w:szCs w:val="20"/>
        </w:rPr>
        <w:t xml:space="preserve"> </w:t>
      </w:r>
    </w:p>
    <w:p w14:paraId="44CF743A" w14:textId="77777777" w:rsidR="00392B47" w:rsidRPr="001D2634" w:rsidRDefault="00392B47" w:rsidP="004130DD">
      <w:pPr>
        <w:autoSpaceDE w:val="0"/>
        <w:autoSpaceDN w:val="0"/>
        <w:adjustRightInd w:val="0"/>
        <w:spacing w:after="0" w:line="276" w:lineRule="auto"/>
        <w:jc w:val="both"/>
        <w:rPr>
          <w:rFonts w:eastAsia="Calibri" w:cs="Arial"/>
          <w:color w:val="auto"/>
          <w:szCs w:val="20"/>
        </w:rPr>
      </w:pPr>
    </w:p>
    <w:p w14:paraId="65AAB74D" w14:textId="77777777" w:rsidR="00392B47" w:rsidRPr="001D2634" w:rsidRDefault="00392B47" w:rsidP="004130DD">
      <w:pPr>
        <w:autoSpaceDE w:val="0"/>
        <w:autoSpaceDN w:val="0"/>
        <w:adjustRightInd w:val="0"/>
        <w:spacing w:after="0" w:line="276" w:lineRule="auto"/>
        <w:jc w:val="both"/>
        <w:rPr>
          <w:rFonts w:eastAsia="Arial,Calibri" w:cs="Arial"/>
          <w:color w:val="auto"/>
          <w:szCs w:val="20"/>
        </w:rPr>
      </w:pPr>
      <w:r w:rsidRPr="001D2634">
        <w:rPr>
          <w:rFonts w:cs="Arial"/>
          <w:color w:val="auto"/>
          <w:szCs w:val="20"/>
        </w:rPr>
        <w:t>Para</w:t>
      </w:r>
      <w:r w:rsidRPr="001D2634">
        <w:rPr>
          <w:rFonts w:eastAsia="Arial,Calibri" w:cs="Arial"/>
          <w:color w:val="auto"/>
          <w:szCs w:val="20"/>
        </w:rPr>
        <w:t xml:space="preserve"> </w:t>
      </w:r>
      <w:r w:rsidRPr="001D2634">
        <w:rPr>
          <w:rFonts w:cs="Arial"/>
          <w:color w:val="auto"/>
          <w:szCs w:val="20"/>
        </w:rPr>
        <w:t>efectos</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Pr="001D2634">
        <w:rPr>
          <w:rFonts w:cs="Arial"/>
          <w:color w:val="auto"/>
          <w:szCs w:val="20"/>
        </w:rPr>
        <w:t>equivalencia,</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pensum</w:t>
      </w:r>
      <w:r w:rsidRPr="001D2634">
        <w:rPr>
          <w:rFonts w:eastAsia="Arial,Calibri" w:cs="Arial"/>
          <w:color w:val="auto"/>
          <w:szCs w:val="20"/>
        </w:rPr>
        <w:t xml:space="preserve"> </w:t>
      </w:r>
      <w:r w:rsidRPr="001D2634">
        <w:rPr>
          <w:rFonts w:cs="Arial"/>
          <w:color w:val="auto"/>
          <w:szCs w:val="20"/>
        </w:rPr>
        <w:t>académico</w:t>
      </w:r>
      <w:r w:rsidRPr="001D2634">
        <w:rPr>
          <w:rFonts w:eastAsia="Arial,Calibri" w:cs="Arial"/>
          <w:color w:val="auto"/>
          <w:szCs w:val="20"/>
        </w:rPr>
        <w:t xml:space="preserve"> </w:t>
      </w:r>
      <w:r w:rsidRPr="001D2634">
        <w:rPr>
          <w:rFonts w:cs="Arial"/>
          <w:color w:val="auto"/>
          <w:szCs w:val="20"/>
        </w:rPr>
        <w:t>deberá</w:t>
      </w:r>
      <w:r w:rsidRPr="001D2634">
        <w:rPr>
          <w:rFonts w:eastAsia="Arial,Calibri" w:cs="Arial"/>
          <w:color w:val="auto"/>
          <w:szCs w:val="20"/>
        </w:rPr>
        <w:t xml:space="preserve"> </w:t>
      </w:r>
      <w:r w:rsidRPr="001D2634">
        <w:rPr>
          <w:rFonts w:cs="Arial"/>
          <w:color w:val="auto"/>
          <w:szCs w:val="20"/>
        </w:rPr>
        <w:t>contener</w:t>
      </w:r>
      <w:r w:rsidRPr="001D2634">
        <w:rPr>
          <w:rFonts w:eastAsia="Arial,Calibri" w:cs="Arial"/>
          <w:color w:val="auto"/>
          <w:szCs w:val="20"/>
        </w:rPr>
        <w:t xml:space="preserve"> </w:t>
      </w:r>
      <w:r w:rsidRPr="001D2634">
        <w:rPr>
          <w:rFonts w:cs="Arial"/>
          <w:color w:val="auto"/>
          <w:szCs w:val="20"/>
        </w:rPr>
        <w:t>como</w:t>
      </w:r>
      <w:r w:rsidRPr="001D2634">
        <w:rPr>
          <w:rFonts w:eastAsia="Arial,Calibri" w:cs="Arial"/>
          <w:color w:val="auto"/>
          <w:szCs w:val="20"/>
        </w:rPr>
        <w:t xml:space="preserve"> </w:t>
      </w:r>
      <w:r w:rsidRPr="001D2634">
        <w:rPr>
          <w:rFonts w:cs="Arial"/>
          <w:color w:val="auto"/>
          <w:szCs w:val="20"/>
        </w:rPr>
        <w:t>mínimo</w:t>
      </w:r>
      <w:r w:rsidRPr="001D2634">
        <w:rPr>
          <w:rFonts w:eastAsia="Arial,Calibri" w:cs="Arial"/>
          <w:color w:val="auto"/>
          <w:szCs w:val="20"/>
        </w:rPr>
        <w:t xml:space="preserve"> </w:t>
      </w:r>
      <w:r w:rsidRPr="001D2634">
        <w:rPr>
          <w:rFonts w:cs="Arial"/>
          <w:color w:val="auto"/>
          <w:szCs w:val="20"/>
        </w:rPr>
        <w:t>estudios</w:t>
      </w:r>
      <w:r w:rsidRPr="001D2634">
        <w:rPr>
          <w:rFonts w:eastAsia="Arial,Calibri" w:cs="Arial"/>
          <w:color w:val="auto"/>
          <w:szCs w:val="20"/>
        </w:rPr>
        <w:t xml:space="preserve"> </w:t>
      </w:r>
      <w:r w:rsidRPr="001D2634">
        <w:rPr>
          <w:rFonts w:cs="Arial"/>
          <w:color w:val="auto"/>
          <w:szCs w:val="20"/>
        </w:rPr>
        <w:t>en</w:t>
      </w:r>
      <w:r w:rsidRPr="001D2634">
        <w:rPr>
          <w:rFonts w:eastAsia="Arial,Calibri" w:cs="Arial"/>
          <w:color w:val="auto"/>
          <w:szCs w:val="20"/>
        </w:rPr>
        <w:t xml:space="preserve"> </w:t>
      </w:r>
      <w:r w:rsidRPr="001D2634">
        <w:rPr>
          <w:rFonts w:cs="Arial"/>
          <w:color w:val="auto"/>
          <w:szCs w:val="20"/>
        </w:rPr>
        <w:t>las</w:t>
      </w:r>
      <w:r w:rsidRPr="001D2634">
        <w:rPr>
          <w:rFonts w:eastAsia="Arial,Calibri" w:cs="Arial"/>
          <w:color w:val="auto"/>
          <w:szCs w:val="20"/>
        </w:rPr>
        <w:t xml:space="preserve"> </w:t>
      </w:r>
      <w:r w:rsidRPr="001D2634">
        <w:rPr>
          <w:rFonts w:cs="Arial"/>
          <w:color w:val="auto"/>
          <w:szCs w:val="20"/>
        </w:rPr>
        <w:t>áreas</w:t>
      </w:r>
      <w:r w:rsidRPr="001D2634">
        <w:rPr>
          <w:rFonts w:eastAsia="Arial,Calibri" w:cs="Arial"/>
          <w:color w:val="auto"/>
          <w:szCs w:val="20"/>
        </w:rPr>
        <w:t xml:space="preserve"> </w:t>
      </w:r>
      <w:r w:rsidRPr="001D2634">
        <w:rPr>
          <w:rFonts w:cs="Arial"/>
          <w:color w:val="auto"/>
          <w:szCs w:val="20"/>
        </w:rPr>
        <w:t>de:</w:t>
      </w:r>
    </w:p>
    <w:p w14:paraId="6146E3D5" w14:textId="77777777" w:rsidR="00392B47" w:rsidRPr="001D2634" w:rsidRDefault="00392B47" w:rsidP="00392B47">
      <w:pPr>
        <w:autoSpaceDE w:val="0"/>
        <w:autoSpaceDN w:val="0"/>
        <w:adjustRightInd w:val="0"/>
        <w:spacing w:after="0" w:line="276" w:lineRule="auto"/>
        <w:jc w:val="both"/>
        <w:rPr>
          <w:rFonts w:eastAsia="Calibri" w:cs="Arial"/>
          <w:color w:val="auto"/>
          <w:szCs w:val="20"/>
        </w:rPr>
      </w:pPr>
    </w:p>
    <w:p w14:paraId="779F3A91" w14:textId="77777777" w:rsidR="00392B47" w:rsidRPr="001D2634" w:rsidRDefault="00392B47" w:rsidP="004130DD">
      <w:pPr>
        <w:numPr>
          <w:ilvl w:val="0"/>
          <w:numId w:val="145"/>
        </w:numPr>
        <w:autoSpaceDE w:val="0"/>
        <w:autoSpaceDN w:val="0"/>
        <w:adjustRightInd w:val="0"/>
        <w:spacing w:after="0" w:line="276" w:lineRule="auto"/>
        <w:jc w:val="both"/>
        <w:rPr>
          <w:rFonts w:eastAsia="Arial,Calibri" w:cs="Arial"/>
          <w:color w:val="auto"/>
          <w:szCs w:val="20"/>
        </w:rPr>
      </w:pPr>
      <w:r w:rsidRPr="001D2634">
        <w:rPr>
          <w:rFonts w:cs="Arial"/>
          <w:color w:val="auto"/>
          <w:szCs w:val="20"/>
        </w:rPr>
        <w:t>Formulación,</w:t>
      </w:r>
      <w:r w:rsidRPr="001D2634">
        <w:rPr>
          <w:rFonts w:eastAsia="Arial,Calibri" w:cs="Arial"/>
          <w:color w:val="auto"/>
          <w:szCs w:val="20"/>
        </w:rPr>
        <w:t xml:space="preserve"> </w:t>
      </w:r>
      <w:r w:rsidRPr="001D2634">
        <w:rPr>
          <w:rFonts w:cs="Arial"/>
          <w:color w:val="auto"/>
          <w:szCs w:val="20"/>
        </w:rPr>
        <w:t>Evaluación</w:t>
      </w:r>
      <w:r w:rsidRPr="001D2634">
        <w:rPr>
          <w:rFonts w:eastAsia="Arial,Calibri" w:cs="Arial"/>
          <w:color w:val="auto"/>
          <w:szCs w:val="20"/>
        </w:rPr>
        <w:t xml:space="preserve"> </w:t>
      </w:r>
      <w:r w:rsidRPr="001D2634">
        <w:rPr>
          <w:rFonts w:cs="Arial"/>
          <w:color w:val="auto"/>
          <w:szCs w:val="20"/>
        </w:rPr>
        <w:t>o</w:t>
      </w:r>
      <w:r w:rsidRPr="001D2634">
        <w:rPr>
          <w:rFonts w:eastAsia="Arial,Calibri" w:cs="Arial"/>
          <w:color w:val="auto"/>
          <w:szCs w:val="20"/>
        </w:rPr>
        <w:t xml:space="preserve"> </w:t>
      </w:r>
      <w:r w:rsidRPr="001D2634">
        <w:rPr>
          <w:rFonts w:cs="Arial"/>
          <w:color w:val="auto"/>
          <w:szCs w:val="20"/>
        </w:rPr>
        <w:t>Gestión</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Proyectos</w:t>
      </w:r>
    </w:p>
    <w:p w14:paraId="3296C4DD" w14:textId="77777777" w:rsidR="00392B47" w:rsidRPr="001D2634" w:rsidRDefault="00392B47" w:rsidP="004130DD">
      <w:pPr>
        <w:numPr>
          <w:ilvl w:val="0"/>
          <w:numId w:val="145"/>
        </w:numPr>
        <w:autoSpaceDE w:val="0"/>
        <w:autoSpaceDN w:val="0"/>
        <w:adjustRightInd w:val="0"/>
        <w:spacing w:after="0" w:line="276" w:lineRule="auto"/>
        <w:jc w:val="both"/>
        <w:rPr>
          <w:rFonts w:eastAsia="Arial,Calibri" w:cs="Arial"/>
          <w:color w:val="auto"/>
          <w:szCs w:val="20"/>
        </w:rPr>
      </w:pPr>
      <w:r w:rsidRPr="001D2634">
        <w:rPr>
          <w:rFonts w:cs="Arial"/>
          <w:color w:val="auto"/>
          <w:szCs w:val="20"/>
        </w:rPr>
        <w:t>Gerencia</w:t>
      </w:r>
      <w:r w:rsidRPr="001D2634">
        <w:rPr>
          <w:rFonts w:eastAsia="Arial,Calibri" w:cs="Arial"/>
          <w:color w:val="auto"/>
          <w:szCs w:val="20"/>
        </w:rPr>
        <w:t xml:space="preserve"> </w:t>
      </w:r>
      <w:r w:rsidRPr="001D2634">
        <w:rPr>
          <w:rFonts w:cs="Arial"/>
          <w:color w:val="auto"/>
          <w:szCs w:val="20"/>
        </w:rPr>
        <w:t>del</w:t>
      </w:r>
      <w:r w:rsidRPr="001D2634">
        <w:rPr>
          <w:rFonts w:eastAsia="Arial,Calibri" w:cs="Arial"/>
          <w:color w:val="auto"/>
          <w:szCs w:val="20"/>
        </w:rPr>
        <w:t xml:space="preserve"> </w:t>
      </w:r>
      <w:r w:rsidRPr="001D2634">
        <w:rPr>
          <w:rFonts w:cs="Arial"/>
          <w:color w:val="auto"/>
          <w:szCs w:val="20"/>
        </w:rPr>
        <w:t>talento</w:t>
      </w:r>
      <w:r w:rsidRPr="001D2634">
        <w:rPr>
          <w:rFonts w:eastAsia="Arial,Calibri" w:cs="Arial"/>
          <w:color w:val="auto"/>
          <w:szCs w:val="20"/>
        </w:rPr>
        <w:t xml:space="preserve"> </w:t>
      </w:r>
      <w:r w:rsidRPr="001D2634">
        <w:rPr>
          <w:rFonts w:cs="Arial"/>
          <w:color w:val="auto"/>
          <w:szCs w:val="20"/>
        </w:rPr>
        <w:t>humano</w:t>
      </w:r>
    </w:p>
    <w:p w14:paraId="5D0B133F" w14:textId="77777777" w:rsidR="00392B47" w:rsidRPr="001D2634" w:rsidRDefault="00392B47" w:rsidP="004130DD">
      <w:pPr>
        <w:numPr>
          <w:ilvl w:val="0"/>
          <w:numId w:val="145"/>
        </w:numPr>
        <w:autoSpaceDE w:val="0"/>
        <w:autoSpaceDN w:val="0"/>
        <w:adjustRightInd w:val="0"/>
        <w:spacing w:after="0" w:line="276" w:lineRule="auto"/>
        <w:jc w:val="both"/>
        <w:rPr>
          <w:rFonts w:eastAsia="Arial,Calibri" w:cs="Arial"/>
          <w:color w:val="auto"/>
          <w:szCs w:val="20"/>
        </w:rPr>
      </w:pPr>
      <w:r w:rsidRPr="001D2634">
        <w:rPr>
          <w:rFonts w:cs="Arial"/>
          <w:color w:val="auto"/>
          <w:szCs w:val="20"/>
        </w:rPr>
        <w:t>Principios</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administración</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proyectos</w:t>
      </w:r>
      <w:r w:rsidRPr="001D2634">
        <w:rPr>
          <w:rFonts w:eastAsia="Arial,Calibri" w:cs="Arial"/>
          <w:color w:val="auto"/>
          <w:szCs w:val="20"/>
        </w:rPr>
        <w:t xml:space="preserve"> </w:t>
      </w:r>
      <w:r w:rsidRPr="001D2634">
        <w:rPr>
          <w:rFonts w:cs="Arial"/>
          <w:color w:val="auto"/>
          <w:szCs w:val="20"/>
        </w:rPr>
        <w:t>(Planeación,</w:t>
      </w:r>
      <w:r w:rsidRPr="001D2634">
        <w:rPr>
          <w:rFonts w:eastAsia="Arial,Calibri" w:cs="Arial"/>
          <w:color w:val="auto"/>
          <w:szCs w:val="20"/>
        </w:rPr>
        <w:t xml:space="preserve"> </w:t>
      </w:r>
      <w:r w:rsidRPr="001D2634">
        <w:rPr>
          <w:rFonts w:cs="Arial"/>
          <w:color w:val="auto"/>
          <w:szCs w:val="20"/>
        </w:rPr>
        <w:t>organización,</w:t>
      </w:r>
      <w:r w:rsidRPr="001D2634">
        <w:rPr>
          <w:rFonts w:eastAsia="Arial,Calibri" w:cs="Arial"/>
          <w:color w:val="auto"/>
          <w:szCs w:val="20"/>
        </w:rPr>
        <w:t xml:space="preserve"> </w:t>
      </w:r>
      <w:r w:rsidRPr="001D2634">
        <w:rPr>
          <w:rFonts w:cs="Arial"/>
          <w:color w:val="auto"/>
          <w:szCs w:val="20"/>
        </w:rPr>
        <w:t>dirección</w:t>
      </w:r>
      <w:r w:rsidRPr="001D2634">
        <w:rPr>
          <w:rFonts w:eastAsia="Arial,Calibri" w:cs="Arial"/>
          <w:color w:val="auto"/>
          <w:szCs w:val="20"/>
        </w:rPr>
        <w:t xml:space="preserve"> </w:t>
      </w:r>
      <w:r w:rsidRPr="001D2634">
        <w:rPr>
          <w:rFonts w:cs="Arial"/>
          <w:color w:val="auto"/>
          <w:szCs w:val="20"/>
        </w:rPr>
        <w:t>y</w:t>
      </w:r>
      <w:r w:rsidRPr="001D2634">
        <w:rPr>
          <w:rFonts w:eastAsia="Arial,Calibri" w:cs="Arial"/>
          <w:color w:val="auto"/>
          <w:szCs w:val="20"/>
        </w:rPr>
        <w:t xml:space="preserve"> </w:t>
      </w:r>
      <w:r w:rsidRPr="001D2634">
        <w:rPr>
          <w:rFonts w:cs="Arial"/>
          <w:color w:val="auto"/>
          <w:szCs w:val="20"/>
        </w:rPr>
        <w:t>control)</w:t>
      </w:r>
      <w:r w:rsidRPr="001D2634">
        <w:rPr>
          <w:rFonts w:eastAsia="Arial,Calibri" w:cs="Arial"/>
          <w:color w:val="auto"/>
          <w:szCs w:val="20"/>
        </w:rPr>
        <w:t xml:space="preserve"> </w:t>
      </w:r>
    </w:p>
    <w:p w14:paraId="0CEE443D" w14:textId="77777777" w:rsidR="00392B47" w:rsidRPr="001D2634" w:rsidRDefault="00392B47" w:rsidP="004130DD">
      <w:pPr>
        <w:numPr>
          <w:ilvl w:val="0"/>
          <w:numId w:val="145"/>
        </w:numPr>
        <w:autoSpaceDE w:val="0"/>
        <w:autoSpaceDN w:val="0"/>
        <w:adjustRightInd w:val="0"/>
        <w:spacing w:after="0" w:line="276" w:lineRule="auto"/>
        <w:jc w:val="both"/>
        <w:rPr>
          <w:rFonts w:eastAsia="Arial,Calibri" w:cs="Arial"/>
          <w:color w:val="auto"/>
          <w:szCs w:val="20"/>
        </w:rPr>
      </w:pPr>
      <w:r w:rsidRPr="001D2634">
        <w:rPr>
          <w:rFonts w:cs="Arial"/>
          <w:color w:val="auto"/>
          <w:szCs w:val="20"/>
        </w:rPr>
        <w:t>Planeación</w:t>
      </w:r>
      <w:r w:rsidRPr="001D2634">
        <w:rPr>
          <w:rFonts w:eastAsia="Arial,Calibri" w:cs="Arial"/>
          <w:color w:val="auto"/>
          <w:szCs w:val="20"/>
        </w:rPr>
        <w:t xml:space="preserve"> </w:t>
      </w:r>
      <w:r w:rsidRPr="001D2634">
        <w:rPr>
          <w:rFonts w:cs="Arial"/>
          <w:color w:val="auto"/>
          <w:szCs w:val="20"/>
        </w:rPr>
        <w:t>Estratégica</w:t>
      </w:r>
    </w:p>
    <w:p w14:paraId="2BBC7E4D" w14:textId="77777777" w:rsidR="00392B47" w:rsidRPr="001D2634" w:rsidRDefault="00392B47" w:rsidP="004130DD">
      <w:pPr>
        <w:numPr>
          <w:ilvl w:val="0"/>
          <w:numId w:val="145"/>
        </w:numPr>
        <w:autoSpaceDE w:val="0"/>
        <w:autoSpaceDN w:val="0"/>
        <w:adjustRightInd w:val="0"/>
        <w:spacing w:after="0" w:line="276" w:lineRule="auto"/>
        <w:jc w:val="both"/>
        <w:rPr>
          <w:rFonts w:eastAsia="Arial,Calibri" w:cs="Arial"/>
          <w:color w:val="auto"/>
          <w:szCs w:val="20"/>
        </w:rPr>
      </w:pPr>
      <w:r w:rsidRPr="001D2634">
        <w:rPr>
          <w:rFonts w:cs="Arial"/>
          <w:color w:val="auto"/>
          <w:szCs w:val="20"/>
        </w:rPr>
        <w:t>Finanzas</w:t>
      </w:r>
    </w:p>
    <w:p w14:paraId="794614E7" w14:textId="77777777" w:rsidR="00392B47" w:rsidRPr="001D2634" w:rsidRDefault="00392B47" w:rsidP="004130DD">
      <w:pPr>
        <w:autoSpaceDE w:val="0"/>
        <w:autoSpaceDN w:val="0"/>
        <w:adjustRightInd w:val="0"/>
        <w:spacing w:after="0" w:line="276" w:lineRule="auto"/>
        <w:jc w:val="both"/>
        <w:rPr>
          <w:rFonts w:eastAsia="Calibri" w:cs="Arial"/>
          <w:color w:val="auto"/>
          <w:szCs w:val="20"/>
        </w:rPr>
      </w:pPr>
    </w:p>
    <w:p w14:paraId="109CE652" w14:textId="2835128F" w:rsidR="00392B47" w:rsidRPr="001D2634" w:rsidRDefault="00392B47" w:rsidP="004130DD">
      <w:pPr>
        <w:spacing w:after="200" w:line="276" w:lineRule="auto"/>
        <w:jc w:val="both"/>
        <w:rPr>
          <w:rFonts w:eastAsia="Arial,Calibri" w:cs="Arial"/>
          <w:color w:val="auto"/>
          <w:szCs w:val="20"/>
        </w:rPr>
      </w:pP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programa</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Gerencia</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Proyectos</w:t>
      </w:r>
      <w:r w:rsidRPr="001D2634">
        <w:rPr>
          <w:rFonts w:eastAsia="Arial,Calibri" w:cs="Arial"/>
          <w:color w:val="auto"/>
          <w:szCs w:val="20"/>
        </w:rPr>
        <w:t xml:space="preserve"> </w:t>
      </w:r>
      <w:r w:rsidRPr="001D2634">
        <w:rPr>
          <w:rFonts w:cs="Arial"/>
          <w:color w:val="auto"/>
          <w:szCs w:val="20"/>
        </w:rPr>
        <w:t>estará</w:t>
      </w:r>
      <w:r w:rsidRPr="001D2634">
        <w:rPr>
          <w:rFonts w:eastAsia="Arial,Calibri" w:cs="Arial"/>
          <w:color w:val="auto"/>
          <w:szCs w:val="20"/>
        </w:rPr>
        <w:t xml:space="preserve"> </w:t>
      </w:r>
      <w:r w:rsidRPr="001D2634">
        <w:rPr>
          <w:rFonts w:cs="Arial"/>
          <w:color w:val="auto"/>
          <w:szCs w:val="20"/>
        </w:rPr>
        <w:t>sujeto</w:t>
      </w:r>
      <w:r w:rsidRPr="001D2634">
        <w:rPr>
          <w:rFonts w:eastAsia="Arial,Calibri" w:cs="Arial"/>
          <w:color w:val="auto"/>
          <w:szCs w:val="20"/>
        </w:rPr>
        <w:t xml:space="preserve"> </w:t>
      </w:r>
      <w:r w:rsidRPr="001D2634">
        <w:rPr>
          <w:rFonts w:cs="Arial"/>
          <w:color w:val="auto"/>
          <w:szCs w:val="20"/>
        </w:rPr>
        <w:t>al</w:t>
      </w:r>
      <w:r w:rsidRPr="001D2634">
        <w:rPr>
          <w:rFonts w:eastAsia="Arial,Calibri" w:cs="Arial"/>
          <w:color w:val="auto"/>
          <w:szCs w:val="20"/>
        </w:rPr>
        <w:t xml:space="preserve"> </w:t>
      </w:r>
      <w:r w:rsidRPr="001D2634">
        <w:rPr>
          <w:rFonts w:cs="Arial"/>
          <w:color w:val="auto"/>
          <w:szCs w:val="20"/>
        </w:rPr>
        <w:t>seguimiento</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00D91ABA" w:rsidRPr="001D2634">
        <w:rPr>
          <w:rFonts w:eastAsia="Arial,Calibri" w:cs="Arial"/>
          <w:color w:val="auto"/>
          <w:szCs w:val="20"/>
          <w:highlight w:val="lightGray"/>
        </w:rPr>
        <w:t xml:space="preserve">[supervisión o </w:t>
      </w:r>
      <w:r w:rsidRPr="001D2634">
        <w:rPr>
          <w:rFonts w:cs="Arial"/>
          <w:color w:val="auto"/>
          <w:szCs w:val="20"/>
          <w:highlight w:val="lightGray"/>
        </w:rPr>
        <w:t>interventoría</w:t>
      </w:r>
      <w:r w:rsidR="00D91ABA" w:rsidRPr="001D2634">
        <w:rPr>
          <w:rFonts w:cs="Arial"/>
          <w:color w:val="auto"/>
          <w:szCs w:val="20"/>
          <w:highlight w:val="lightGray"/>
        </w:rPr>
        <w:t>]</w:t>
      </w:r>
      <w:r w:rsidRPr="001D2634">
        <w:rPr>
          <w:rFonts w:eastAsia="Arial,Calibri" w:cs="Arial"/>
          <w:color w:val="auto"/>
          <w:szCs w:val="20"/>
        </w:rPr>
        <w:t xml:space="preserve"> </w:t>
      </w:r>
      <w:r w:rsidRPr="001D2634">
        <w:rPr>
          <w:rFonts w:cs="Arial"/>
          <w:color w:val="auto"/>
          <w:szCs w:val="20"/>
        </w:rPr>
        <w:t>durante</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Pr="001D2634">
        <w:rPr>
          <w:rFonts w:cs="Arial"/>
          <w:color w:val="auto"/>
          <w:szCs w:val="20"/>
        </w:rPr>
        <w:t>ejecución</w:t>
      </w:r>
      <w:r w:rsidRPr="001D2634">
        <w:rPr>
          <w:rFonts w:eastAsia="Arial,Calibri" w:cs="Arial"/>
          <w:color w:val="auto"/>
          <w:szCs w:val="20"/>
        </w:rPr>
        <w:t xml:space="preserve"> </w:t>
      </w:r>
      <w:r w:rsidRPr="001D2634">
        <w:rPr>
          <w:rFonts w:cs="Arial"/>
          <w:color w:val="auto"/>
          <w:szCs w:val="20"/>
        </w:rPr>
        <w:t>del</w:t>
      </w:r>
      <w:r w:rsidRPr="001D2634">
        <w:rPr>
          <w:rFonts w:eastAsia="Arial,Calibri" w:cs="Arial"/>
          <w:color w:val="auto"/>
          <w:szCs w:val="20"/>
        </w:rPr>
        <w:t xml:space="preserve"> </w:t>
      </w:r>
      <w:r w:rsidRPr="001D2634">
        <w:rPr>
          <w:rFonts w:cs="Arial"/>
          <w:color w:val="auto"/>
          <w:szCs w:val="20"/>
        </w:rPr>
        <w:t>contrato.</w:t>
      </w:r>
      <w:r w:rsidRPr="001D2634">
        <w:rPr>
          <w:rFonts w:eastAsia="Arial,Calibri" w:cs="Arial"/>
          <w:color w:val="auto"/>
          <w:szCs w:val="20"/>
        </w:rPr>
        <w:t xml:space="preserve"> </w:t>
      </w:r>
    </w:p>
    <w:p w14:paraId="6E3C89C4" w14:textId="42CBFE80" w:rsidR="00392B47" w:rsidRPr="001D2634" w:rsidRDefault="00392B47" w:rsidP="004130DD">
      <w:pPr>
        <w:spacing w:after="200" w:line="276" w:lineRule="auto"/>
        <w:jc w:val="both"/>
        <w:rPr>
          <w:rFonts w:eastAsia="Arial,Calibri" w:cs="Arial"/>
          <w:color w:val="auto"/>
          <w:szCs w:val="20"/>
        </w:rPr>
      </w:pPr>
      <w:r w:rsidRPr="001D2634">
        <w:rPr>
          <w:rFonts w:cs="Arial"/>
          <w:color w:val="auto"/>
          <w:szCs w:val="20"/>
        </w:rPr>
        <w:t>En</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evento</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que</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título</w:t>
      </w:r>
      <w:r w:rsidRPr="001D2634">
        <w:rPr>
          <w:rFonts w:eastAsia="Arial,Calibri" w:cs="Arial"/>
          <w:color w:val="auto"/>
          <w:szCs w:val="20"/>
        </w:rPr>
        <w:t xml:space="preserve"> </w:t>
      </w:r>
      <w:r w:rsidRPr="001D2634">
        <w:rPr>
          <w:rFonts w:cs="Arial"/>
          <w:color w:val="auto"/>
          <w:szCs w:val="20"/>
        </w:rPr>
        <w:t>académico</w:t>
      </w:r>
      <w:r w:rsidRPr="001D2634">
        <w:rPr>
          <w:rFonts w:eastAsia="Arial,Calibri" w:cs="Arial"/>
          <w:color w:val="auto"/>
          <w:szCs w:val="20"/>
        </w:rPr>
        <w:t xml:space="preserve"> </w:t>
      </w:r>
      <w:r w:rsidRPr="001D2634">
        <w:rPr>
          <w:rFonts w:cs="Arial"/>
          <w:color w:val="auto"/>
          <w:szCs w:val="20"/>
        </w:rPr>
        <w:t>haya</w:t>
      </w:r>
      <w:r w:rsidRPr="001D2634">
        <w:rPr>
          <w:rFonts w:eastAsia="Arial,Calibri" w:cs="Arial"/>
          <w:color w:val="auto"/>
          <w:szCs w:val="20"/>
        </w:rPr>
        <w:t xml:space="preserve"> </w:t>
      </w:r>
      <w:r w:rsidRPr="001D2634">
        <w:rPr>
          <w:rFonts w:cs="Arial"/>
          <w:color w:val="auto"/>
          <w:szCs w:val="20"/>
        </w:rPr>
        <w:t>sido</w:t>
      </w:r>
      <w:r w:rsidRPr="001D2634">
        <w:rPr>
          <w:rFonts w:eastAsia="Arial,Calibri" w:cs="Arial"/>
          <w:color w:val="auto"/>
          <w:szCs w:val="20"/>
        </w:rPr>
        <w:t xml:space="preserve"> </w:t>
      </w:r>
      <w:r w:rsidRPr="001D2634">
        <w:rPr>
          <w:rFonts w:cs="Arial"/>
          <w:color w:val="auto"/>
          <w:szCs w:val="20"/>
        </w:rPr>
        <w:t>obtenido</w:t>
      </w:r>
      <w:r w:rsidRPr="001D2634">
        <w:rPr>
          <w:rFonts w:eastAsia="Arial,Calibri" w:cs="Arial"/>
          <w:color w:val="auto"/>
          <w:szCs w:val="20"/>
        </w:rPr>
        <w:t xml:space="preserve"> </w:t>
      </w:r>
      <w:r w:rsidRPr="001D2634">
        <w:rPr>
          <w:rFonts w:cs="Arial"/>
          <w:color w:val="auto"/>
          <w:szCs w:val="20"/>
        </w:rPr>
        <w:t>en</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extranjero</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003C407D" w:rsidRPr="001D2634">
        <w:rPr>
          <w:rFonts w:cs="Arial"/>
          <w:color w:val="auto"/>
          <w:szCs w:val="20"/>
        </w:rPr>
        <w:t>Proponente</w:t>
      </w:r>
      <w:r w:rsidRPr="001D2634">
        <w:rPr>
          <w:rFonts w:eastAsia="Arial,Calibri" w:cs="Arial"/>
          <w:color w:val="auto"/>
          <w:szCs w:val="20"/>
        </w:rPr>
        <w:t xml:space="preserve"> </w:t>
      </w:r>
      <w:r w:rsidRPr="001D2634">
        <w:rPr>
          <w:rFonts w:cs="Arial"/>
          <w:color w:val="auto"/>
          <w:szCs w:val="20"/>
        </w:rPr>
        <w:t>deberá</w:t>
      </w:r>
      <w:r w:rsidRPr="001D2634">
        <w:rPr>
          <w:rFonts w:eastAsia="Arial,Calibri" w:cs="Arial"/>
          <w:color w:val="auto"/>
          <w:szCs w:val="20"/>
        </w:rPr>
        <w:t xml:space="preserve"> </w:t>
      </w:r>
      <w:r w:rsidRPr="001D2634">
        <w:rPr>
          <w:rFonts w:cs="Arial"/>
          <w:color w:val="auto"/>
          <w:szCs w:val="20"/>
        </w:rPr>
        <w:t>acreditar</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Pr="001D2634">
        <w:rPr>
          <w:rFonts w:cs="Arial"/>
          <w:color w:val="auto"/>
          <w:szCs w:val="20"/>
        </w:rPr>
        <w:t>convalidación</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dicho</w:t>
      </w:r>
      <w:r w:rsidRPr="001D2634">
        <w:rPr>
          <w:rFonts w:eastAsia="Arial,Calibri" w:cs="Arial"/>
          <w:color w:val="auto"/>
          <w:szCs w:val="20"/>
        </w:rPr>
        <w:t xml:space="preserve"> </w:t>
      </w:r>
      <w:r w:rsidRPr="001D2634">
        <w:rPr>
          <w:rFonts w:cs="Arial"/>
          <w:color w:val="auto"/>
          <w:szCs w:val="20"/>
        </w:rPr>
        <w:t>título</w:t>
      </w:r>
      <w:r w:rsidRPr="001D2634">
        <w:rPr>
          <w:rFonts w:eastAsia="Arial,Calibri" w:cs="Arial"/>
          <w:color w:val="auto"/>
          <w:szCs w:val="20"/>
        </w:rPr>
        <w:t xml:space="preserve"> </w:t>
      </w:r>
      <w:r w:rsidRPr="001D2634">
        <w:rPr>
          <w:rFonts w:cs="Arial"/>
          <w:color w:val="auto"/>
          <w:szCs w:val="20"/>
        </w:rPr>
        <w:t>ante</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Ministerio</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Educación</w:t>
      </w:r>
      <w:r w:rsidRPr="001D2634">
        <w:rPr>
          <w:rFonts w:eastAsia="Arial,Calibri" w:cs="Arial"/>
          <w:color w:val="auto"/>
          <w:szCs w:val="20"/>
        </w:rPr>
        <w:t xml:space="preserve"> </w:t>
      </w:r>
      <w:r w:rsidRPr="001D2634">
        <w:rPr>
          <w:rFonts w:cs="Arial"/>
          <w:color w:val="auto"/>
          <w:szCs w:val="20"/>
        </w:rPr>
        <w:t>Nacional,</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conformidad</w:t>
      </w:r>
      <w:r w:rsidRPr="001D2634">
        <w:rPr>
          <w:rFonts w:eastAsia="Arial,Calibri" w:cs="Arial"/>
          <w:color w:val="auto"/>
          <w:szCs w:val="20"/>
        </w:rPr>
        <w:t xml:space="preserve"> </w:t>
      </w:r>
      <w:r w:rsidRPr="001D2634">
        <w:rPr>
          <w:rFonts w:cs="Arial"/>
          <w:color w:val="auto"/>
          <w:szCs w:val="20"/>
        </w:rPr>
        <w:t>con</w:t>
      </w:r>
      <w:r w:rsidRPr="001D2634">
        <w:rPr>
          <w:rFonts w:eastAsia="Arial,Calibri" w:cs="Arial"/>
          <w:color w:val="auto"/>
          <w:szCs w:val="20"/>
        </w:rPr>
        <w:t xml:space="preserve"> </w:t>
      </w:r>
      <w:r w:rsidRPr="001D2634">
        <w:rPr>
          <w:rFonts w:cs="Arial"/>
          <w:color w:val="auto"/>
          <w:szCs w:val="20"/>
        </w:rPr>
        <w:t>lo</w:t>
      </w:r>
      <w:r w:rsidRPr="001D2634">
        <w:rPr>
          <w:rFonts w:eastAsia="Arial,Calibri" w:cs="Arial"/>
          <w:color w:val="auto"/>
          <w:szCs w:val="20"/>
        </w:rPr>
        <w:t xml:space="preserve"> </w:t>
      </w:r>
      <w:r w:rsidRPr="001D2634">
        <w:rPr>
          <w:rFonts w:cs="Arial"/>
          <w:color w:val="auto"/>
          <w:szCs w:val="20"/>
        </w:rPr>
        <w:t>establecido</w:t>
      </w:r>
      <w:r w:rsidRPr="001D2634">
        <w:rPr>
          <w:rFonts w:eastAsia="Arial,Calibri" w:cs="Arial"/>
          <w:color w:val="auto"/>
          <w:szCs w:val="20"/>
        </w:rPr>
        <w:t xml:space="preserve"> </w:t>
      </w:r>
      <w:r w:rsidRPr="001D2634">
        <w:rPr>
          <w:rFonts w:cs="Arial"/>
          <w:color w:val="auto"/>
          <w:szCs w:val="20"/>
        </w:rPr>
        <w:t>en</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Pr="001D2634">
        <w:rPr>
          <w:rFonts w:cs="Arial"/>
          <w:color w:val="auto"/>
          <w:szCs w:val="20"/>
        </w:rPr>
        <w:t>Sección</w:t>
      </w:r>
      <w:r w:rsidRPr="001D2634">
        <w:rPr>
          <w:rFonts w:eastAsia="Arial,Calibri" w:cs="Arial"/>
          <w:color w:val="auto"/>
          <w:szCs w:val="20"/>
        </w:rPr>
        <w:t xml:space="preserve"> </w:t>
      </w:r>
      <w:r w:rsidRPr="001D2634">
        <w:rPr>
          <w:rFonts w:cs="Arial"/>
          <w:color w:val="auto"/>
          <w:szCs w:val="20"/>
        </w:rPr>
        <w:fldChar w:fldCharType="begin"/>
      </w:r>
      <w:r w:rsidRPr="001D2634">
        <w:rPr>
          <w:rFonts w:eastAsia="Calibri" w:cs="Arial"/>
          <w:color w:val="auto"/>
          <w:szCs w:val="20"/>
        </w:rPr>
        <w:instrText xml:space="preserve"> REF _Ref508650432 \r \h  \* MERGEFORMAT </w:instrText>
      </w:r>
      <w:r w:rsidRPr="001D2634">
        <w:rPr>
          <w:rFonts w:cs="Arial"/>
          <w:color w:val="auto"/>
          <w:szCs w:val="20"/>
        </w:rPr>
      </w:r>
      <w:r w:rsidRPr="001D2634">
        <w:rPr>
          <w:rFonts w:cs="Arial"/>
          <w:color w:val="auto"/>
          <w:szCs w:val="20"/>
        </w:rPr>
        <w:fldChar w:fldCharType="separate"/>
      </w:r>
      <w:r w:rsidR="00B74E9C" w:rsidRPr="001D2634">
        <w:rPr>
          <w:rFonts w:cs="Arial"/>
          <w:color w:val="auto"/>
          <w:szCs w:val="20"/>
        </w:rPr>
        <w:t>1.9</w:t>
      </w:r>
      <w:r w:rsidRPr="001D2634">
        <w:rPr>
          <w:rFonts w:cs="Arial"/>
          <w:color w:val="auto"/>
          <w:szCs w:val="20"/>
        </w:rPr>
        <w:fldChar w:fldCharType="end"/>
      </w:r>
      <w:r w:rsidRPr="001D2634">
        <w:rPr>
          <w:rFonts w:eastAsia="Arial,Calibri" w:cs="Arial"/>
          <w:color w:val="auto"/>
          <w:szCs w:val="20"/>
        </w:rPr>
        <w:t>.</w:t>
      </w:r>
    </w:p>
    <w:p w14:paraId="237E03F7" w14:textId="77777777" w:rsidR="00392B47" w:rsidRPr="001D2634" w:rsidRDefault="00392B47" w:rsidP="004130DD">
      <w:pPr>
        <w:spacing w:after="200" w:line="276" w:lineRule="auto"/>
        <w:jc w:val="both"/>
        <w:rPr>
          <w:rFonts w:eastAsia="Arial,Calibri" w:cs="Arial"/>
          <w:color w:val="auto"/>
          <w:szCs w:val="20"/>
        </w:rPr>
      </w:pPr>
      <w:r w:rsidRPr="001D2634">
        <w:rPr>
          <w:rFonts w:cs="Arial"/>
          <w:color w:val="auto"/>
          <w:szCs w:val="20"/>
        </w:rPr>
        <w:lastRenderedPageBreak/>
        <w:t>Para</w:t>
      </w:r>
      <w:r w:rsidRPr="001D2634">
        <w:rPr>
          <w:rFonts w:eastAsia="Arial,Calibri" w:cs="Arial"/>
          <w:color w:val="auto"/>
          <w:szCs w:val="20"/>
        </w:rPr>
        <w:t xml:space="preserve"> </w:t>
      </w:r>
      <w:r w:rsidRPr="001D2634">
        <w:rPr>
          <w:rFonts w:cs="Arial"/>
          <w:color w:val="auto"/>
          <w:szCs w:val="20"/>
        </w:rPr>
        <w:t>efectos</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estimar</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tiempo</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experiencia</w:t>
      </w:r>
      <w:r w:rsidRPr="001D2634">
        <w:rPr>
          <w:rFonts w:eastAsia="Arial,Calibri" w:cs="Arial"/>
          <w:color w:val="auto"/>
          <w:szCs w:val="20"/>
        </w:rPr>
        <w:t xml:space="preserve"> </w:t>
      </w:r>
      <w:r w:rsidRPr="001D2634">
        <w:rPr>
          <w:rFonts w:cs="Arial"/>
          <w:color w:val="auto"/>
          <w:szCs w:val="20"/>
        </w:rPr>
        <w:t>como</w:t>
      </w:r>
      <w:r w:rsidRPr="001D2634">
        <w:rPr>
          <w:rFonts w:eastAsia="Arial,Calibri" w:cs="Arial"/>
          <w:color w:val="auto"/>
          <w:szCs w:val="20"/>
        </w:rPr>
        <w:t xml:space="preserve"> </w:t>
      </w:r>
      <w:r w:rsidRPr="001D2634">
        <w:rPr>
          <w:rFonts w:cs="Arial"/>
          <w:color w:val="auto"/>
          <w:szCs w:val="20"/>
        </w:rPr>
        <w:t>coordinador,</w:t>
      </w:r>
      <w:r w:rsidRPr="001D2634">
        <w:rPr>
          <w:rFonts w:eastAsia="Arial,Calibri" w:cs="Arial"/>
          <w:color w:val="auto"/>
          <w:szCs w:val="20"/>
        </w:rPr>
        <w:t xml:space="preserve"> </w:t>
      </w:r>
      <w:r w:rsidRPr="001D2634">
        <w:rPr>
          <w:rFonts w:cs="Arial"/>
          <w:color w:val="auto"/>
          <w:szCs w:val="20"/>
        </w:rPr>
        <w:t>gerente, líder o</w:t>
      </w:r>
      <w:r w:rsidRPr="001D2634">
        <w:rPr>
          <w:rFonts w:eastAsia="Arial,Calibri" w:cs="Arial"/>
          <w:color w:val="auto"/>
          <w:szCs w:val="20"/>
        </w:rPr>
        <w:t xml:space="preserve"> </w:t>
      </w:r>
      <w:r w:rsidRPr="001D2634">
        <w:rPr>
          <w:rFonts w:cs="Arial"/>
          <w:color w:val="auto"/>
          <w:szCs w:val="20"/>
        </w:rPr>
        <w:t>director</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proyectos</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highlight w:val="lightGray"/>
        </w:rPr>
        <w:t>[tipo de proyecto según obra</w:t>
      </w:r>
      <w:r w:rsidRPr="001D2634">
        <w:rPr>
          <w:rFonts w:eastAsia="Arial" w:cs="Arial"/>
          <w:color w:val="auto"/>
          <w:szCs w:val="20"/>
          <w:highlight w:val="lightGray"/>
        </w:rPr>
        <w:t>]</w:t>
      </w:r>
      <w:r w:rsidRPr="001D2634">
        <w:rPr>
          <w:rFonts w:eastAsia="Arial,Calibri" w:cs="Arial"/>
          <w:color w:val="auto"/>
          <w:szCs w:val="20"/>
        </w:rPr>
        <w:t xml:space="preserve"> </w:t>
      </w:r>
      <w:r w:rsidRPr="001D2634">
        <w:rPr>
          <w:rFonts w:cs="Arial"/>
          <w:color w:val="auto"/>
          <w:szCs w:val="20"/>
        </w:rPr>
        <w:t>se</w:t>
      </w:r>
      <w:r w:rsidRPr="001D2634">
        <w:rPr>
          <w:rFonts w:eastAsia="Arial,Calibri" w:cs="Arial"/>
          <w:color w:val="auto"/>
          <w:szCs w:val="20"/>
        </w:rPr>
        <w:t xml:space="preserve"> </w:t>
      </w:r>
      <w:r w:rsidRPr="001D2634">
        <w:rPr>
          <w:rFonts w:cs="Arial"/>
          <w:color w:val="auto"/>
          <w:szCs w:val="20"/>
        </w:rPr>
        <w:t>tendrá</w:t>
      </w:r>
      <w:r w:rsidRPr="001D2634">
        <w:rPr>
          <w:rFonts w:eastAsia="Arial,Calibri" w:cs="Arial"/>
          <w:color w:val="auto"/>
          <w:szCs w:val="20"/>
        </w:rPr>
        <w:t xml:space="preserve"> </w:t>
      </w:r>
      <w:r w:rsidRPr="001D2634">
        <w:rPr>
          <w:rFonts w:cs="Arial"/>
          <w:color w:val="auto"/>
          <w:szCs w:val="20"/>
        </w:rPr>
        <w:t>en</w:t>
      </w:r>
      <w:r w:rsidRPr="001D2634">
        <w:rPr>
          <w:rFonts w:eastAsia="Arial,Calibri" w:cs="Arial"/>
          <w:color w:val="auto"/>
          <w:szCs w:val="20"/>
        </w:rPr>
        <w:t xml:space="preserve"> </w:t>
      </w:r>
      <w:r w:rsidRPr="001D2634">
        <w:rPr>
          <w:rFonts w:cs="Arial"/>
          <w:color w:val="auto"/>
          <w:szCs w:val="20"/>
        </w:rPr>
        <w:t>consideración</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tiempo</w:t>
      </w:r>
      <w:r w:rsidRPr="001D2634">
        <w:rPr>
          <w:rFonts w:eastAsia="Arial,Calibri" w:cs="Arial"/>
          <w:color w:val="auto"/>
          <w:szCs w:val="20"/>
        </w:rPr>
        <w:t xml:space="preserve"> </w:t>
      </w:r>
      <w:r w:rsidRPr="001D2634">
        <w:rPr>
          <w:rFonts w:cs="Arial"/>
          <w:color w:val="auto"/>
          <w:szCs w:val="20"/>
        </w:rPr>
        <w:t>transcurrido</w:t>
      </w:r>
      <w:r w:rsidRPr="001D2634">
        <w:rPr>
          <w:rFonts w:eastAsia="Arial,Calibri" w:cs="Arial"/>
          <w:color w:val="auto"/>
          <w:szCs w:val="20"/>
        </w:rPr>
        <w:t xml:space="preserve"> </w:t>
      </w:r>
      <w:r w:rsidRPr="001D2634">
        <w:rPr>
          <w:rFonts w:cs="Arial"/>
          <w:color w:val="auto"/>
          <w:szCs w:val="20"/>
        </w:rPr>
        <w:t>entre</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Pr="001D2634">
        <w:rPr>
          <w:rFonts w:cs="Arial"/>
          <w:color w:val="auto"/>
          <w:szCs w:val="20"/>
        </w:rPr>
        <w:t>fecha</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inicio</w:t>
      </w:r>
      <w:r w:rsidRPr="001D2634">
        <w:rPr>
          <w:rFonts w:eastAsia="Arial,Calibri" w:cs="Arial"/>
          <w:color w:val="auto"/>
          <w:szCs w:val="20"/>
        </w:rPr>
        <w:t xml:space="preserve"> </w:t>
      </w:r>
      <w:r w:rsidRPr="001D2634">
        <w:rPr>
          <w:rFonts w:cs="Arial"/>
          <w:color w:val="auto"/>
          <w:szCs w:val="20"/>
        </w:rPr>
        <w:t>y</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terminación</w:t>
      </w:r>
      <w:r w:rsidRPr="001D2634">
        <w:rPr>
          <w:rFonts w:eastAsia="Arial,Calibri" w:cs="Arial"/>
          <w:color w:val="auto"/>
          <w:szCs w:val="20"/>
        </w:rPr>
        <w:t xml:space="preserve"> </w:t>
      </w:r>
      <w:r w:rsidRPr="001D2634">
        <w:rPr>
          <w:rFonts w:cs="Arial"/>
          <w:color w:val="auto"/>
          <w:szCs w:val="20"/>
        </w:rPr>
        <w:t>indicada</w:t>
      </w:r>
      <w:r w:rsidRPr="001D2634">
        <w:rPr>
          <w:rFonts w:eastAsia="Arial,Calibri" w:cs="Arial"/>
          <w:color w:val="auto"/>
          <w:szCs w:val="20"/>
        </w:rPr>
        <w:t xml:space="preserve"> </w:t>
      </w:r>
      <w:r w:rsidRPr="001D2634">
        <w:rPr>
          <w:rFonts w:cs="Arial"/>
          <w:color w:val="auto"/>
          <w:szCs w:val="20"/>
        </w:rPr>
        <w:t>en</w:t>
      </w:r>
      <w:r w:rsidRPr="001D2634">
        <w:rPr>
          <w:rFonts w:eastAsia="Arial,Calibri" w:cs="Arial"/>
          <w:color w:val="auto"/>
          <w:szCs w:val="20"/>
        </w:rPr>
        <w:t xml:space="preserve"> </w:t>
      </w:r>
      <w:r w:rsidRPr="001D2634">
        <w:rPr>
          <w:rFonts w:cs="Arial"/>
          <w:color w:val="auto"/>
          <w:szCs w:val="20"/>
        </w:rPr>
        <w:t>las</w:t>
      </w:r>
      <w:r w:rsidRPr="001D2634">
        <w:rPr>
          <w:rFonts w:eastAsia="Arial,Calibri" w:cs="Arial"/>
          <w:color w:val="auto"/>
          <w:szCs w:val="20"/>
        </w:rPr>
        <w:t xml:space="preserve"> </w:t>
      </w:r>
      <w:r w:rsidRPr="001D2634">
        <w:rPr>
          <w:rFonts w:cs="Arial"/>
          <w:color w:val="auto"/>
          <w:szCs w:val="20"/>
        </w:rPr>
        <w:t>certificaciones</w:t>
      </w:r>
      <w:r w:rsidRPr="001D2634">
        <w:rPr>
          <w:rFonts w:eastAsia="Arial,Calibri" w:cs="Arial"/>
          <w:color w:val="auto"/>
          <w:szCs w:val="20"/>
        </w:rPr>
        <w:t xml:space="preserve"> </w:t>
      </w:r>
      <w:r w:rsidRPr="001D2634">
        <w:rPr>
          <w:rFonts w:cs="Arial"/>
          <w:color w:val="auto"/>
          <w:szCs w:val="20"/>
        </w:rPr>
        <w:t>presentadas,</w:t>
      </w:r>
      <w:r w:rsidRPr="001D2634">
        <w:rPr>
          <w:rFonts w:eastAsia="Arial,Calibri" w:cs="Arial"/>
          <w:color w:val="auto"/>
          <w:szCs w:val="20"/>
        </w:rPr>
        <w:t xml:space="preserve"> </w:t>
      </w:r>
      <w:r w:rsidRPr="001D2634">
        <w:rPr>
          <w:rFonts w:cs="Arial"/>
          <w:color w:val="auto"/>
          <w:szCs w:val="20"/>
        </w:rPr>
        <w:t>independientemente</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su</w:t>
      </w:r>
      <w:r w:rsidRPr="001D2634">
        <w:rPr>
          <w:rFonts w:eastAsia="Arial,Calibri" w:cs="Arial"/>
          <w:color w:val="auto"/>
          <w:szCs w:val="20"/>
        </w:rPr>
        <w:t xml:space="preserve"> </w:t>
      </w:r>
      <w:r w:rsidRPr="001D2634">
        <w:rPr>
          <w:rFonts w:cs="Arial"/>
          <w:color w:val="auto"/>
          <w:szCs w:val="20"/>
        </w:rPr>
        <w:t>dedicación.</w:t>
      </w:r>
      <w:r w:rsidRPr="001D2634">
        <w:rPr>
          <w:rFonts w:eastAsia="Arial,Calibri" w:cs="Arial"/>
          <w:color w:val="auto"/>
          <w:szCs w:val="20"/>
        </w:rPr>
        <w:t xml:space="preserve"> </w:t>
      </w:r>
      <w:r w:rsidRPr="001D2634">
        <w:rPr>
          <w:rFonts w:cs="Arial"/>
          <w:color w:val="auto"/>
          <w:szCs w:val="20"/>
        </w:rPr>
        <w:t>En</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evento</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que</w:t>
      </w:r>
      <w:r w:rsidRPr="001D2634">
        <w:rPr>
          <w:rFonts w:eastAsia="Arial,Calibri" w:cs="Arial"/>
          <w:color w:val="auto"/>
          <w:szCs w:val="20"/>
        </w:rPr>
        <w:t xml:space="preserve"> </w:t>
      </w:r>
      <w:r w:rsidRPr="001D2634">
        <w:rPr>
          <w:rFonts w:cs="Arial"/>
          <w:color w:val="auto"/>
          <w:szCs w:val="20"/>
        </w:rPr>
        <w:t>existan</w:t>
      </w:r>
      <w:r w:rsidRPr="001D2634">
        <w:rPr>
          <w:rFonts w:eastAsia="Arial,Calibri" w:cs="Arial"/>
          <w:color w:val="auto"/>
          <w:szCs w:val="20"/>
        </w:rPr>
        <w:t xml:space="preserve"> </w:t>
      </w:r>
      <w:r w:rsidRPr="001D2634">
        <w:rPr>
          <w:rFonts w:cs="Arial"/>
          <w:color w:val="auto"/>
          <w:szCs w:val="20"/>
        </w:rPr>
        <w:t>traslapos</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tiempo,</w:t>
      </w:r>
      <w:r w:rsidRPr="001D2634">
        <w:rPr>
          <w:rFonts w:eastAsia="Arial,Calibri" w:cs="Arial"/>
          <w:color w:val="auto"/>
          <w:szCs w:val="20"/>
        </w:rPr>
        <w:t xml:space="preserve"> </w:t>
      </w:r>
      <w:r w:rsidRPr="001D2634">
        <w:rPr>
          <w:rFonts w:cs="Arial"/>
          <w:color w:val="auto"/>
          <w:szCs w:val="20"/>
        </w:rPr>
        <w:t>solamente</w:t>
      </w:r>
      <w:r w:rsidRPr="001D2634">
        <w:rPr>
          <w:rFonts w:eastAsia="Arial,Calibri" w:cs="Arial"/>
          <w:color w:val="auto"/>
          <w:szCs w:val="20"/>
        </w:rPr>
        <w:t xml:space="preserve"> </w:t>
      </w:r>
      <w:r w:rsidRPr="001D2634">
        <w:rPr>
          <w:rFonts w:cs="Arial"/>
          <w:color w:val="auto"/>
          <w:szCs w:val="20"/>
        </w:rPr>
        <w:t>se</w:t>
      </w:r>
      <w:r w:rsidRPr="001D2634">
        <w:rPr>
          <w:rFonts w:eastAsia="Arial,Calibri" w:cs="Arial"/>
          <w:color w:val="auto"/>
          <w:szCs w:val="20"/>
        </w:rPr>
        <w:t xml:space="preserve"> </w:t>
      </w:r>
      <w:r w:rsidRPr="001D2634">
        <w:rPr>
          <w:rFonts w:cs="Arial"/>
          <w:color w:val="auto"/>
          <w:szCs w:val="20"/>
        </w:rPr>
        <w:t>tendrá</w:t>
      </w:r>
      <w:r w:rsidRPr="001D2634">
        <w:rPr>
          <w:rFonts w:eastAsia="Arial,Calibri" w:cs="Arial"/>
          <w:color w:val="auto"/>
          <w:szCs w:val="20"/>
        </w:rPr>
        <w:t xml:space="preserve"> </w:t>
      </w:r>
      <w:r w:rsidRPr="001D2634">
        <w:rPr>
          <w:rFonts w:cs="Arial"/>
          <w:color w:val="auto"/>
          <w:szCs w:val="20"/>
        </w:rPr>
        <w:t>en</w:t>
      </w:r>
      <w:r w:rsidRPr="001D2634">
        <w:rPr>
          <w:rFonts w:eastAsia="Arial,Calibri" w:cs="Arial"/>
          <w:color w:val="auto"/>
          <w:szCs w:val="20"/>
        </w:rPr>
        <w:t xml:space="preserve"> </w:t>
      </w:r>
      <w:r w:rsidRPr="001D2634">
        <w:rPr>
          <w:rFonts w:cs="Arial"/>
          <w:color w:val="auto"/>
          <w:szCs w:val="20"/>
        </w:rPr>
        <w:t>cuenta</w:t>
      </w:r>
      <w:r w:rsidRPr="001D2634">
        <w:rPr>
          <w:rFonts w:eastAsia="Arial,Calibri" w:cs="Arial"/>
          <w:color w:val="auto"/>
          <w:szCs w:val="20"/>
        </w:rPr>
        <w:t xml:space="preserve"> </w:t>
      </w:r>
      <w:r w:rsidRPr="001D2634">
        <w:rPr>
          <w:rFonts w:cs="Arial"/>
          <w:color w:val="auto"/>
          <w:szCs w:val="20"/>
        </w:rPr>
        <w:t>una</w:t>
      </w:r>
      <w:r w:rsidRPr="001D2634">
        <w:rPr>
          <w:rFonts w:eastAsia="Arial,Calibri" w:cs="Arial"/>
          <w:color w:val="auto"/>
          <w:szCs w:val="20"/>
        </w:rPr>
        <w:t xml:space="preserve"> </w:t>
      </w:r>
      <w:r w:rsidRPr="001D2634">
        <w:rPr>
          <w:rFonts w:cs="Arial"/>
          <w:color w:val="auto"/>
          <w:szCs w:val="20"/>
        </w:rPr>
        <w:t>vez</w:t>
      </w:r>
      <w:r w:rsidRPr="001D2634">
        <w:rPr>
          <w:rFonts w:eastAsia="Arial,Calibri" w:cs="Arial"/>
          <w:color w:val="auto"/>
          <w:szCs w:val="20"/>
        </w:rPr>
        <w:t xml:space="preserve"> </w:t>
      </w:r>
      <w:r w:rsidRPr="001D2634">
        <w:rPr>
          <w:rFonts w:cs="Arial"/>
          <w:color w:val="auto"/>
          <w:szCs w:val="20"/>
        </w:rPr>
        <w:t>el</w:t>
      </w:r>
      <w:r w:rsidRPr="001D2634">
        <w:rPr>
          <w:rFonts w:eastAsia="Arial,Calibri" w:cs="Arial"/>
          <w:color w:val="auto"/>
          <w:szCs w:val="20"/>
        </w:rPr>
        <w:t xml:space="preserve"> </w:t>
      </w:r>
      <w:r w:rsidRPr="001D2634">
        <w:rPr>
          <w:rFonts w:cs="Arial"/>
          <w:color w:val="auto"/>
          <w:szCs w:val="20"/>
        </w:rPr>
        <w:t>tiempo</w:t>
      </w:r>
      <w:r w:rsidRPr="001D2634">
        <w:rPr>
          <w:rFonts w:eastAsia="Arial,Calibri" w:cs="Arial"/>
          <w:color w:val="auto"/>
          <w:szCs w:val="20"/>
        </w:rPr>
        <w:t xml:space="preserve"> </w:t>
      </w:r>
      <w:r w:rsidRPr="001D2634">
        <w:rPr>
          <w:rFonts w:cs="Arial"/>
          <w:color w:val="auto"/>
          <w:szCs w:val="20"/>
        </w:rPr>
        <w:t>traslapado.</w:t>
      </w:r>
      <w:r w:rsidRPr="001D2634">
        <w:rPr>
          <w:rFonts w:eastAsia="Arial,Calibri" w:cs="Arial"/>
          <w:color w:val="auto"/>
          <w:szCs w:val="20"/>
        </w:rPr>
        <w:t xml:space="preserve"> </w:t>
      </w:r>
    </w:p>
    <w:p w14:paraId="378D2BFA" w14:textId="2A1E0BFA" w:rsidR="001812EB" w:rsidRPr="001D2634" w:rsidRDefault="00392B47" w:rsidP="00FA7863">
      <w:pPr>
        <w:pStyle w:val="InviasNormal"/>
        <w:numPr>
          <w:ilvl w:val="2"/>
          <w:numId w:val="92"/>
        </w:numPr>
        <w:spacing w:line="276" w:lineRule="auto"/>
        <w:ind w:left="0" w:firstLine="0"/>
        <w:outlineLvl w:val="2"/>
        <w:rPr>
          <w:rFonts w:ascii="Arial" w:eastAsia="Arial" w:hAnsi="Arial" w:cs="Arial"/>
          <w:b/>
          <w:color w:val="auto"/>
          <w:sz w:val="20"/>
          <w:szCs w:val="20"/>
          <w:lang w:val="es-CO"/>
        </w:rPr>
      </w:pPr>
      <w:bookmarkStart w:id="497" w:name="_Toc32147372"/>
      <w:bookmarkStart w:id="498" w:name="_Toc173259309"/>
      <w:r w:rsidRPr="001D2634">
        <w:rPr>
          <w:rFonts w:ascii="Arial" w:eastAsia="Arial" w:hAnsi="Arial" w:cs="Arial"/>
          <w:b/>
          <w:color w:val="auto"/>
          <w:sz w:val="20"/>
          <w:szCs w:val="20"/>
          <w:lang w:val="es-CO"/>
        </w:rPr>
        <w:t>DISPONIBILIDAD Y CONDICIONES FUNCIONALES DE LA MAQUINARIA DE OBRA</w:t>
      </w:r>
      <w:bookmarkEnd w:id="497"/>
      <w:bookmarkEnd w:id="498"/>
    </w:p>
    <w:p w14:paraId="01448F9E" w14:textId="48AAA896" w:rsidR="00392B47" w:rsidRPr="001D2634" w:rsidRDefault="00392B47" w:rsidP="004130DD">
      <w:pPr>
        <w:spacing w:line="276" w:lineRule="auto"/>
        <w:jc w:val="both"/>
        <w:rPr>
          <w:rFonts w:eastAsia="Arial" w:cs="Arial"/>
          <w:color w:val="auto"/>
          <w:szCs w:val="20"/>
        </w:rPr>
      </w:pPr>
      <w:r w:rsidRPr="001D2634">
        <w:rPr>
          <w:rFonts w:cs="Arial"/>
          <w:color w:val="auto"/>
          <w:szCs w:val="20"/>
        </w:rPr>
        <w:t>La</w:t>
      </w:r>
      <w:r w:rsidRPr="001D2634">
        <w:rPr>
          <w:rFonts w:eastAsia="Arial" w:cs="Arial"/>
          <w:color w:val="auto"/>
          <w:szCs w:val="20"/>
        </w:rPr>
        <w:t xml:space="preserve"> </w:t>
      </w:r>
      <w:r w:rsidR="00C55E5E" w:rsidRPr="001D2634">
        <w:rPr>
          <w:rFonts w:eastAsia="Arial" w:cs="Arial"/>
          <w:color w:val="auto"/>
          <w:szCs w:val="20"/>
        </w:rPr>
        <w:t>e</w:t>
      </w:r>
      <w:r w:rsidRPr="001D2634">
        <w:rPr>
          <w:rFonts w:eastAsia="Arial" w:cs="Arial"/>
          <w:color w:val="auto"/>
          <w:szCs w:val="20"/>
        </w:rPr>
        <w:t xml:space="preserve">ntidad asignará </w:t>
      </w:r>
      <w:r w:rsidRPr="001D2634">
        <w:rPr>
          <w:rFonts w:cs="Arial"/>
          <w:color w:val="auto"/>
          <w:szCs w:val="20"/>
          <w:highlight w:val="lightGray"/>
        </w:rPr>
        <w:t>[</w:t>
      </w:r>
      <w:r w:rsidRPr="001D2634">
        <w:rPr>
          <w:rFonts w:eastAsia="Arial" w:cs="Arial"/>
          <w:color w:val="auto"/>
          <w:szCs w:val="20"/>
          <w:highlight w:val="lightGray"/>
        </w:rPr>
        <w:t>punt</w:t>
      </w:r>
      <w:r w:rsidR="001812EB" w:rsidRPr="001D2634">
        <w:rPr>
          <w:rFonts w:eastAsia="Arial" w:cs="Arial"/>
          <w:color w:val="auto"/>
          <w:szCs w:val="20"/>
          <w:highlight w:val="lightGray"/>
        </w:rPr>
        <w:t>aje</w:t>
      </w:r>
      <w:r w:rsidRPr="001D2634">
        <w:rPr>
          <w:rFonts w:eastAsia="Arial" w:cs="Arial"/>
          <w:color w:val="auto"/>
          <w:szCs w:val="20"/>
          <w:highlight w:val="lightGray"/>
        </w:rPr>
        <w:t xml:space="preserve"> a definir por la </w:t>
      </w:r>
      <w:r w:rsidR="00C55E5E" w:rsidRPr="001D2634">
        <w:rPr>
          <w:rFonts w:eastAsia="Arial" w:cs="Arial"/>
          <w:color w:val="auto"/>
          <w:szCs w:val="20"/>
          <w:highlight w:val="lightGray"/>
        </w:rPr>
        <w:t>e</w:t>
      </w:r>
      <w:r w:rsidRPr="001D2634">
        <w:rPr>
          <w:rFonts w:eastAsia="Arial" w:cs="Arial"/>
          <w:color w:val="auto"/>
          <w:szCs w:val="20"/>
          <w:highlight w:val="lightGray"/>
        </w:rPr>
        <w:t>ntidad</w:t>
      </w:r>
      <w:r w:rsidRPr="001D2634">
        <w:rPr>
          <w:rFonts w:cs="Arial"/>
          <w:color w:val="auto"/>
          <w:szCs w:val="20"/>
          <w:highlight w:val="lightGray"/>
        </w:rPr>
        <w:t xml:space="preserve"> siempre y cuando no sea superior a </w:t>
      </w:r>
      <w:r w:rsidR="00DC4702" w:rsidRPr="001D2634">
        <w:rPr>
          <w:rFonts w:cs="Arial"/>
          <w:color w:val="auto"/>
          <w:szCs w:val="20"/>
          <w:highlight w:val="lightGray"/>
        </w:rPr>
        <w:t>20</w:t>
      </w:r>
      <w:r w:rsidRPr="001D2634">
        <w:rPr>
          <w:rFonts w:cs="Arial"/>
          <w:color w:val="auto"/>
          <w:szCs w:val="20"/>
          <w:highlight w:val="lightGray"/>
        </w:rPr>
        <w:t xml:space="preserve"> puntos, aun si escoge varios criterios]</w:t>
      </w:r>
      <w:r w:rsidRPr="001D2634">
        <w:rPr>
          <w:rFonts w:eastAsia="Arial" w:cs="Arial"/>
          <w:color w:val="auto"/>
          <w:szCs w:val="20"/>
        </w:rPr>
        <w:t xml:space="preserve"> al </w:t>
      </w:r>
      <w:r w:rsidR="00C55E5E" w:rsidRPr="001D2634">
        <w:rPr>
          <w:rFonts w:eastAsia="Arial" w:cs="Arial"/>
          <w:color w:val="auto"/>
          <w:szCs w:val="20"/>
        </w:rPr>
        <w:t>p</w:t>
      </w:r>
      <w:r w:rsidR="003C407D" w:rsidRPr="001D2634">
        <w:rPr>
          <w:rFonts w:eastAsia="Arial" w:cs="Arial"/>
          <w:color w:val="auto"/>
          <w:szCs w:val="20"/>
        </w:rPr>
        <w:t>roponente</w:t>
      </w:r>
      <w:r w:rsidRPr="001D2634">
        <w:rPr>
          <w:rFonts w:eastAsia="Arial" w:cs="Arial"/>
          <w:color w:val="auto"/>
          <w:szCs w:val="20"/>
        </w:rPr>
        <w:t xml:space="preserve"> que se comprometa</w:t>
      </w:r>
      <w:r w:rsidR="6352ED16" w:rsidRPr="001D2634">
        <w:rPr>
          <w:rFonts w:eastAsia="Arial" w:cs="Arial"/>
          <w:color w:val="auto"/>
          <w:szCs w:val="20"/>
        </w:rPr>
        <w:t xml:space="preserve"> a utilizar maquinaria con una edad menor a veinte (20) años</w:t>
      </w:r>
      <w:r w:rsidRPr="001D2634">
        <w:rPr>
          <w:rFonts w:eastAsia="Arial" w:cs="Arial"/>
          <w:color w:val="auto"/>
          <w:szCs w:val="20"/>
        </w:rPr>
        <w:t xml:space="preserve"> mediante la suscripción del</w:t>
      </w:r>
      <w:r w:rsidR="00D16EFC" w:rsidRPr="001D2634">
        <w:rPr>
          <w:rFonts w:eastAsia="Arial" w:cs="Arial"/>
          <w:color w:val="auto"/>
          <w:szCs w:val="20"/>
        </w:rPr>
        <w:t xml:space="preserve"> Formato 7B </w:t>
      </w:r>
      <w:r w:rsidR="00554713" w:rsidRPr="001D2634">
        <w:rPr>
          <w:rFonts w:eastAsia="Arial" w:cs="Arial"/>
          <w:color w:val="auto"/>
          <w:szCs w:val="20"/>
        </w:rPr>
        <w:t>-</w:t>
      </w:r>
      <w:r w:rsidR="00D16EFC" w:rsidRPr="001D2634">
        <w:rPr>
          <w:rFonts w:eastAsia="Arial" w:cs="Arial"/>
          <w:color w:val="auto"/>
          <w:szCs w:val="20"/>
        </w:rPr>
        <w:t xml:space="preserve"> Disponibilidad y condiciones funcionales de la maquinaria de </w:t>
      </w:r>
      <w:r w:rsidR="003E2F95" w:rsidRPr="001D2634">
        <w:rPr>
          <w:rFonts w:eastAsia="Arial" w:cs="Arial"/>
          <w:color w:val="auto"/>
          <w:szCs w:val="20"/>
        </w:rPr>
        <w:t>obra</w:t>
      </w:r>
      <w:r w:rsidR="59689EDF" w:rsidRPr="001D2634">
        <w:rPr>
          <w:rFonts w:eastAsia="Arial" w:cs="Arial"/>
          <w:color w:val="auto"/>
          <w:szCs w:val="20"/>
          <w:lang w:eastAsia="es-ES"/>
        </w:rPr>
        <w:t>.</w:t>
      </w:r>
      <w:r w:rsidRPr="001D2634">
        <w:rPr>
          <w:rFonts w:cs="Arial"/>
          <w:color w:val="auto"/>
          <w:szCs w:val="20"/>
        </w:rPr>
        <w:t xml:space="preserve"> </w:t>
      </w:r>
      <w:r w:rsidR="346A0DB7" w:rsidRPr="001D2634">
        <w:rPr>
          <w:rFonts w:eastAsia="Arial,Calibri" w:cs="Arial"/>
          <w:color w:val="auto"/>
          <w:szCs w:val="20"/>
        </w:rPr>
        <w:t>En caso de que la maquinaria haya sido repotenciada, los</w:t>
      </w:r>
      <w:r w:rsidR="4FF058EC" w:rsidRPr="001D2634">
        <w:rPr>
          <w:rFonts w:eastAsia="Arial,Calibri" w:cs="Arial"/>
          <w:color w:val="auto"/>
          <w:szCs w:val="20"/>
        </w:rPr>
        <w:t xml:space="preserve"> veinte</w:t>
      </w:r>
      <w:r w:rsidR="346A0DB7" w:rsidRPr="001D2634">
        <w:rPr>
          <w:rFonts w:eastAsia="Arial,Calibri" w:cs="Arial"/>
          <w:color w:val="auto"/>
          <w:szCs w:val="20"/>
        </w:rPr>
        <w:t xml:space="preserve"> </w:t>
      </w:r>
      <w:r w:rsidR="16AD3765" w:rsidRPr="001D2634">
        <w:rPr>
          <w:rFonts w:eastAsia="Arial,Calibri" w:cs="Arial"/>
          <w:color w:val="auto"/>
          <w:szCs w:val="20"/>
        </w:rPr>
        <w:t>(</w:t>
      </w:r>
      <w:r w:rsidR="346A0DB7" w:rsidRPr="001D2634">
        <w:rPr>
          <w:rFonts w:eastAsia="Arial,Calibri" w:cs="Arial"/>
          <w:color w:val="auto"/>
          <w:szCs w:val="20"/>
        </w:rPr>
        <w:t>20</w:t>
      </w:r>
      <w:r w:rsidR="0EE22EC0" w:rsidRPr="001D2634">
        <w:rPr>
          <w:rFonts w:eastAsia="Arial,Calibri" w:cs="Arial"/>
          <w:color w:val="auto"/>
          <w:szCs w:val="20"/>
        </w:rPr>
        <w:t>)</w:t>
      </w:r>
      <w:r w:rsidR="346A0DB7" w:rsidRPr="001D2634">
        <w:rPr>
          <w:rFonts w:eastAsia="Arial,Calibri" w:cs="Arial"/>
          <w:color w:val="auto"/>
          <w:szCs w:val="20"/>
        </w:rPr>
        <w:t xml:space="preserve"> años cuentan desde la fecha de la repotenciación de la máquina.</w:t>
      </w:r>
      <w:r w:rsidRPr="001D2634">
        <w:rPr>
          <w:rFonts w:eastAsia="Arial,Calibri" w:cs="Arial"/>
          <w:color w:val="auto"/>
          <w:szCs w:val="20"/>
        </w:rPr>
        <w:t xml:space="preserve"> </w:t>
      </w:r>
    </w:p>
    <w:p w14:paraId="3E465D9E" w14:textId="1A1F3289" w:rsidR="00392B47" w:rsidRPr="001D2634" w:rsidRDefault="00392B47" w:rsidP="004130DD">
      <w:pPr>
        <w:spacing w:after="200" w:line="276" w:lineRule="auto"/>
        <w:jc w:val="both"/>
        <w:rPr>
          <w:rFonts w:cs="Arial"/>
          <w:color w:val="auto"/>
          <w:szCs w:val="20"/>
        </w:rPr>
      </w:pPr>
      <w:r w:rsidRPr="001D2634">
        <w:rPr>
          <w:rFonts w:cs="Arial"/>
          <w:color w:val="auto"/>
          <w:szCs w:val="20"/>
        </w:rPr>
        <w:t>Se</w:t>
      </w:r>
      <w:r w:rsidRPr="001D2634">
        <w:rPr>
          <w:rFonts w:eastAsia="Arial,Calibri" w:cs="Arial"/>
          <w:color w:val="auto"/>
          <w:szCs w:val="20"/>
        </w:rPr>
        <w:t xml:space="preserve"> </w:t>
      </w:r>
      <w:r w:rsidRPr="001D2634">
        <w:rPr>
          <w:rFonts w:cs="Arial"/>
          <w:color w:val="auto"/>
          <w:szCs w:val="20"/>
        </w:rPr>
        <w:t>asignará</w:t>
      </w:r>
      <w:r w:rsidRPr="001D2634">
        <w:rPr>
          <w:rFonts w:eastAsia="Arial,Calibri" w:cs="Arial"/>
          <w:color w:val="auto"/>
          <w:szCs w:val="20"/>
        </w:rPr>
        <w:t xml:space="preserve"> </w:t>
      </w:r>
      <w:r w:rsidRPr="001D2634">
        <w:rPr>
          <w:rFonts w:cs="Arial"/>
          <w:color w:val="auto"/>
          <w:szCs w:val="20"/>
        </w:rPr>
        <w:t>cero</w:t>
      </w:r>
      <w:r w:rsidRPr="001D2634">
        <w:rPr>
          <w:rFonts w:eastAsia="Arial,Calibri" w:cs="Arial"/>
          <w:color w:val="auto"/>
          <w:szCs w:val="20"/>
        </w:rPr>
        <w:t xml:space="preserve"> </w:t>
      </w:r>
      <w:r w:rsidRPr="001D2634">
        <w:rPr>
          <w:rFonts w:cs="Arial"/>
          <w:color w:val="auto"/>
          <w:szCs w:val="20"/>
        </w:rPr>
        <w:t>(0)</w:t>
      </w:r>
      <w:r w:rsidRPr="001D2634">
        <w:rPr>
          <w:rFonts w:eastAsia="Arial,Calibri" w:cs="Arial"/>
          <w:color w:val="auto"/>
          <w:szCs w:val="20"/>
        </w:rPr>
        <w:t xml:space="preserve"> </w:t>
      </w:r>
      <w:r w:rsidRPr="001D2634">
        <w:rPr>
          <w:rFonts w:cs="Arial"/>
          <w:color w:val="auto"/>
          <w:szCs w:val="20"/>
        </w:rPr>
        <w:t>puntos</w:t>
      </w:r>
      <w:r w:rsidRPr="001D2634">
        <w:rPr>
          <w:rFonts w:eastAsia="Arial,Calibri" w:cs="Arial"/>
          <w:color w:val="auto"/>
          <w:szCs w:val="20"/>
        </w:rPr>
        <w:t xml:space="preserve"> </w:t>
      </w:r>
      <w:r w:rsidRPr="001D2634">
        <w:rPr>
          <w:rFonts w:cs="Arial"/>
          <w:color w:val="auto"/>
          <w:szCs w:val="20"/>
        </w:rPr>
        <w:t>al</w:t>
      </w:r>
      <w:r w:rsidRPr="001D2634">
        <w:rPr>
          <w:rFonts w:eastAsia="Arial,Calibri" w:cs="Arial"/>
          <w:color w:val="auto"/>
          <w:szCs w:val="20"/>
        </w:rPr>
        <w:t xml:space="preserve"> </w:t>
      </w:r>
      <w:r w:rsidR="00C55E5E" w:rsidRPr="001D2634">
        <w:rPr>
          <w:rFonts w:cs="Arial"/>
          <w:color w:val="auto"/>
          <w:szCs w:val="20"/>
        </w:rPr>
        <w:t>p</w:t>
      </w:r>
      <w:r w:rsidR="003C407D" w:rsidRPr="001D2634">
        <w:rPr>
          <w:rFonts w:cs="Arial"/>
          <w:color w:val="auto"/>
          <w:szCs w:val="20"/>
        </w:rPr>
        <w:t>roponente</w:t>
      </w:r>
      <w:r w:rsidRPr="001D2634">
        <w:rPr>
          <w:rFonts w:eastAsia="Arial,Calibri" w:cs="Arial"/>
          <w:color w:val="auto"/>
          <w:szCs w:val="20"/>
        </w:rPr>
        <w:t xml:space="preserve"> </w:t>
      </w:r>
      <w:r w:rsidRPr="001D2634">
        <w:rPr>
          <w:rFonts w:cs="Arial"/>
          <w:color w:val="auto"/>
          <w:szCs w:val="20"/>
        </w:rPr>
        <w:t>que</w:t>
      </w:r>
      <w:r w:rsidRPr="001D2634">
        <w:rPr>
          <w:rFonts w:eastAsia="Arial,Calibri" w:cs="Arial"/>
          <w:color w:val="auto"/>
          <w:szCs w:val="20"/>
        </w:rPr>
        <w:t xml:space="preserve"> </w:t>
      </w:r>
      <w:r w:rsidRPr="001D2634">
        <w:rPr>
          <w:rFonts w:cs="Arial"/>
          <w:color w:val="auto"/>
          <w:szCs w:val="20"/>
        </w:rPr>
        <w:t>no</w:t>
      </w:r>
      <w:r w:rsidRPr="001D2634">
        <w:rPr>
          <w:rFonts w:eastAsia="Arial,Calibri" w:cs="Arial"/>
          <w:color w:val="auto"/>
          <w:szCs w:val="20"/>
        </w:rPr>
        <w:t xml:space="preserve"> </w:t>
      </w:r>
      <w:r w:rsidRPr="001D2634">
        <w:rPr>
          <w:rFonts w:cs="Arial"/>
          <w:color w:val="auto"/>
          <w:szCs w:val="20"/>
        </w:rPr>
        <w:t>ofrezca</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Pr="001D2634">
        <w:rPr>
          <w:rFonts w:cs="Arial"/>
          <w:color w:val="auto"/>
          <w:szCs w:val="20"/>
        </w:rPr>
        <w:t>maquinaria</w:t>
      </w:r>
      <w:r w:rsidRPr="001D2634">
        <w:rPr>
          <w:rFonts w:eastAsia="Arial,Calibri" w:cs="Arial"/>
          <w:color w:val="auto"/>
          <w:szCs w:val="20"/>
        </w:rPr>
        <w:t xml:space="preserve"> </w:t>
      </w:r>
      <w:r w:rsidRPr="001D2634">
        <w:rPr>
          <w:rFonts w:cs="Arial"/>
          <w:color w:val="auto"/>
          <w:szCs w:val="20"/>
        </w:rPr>
        <w:t>en</w:t>
      </w:r>
      <w:r w:rsidRPr="001D2634">
        <w:rPr>
          <w:rFonts w:eastAsia="Arial,Calibri" w:cs="Arial"/>
          <w:color w:val="auto"/>
          <w:szCs w:val="20"/>
        </w:rPr>
        <w:t xml:space="preserve"> </w:t>
      </w:r>
      <w:r w:rsidRPr="001D2634">
        <w:rPr>
          <w:rFonts w:cs="Arial"/>
          <w:color w:val="auto"/>
          <w:szCs w:val="20"/>
        </w:rPr>
        <w:t>las</w:t>
      </w:r>
      <w:r w:rsidRPr="001D2634">
        <w:rPr>
          <w:rFonts w:eastAsia="Arial,Calibri" w:cs="Arial"/>
          <w:color w:val="auto"/>
          <w:szCs w:val="20"/>
        </w:rPr>
        <w:t xml:space="preserve"> </w:t>
      </w:r>
      <w:r w:rsidRPr="001D2634">
        <w:rPr>
          <w:rFonts w:cs="Arial"/>
          <w:color w:val="auto"/>
          <w:szCs w:val="20"/>
        </w:rPr>
        <w:t>condiciones</w:t>
      </w:r>
      <w:r w:rsidRPr="001D2634">
        <w:rPr>
          <w:rFonts w:eastAsia="Arial,Calibri" w:cs="Arial"/>
          <w:color w:val="auto"/>
          <w:szCs w:val="20"/>
        </w:rPr>
        <w:t xml:space="preserve"> </w:t>
      </w:r>
      <w:r w:rsidRPr="001D2634">
        <w:rPr>
          <w:rFonts w:cs="Arial"/>
          <w:color w:val="auto"/>
          <w:szCs w:val="20"/>
        </w:rPr>
        <w:t>requeridas</w:t>
      </w:r>
      <w:r w:rsidRPr="001D2634">
        <w:rPr>
          <w:rFonts w:eastAsia="Arial,Calibri" w:cs="Arial"/>
          <w:color w:val="auto"/>
          <w:szCs w:val="20"/>
        </w:rPr>
        <w:t xml:space="preserve"> </w:t>
      </w:r>
      <w:r w:rsidRPr="001D2634">
        <w:rPr>
          <w:rFonts w:cs="Arial"/>
          <w:color w:val="auto"/>
          <w:szCs w:val="20"/>
        </w:rPr>
        <w:t>o</w:t>
      </w:r>
      <w:r w:rsidRPr="001D2634">
        <w:rPr>
          <w:rFonts w:eastAsia="Arial,Calibri" w:cs="Arial"/>
          <w:color w:val="auto"/>
          <w:szCs w:val="20"/>
        </w:rPr>
        <w:t xml:space="preserve"> </w:t>
      </w:r>
      <w:r w:rsidRPr="001D2634">
        <w:rPr>
          <w:rFonts w:cs="Arial"/>
          <w:color w:val="auto"/>
          <w:szCs w:val="20"/>
        </w:rPr>
        <w:t>la</w:t>
      </w:r>
      <w:r w:rsidRPr="001D2634">
        <w:rPr>
          <w:rFonts w:eastAsia="Arial,Calibri" w:cs="Arial"/>
          <w:color w:val="auto"/>
          <w:szCs w:val="20"/>
        </w:rPr>
        <w:t xml:space="preserve"> </w:t>
      </w:r>
      <w:r w:rsidRPr="001D2634">
        <w:rPr>
          <w:rFonts w:cs="Arial"/>
          <w:color w:val="auto"/>
          <w:szCs w:val="20"/>
        </w:rPr>
        <w:t>ofrezca</w:t>
      </w:r>
      <w:r w:rsidRPr="001D2634">
        <w:rPr>
          <w:rFonts w:eastAsia="Arial,Calibri" w:cs="Arial"/>
          <w:color w:val="auto"/>
          <w:szCs w:val="20"/>
        </w:rPr>
        <w:t xml:space="preserve"> </w:t>
      </w:r>
      <w:r w:rsidRPr="001D2634">
        <w:rPr>
          <w:rFonts w:cs="Arial"/>
          <w:color w:val="auto"/>
          <w:szCs w:val="20"/>
        </w:rPr>
        <w:t>sin</w:t>
      </w:r>
      <w:r w:rsidRPr="001D2634">
        <w:rPr>
          <w:rFonts w:eastAsia="Arial,Calibri" w:cs="Arial"/>
          <w:color w:val="auto"/>
          <w:szCs w:val="20"/>
        </w:rPr>
        <w:t xml:space="preserve"> </w:t>
      </w:r>
      <w:r w:rsidRPr="001D2634">
        <w:rPr>
          <w:rFonts w:cs="Arial"/>
          <w:color w:val="auto"/>
          <w:szCs w:val="20"/>
        </w:rPr>
        <w:t>cumplir</w:t>
      </w:r>
      <w:r w:rsidRPr="001D2634">
        <w:rPr>
          <w:rFonts w:eastAsia="Arial,Calibri" w:cs="Arial"/>
          <w:color w:val="auto"/>
          <w:szCs w:val="20"/>
        </w:rPr>
        <w:t xml:space="preserve"> </w:t>
      </w:r>
      <w:r w:rsidRPr="001D2634">
        <w:rPr>
          <w:rFonts w:cs="Arial"/>
          <w:color w:val="auto"/>
          <w:szCs w:val="20"/>
        </w:rPr>
        <w:t>con</w:t>
      </w:r>
      <w:r w:rsidRPr="001D2634">
        <w:rPr>
          <w:rFonts w:eastAsia="Arial,Calibri" w:cs="Arial"/>
          <w:color w:val="auto"/>
          <w:szCs w:val="20"/>
        </w:rPr>
        <w:t xml:space="preserve"> </w:t>
      </w:r>
      <w:r w:rsidRPr="001D2634">
        <w:rPr>
          <w:rFonts w:cs="Arial"/>
          <w:color w:val="auto"/>
          <w:szCs w:val="20"/>
        </w:rPr>
        <w:t>las</w:t>
      </w:r>
      <w:r w:rsidRPr="001D2634">
        <w:rPr>
          <w:rFonts w:eastAsia="Arial,Calibri" w:cs="Arial"/>
          <w:color w:val="auto"/>
          <w:szCs w:val="20"/>
        </w:rPr>
        <w:t xml:space="preserve"> </w:t>
      </w:r>
      <w:r w:rsidRPr="001D2634">
        <w:rPr>
          <w:rFonts w:cs="Arial"/>
          <w:color w:val="auto"/>
          <w:szCs w:val="20"/>
        </w:rPr>
        <w:t>exigencias</w:t>
      </w:r>
      <w:r w:rsidRPr="001D2634">
        <w:rPr>
          <w:rFonts w:eastAsia="Arial,Calibri" w:cs="Arial"/>
          <w:color w:val="auto"/>
          <w:szCs w:val="20"/>
        </w:rPr>
        <w:t xml:space="preserve"> </w:t>
      </w:r>
      <w:r w:rsidRPr="001D2634">
        <w:rPr>
          <w:rFonts w:cs="Arial"/>
          <w:color w:val="auto"/>
          <w:szCs w:val="20"/>
        </w:rPr>
        <w:t>dispuestas</w:t>
      </w:r>
      <w:r w:rsidRPr="001D2634">
        <w:rPr>
          <w:rFonts w:eastAsia="Arial,Calibri" w:cs="Arial"/>
          <w:color w:val="auto"/>
          <w:szCs w:val="20"/>
        </w:rPr>
        <w:t xml:space="preserve"> </w:t>
      </w:r>
      <w:r w:rsidRPr="001D2634">
        <w:rPr>
          <w:rFonts w:cs="Arial"/>
          <w:color w:val="auto"/>
          <w:szCs w:val="20"/>
        </w:rPr>
        <w:t>en</w:t>
      </w:r>
      <w:r w:rsidRPr="001D2634">
        <w:rPr>
          <w:rFonts w:eastAsia="Arial,Calibri" w:cs="Arial"/>
          <w:color w:val="auto"/>
          <w:szCs w:val="20"/>
        </w:rPr>
        <w:t xml:space="preserve"> </w:t>
      </w:r>
      <w:r w:rsidRPr="001D2634">
        <w:rPr>
          <w:rFonts w:cs="Arial"/>
          <w:color w:val="auto"/>
          <w:szCs w:val="20"/>
        </w:rPr>
        <w:t>este</w:t>
      </w:r>
      <w:r w:rsidRPr="001D2634">
        <w:rPr>
          <w:rFonts w:eastAsia="Arial,Calibri" w:cs="Arial"/>
          <w:color w:val="auto"/>
          <w:szCs w:val="20"/>
        </w:rPr>
        <w:t xml:space="preserve"> </w:t>
      </w:r>
      <w:r w:rsidR="00C55E5E" w:rsidRPr="001D2634">
        <w:rPr>
          <w:rFonts w:cs="Arial"/>
          <w:color w:val="auto"/>
          <w:szCs w:val="20"/>
        </w:rPr>
        <w:t>p</w:t>
      </w:r>
      <w:r w:rsidRPr="001D2634">
        <w:rPr>
          <w:rFonts w:cs="Arial"/>
          <w:color w:val="auto"/>
          <w:szCs w:val="20"/>
        </w:rPr>
        <w:t>liego</w:t>
      </w:r>
      <w:r w:rsidRPr="001D2634">
        <w:rPr>
          <w:rFonts w:eastAsia="Arial,Calibri" w:cs="Arial"/>
          <w:color w:val="auto"/>
          <w:szCs w:val="20"/>
        </w:rPr>
        <w:t xml:space="preserve"> </w:t>
      </w:r>
      <w:r w:rsidRPr="001D2634">
        <w:rPr>
          <w:rFonts w:cs="Arial"/>
          <w:color w:val="auto"/>
          <w:szCs w:val="20"/>
        </w:rPr>
        <w:t>de</w:t>
      </w:r>
      <w:r w:rsidRPr="001D2634">
        <w:rPr>
          <w:rFonts w:eastAsia="Arial,Calibri" w:cs="Arial"/>
          <w:color w:val="auto"/>
          <w:szCs w:val="20"/>
        </w:rPr>
        <w:t xml:space="preserve"> </w:t>
      </w:r>
      <w:r w:rsidRPr="001D2634">
        <w:rPr>
          <w:rFonts w:cs="Arial"/>
          <w:color w:val="auto"/>
          <w:szCs w:val="20"/>
        </w:rPr>
        <w:t xml:space="preserve">condiciones. </w:t>
      </w:r>
    </w:p>
    <w:p w14:paraId="4777336B" w14:textId="1B64C1C6" w:rsidR="04B9BBA9" w:rsidRPr="001D2634" w:rsidRDefault="2B201899" w:rsidP="00FA7863">
      <w:pPr>
        <w:pStyle w:val="InviasNormal"/>
        <w:numPr>
          <w:ilvl w:val="2"/>
          <w:numId w:val="92"/>
        </w:numPr>
        <w:spacing w:line="276" w:lineRule="auto"/>
        <w:ind w:left="0" w:firstLine="0"/>
        <w:outlineLvl w:val="2"/>
        <w:rPr>
          <w:rFonts w:ascii="Arial" w:eastAsia="Arial" w:hAnsi="Arial" w:cs="Arial"/>
          <w:b/>
          <w:bCs/>
          <w:color w:val="auto"/>
          <w:sz w:val="20"/>
          <w:szCs w:val="20"/>
        </w:rPr>
      </w:pPr>
      <w:r w:rsidRPr="31C06471">
        <w:rPr>
          <w:rFonts w:cs="Arial"/>
          <w:color w:val="auto"/>
        </w:rPr>
        <w:t xml:space="preserve">La verificación de este ofrecimiento se hará por parte de la </w:t>
      </w:r>
      <w:r w:rsidR="64A39C8E" w:rsidRPr="31C06471">
        <w:rPr>
          <w:rFonts w:eastAsia="Arial,Calibri" w:cs="Arial"/>
          <w:color w:val="auto"/>
          <w:highlight w:val="lightGray"/>
        </w:rPr>
        <w:t xml:space="preserve">[supervisión o </w:t>
      </w:r>
      <w:r w:rsidR="64A39C8E" w:rsidRPr="31C06471">
        <w:rPr>
          <w:rFonts w:cs="Arial"/>
          <w:color w:val="auto"/>
          <w:highlight w:val="lightGray"/>
        </w:rPr>
        <w:t>interventoría]</w:t>
      </w:r>
      <w:r w:rsidR="1CEA3FA8" w:rsidRPr="31C06471">
        <w:rPr>
          <w:rFonts w:cs="Arial"/>
          <w:color w:val="auto"/>
        </w:rPr>
        <w:t xml:space="preserve"> </w:t>
      </w:r>
      <w:r w:rsidRPr="31C06471">
        <w:rPr>
          <w:rFonts w:cs="Arial"/>
          <w:color w:val="auto"/>
        </w:rPr>
        <w:t xml:space="preserve">en la ejecución del contrato. En virtud de lo anterior, el adjudicatario del </w:t>
      </w:r>
      <w:r w:rsidR="6D6FC0D9" w:rsidRPr="31C06471">
        <w:rPr>
          <w:rFonts w:cs="Arial"/>
          <w:color w:val="auto"/>
        </w:rPr>
        <w:t>p</w:t>
      </w:r>
      <w:r w:rsidR="168696C8" w:rsidRPr="31C06471">
        <w:rPr>
          <w:rFonts w:cs="Arial"/>
          <w:color w:val="auto"/>
        </w:rPr>
        <w:t xml:space="preserve">roceso de </w:t>
      </w:r>
      <w:r w:rsidR="6D6FC0D9" w:rsidRPr="31C06471">
        <w:rPr>
          <w:rFonts w:cs="Arial"/>
          <w:color w:val="auto"/>
        </w:rPr>
        <w:t>c</w:t>
      </w:r>
      <w:r w:rsidR="168696C8" w:rsidRPr="31C06471">
        <w:rPr>
          <w:rFonts w:cs="Arial"/>
          <w:color w:val="auto"/>
        </w:rPr>
        <w:t>ontratación</w:t>
      </w:r>
      <w:r w:rsidRPr="31C06471">
        <w:rPr>
          <w:rFonts w:cs="Arial"/>
          <w:color w:val="auto"/>
        </w:rPr>
        <w:t xml:space="preserve"> deberá acreditar que la maquinaria se encuentra en las condiciones aquí descritas, para lo cual, allegará el documento idóneo.</w:t>
      </w:r>
      <w:r w:rsidR="04B9BBA9" w:rsidRPr="001D2634">
        <w:rPr>
          <w:rFonts w:ascii="Arial" w:eastAsia="Arial" w:hAnsi="Arial" w:cs="Arial"/>
          <w:b/>
          <w:bCs/>
          <w:color w:val="auto"/>
          <w:sz w:val="20"/>
          <w:szCs w:val="20"/>
          <w:lang w:val="es-CO"/>
        </w:rPr>
        <w:t xml:space="preserve"> </w:t>
      </w:r>
      <w:bookmarkStart w:id="499" w:name="_Toc32147373"/>
      <w:bookmarkStart w:id="500" w:name="_Toc173259310"/>
      <w:r w:rsidR="04B9BBA9" w:rsidRPr="001D2634">
        <w:rPr>
          <w:rFonts w:ascii="Arial" w:eastAsia="Arial" w:hAnsi="Arial" w:cs="Arial"/>
          <w:b/>
          <w:bCs/>
          <w:color w:val="auto"/>
          <w:sz w:val="20"/>
          <w:szCs w:val="20"/>
          <w:lang w:val="es-CO"/>
        </w:rPr>
        <w:t>PRESENTACIÓN DE UN PLAN DE CALIDAD</w:t>
      </w:r>
      <w:bookmarkEnd w:id="499"/>
      <w:bookmarkEnd w:id="500"/>
    </w:p>
    <w:p w14:paraId="2911574B" w14:textId="01D2A620" w:rsidR="04B9BBA9" w:rsidRPr="001D2634" w:rsidRDefault="04B9BBA9" w:rsidP="004130DD">
      <w:pPr>
        <w:spacing w:line="276" w:lineRule="auto"/>
        <w:jc w:val="both"/>
        <w:rPr>
          <w:rFonts w:cs="Arial"/>
          <w:color w:val="auto"/>
          <w:szCs w:val="20"/>
        </w:rPr>
      </w:pPr>
      <w:r w:rsidRPr="001D2634">
        <w:rPr>
          <w:rFonts w:cs="Arial"/>
          <w:color w:val="auto"/>
          <w:szCs w:val="20"/>
        </w:rPr>
        <w:t xml:space="preserve">La </w:t>
      </w:r>
      <w:r w:rsidR="00C55E5E" w:rsidRPr="001D2634">
        <w:rPr>
          <w:rFonts w:cs="Arial"/>
          <w:color w:val="auto"/>
          <w:szCs w:val="20"/>
        </w:rPr>
        <w:t>e</w:t>
      </w:r>
      <w:r w:rsidRPr="001D2634">
        <w:rPr>
          <w:rFonts w:cs="Arial"/>
          <w:color w:val="auto"/>
          <w:szCs w:val="20"/>
        </w:rPr>
        <w:t xml:space="preserve">ntidad asignará </w:t>
      </w:r>
      <w:r w:rsidRPr="001D2634">
        <w:rPr>
          <w:rFonts w:cs="Arial"/>
          <w:color w:val="auto"/>
          <w:szCs w:val="20"/>
          <w:highlight w:val="lightGray"/>
        </w:rPr>
        <w:t>[punt</w:t>
      </w:r>
      <w:r w:rsidR="001812EB" w:rsidRPr="001D2634">
        <w:rPr>
          <w:rFonts w:cs="Arial"/>
          <w:color w:val="auto"/>
          <w:szCs w:val="20"/>
          <w:highlight w:val="lightGray"/>
        </w:rPr>
        <w:t>aje</w:t>
      </w:r>
      <w:r w:rsidRPr="001D2634">
        <w:rPr>
          <w:rFonts w:cs="Arial"/>
          <w:color w:val="auto"/>
          <w:szCs w:val="20"/>
          <w:highlight w:val="lightGray"/>
        </w:rPr>
        <w:t xml:space="preserve"> a definir por la </w:t>
      </w:r>
      <w:r w:rsidR="00C55E5E" w:rsidRPr="001D2634">
        <w:rPr>
          <w:rFonts w:cs="Arial"/>
          <w:color w:val="auto"/>
          <w:szCs w:val="20"/>
          <w:highlight w:val="lightGray"/>
        </w:rPr>
        <w:t>e</w:t>
      </w:r>
      <w:r w:rsidRPr="001D2634">
        <w:rPr>
          <w:rFonts w:cs="Arial"/>
          <w:color w:val="auto"/>
          <w:szCs w:val="20"/>
          <w:highlight w:val="lightGray"/>
        </w:rPr>
        <w:t xml:space="preserve">ntidad siempre y cuando no sea superior a </w:t>
      </w:r>
      <w:r w:rsidR="00D16EFC" w:rsidRPr="001D2634">
        <w:rPr>
          <w:rFonts w:cs="Arial"/>
          <w:color w:val="auto"/>
          <w:szCs w:val="20"/>
          <w:highlight w:val="lightGray"/>
        </w:rPr>
        <w:t>20</w:t>
      </w:r>
      <w:r w:rsidRPr="001D2634">
        <w:rPr>
          <w:rFonts w:cs="Arial"/>
          <w:color w:val="auto"/>
          <w:szCs w:val="20"/>
          <w:highlight w:val="lightGray"/>
        </w:rPr>
        <w:t xml:space="preserve"> puntos, aun si escoge varios criterios]</w:t>
      </w:r>
      <w:r w:rsidRPr="001D2634">
        <w:rPr>
          <w:rFonts w:cs="Arial"/>
          <w:color w:val="auto"/>
          <w:szCs w:val="20"/>
        </w:rPr>
        <w:t xml:space="preserve"> al </w:t>
      </w:r>
      <w:r w:rsidR="003C407D" w:rsidRPr="001D2634">
        <w:rPr>
          <w:rFonts w:cs="Arial"/>
          <w:color w:val="auto"/>
          <w:szCs w:val="20"/>
        </w:rPr>
        <w:t>Proponente</w:t>
      </w:r>
      <w:r w:rsidRPr="001D2634">
        <w:rPr>
          <w:rFonts w:cs="Arial"/>
          <w:color w:val="auto"/>
          <w:szCs w:val="20"/>
        </w:rPr>
        <w:t xml:space="preserve"> que se comprometa a presentar un Plan de Calidad específico para el proyecto, elaborado conforme a los parámetros establecidos en la última actualización de las normas NTC ISO 9001:2015 y NTC ISO 10005:2018 mediante la suscripción del Formato 7C</w:t>
      </w:r>
      <w:r w:rsidR="001812EB" w:rsidRPr="001D2634">
        <w:rPr>
          <w:rFonts w:cs="Arial"/>
          <w:color w:val="auto"/>
          <w:szCs w:val="20"/>
        </w:rPr>
        <w:t xml:space="preserve"> </w:t>
      </w:r>
      <w:r w:rsidRPr="001D2634">
        <w:rPr>
          <w:rFonts w:cs="Arial"/>
          <w:color w:val="auto"/>
          <w:szCs w:val="20"/>
        </w:rPr>
        <w:t>- Plan de calidad</w:t>
      </w:r>
      <w:r w:rsidR="00D16EFC" w:rsidRPr="001D2634">
        <w:rPr>
          <w:rFonts w:cs="Arial"/>
          <w:color w:val="auto"/>
          <w:szCs w:val="20"/>
        </w:rPr>
        <w:t>.</w:t>
      </w:r>
      <w:r w:rsidRPr="001D2634">
        <w:rPr>
          <w:rFonts w:cs="Arial"/>
          <w:color w:val="auto"/>
          <w:szCs w:val="20"/>
        </w:rPr>
        <w:t xml:space="preserve"> </w:t>
      </w:r>
    </w:p>
    <w:p w14:paraId="352E9C41" w14:textId="42D8ADB1" w:rsidR="7138D895" w:rsidRPr="001D2634" w:rsidRDefault="04B9BBA9" w:rsidP="004130DD">
      <w:pPr>
        <w:spacing w:before="120" w:after="240" w:line="276" w:lineRule="auto"/>
        <w:jc w:val="both"/>
        <w:rPr>
          <w:rFonts w:cs="Arial"/>
          <w:color w:val="auto"/>
          <w:szCs w:val="20"/>
        </w:rPr>
      </w:pPr>
      <w:r w:rsidRPr="001D2634">
        <w:rPr>
          <w:rFonts w:cs="Arial"/>
          <w:color w:val="auto"/>
          <w:szCs w:val="20"/>
        </w:rPr>
        <w:t xml:space="preserve">La </w:t>
      </w:r>
      <w:r w:rsidR="00A11E54" w:rsidRPr="001D2634">
        <w:rPr>
          <w:rFonts w:eastAsia="Arial,Calibri" w:cs="Arial"/>
          <w:color w:val="auto"/>
          <w:szCs w:val="20"/>
          <w:highlight w:val="lightGray"/>
        </w:rPr>
        <w:t xml:space="preserve">[supervisión o </w:t>
      </w:r>
      <w:r w:rsidR="00A11E54" w:rsidRPr="001D2634">
        <w:rPr>
          <w:rFonts w:cs="Arial"/>
          <w:color w:val="auto"/>
          <w:szCs w:val="20"/>
          <w:highlight w:val="lightGray"/>
        </w:rPr>
        <w:t>interventoría]</w:t>
      </w:r>
      <w:r w:rsidR="00A11E54" w:rsidRPr="001D2634">
        <w:rPr>
          <w:rFonts w:cs="Arial"/>
          <w:color w:val="auto"/>
          <w:szCs w:val="20"/>
        </w:rPr>
        <w:t xml:space="preserve"> </w:t>
      </w:r>
      <w:r w:rsidRPr="001D2634">
        <w:rPr>
          <w:rFonts w:cs="Arial"/>
          <w:color w:val="auto"/>
          <w:szCs w:val="20"/>
        </w:rPr>
        <w:t>verificará el cumplimiento de este criterio conforme a lo establecido en las normas mencionadas sin requerir la presentación de certificación alguna.</w:t>
      </w:r>
    </w:p>
    <w:p w14:paraId="32B71130" w14:textId="46A1F525" w:rsidR="00D506F9" w:rsidRPr="001D2634" w:rsidRDefault="00086FB4" w:rsidP="00E54330">
      <w:pPr>
        <w:spacing w:line="276" w:lineRule="auto"/>
        <w:jc w:val="both"/>
        <w:rPr>
          <w:rFonts w:eastAsia="Arial" w:cs="Arial"/>
          <w:color w:val="auto"/>
          <w:szCs w:val="20"/>
        </w:rPr>
      </w:pPr>
      <w:r w:rsidRPr="001D2634">
        <w:rPr>
          <w:rFonts w:eastAsia="Arial" w:cs="Arial"/>
          <w:color w:val="auto"/>
          <w:szCs w:val="20"/>
        </w:rPr>
        <w:t>El Plan de Calidad se elaborará en relación con el proyecto a ejecutar, por lo que el proponente no debe presentar ningún certificado de gestión de calidad. Sin embargo, para elaborar el Plan de Calidad debe tener en cuenta las normas técnicas señaladas en el primer párrafo de este numeral.</w:t>
      </w:r>
      <w:r w:rsidR="009A6FC3" w:rsidRPr="001D2634">
        <w:rPr>
          <w:rFonts w:eastAsia="Arial" w:cs="Arial"/>
          <w:color w:val="auto"/>
          <w:szCs w:val="20"/>
        </w:rPr>
        <w:t xml:space="preserve"> </w:t>
      </w:r>
      <w:bookmarkStart w:id="501" w:name="_Toc32238570"/>
      <w:bookmarkStart w:id="502" w:name="_Toc32238571"/>
      <w:bookmarkStart w:id="503" w:name="_Toc32238572"/>
      <w:bookmarkStart w:id="504" w:name="_Toc32238573"/>
      <w:bookmarkStart w:id="505" w:name="_Toc32238574"/>
      <w:bookmarkStart w:id="506" w:name="_Toc32238575"/>
      <w:bookmarkStart w:id="507" w:name="_Toc32238576"/>
      <w:bookmarkStart w:id="508" w:name="_Toc32238577"/>
      <w:bookmarkStart w:id="509" w:name="_Toc32238578"/>
      <w:bookmarkStart w:id="510" w:name="_Toc32238579"/>
      <w:bookmarkStart w:id="511" w:name="_Toc32238580"/>
      <w:bookmarkStart w:id="512" w:name="_Toc32238581"/>
      <w:bookmarkStart w:id="513" w:name="_Toc32238582"/>
      <w:bookmarkStart w:id="514" w:name="_Toc32238583"/>
      <w:bookmarkStart w:id="515" w:name="_Toc32238584"/>
      <w:bookmarkStart w:id="516" w:name="_Toc32147375"/>
      <w:bookmarkStart w:id="517" w:name="_Toc32147520"/>
      <w:bookmarkStart w:id="518" w:name="_Toc32238586"/>
      <w:bookmarkStart w:id="519" w:name="_Toc32238899"/>
      <w:bookmarkStart w:id="520" w:name="_Toc32147376"/>
      <w:bookmarkStart w:id="521" w:name="_Toc32147521"/>
      <w:bookmarkStart w:id="522" w:name="_Toc32238587"/>
      <w:bookmarkStart w:id="523" w:name="_Toc32238900"/>
      <w:bookmarkStart w:id="524" w:name="_Toc32147377"/>
      <w:bookmarkStart w:id="525" w:name="_Toc32147522"/>
      <w:bookmarkStart w:id="526" w:name="_Toc32238588"/>
      <w:bookmarkStart w:id="527" w:name="_Toc32238901"/>
      <w:bookmarkStart w:id="528" w:name="_Toc32147378"/>
      <w:bookmarkStart w:id="529" w:name="_Toc32147523"/>
      <w:bookmarkStart w:id="530" w:name="_Toc32238589"/>
      <w:bookmarkStart w:id="531" w:name="_Toc32238902"/>
      <w:bookmarkStart w:id="532" w:name="_Toc32147379"/>
      <w:bookmarkStart w:id="533" w:name="_Toc32147524"/>
      <w:bookmarkStart w:id="534" w:name="_Toc32238590"/>
      <w:bookmarkStart w:id="535" w:name="_Toc32238903"/>
      <w:bookmarkStart w:id="536" w:name="_Toc32147380"/>
      <w:bookmarkStart w:id="537" w:name="_Toc32147525"/>
      <w:bookmarkStart w:id="538" w:name="_Toc32238591"/>
      <w:bookmarkStart w:id="539" w:name="_Toc32238904"/>
      <w:bookmarkStart w:id="540" w:name="_Toc32147381"/>
      <w:bookmarkStart w:id="541" w:name="_Toc32147526"/>
      <w:bookmarkStart w:id="542" w:name="_Toc32238592"/>
      <w:bookmarkStart w:id="543" w:name="_Toc32238905"/>
      <w:bookmarkStart w:id="544" w:name="_Toc32147382"/>
      <w:bookmarkStart w:id="545" w:name="_Toc32147527"/>
      <w:bookmarkStart w:id="546" w:name="_Toc32238593"/>
      <w:bookmarkStart w:id="547" w:name="_Toc32238906"/>
      <w:bookmarkStart w:id="548" w:name="_Toc32147383"/>
      <w:bookmarkStart w:id="549" w:name="_Toc32147528"/>
      <w:bookmarkStart w:id="550" w:name="_Toc32238594"/>
      <w:bookmarkStart w:id="551" w:name="_Toc32238907"/>
      <w:bookmarkStart w:id="552" w:name="_Toc32147384"/>
      <w:bookmarkStart w:id="553" w:name="_Toc32147529"/>
      <w:bookmarkStart w:id="554" w:name="_Toc32238595"/>
      <w:bookmarkStart w:id="555" w:name="_Toc32238908"/>
      <w:bookmarkStart w:id="556" w:name="_Toc32147385"/>
      <w:bookmarkStart w:id="557" w:name="_Toc32147530"/>
      <w:bookmarkStart w:id="558" w:name="_Toc32238596"/>
      <w:bookmarkStart w:id="559" w:name="_Toc32238909"/>
      <w:bookmarkStart w:id="560" w:name="_Toc32147386"/>
      <w:bookmarkStart w:id="561" w:name="_Toc32147531"/>
      <w:bookmarkStart w:id="562" w:name="_Toc32238597"/>
      <w:bookmarkStart w:id="563" w:name="_Toc32238910"/>
      <w:bookmarkStart w:id="564" w:name="_Toc32147397"/>
      <w:bookmarkStart w:id="565" w:name="_Toc32147542"/>
      <w:bookmarkStart w:id="566" w:name="_Toc32238608"/>
      <w:bookmarkStart w:id="567" w:name="_Toc32238921"/>
      <w:bookmarkStart w:id="568" w:name="_Toc32147398"/>
      <w:bookmarkStart w:id="569" w:name="_Toc32147543"/>
      <w:bookmarkStart w:id="570" w:name="_Toc32238609"/>
      <w:bookmarkStart w:id="571" w:name="_Toc32238922"/>
      <w:bookmarkStart w:id="572" w:name="_Toc32147399"/>
      <w:bookmarkStart w:id="573" w:name="_Toc32147544"/>
      <w:bookmarkStart w:id="574" w:name="_Toc32238610"/>
      <w:bookmarkStart w:id="575" w:name="_Toc32238923"/>
      <w:bookmarkStart w:id="576" w:name="_Toc32147400"/>
      <w:bookmarkStart w:id="577" w:name="_Toc32147545"/>
      <w:bookmarkStart w:id="578" w:name="_Toc32238611"/>
      <w:bookmarkStart w:id="579" w:name="_Toc32238924"/>
      <w:bookmarkStart w:id="580" w:name="_Toc32147401"/>
      <w:bookmarkStart w:id="581" w:name="_Toc32147546"/>
      <w:bookmarkStart w:id="582" w:name="_Toc32238612"/>
      <w:bookmarkStart w:id="583" w:name="_Toc32238925"/>
      <w:bookmarkStart w:id="584" w:name="_Toc32147402"/>
      <w:bookmarkStart w:id="585" w:name="_Toc32147547"/>
      <w:bookmarkStart w:id="586" w:name="_Toc32238613"/>
      <w:bookmarkStart w:id="587" w:name="_Toc32238926"/>
      <w:bookmarkStart w:id="588" w:name="_Toc32147403"/>
      <w:bookmarkStart w:id="589" w:name="_Toc32147548"/>
      <w:bookmarkStart w:id="590" w:name="_Toc32238614"/>
      <w:bookmarkStart w:id="591" w:name="_Toc32238927"/>
      <w:bookmarkStart w:id="592" w:name="_Toc32147404"/>
      <w:bookmarkStart w:id="593" w:name="_Toc32147549"/>
      <w:bookmarkStart w:id="594" w:name="_Toc32238615"/>
      <w:bookmarkStart w:id="595" w:name="_Toc32238928"/>
      <w:bookmarkStart w:id="596" w:name="_Toc32147405"/>
      <w:bookmarkStart w:id="597" w:name="_Toc32147550"/>
      <w:bookmarkStart w:id="598" w:name="_Toc32238616"/>
      <w:bookmarkStart w:id="599" w:name="_Toc32238929"/>
      <w:bookmarkStart w:id="600" w:name="_Toc32147406"/>
      <w:bookmarkStart w:id="601" w:name="_Toc32147551"/>
      <w:bookmarkStart w:id="602" w:name="_Toc32238617"/>
      <w:bookmarkStart w:id="603" w:name="_Toc32238930"/>
      <w:bookmarkStart w:id="604" w:name="_Toc32147407"/>
      <w:bookmarkStart w:id="605" w:name="_Toc32147552"/>
      <w:bookmarkStart w:id="606" w:name="_Toc32238618"/>
      <w:bookmarkStart w:id="607" w:name="_Toc32238931"/>
      <w:bookmarkStart w:id="608" w:name="_Toc32147408"/>
      <w:bookmarkStart w:id="609" w:name="_Toc32147553"/>
      <w:bookmarkStart w:id="610" w:name="_Toc32238619"/>
      <w:bookmarkStart w:id="611" w:name="_Toc32238932"/>
      <w:bookmarkStart w:id="612" w:name="_Toc32147409"/>
      <w:bookmarkStart w:id="613" w:name="_Toc32147554"/>
      <w:bookmarkStart w:id="614" w:name="_Toc32238620"/>
      <w:bookmarkStart w:id="615" w:name="_Toc32238933"/>
      <w:bookmarkStart w:id="616" w:name="_Toc32147410"/>
      <w:bookmarkStart w:id="617" w:name="_Toc32147555"/>
      <w:bookmarkStart w:id="618" w:name="_Toc32238621"/>
      <w:bookmarkStart w:id="619" w:name="_Toc32238934"/>
      <w:bookmarkStart w:id="620" w:name="_Toc32147411"/>
      <w:bookmarkStart w:id="621" w:name="_Toc32147556"/>
      <w:bookmarkStart w:id="622" w:name="_Toc32238622"/>
      <w:bookmarkStart w:id="623" w:name="_Toc32238935"/>
      <w:bookmarkStart w:id="624" w:name="_Toc32147412"/>
      <w:bookmarkStart w:id="625" w:name="_Toc32147557"/>
      <w:bookmarkStart w:id="626" w:name="_Toc32238623"/>
      <w:bookmarkStart w:id="627" w:name="_Toc32238936"/>
      <w:bookmarkStart w:id="628" w:name="_Toc32147413"/>
      <w:bookmarkStart w:id="629" w:name="_Toc32147558"/>
      <w:bookmarkStart w:id="630" w:name="_Toc32238624"/>
      <w:bookmarkStart w:id="631" w:name="_Toc32238937"/>
      <w:bookmarkStart w:id="632" w:name="_Toc32147414"/>
      <w:bookmarkStart w:id="633" w:name="_Toc32147559"/>
      <w:bookmarkStart w:id="634" w:name="_Toc32238625"/>
      <w:bookmarkStart w:id="635" w:name="_Toc32238938"/>
      <w:bookmarkStart w:id="636" w:name="_Toc32147415"/>
      <w:bookmarkStart w:id="637" w:name="_Toc32147560"/>
      <w:bookmarkStart w:id="638" w:name="_Toc32238626"/>
      <w:bookmarkStart w:id="639" w:name="_Toc32238939"/>
      <w:bookmarkStart w:id="640" w:name="_Toc32147416"/>
      <w:bookmarkStart w:id="641" w:name="_Toc32147561"/>
      <w:bookmarkStart w:id="642" w:name="_Toc32238627"/>
      <w:bookmarkStart w:id="643" w:name="_Toc32238940"/>
      <w:bookmarkStart w:id="644" w:name="_Toc32147417"/>
      <w:bookmarkStart w:id="645" w:name="_Toc32147562"/>
      <w:bookmarkStart w:id="646" w:name="_Toc32238628"/>
      <w:bookmarkStart w:id="647" w:name="_Toc32238941"/>
      <w:bookmarkStart w:id="648" w:name="_Toc32147418"/>
      <w:bookmarkStart w:id="649" w:name="_Toc32147563"/>
      <w:bookmarkStart w:id="650" w:name="_Toc32238629"/>
      <w:bookmarkStart w:id="651" w:name="_Toc32238942"/>
      <w:bookmarkStart w:id="652" w:name="_Toc32147419"/>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14:paraId="200C5567" w14:textId="2AE68A07" w:rsidR="006441A9" w:rsidRPr="001D2634" w:rsidRDefault="006441A9" w:rsidP="00FA7863">
      <w:pPr>
        <w:pStyle w:val="InviasNormal"/>
        <w:numPr>
          <w:ilvl w:val="2"/>
          <w:numId w:val="92"/>
        </w:numPr>
        <w:spacing w:line="276" w:lineRule="auto"/>
        <w:ind w:left="0" w:firstLine="0"/>
        <w:outlineLvl w:val="2"/>
        <w:rPr>
          <w:rFonts w:ascii="Arial" w:eastAsia="Arial" w:hAnsi="Arial" w:cs="Arial"/>
          <w:b/>
          <w:bCs/>
          <w:color w:val="auto"/>
          <w:sz w:val="20"/>
          <w:szCs w:val="20"/>
          <w:lang w:val="es-CO"/>
        </w:rPr>
      </w:pPr>
      <w:bookmarkStart w:id="653" w:name="_Toc173259311"/>
      <w:r w:rsidRPr="001D2634">
        <w:rPr>
          <w:rFonts w:ascii="Arial" w:eastAsia="Arial" w:hAnsi="Arial" w:cs="Arial"/>
          <w:b/>
          <w:bCs/>
          <w:color w:val="auto"/>
          <w:sz w:val="20"/>
          <w:szCs w:val="20"/>
          <w:lang w:val="es-CO"/>
        </w:rPr>
        <w:t>CRITERIOS</w:t>
      </w:r>
      <w:r w:rsidR="005746BD" w:rsidRPr="001D2634">
        <w:rPr>
          <w:rFonts w:ascii="Arial" w:eastAsia="Arial" w:hAnsi="Arial" w:cs="Arial"/>
          <w:b/>
          <w:bCs/>
          <w:color w:val="auto"/>
          <w:sz w:val="20"/>
          <w:szCs w:val="20"/>
          <w:lang w:val="es-CO"/>
        </w:rPr>
        <w:t xml:space="preserve"> AMBIENTALES Y SOCIALES</w:t>
      </w:r>
      <w:bookmarkEnd w:id="653"/>
    </w:p>
    <w:p w14:paraId="5884114E" w14:textId="6949EE9B" w:rsidR="006441A9" w:rsidRPr="001D2634" w:rsidRDefault="006441A9" w:rsidP="00AE07CB">
      <w:pPr>
        <w:jc w:val="both"/>
        <w:rPr>
          <w:rFonts w:cs="Arial"/>
          <w:color w:val="auto"/>
        </w:rPr>
      </w:pPr>
      <w:r w:rsidRPr="001D2634">
        <w:rPr>
          <w:rFonts w:cs="Arial"/>
          <w:color w:val="auto"/>
          <w:highlight w:val="lightGray"/>
        </w:rPr>
        <w:t>[La Entidad no podrá incluir criterios, documentos, compromisos o aspectos distintos a los señalados.]</w:t>
      </w:r>
      <w:r w:rsidRPr="001D2634">
        <w:rPr>
          <w:rFonts w:cs="Arial"/>
          <w:color w:val="auto"/>
        </w:rPr>
        <w:t> </w:t>
      </w:r>
    </w:p>
    <w:p w14:paraId="490DF01F" w14:textId="77777777" w:rsidR="006441A9" w:rsidRPr="001D2634" w:rsidRDefault="006441A9" w:rsidP="00AE07CB">
      <w:pPr>
        <w:spacing w:after="0"/>
        <w:jc w:val="both"/>
        <w:rPr>
          <w:color w:val="auto"/>
          <w:lang w:val="es-MX"/>
        </w:rPr>
      </w:pPr>
      <w:r w:rsidRPr="001D2634">
        <w:rPr>
          <w:rFonts w:eastAsia="Arial" w:cs="Arial"/>
          <w:color w:val="auto"/>
        </w:rPr>
        <w:t xml:space="preserve">La Entidad asignará veinte (20) puntos al Proponente que </w:t>
      </w:r>
      <w:r w:rsidRPr="001D2634">
        <w:rPr>
          <w:color w:val="auto"/>
        </w:rPr>
        <w:t xml:space="preserve">durante la ejecución del contrato se comprometa </w:t>
      </w:r>
      <w:r w:rsidRPr="001D2634">
        <w:rPr>
          <w:color w:val="auto"/>
          <w:lang w:val="es-MX"/>
        </w:rPr>
        <w:t>a implementar los siguientes criterios ambientales y sociales.</w:t>
      </w:r>
    </w:p>
    <w:p w14:paraId="36C1A177" w14:textId="77777777" w:rsidR="006441A9" w:rsidRPr="001D2634" w:rsidRDefault="006441A9" w:rsidP="00AE07CB">
      <w:pPr>
        <w:spacing w:after="0"/>
        <w:jc w:val="both"/>
        <w:rPr>
          <w:color w:val="auto"/>
          <w:lang w:val="es-MX"/>
        </w:rPr>
      </w:pPr>
    </w:p>
    <w:p w14:paraId="3D5C21A8" w14:textId="77777777" w:rsidR="006441A9" w:rsidRPr="001D2634" w:rsidRDefault="006441A9" w:rsidP="00AE07CB">
      <w:pPr>
        <w:spacing w:after="0"/>
        <w:jc w:val="both"/>
        <w:rPr>
          <w:color w:val="auto"/>
          <w:lang w:val="es-MX"/>
        </w:rPr>
      </w:pPr>
      <w:r w:rsidRPr="001D2634">
        <w:rPr>
          <w:color w:val="auto"/>
          <w:lang w:val="es-MX"/>
        </w:rPr>
        <w:t>Para la acreditación del compromiso y asignación de puntaje el proponente deberá presentar el Formato 14 – Criterios Ambientales y Sociales, debidamente suscrito y bajo la gravedad de juramento conste el compromiso que en este sentido asume, de realizar las siguientes actividades:</w:t>
      </w:r>
    </w:p>
    <w:p w14:paraId="1283F231" w14:textId="77777777" w:rsidR="006441A9" w:rsidRPr="001D2634" w:rsidRDefault="006441A9" w:rsidP="006441A9">
      <w:pPr>
        <w:spacing w:after="0"/>
        <w:rPr>
          <w:rFonts w:cs="Arial"/>
          <w:color w:val="auto"/>
          <w:highlight w:val="lightGray"/>
        </w:rPr>
      </w:pPr>
    </w:p>
    <w:p w14:paraId="703A972D" w14:textId="77777777" w:rsidR="006441A9" w:rsidRPr="001D2634" w:rsidRDefault="006441A9" w:rsidP="00AE07CB">
      <w:pPr>
        <w:pStyle w:val="Prrafodelista"/>
        <w:numPr>
          <w:ilvl w:val="0"/>
          <w:numId w:val="241"/>
        </w:numPr>
        <w:spacing w:after="0"/>
        <w:jc w:val="both"/>
        <w:rPr>
          <w:rFonts w:ascii="Arial" w:hAnsi="Arial" w:cs="Arial"/>
          <w:sz w:val="20"/>
          <w:szCs w:val="18"/>
          <w:lang w:val="es-MX"/>
        </w:rPr>
      </w:pPr>
      <w:r w:rsidRPr="001D2634">
        <w:rPr>
          <w:rFonts w:ascii="Arial" w:hAnsi="Arial" w:cs="Arial"/>
          <w:sz w:val="20"/>
          <w:szCs w:val="18"/>
          <w:lang w:val="es-MX"/>
        </w:rPr>
        <w:lastRenderedPageBreak/>
        <w:t>Establecer, medir y hacer seguimiento a un indicador de impacto ambiental adicional a los establecidos en el Plan de Manejo Ambiental - PMA y/o licencia ambiental y/o demás instrumentos definidos por la Normatividad y/o Autoridad Ambiental.</w:t>
      </w:r>
    </w:p>
    <w:p w14:paraId="12C6859F" w14:textId="77777777" w:rsidR="006441A9" w:rsidRPr="001D2634" w:rsidRDefault="006441A9" w:rsidP="00AE07CB">
      <w:pPr>
        <w:spacing w:after="0"/>
        <w:jc w:val="both"/>
        <w:rPr>
          <w:rFonts w:cs="Arial"/>
          <w:color w:val="auto"/>
          <w:sz w:val="18"/>
          <w:szCs w:val="18"/>
          <w:lang w:val="es-MX"/>
        </w:rPr>
      </w:pPr>
    </w:p>
    <w:p w14:paraId="6500EA5E" w14:textId="77777777" w:rsidR="006441A9" w:rsidRPr="001D2634" w:rsidRDefault="006441A9" w:rsidP="00AE07CB">
      <w:pPr>
        <w:pStyle w:val="Prrafodelista"/>
        <w:numPr>
          <w:ilvl w:val="0"/>
          <w:numId w:val="241"/>
        </w:numPr>
        <w:spacing w:after="0"/>
        <w:jc w:val="both"/>
        <w:rPr>
          <w:rFonts w:ascii="Arial" w:hAnsi="Arial" w:cs="Arial"/>
          <w:sz w:val="20"/>
          <w:szCs w:val="18"/>
          <w:lang w:val="es-MX"/>
        </w:rPr>
      </w:pPr>
      <w:r w:rsidRPr="001D2634">
        <w:rPr>
          <w:rFonts w:ascii="Arial" w:hAnsi="Arial" w:cs="Arial"/>
          <w:sz w:val="20"/>
          <w:szCs w:val="18"/>
          <w:lang w:val="es-MX"/>
        </w:rPr>
        <w:t>Garantizar que, durante la ejecución de la obra, el personal que vincule el contratista cuente con espacios y programas adecuados para el uso de medios de transporte alternativos.</w:t>
      </w:r>
    </w:p>
    <w:p w14:paraId="6F2C0E88" w14:textId="77777777" w:rsidR="006441A9" w:rsidRPr="001D2634" w:rsidRDefault="006441A9" w:rsidP="00AE07CB">
      <w:pPr>
        <w:spacing w:after="0"/>
        <w:jc w:val="both"/>
        <w:rPr>
          <w:rFonts w:cs="Arial"/>
          <w:color w:val="auto"/>
          <w:sz w:val="18"/>
          <w:szCs w:val="18"/>
          <w:lang w:val="es-MX"/>
        </w:rPr>
      </w:pPr>
    </w:p>
    <w:p w14:paraId="08367750" w14:textId="77777777" w:rsidR="006441A9" w:rsidRPr="001D2634" w:rsidRDefault="006441A9" w:rsidP="00AE07CB">
      <w:pPr>
        <w:pStyle w:val="Prrafodelista"/>
        <w:numPr>
          <w:ilvl w:val="0"/>
          <w:numId w:val="241"/>
        </w:numPr>
        <w:jc w:val="both"/>
        <w:rPr>
          <w:rFonts w:ascii="Arial" w:hAnsi="Arial" w:cs="Arial"/>
          <w:sz w:val="20"/>
          <w:szCs w:val="18"/>
          <w:lang w:val="es-MX"/>
        </w:rPr>
      </w:pPr>
      <w:r w:rsidRPr="001D2634">
        <w:rPr>
          <w:rFonts w:ascii="Arial" w:hAnsi="Arial" w:cs="Arial"/>
          <w:sz w:val="20"/>
          <w:szCs w:val="18"/>
          <w:lang w:val="es-MX"/>
        </w:rPr>
        <w:t>Realizar acciones efectivas que conlleven a capacitaciones y educación alternativa en temas de sostenibilidad para la comunidad y personal de la obra, adicionales a lo establecido en los planes de Gestión Social, para lo cual se podrá gestionar espacios de formación a través de entidades como el Sena, las Aseguradoras de riesgos laborales, o algunas entidades estatales o a través de organizaciones no gubernamentales, entre otras.</w:t>
      </w:r>
    </w:p>
    <w:p w14:paraId="6B4F0C06" w14:textId="4528FC1C" w:rsidR="003973BC" w:rsidRPr="001D2634" w:rsidRDefault="003973BC" w:rsidP="002B6585">
      <w:pPr>
        <w:pStyle w:val="Capitulo3"/>
        <w:numPr>
          <w:ilvl w:val="1"/>
          <w:numId w:val="242"/>
        </w:numPr>
        <w:spacing w:after="160"/>
        <w:rPr>
          <w:color w:val="auto"/>
        </w:rPr>
      </w:pPr>
      <w:bookmarkStart w:id="654" w:name="_Toc52222408"/>
      <w:bookmarkStart w:id="655" w:name="_Toc52222409"/>
      <w:bookmarkStart w:id="656" w:name="_Toc52222410"/>
      <w:bookmarkStart w:id="657" w:name="_Toc52222411"/>
      <w:bookmarkStart w:id="658" w:name="_Toc52222412"/>
      <w:bookmarkStart w:id="659" w:name="_Toc52222413"/>
      <w:bookmarkStart w:id="660" w:name="_Toc52222414"/>
      <w:bookmarkStart w:id="661" w:name="_Toc52222415"/>
      <w:bookmarkStart w:id="662" w:name="_Toc52222416"/>
      <w:bookmarkStart w:id="663" w:name="_Toc52222417"/>
      <w:bookmarkStart w:id="664" w:name="_Toc52222418"/>
      <w:bookmarkStart w:id="665" w:name="_Toc52222419"/>
      <w:bookmarkStart w:id="666" w:name="_Toc52222420"/>
      <w:bookmarkStart w:id="667" w:name="_Toc52222421"/>
      <w:bookmarkStart w:id="668" w:name="_Toc52222422"/>
      <w:bookmarkStart w:id="669" w:name="_Toc52222423"/>
      <w:bookmarkStart w:id="670" w:name="_Toc52222424"/>
      <w:bookmarkStart w:id="671" w:name="_Toc52222425"/>
      <w:bookmarkStart w:id="672" w:name="_Toc52222426"/>
      <w:bookmarkStart w:id="673" w:name="_Toc52222427"/>
      <w:bookmarkStart w:id="674" w:name="_Toc52222428"/>
      <w:bookmarkStart w:id="675" w:name="_Toc52222429"/>
      <w:bookmarkStart w:id="676" w:name="_Toc52222430"/>
      <w:bookmarkStart w:id="677" w:name="_Toc52222431"/>
      <w:bookmarkStart w:id="678" w:name="_Toc52222432"/>
      <w:bookmarkStart w:id="679" w:name="_Toc52222433"/>
      <w:bookmarkStart w:id="680" w:name="_Toc52222434"/>
      <w:bookmarkStart w:id="681" w:name="_Toc52222435"/>
      <w:bookmarkStart w:id="682" w:name="_Toc52222436"/>
      <w:bookmarkStart w:id="683" w:name="_Toc52222437"/>
      <w:bookmarkStart w:id="684" w:name="_Toc52222438"/>
      <w:bookmarkStart w:id="685" w:name="_Toc52222439"/>
      <w:bookmarkStart w:id="686" w:name="_Toc52222440"/>
      <w:bookmarkStart w:id="687" w:name="_Toc52222441"/>
      <w:bookmarkStart w:id="688" w:name="_Toc52222442"/>
      <w:bookmarkStart w:id="689" w:name="_Toc52222443"/>
      <w:bookmarkStart w:id="690" w:name="_Toc52222444"/>
      <w:bookmarkStart w:id="691" w:name="_Toc52222445"/>
      <w:bookmarkStart w:id="692" w:name="_Toc52222446"/>
      <w:bookmarkStart w:id="693" w:name="_Toc52222447"/>
      <w:bookmarkStart w:id="694" w:name="_Toc52222448"/>
      <w:bookmarkStart w:id="695" w:name="_Toc52222449"/>
      <w:bookmarkStart w:id="696" w:name="_Toc52222450"/>
      <w:bookmarkStart w:id="697" w:name="_Toc52222451"/>
      <w:bookmarkStart w:id="698" w:name="_Toc52222452"/>
      <w:bookmarkStart w:id="699" w:name="_Toc52222453"/>
      <w:bookmarkStart w:id="700" w:name="_Toc32147421"/>
      <w:bookmarkStart w:id="701" w:name="_Toc173259312"/>
      <w:bookmarkEnd w:id="652"/>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r w:rsidRPr="001D2634">
        <w:rPr>
          <w:color w:val="auto"/>
        </w:rPr>
        <w:t>APOYO A LA INDUSTRIA NACIONAL</w:t>
      </w:r>
      <w:bookmarkEnd w:id="700"/>
      <w:bookmarkEnd w:id="701"/>
    </w:p>
    <w:p w14:paraId="37B5A514" w14:textId="77777777" w:rsidR="00BA3D52" w:rsidRPr="001D2634" w:rsidRDefault="00BA3D52" w:rsidP="00BA3D52">
      <w:pPr>
        <w:jc w:val="both"/>
        <w:rPr>
          <w:rFonts w:cs="Arial"/>
          <w:color w:val="auto"/>
          <w:szCs w:val="20"/>
          <w:lang w:val="es-MX"/>
        </w:rPr>
      </w:pPr>
      <w:bookmarkStart w:id="702" w:name="_Ref508650523"/>
      <w:bookmarkStart w:id="703" w:name="_Toc32147422"/>
      <w:bookmarkStart w:id="704" w:name="_Hlk8225455"/>
      <w:r w:rsidRPr="001D2634">
        <w:rPr>
          <w:rFonts w:cs="Arial"/>
          <w:color w:val="auto"/>
          <w:szCs w:val="20"/>
          <w:lang w:val="es-MX"/>
        </w:rPr>
        <w:t xml:space="preserve">Los Proponentes pueden obtener puntaje de apoyo a la industria nacional por: i) Servicios Nacionales o con Trato Nacional o por </w:t>
      </w:r>
      <w:proofErr w:type="spellStart"/>
      <w:r w:rsidRPr="001D2634">
        <w:rPr>
          <w:rFonts w:cs="Arial"/>
          <w:color w:val="auto"/>
          <w:szCs w:val="20"/>
          <w:lang w:val="es-MX"/>
        </w:rPr>
        <w:t>ii</w:t>
      </w:r>
      <w:proofErr w:type="spellEnd"/>
      <w:r w:rsidRPr="001D2634">
        <w:rPr>
          <w:rFonts w:cs="Arial"/>
          <w:color w:val="auto"/>
          <w:szCs w:val="20"/>
          <w:lang w:val="es-MX"/>
        </w:rPr>
        <w:t>) la incorporación de componente nacional en servicios extranjeros. La Entidad en ningún caso otorgará simultáneamente el puntaje por ambos aspectos.</w:t>
      </w:r>
    </w:p>
    <w:p w14:paraId="4E8AB6EC" w14:textId="77777777" w:rsidR="00BA3D52" w:rsidRPr="001D2634" w:rsidRDefault="00BA3D52" w:rsidP="00BA3D52">
      <w:pPr>
        <w:jc w:val="both"/>
        <w:rPr>
          <w:rFonts w:cs="Arial"/>
          <w:color w:val="auto"/>
          <w:szCs w:val="20"/>
          <w:lang w:val="es-MX"/>
        </w:rPr>
      </w:pPr>
      <w:r w:rsidRPr="001D2634">
        <w:rPr>
          <w:rFonts w:cs="Arial"/>
          <w:color w:val="auto"/>
          <w:szCs w:val="20"/>
          <w:lang w:val="es-MX"/>
        </w:rPr>
        <w:t>Los puntajes para estimular a la industria nacional se relacionan en la siguiente tabla:</w:t>
      </w: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1D2634" w:rsidRPr="001D2634" w14:paraId="58B91238" w14:textId="77777777">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3A986097" w14:textId="77777777" w:rsidR="00BA3D52" w:rsidRPr="001D2634" w:rsidRDefault="00BA3D52">
            <w:pPr>
              <w:spacing w:after="0" w:line="276" w:lineRule="auto"/>
              <w:jc w:val="center"/>
              <w:rPr>
                <w:rFonts w:eastAsia="Times New Roman" w:cs="Arial"/>
                <w:b/>
                <w:caps/>
                <w:noProof/>
                <w:color w:val="auto"/>
                <w:szCs w:val="20"/>
                <w:lang w:val="es-ES"/>
              </w:rPr>
            </w:pPr>
            <w:r w:rsidRPr="001D2634">
              <w:rPr>
                <w:rFonts w:cs="Arial"/>
                <w:b/>
                <w:bCs/>
                <w:noProof/>
                <w:color w:val="auto"/>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02BE4711" w14:textId="77777777" w:rsidR="00BA3D52" w:rsidRPr="001D2634" w:rsidRDefault="00BA3D52">
            <w:pPr>
              <w:spacing w:after="0" w:line="276" w:lineRule="auto"/>
              <w:jc w:val="center"/>
              <w:rPr>
                <w:rFonts w:eastAsia="Times New Roman" w:cs="Arial"/>
                <w:b/>
                <w:caps/>
                <w:noProof/>
                <w:color w:val="auto"/>
                <w:szCs w:val="20"/>
                <w:lang w:val="es-ES"/>
              </w:rPr>
            </w:pPr>
            <w:r w:rsidRPr="001D2634">
              <w:rPr>
                <w:rFonts w:cs="Arial"/>
                <w:b/>
                <w:bCs/>
                <w:noProof/>
                <w:color w:val="auto"/>
                <w:szCs w:val="20"/>
                <w:lang w:val="es-ES"/>
              </w:rPr>
              <w:t>Puntaje</w:t>
            </w:r>
          </w:p>
        </w:tc>
      </w:tr>
      <w:tr w:rsidR="001D2634" w:rsidRPr="001D2634" w14:paraId="0E5005A4" w14:textId="77777777">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4EFCCD48" w14:textId="77777777" w:rsidR="00BA3D52" w:rsidRPr="001D2634" w:rsidRDefault="00BA3D52">
            <w:pPr>
              <w:spacing w:after="0" w:line="276" w:lineRule="auto"/>
              <w:rPr>
                <w:rFonts w:eastAsia="Times New Roman" w:cs="Arial"/>
                <w:caps/>
                <w:color w:val="auto"/>
                <w:szCs w:val="20"/>
                <w:lang w:val="es-ES"/>
              </w:rPr>
            </w:pPr>
            <w:r w:rsidRPr="001D2634">
              <w:rPr>
                <w:rFonts w:eastAsia="Times New Roman" w:cs="Arial"/>
                <w:color w:val="auto"/>
                <w:szCs w:val="20"/>
                <w:lang w:val="es-ES"/>
              </w:rPr>
              <w:t>Promoción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535C12F4" w14:textId="77777777" w:rsidR="00BA3D52" w:rsidRPr="001D2634" w:rsidRDefault="00BA3D52">
            <w:pPr>
              <w:spacing w:after="0" w:line="276" w:lineRule="auto"/>
              <w:jc w:val="center"/>
              <w:rPr>
                <w:rFonts w:eastAsia="Times New Roman" w:cs="Arial"/>
                <w:caps/>
                <w:color w:val="auto"/>
                <w:szCs w:val="20"/>
                <w:lang w:val="es-ES"/>
              </w:rPr>
            </w:pPr>
            <w:r w:rsidRPr="001D2634">
              <w:rPr>
                <w:rFonts w:eastAsia="Times New Roman" w:cs="Arial"/>
                <w:color w:val="auto"/>
                <w:szCs w:val="20"/>
                <w:lang w:val="es-ES"/>
              </w:rPr>
              <w:t>20</w:t>
            </w:r>
          </w:p>
        </w:tc>
      </w:tr>
      <w:tr w:rsidR="00BA3D52" w:rsidRPr="001D2634" w14:paraId="4D61D86F" w14:textId="77777777">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2EF526BE" w14:textId="77777777" w:rsidR="00BA3D52" w:rsidRPr="001D2634" w:rsidRDefault="00BA3D52">
            <w:pPr>
              <w:spacing w:after="0" w:line="276" w:lineRule="auto"/>
              <w:rPr>
                <w:rFonts w:eastAsia="Times New Roman" w:cs="Arial"/>
                <w:caps/>
                <w:noProof/>
                <w:color w:val="auto"/>
                <w:szCs w:val="20"/>
                <w:lang w:val="es-ES"/>
              </w:rPr>
            </w:pPr>
            <w:r w:rsidRPr="001D2634">
              <w:rPr>
                <w:rFonts w:eastAsia="Times New Roman" w:cs="Arial"/>
                <w:noProof/>
                <w:color w:val="auto"/>
                <w:szCs w:val="20"/>
                <w:lang w:val="es-ES"/>
              </w:rPr>
              <w:t>Incorporación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0DDC096A" w14:textId="77777777" w:rsidR="00BA3D52" w:rsidRPr="001D2634" w:rsidRDefault="00BA3D52">
            <w:pPr>
              <w:spacing w:after="0" w:line="276" w:lineRule="auto"/>
              <w:jc w:val="center"/>
              <w:rPr>
                <w:rFonts w:eastAsia="Times New Roman" w:cs="Arial"/>
                <w:caps/>
                <w:noProof/>
                <w:color w:val="auto"/>
                <w:szCs w:val="20"/>
                <w:lang w:val="es-ES"/>
              </w:rPr>
            </w:pPr>
            <w:r w:rsidRPr="001D2634">
              <w:rPr>
                <w:rFonts w:eastAsia="Times New Roman" w:cs="Arial"/>
                <w:noProof/>
                <w:color w:val="auto"/>
                <w:szCs w:val="20"/>
                <w:lang w:val="es-ES"/>
              </w:rPr>
              <w:t>5</w:t>
            </w:r>
          </w:p>
        </w:tc>
      </w:tr>
    </w:tbl>
    <w:p w14:paraId="1B3EBAA6" w14:textId="77777777" w:rsidR="005A0700" w:rsidRPr="001D2634" w:rsidRDefault="005A0700" w:rsidP="005A0700">
      <w:pPr>
        <w:pStyle w:val="InviasNormal"/>
        <w:spacing w:before="240" w:line="276" w:lineRule="auto"/>
        <w:ind w:left="720"/>
        <w:rPr>
          <w:rFonts w:ascii="Arial" w:eastAsia="Arial" w:hAnsi="Arial" w:cs="Arial"/>
          <w:b/>
          <w:color w:val="auto"/>
          <w:sz w:val="20"/>
          <w:szCs w:val="20"/>
          <w:lang w:val="es-CO"/>
        </w:rPr>
      </w:pPr>
    </w:p>
    <w:p w14:paraId="58A50ECE" w14:textId="707A348B" w:rsidR="00B9185F" w:rsidRPr="001D2634" w:rsidRDefault="00B9185F" w:rsidP="00800E63">
      <w:pPr>
        <w:pStyle w:val="InviasNormal"/>
        <w:numPr>
          <w:ilvl w:val="2"/>
          <w:numId w:val="99"/>
        </w:numPr>
        <w:spacing w:before="240" w:line="276" w:lineRule="auto"/>
        <w:outlineLvl w:val="2"/>
        <w:rPr>
          <w:rFonts w:ascii="Arial" w:eastAsia="Arial" w:hAnsi="Arial" w:cs="Arial"/>
          <w:b/>
          <w:color w:val="auto"/>
          <w:sz w:val="20"/>
          <w:szCs w:val="20"/>
          <w:lang w:val="es-CO"/>
        </w:rPr>
      </w:pPr>
      <w:bookmarkStart w:id="705" w:name="_Toc173259313"/>
      <w:r w:rsidRPr="001D2634">
        <w:rPr>
          <w:rFonts w:ascii="Arial" w:eastAsia="Arial" w:hAnsi="Arial" w:cs="Arial"/>
          <w:b/>
          <w:color w:val="auto"/>
          <w:sz w:val="20"/>
          <w:szCs w:val="20"/>
          <w:lang w:val="es-CO"/>
        </w:rPr>
        <w:t xml:space="preserve">PROMOCIÓN </w:t>
      </w:r>
      <w:r w:rsidR="00BF0A20" w:rsidRPr="001D2634">
        <w:rPr>
          <w:rFonts w:ascii="Arial" w:eastAsia="Arial" w:hAnsi="Arial" w:cs="Arial"/>
          <w:b/>
          <w:color w:val="auto"/>
          <w:sz w:val="20"/>
          <w:szCs w:val="20"/>
          <w:lang w:val="es-CO"/>
        </w:rPr>
        <w:t xml:space="preserve">DE </w:t>
      </w:r>
      <w:r w:rsidRPr="001D2634">
        <w:rPr>
          <w:rFonts w:ascii="Arial" w:eastAsia="Arial" w:hAnsi="Arial" w:cs="Arial"/>
          <w:b/>
          <w:color w:val="auto"/>
          <w:sz w:val="20"/>
          <w:szCs w:val="20"/>
          <w:lang w:val="es-CO"/>
        </w:rPr>
        <w:t>SERVICIOS NACIONALES O CON TRATO NACIONAL</w:t>
      </w:r>
      <w:bookmarkEnd w:id="702"/>
      <w:bookmarkEnd w:id="703"/>
      <w:bookmarkEnd w:id="705"/>
      <w:r w:rsidRPr="001D2634">
        <w:rPr>
          <w:rFonts w:ascii="Arial" w:eastAsia="Arial" w:hAnsi="Arial" w:cs="Arial"/>
          <w:b/>
          <w:color w:val="auto"/>
          <w:sz w:val="20"/>
          <w:szCs w:val="20"/>
          <w:lang w:val="es-CO"/>
        </w:rPr>
        <w:t xml:space="preserve"> </w:t>
      </w:r>
    </w:p>
    <w:p w14:paraId="0B011835" w14:textId="77777777" w:rsidR="00BA3D52" w:rsidRPr="001D2634" w:rsidRDefault="00BA3D52" w:rsidP="00BA3D52">
      <w:pPr>
        <w:jc w:val="both"/>
        <w:rPr>
          <w:rFonts w:cs="Arial"/>
          <w:color w:val="auto"/>
          <w:szCs w:val="20"/>
          <w:lang w:val="es-MX"/>
        </w:rPr>
      </w:pPr>
      <w:bookmarkStart w:id="706" w:name="_Toc32147423"/>
      <w:bookmarkEnd w:id="704"/>
      <w:r w:rsidRPr="001D2634">
        <w:rPr>
          <w:rFonts w:cs="Arial"/>
          <w:color w:val="auto"/>
          <w:szCs w:val="20"/>
          <w:lang w:val="es-MX"/>
        </w:rPr>
        <w:t>En los contratos que deban cumplirse en Colombia, el servicio es nacional cuando además de ofertarse por una persona natural colombiana o por un residente en Colombia, por una persona jurídica constituida de conformidad con la legislación colombiana o por un Proponente Plural conformado por estos o por estos y un extranjero con Trato Nacional, (i) usa el o los bienes nacionales relevantes definidos por la Entidad Estatal para el desarrollo de la obra o (</w:t>
      </w:r>
      <w:proofErr w:type="spellStart"/>
      <w:r w:rsidRPr="001D2634">
        <w:rPr>
          <w:rFonts w:cs="Arial"/>
          <w:color w:val="auto"/>
          <w:szCs w:val="20"/>
          <w:lang w:val="es-MX"/>
        </w:rPr>
        <w:t>ii</w:t>
      </w:r>
      <w:proofErr w:type="spellEnd"/>
      <w:r w:rsidRPr="001D2634">
        <w:rPr>
          <w:rFonts w:cs="Arial"/>
          <w:color w:val="auto"/>
          <w:szCs w:val="20"/>
          <w:lang w:val="es-MX"/>
        </w:rPr>
        <w:t>) vincula el porcentaje mínimo de personal colombiano, según corresponda.</w:t>
      </w:r>
    </w:p>
    <w:p w14:paraId="440A59CF" w14:textId="77777777" w:rsidR="00BA3D52" w:rsidRPr="001D2634" w:rsidRDefault="00BA3D52" w:rsidP="00BA3D52">
      <w:pPr>
        <w:jc w:val="both"/>
        <w:rPr>
          <w:rFonts w:cs="Arial"/>
          <w:color w:val="auto"/>
          <w:szCs w:val="20"/>
          <w:lang w:val="es-MX"/>
        </w:rPr>
      </w:pPr>
      <w:r w:rsidRPr="001D2634">
        <w:rPr>
          <w:rFonts w:cs="Arial"/>
          <w:color w:val="auto"/>
          <w:szCs w:val="20"/>
          <w:lang w:val="es-MX"/>
        </w:rPr>
        <w:t>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por un Proponente Plural conformado por estos, sin que sea necesario el uso de bienes colombianos o la vinculación de personal colombiano.</w:t>
      </w:r>
    </w:p>
    <w:p w14:paraId="5C2428A6" w14:textId="036A8BB2" w:rsidR="00BA3D52" w:rsidRPr="001D2634" w:rsidRDefault="339B2C42" w:rsidP="31C06471">
      <w:pPr>
        <w:jc w:val="both"/>
        <w:rPr>
          <w:rFonts w:cs="Arial"/>
          <w:color w:val="auto"/>
          <w:lang w:val="es-MX"/>
        </w:rPr>
      </w:pPr>
      <w:r w:rsidRPr="31C06471">
        <w:rPr>
          <w:rFonts w:cs="Arial"/>
          <w:color w:val="auto"/>
          <w:lang w:val="es-MX"/>
        </w:rPr>
        <w:t xml:space="preserve">En el caso de los Proponentes extranjeros con trato nacional que participen en el Proceso de Contratación de manera singular o mediante la conformación de un Proponente Plural podrán definir si aplican las reglas previstas en este numeral o, </w:t>
      </w:r>
      <w:r w:rsidR="42E55288" w:rsidRPr="31C06471">
        <w:rPr>
          <w:rFonts w:cs="Arial"/>
          <w:color w:val="auto"/>
          <w:lang w:val="es-MX"/>
        </w:rPr>
        <w:t>si,</w:t>
      </w:r>
      <w:r w:rsidRPr="31C06471">
        <w:rPr>
          <w:rFonts w:cs="Arial"/>
          <w:color w:val="auto"/>
          <w:lang w:val="es-MX"/>
        </w:rPr>
        <w:t xml:space="preserve"> por el contrario, deciden acogerse a la regla de origen de su país. Para definir la regla aplicable al proceso, el Proponente extranjero con trato </w:t>
      </w:r>
      <w:r w:rsidRPr="31C06471">
        <w:rPr>
          <w:rFonts w:cs="Arial"/>
          <w:color w:val="auto"/>
          <w:lang w:val="es-MX"/>
        </w:rPr>
        <w:lastRenderedPageBreak/>
        <w:t xml:space="preserve">nacional así lo manifestará con el diligenciamiento de la opción 3 del Formato 9A – Promoción de Servicios Nacionales o con Trato Nacional. En el caso que no se diligencie la opción 3 del Formato 9A – Promoción de Servicios Nacionales o con Trato Nacional, la Entidad Estatal deberá evaluar la oferta de acuerdo con las reglas previstas en este numeral. </w:t>
      </w:r>
    </w:p>
    <w:p w14:paraId="723848F6" w14:textId="77777777" w:rsidR="00BA3D52" w:rsidRPr="001D2634" w:rsidRDefault="00BA3D52" w:rsidP="00BA3D52">
      <w:pPr>
        <w:jc w:val="both"/>
        <w:rPr>
          <w:rFonts w:cs="Arial"/>
          <w:color w:val="auto"/>
          <w:szCs w:val="20"/>
          <w:lang w:val="es-MX"/>
        </w:rPr>
      </w:pPr>
      <w:r w:rsidRPr="001D2634">
        <w:rPr>
          <w:rFonts w:cs="Arial"/>
          <w:color w:val="auto"/>
          <w:szCs w:val="20"/>
          <w:highlight w:val="lightGray"/>
          <w:lang w:val="es-MX"/>
        </w:rPr>
        <w:t>[Para determinar uno o varios bienes nacionales relevantes, la Entidad Estatal debe aplicar los criterios establecidos en el artículo 2.2.1.2.4.2.9. del Decreto 1082 de 2015, lo cual constará en los estudios y documentos previos y en las reglas definidas en la Matriz 4 – Bienes nacionales relevantes para la obra pública del sector transporte]:</w:t>
      </w:r>
    </w:p>
    <w:p w14:paraId="7453EB57" w14:textId="77777777" w:rsidR="00BA3D52" w:rsidRPr="001D2634" w:rsidRDefault="00BA3D52" w:rsidP="00BA3D52">
      <w:pPr>
        <w:jc w:val="both"/>
        <w:rPr>
          <w:rFonts w:cs="Arial"/>
          <w:color w:val="auto"/>
          <w:szCs w:val="20"/>
          <w:lang w:val="es-MX"/>
        </w:rPr>
      </w:pPr>
      <w:r w:rsidRPr="001D2634">
        <w:rPr>
          <w:rFonts w:cs="Arial"/>
          <w:color w:val="auto"/>
          <w:szCs w:val="20"/>
          <w:highlight w:val="lightGray"/>
          <w:lang w:val="es-MX"/>
        </w:rPr>
        <w:t>[</w:t>
      </w:r>
      <w:r w:rsidRPr="001D2634">
        <w:rPr>
          <w:rFonts w:cs="Arial"/>
          <w:b/>
          <w:bCs/>
          <w:color w:val="auto"/>
          <w:szCs w:val="20"/>
          <w:highlight w:val="lightGray"/>
          <w:lang w:val="es-MX"/>
        </w:rPr>
        <w:t>Opción 1.</w:t>
      </w:r>
      <w:r w:rsidRPr="001D2634">
        <w:rPr>
          <w:rFonts w:cs="Arial"/>
          <w:color w:val="auto"/>
          <w:szCs w:val="20"/>
          <w:highlight w:val="lightGray"/>
          <w:lang w:val="es-MX"/>
        </w:rPr>
        <w:t xml:space="preserve"> Si la Entidad Estatal luego de aplicar la metodología para identificar los bienes nacionales relevantes prevista en la Matriz 4, determina uno o varios bienes nacionales relevantes para el Proceso de Contratación, incluirá los siguientes párrafos:]</w:t>
      </w:r>
    </w:p>
    <w:p w14:paraId="5278710D" w14:textId="77777777" w:rsidR="00BA3D52" w:rsidRPr="001D2634" w:rsidRDefault="00BA3D52" w:rsidP="00BA3D52">
      <w:pPr>
        <w:jc w:val="both"/>
        <w:rPr>
          <w:rFonts w:cs="Arial"/>
          <w:color w:val="auto"/>
          <w:szCs w:val="20"/>
          <w:lang w:val="es-MX"/>
        </w:rPr>
      </w:pPr>
      <w:r w:rsidRPr="001D2634">
        <w:rPr>
          <w:rFonts w:cs="Arial"/>
          <w:color w:val="auto"/>
          <w:szCs w:val="20"/>
          <w:lang w:val="es-MX"/>
        </w:rPr>
        <w:t xml:space="preserve">En el presente Proceso de Contratación los bienes nacionales relevantes son: </w:t>
      </w:r>
    </w:p>
    <w:p w14:paraId="7195D0B8" w14:textId="77777777" w:rsidR="00BA3D52" w:rsidRPr="001D2634" w:rsidRDefault="00BA3D52" w:rsidP="00BA3D52">
      <w:pPr>
        <w:jc w:val="both"/>
        <w:rPr>
          <w:rFonts w:cs="Arial"/>
          <w:color w:val="auto"/>
          <w:szCs w:val="20"/>
          <w:lang w:val="es-MX"/>
        </w:rPr>
      </w:pPr>
      <w:r w:rsidRPr="001D2634">
        <w:rPr>
          <w:rFonts w:cs="Arial"/>
          <w:color w:val="auto"/>
          <w:szCs w:val="20"/>
          <w:highlight w:val="lightGray"/>
          <w:lang w:val="es-MX"/>
        </w:rPr>
        <w:t>[La Entidad debe diligenciar la siguiente tabla con la información tomada del Registro de Productores de Bienes Nacionales]</w:t>
      </w:r>
    </w:p>
    <w:tbl>
      <w:tblPr>
        <w:tblW w:w="783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64"/>
        <w:gridCol w:w="1155"/>
        <w:gridCol w:w="1440"/>
        <w:gridCol w:w="1003"/>
        <w:gridCol w:w="1227"/>
        <w:gridCol w:w="1461"/>
        <w:gridCol w:w="1083"/>
      </w:tblGrid>
      <w:tr w:rsidR="001D2634" w:rsidRPr="001D2634" w14:paraId="3259DA95" w14:textId="77777777">
        <w:trPr>
          <w:trHeight w:val="579"/>
          <w:tblHeader/>
          <w:jc w:val="center"/>
        </w:trPr>
        <w:tc>
          <w:tcPr>
            <w:tcW w:w="430" w:type="dxa"/>
            <w:tcBorders>
              <w:top w:val="double" w:sz="4" w:space="0" w:color="auto"/>
              <w:left w:val="double" w:sz="4" w:space="0" w:color="auto"/>
              <w:bottom w:val="single" w:sz="4" w:space="0" w:color="000000"/>
              <w:right w:val="single" w:sz="6" w:space="0" w:color="auto"/>
            </w:tcBorders>
            <w:shd w:val="clear" w:color="auto" w:fill="3B3838" w:themeFill="background2" w:themeFillShade="40"/>
            <w:vAlign w:val="center"/>
            <w:hideMark/>
          </w:tcPr>
          <w:p w14:paraId="1B750A3F" w14:textId="77777777" w:rsidR="00BA3D52" w:rsidRPr="001D2634" w:rsidRDefault="00BA3D52">
            <w:pPr>
              <w:jc w:val="center"/>
              <w:rPr>
                <w:rFonts w:cs="Arial"/>
                <w:b/>
                <w:caps/>
                <w:color w:val="auto"/>
                <w:szCs w:val="20"/>
              </w:rPr>
            </w:pPr>
            <w:r w:rsidRPr="001D2634">
              <w:rPr>
                <w:rFonts w:cs="Arial"/>
                <w:b/>
                <w:color w:val="auto"/>
                <w:szCs w:val="20"/>
              </w:rPr>
              <w:t>No.</w:t>
            </w:r>
          </w:p>
        </w:tc>
        <w:tc>
          <w:tcPr>
            <w:tcW w:w="1163"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hideMark/>
          </w:tcPr>
          <w:p w14:paraId="7416DFD6" w14:textId="77777777" w:rsidR="00BA3D52" w:rsidRPr="001D2634" w:rsidRDefault="00BA3D52">
            <w:pPr>
              <w:jc w:val="center"/>
              <w:rPr>
                <w:rFonts w:cs="Arial"/>
                <w:b/>
                <w:caps/>
                <w:color w:val="auto"/>
                <w:szCs w:val="20"/>
              </w:rPr>
            </w:pPr>
            <w:r w:rsidRPr="001D2634">
              <w:rPr>
                <w:rFonts w:cs="Arial"/>
                <w:b/>
                <w:color w:val="auto"/>
                <w:szCs w:val="20"/>
              </w:rPr>
              <w:t>Bien nacional relevante</w:t>
            </w:r>
          </w:p>
        </w:tc>
        <w:tc>
          <w:tcPr>
            <w:tcW w:w="1454"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tcPr>
          <w:p w14:paraId="2C96037D" w14:textId="77777777" w:rsidR="00BA3D52" w:rsidRPr="001D2634" w:rsidRDefault="00BA3D52">
            <w:pPr>
              <w:jc w:val="center"/>
              <w:rPr>
                <w:rFonts w:cs="Arial"/>
                <w:b/>
                <w:color w:val="auto"/>
                <w:szCs w:val="20"/>
              </w:rPr>
            </w:pPr>
            <w:r w:rsidRPr="001D2634">
              <w:rPr>
                <w:rFonts w:cs="Arial"/>
                <w:b/>
                <w:color w:val="auto"/>
                <w:szCs w:val="20"/>
              </w:rPr>
              <w:t>Fecha de inscripción</w:t>
            </w:r>
          </w:p>
        </w:tc>
        <w:tc>
          <w:tcPr>
            <w:tcW w:w="1007"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121097DF" w14:textId="77777777" w:rsidR="00BA3D52" w:rsidRPr="001D2634" w:rsidRDefault="00BA3D52">
            <w:pPr>
              <w:jc w:val="center"/>
              <w:rPr>
                <w:rFonts w:cs="Arial"/>
                <w:b/>
                <w:color w:val="auto"/>
                <w:szCs w:val="20"/>
              </w:rPr>
            </w:pPr>
            <w:r w:rsidRPr="001D2634">
              <w:rPr>
                <w:rFonts w:cs="Arial"/>
                <w:b/>
                <w:color w:val="auto"/>
                <w:szCs w:val="20"/>
              </w:rPr>
              <w:t>Fecha de vigencia</w:t>
            </w:r>
          </w:p>
        </w:tc>
        <w:tc>
          <w:tcPr>
            <w:tcW w:w="1229"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219F081A" w14:textId="77777777" w:rsidR="00BA3D52" w:rsidRPr="001D2634" w:rsidRDefault="00BA3D52">
            <w:pPr>
              <w:jc w:val="center"/>
              <w:rPr>
                <w:rFonts w:cs="Arial"/>
                <w:b/>
                <w:color w:val="auto"/>
                <w:szCs w:val="20"/>
              </w:rPr>
            </w:pPr>
            <w:r w:rsidRPr="001D2634">
              <w:rPr>
                <w:rFonts w:cs="Arial"/>
                <w:b/>
                <w:color w:val="auto"/>
                <w:szCs w:val="20"/>
              </w:rPr>
              <w:t>No. de partida arancelaria</w:t>
            </w:r>
          </w:p>
        </w:tc>
        <w:tc>
          <w:tcPr>
            <w:tcW w:w="1466"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vAlign w:val="center"/>
          </w:tcPr>
          <w:p w14:paraId="6D0688DC" w14:textId="77777777" w:rsidR="00BA3D52" w:rsidRPr="001D2634" w:rsidRDefault="00BA3D52">
            <w:pPr>
              <w:jc w:val="center"/>
              <w:rPr>
                <w:rFonts w:cs="Arial"/>
                <w:b/>
                <w:color w:val="auto"/>
                <w:szCs w:val="20"/>
              </w:rPr>
            </w:pPr>
            <w:r w:rsidRPr="001D2634">
              <w:rPr>
                <w:rFonts w:cs="Arial"/>
                <w:b/>
                <w:color w:val="auto"/>
                <w:szCs w:val="20"/>
              </w:rPr>
              <w:t>% de participación</w:t>
            </w:r>
          </w:p>
        </w:tc>
        <w:tc>
          <w:tcPr>
            <w:tcW w:w="1084"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tcPr>
          <w:p w14:paraId="2EBD61B3" w14:textId="77777777" w:rsidR="00BA3D52" w:rsidRPr="001D2634" w:rsidRDefault="00BA3D52">
            <w:pPr>
              <w:jc w:val="center"/>
              <w:rPr>
                <w:rFonts w:cs="Arial"/>
                <w:b/>
                <w:color w:val="auto"/>
                <w:szCs w:val="20"/>
              </w:rPr>
            </w:pPr>
            <w:r w:rsidRPr="001D2634">
              <w:rPr>
                <w:rFonts w:cs="Arial"/>
                <w:b/>
                <w:color w:val="auto"/>
                <w:szCs w:val="20"/>
              </w:rPr>
              <w:t xml:space="preserve">Puntaje </w:t>
            </w:r>
            <w:proofErr w:type="gramStart"/>
            <w:r w:rsidRPr="001D2634">
              <w:rPr>
                <w:rFonts w:cs="Arial"/>
                <w:b/>
                <w:color w:val="auto"/>
                <w:szCs w:val="20"/>
              </w:rPr>
              <w:t>individual  de</w:t>
            </w:r>
            <w:proofErr w:type="gramEnd"/>
            <w:r w:rsidRPr="001D2634">
              <w:rPr>
                <w:rFonts w:cs="Arial"/>
                <w:b/>
                <w:color w:val="auto"/>
                <w:szCs w:val="20"/>
              </w:rPr>
              <w:t xml:space="preserve"> cada bien </w:t>
            </w:r>
          </w:p>
        </w:tc>
      </w:tr>
      <w:tr w:rsidR="001D2634" w:rsidRPr="001D2634" w14:paraId="3C110A49" w14:textId="77777777">
        <w:trPr>
          <w:trHeight w:val="412"/>
          <w:tblHeader/>
          <w:jc w:val="center"/>
        </w:trPr>
        <w:tc>
          <w:tcPr>
            <w:tcW w:w="430" w:type="dxa"/>
            <w:tcBorders>
              <w:top w:val="single" w:sz="4" w:space="0" w:color="000000"/>
              <w:left w:val="double" w:sz="4" w:space="0" w:color="auto"/>
              <w:right w:val="single" w:sz="6" w:space="0" w:color="auto"/>
            </w:tcBorders>
            <w:shd w:val="clear" w:color="auto" w:fill="auto"/>
            <w:vAlign w:val="center"/>
          </w:tcPr>
          <w:p w14:paraId="3C2355B4" w14:textId="77777777" w:rsidR="00BA3D52" w:rsidRPr="001D2634" w:rsidRDefault="00BA3D52">
            <w:pPr>
              <w:jc w:val="center"/>
              <w:rPr>
                <w:rFonts w:cs="Arial"/>
                <w:caps/>
                <w:color w:val="auto"/>
                <w:szCs w:val="20"/>
              </w:rPr>
            </w:pPr>
            <w:r w:rsidRPr="001D2634">
              <w:rPr>
                <w:rFonts w:cs="Arial"/>
                <w:caps/>
                <w:color w:val="auto"/>
                <w:szCs w:val="20"/>
              </w:rPr>
              <w:t>1.</w:t>
            </w:r>
          </w:p>
        </w:tc>
        <w:tc>
          <w:tcPr>
            <w:tcW w:w="1163" w:type="dxa"/>
            <w:tcBorders>
              <w:top w:val="single" w:sz="4" w:space="0" w:color="000000"/>
              <w:left w:val="single" w:sz="6" w:space="0" w:color="auto"/>
              <w:right w:val="single" w:sz="4" w:space="0" w:color="000000"/>
            </w:tcBorders>
            <w:shd w:val="clear" w:color="auto" w:fill="auto"/>
            <w:vAlign w:val="center"/>
          </w:tcPr>
          <w:p w14:paraId="329BB07C" w14:textId="77777777" w:rsidR="00BA3D52" w:rsidRPr="001D2634" w:rsidRDefault="00BA3D52">
            <w:pPr>
              <w:jc w:val="center"/>
              <w:rPr>
                <w:rFonts w:cs="Arial"/>
                <w:b/>
                <w:color w:val="auto"/>
                <w:szCs w:val="20"/>
              </w:rPr>
            </w:pPr>
          </w:p>
        </w:tc>
        <w:tc>
          <w:tcPr>
            <w:tcW w:w="1454" w:type="dxa"/>
            <w:tcBorders>
              <w:top w:val="single" w:sz="4" w:space="0" w:color="000000"/>
              <w:left w:val="single" w:sz="6" w:space="0" w:color="auto"/>
              <w:right w:val="single" w:sz="4" w:space="0" w:color="000000"/>
            </w:tcBorders>
            <w:shd w:val="clear" w:color="auto" w:fill="auto"/>
          </w:tcPr>
          <w:p w14:paraId="19CE5393" w14:textId="77777777" w:rsidR="00BA3D52" w:rsidRPr="001D2634" w:rsidRDefault="00BA3D52">
            <w:pPr>
              <w:jc w:val="center"/>
              <w:rPr>
                <w:rFonts w:cs="Arial"/>
                <w:b/>
                <w:color w:val="auto"/>
                <w:szCs w:val="20"/>
              </w:rPr>
            </w:pPr>
          </w:p>
        </w:tc>
        <w:tc>
          <w:tcPr>
            <w:tcW w:w="1007" w:type="dxa"/>
            <w:tcBorders>
              <w:top w:val="single" w:sz="4" w:space="0" w:color="000000"/>
              <w:left w:val="single" w:sz="4" w:space="0" w:color="000000"/>
              <w:right w:val="single" w:sz="4" w:space="0" w:color="000000"/>
            </w:tcBorders>
            <w:shd w:val="clear" w:color="auto" w:fill="auto"/>
          </w:tcPr>
          <w:p w14:paraId="1B68EFAB" w14:textId="77777777" w:rsidR="00BA3D52" w:rsidRPr="001D2634" w:rsidRDefault="00BA3D52">
            <w:pPr>
              <w:jc w:val="center"/>
              <w:rPr>
                <w:rFonts w:cs="Arial"/>
                <w:b/>
                <w:color w:val="auto"/>
                <w:szCs w:val="20"/>
              </w:rPr>
            </w:pPr>
          </w:p>
        </w:tc>
        <w:tc>
          <w:tcPr>
            <w:tcW w:w="1229" w:type="dxa"/>
            <w:tcBorders>
              <w:top w:val="single" w:sz="4" w:space="0" w:color="000000"/>
              <w:left w:val="single" w:sz="4" w:space="0" w:color="000000"/>
              <w:right w:val="single" w:sz="4" w:space="0" w:color="000000"/>
            </w:tcBorders>
            <w:shd w:val="clear" w:color="auto" w:fill="auto"/>
          </w:tcPr>
          <w:p w14:paraId="23BF2E9E" w14:textId="77777777" w:rsidR="00BA3D52" w:rsidRPr="001D2634" w:rsidRDefault="00BA3D52">
            <w:pPr>
              <w:jc w:val="center"/>
              <w:rPr>
                <w:rFonts w:cs="Arial"/>
                <w:b/>
                <w:color w:val="auto"/>
                <w:szCs w:val="20"/>
              </w:rPr>
            </w:pPr>
          </w:p>
        </w:tc>
        <w:tc>
          <w:tcPr>
            <w:tcW w:w="1466" w:type="dxa"/>
            <w:tcBorders>
              <w:top w:val="single" w:sz="4" w:space="0" w:color="000000"/>
              <w:left w:val="single" w:sz="4" w:space="0" w:color="000000"/>
              <w:right w:val="double" w:sz="4" w:space="0" w:color="auto"/>
            </w:tcBorders>
            <w:shd w:val="clear" w:color="auto" w:fill="auto"/>
          </w:tcPr>
          <w:p w14:paraId="786C1F6A" w14:textId="77777777" w:rsidR="00BA3D52" w:rsidRPr="001D2634" w:rsidRDefault="00BA3D52">
            <w:pPr>
              <w:jc w:val="center"/>
              <w:rPr>
                <w:rFonts w:cs="Arial"/>
                <w:b/>
                <w:color w:val="auto"/>
                <w:szCs w:val="20"/>
              </w:rPr>
            </w:pPr>
          </w:p>
        </w:tc>
        <w:tc>
          <w:tcPr>
            <w:tcW w:w="1084" w:type="dxa"/>
            <w:tcBorders>
              <w:top w:val="single" w:sz="4" w:space="0" w:color="000000"/>
              <w:left w:val="single" w:sz="4" w:space="0" w:color="000000"/>
              <w:right w:val="double" w:sz="4" w:space="0" w:color="auto"/>
            </w:tcBorders>
          </w:tcPr>
          <w:p w14:paraId="66FE124D" w14:textId="77777777" w:rsidR="00BA3D52" w:rsidRPr="001D2634" w:rsidRDefault="00BA3D52">
            <w:pPr>
              <w:jc w:val="center"/>
              <w:rPr>
                <w:rFonts w:cs="Arial"/>
                <w:b/>
                <w:color w:val="auto"/>
                <w:szCs w:val="20"/>
              </w:rPr>
            </w:pPr>
          </w:p>
        </w:tc>
      </w:tr>
      <w:tr w:rsidR="001D2634" w:rsidRPr="001D2634" w14:paraId="3B399C36" w14:textId="77777777">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74C46516" w14:textId="77777777" w:rsidR="00BA3D52" w:rsidRPr="001D2634" w:rsidRDefault="00BA3D52">
            <w:pPr>
              <w:jc w:val="center"/>
              <w:rPr>
                <w:rFonts w:cs="Arial"/>
                <w:b/>
                <w:color w:val="auto"/>
                <w:szCs w:val="20"/>
              </w:rPr>
            </w:pPr>
            <w:r w:rsidRPr="001D2634">
              <w:rPr>
                <w:rFonts w:cs="Arial"/>
                <w:caps/>
                <w:color w:val="auto"/>
                <w:szCs w:val="20"/>
              </w:rPr>
              <w:t>2.</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2D6703A4" w14:textId="77777777" w:rsidR="00BA3D52" w:rsidRPr="001D2634" w:rsidRDefault="00BA3D52">
            <w:pPr>
              <w:jc w:val="center"/>
              <w:rPr>
                <w:rFonts w:cs="Arial"/>
                <w:b/>
                <w:color w:val="auto"/>
                <w:szCs w:val="20"/>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64036DC9" w14:textId="77777777" w:rsidR="00BA3D52" w:rsidRPr="001D2634" w:rsidRDefault="00BA3D52">
            <w:pPr>
              <w:jc w:val="center"/>
              <w:rPr>
                <w:rFonts w:cs="Arial"/>
                <w:b/>
                <w:color w:val="auto"/>
                <w:szCs w:val="20"/>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7297B599" w14:textId="77777777" w:rsidR="00BA3D52" w:rsidRPr="001D2634" w:rsidRDefault="00BA3D52">
            <w:pPr>
              <w:jc w:val="center"/>
              <w:rPr>
                <w:rFonts w:cs="Arial"/>
                <w:b/>
                <w:color w:val="auto"/>
                <w:szCs w:val="20"/>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411E98E8" w14:textId="77777777" w:rsidR="00BA3D52" w:rsidRPr="001D2634" w:rsidRDefault="00BA3D52">
            <w:pPr>
              <w:jc w:val="center"/>
              <w:rPr>
                <w:rFonts w:cs="Arial"/>
                <w:b/>
                <w:color w:val="auto"/>
                <w:szCs w:val="20"/>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4DDCCC87" w14:textId="77777777" w:rsidR="00BA3D52" w:rsidRPr="001D2634" w:rsidRDefault="00BA3D52">
            <w:pPr>
              <w:jc w:val="center"/>
              <w:rPr>
                <w:rFonts w:cs="Arial"/>
                <w:b/>
                <w:color w:val="auto"/>
                <w:szCs w:val="20"/>
              </w:rPr>
            </w:pPr>
          </w:p>
        </w:tc>
        <w:tc>
          <w:tcPr>
            <w:tcW w:w="1084" w:type="dxa"/>
            <w:tcBorders>
              <w:top w:val="double" w:sz="4" w:space="0" w:color="auto"/>
              <w:left w:val="single" w:sz="4" w:space="0" w:color="000000"/>
              <w:bottom w:val="double" w:sz="4" w:space="0" w:color="auto"/>
              <w:right w:val="double" w:sz="4" w:space="0" w:color="auto"/>
            </w:tcBorders>
          </w:tcPr>
          <w:p w14:paraId="2A9F457D" w14:textId="77777777" w:rsidR="00BA3D52" w:rsidRPr="001D2634" w:rsidRDefault="00BA3D52">
            <w:pPr>
              <w:jc w:val="center"/>
              <w:rPr>
                <w:rFonts w:cs="Arial"/>
                <w:b/>
                <w:color w:val="auto"/>
                <w:szCs w:val="20"/>
              </w:rPr>
            </w:pPr>
          </w:p>
        </w:tc>
      </w:tr>
      <w:tr w:rsidR="001D2634" w:rsidRPr="001D2634" w14:paraId="2A73B881" w14:textId="77777777">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2C2A8841" w14:textId="77777777" w:rsidR="00BA3D52" w:rsidRPr="001D2634" w:rsidRDefault="00BA3D52">
            <w:pPr>
              <w:jc w:val="center"/>
              <w:rPr>
                <w:rFonts w:cs="Arial"/>
                <w:caps/>
                <w:color w:val="auto"/>
                <w:szCs w:val="20"/>
              </w:rPr>
            </w:pPr>
            <w:r w:rsidRPr="001D2634">
              <w:rPr>
                <w:rFonts w:cs="Arial"/>
                <w:caps/>
                <w:color w:val="auto"/>
                <w:szCs w:val="20"/>
              </w:rPr>
              <w:t>3</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76B9E7C6" w14:textId="77777777" w:rsidR="00BA3D52" w:rsidRPr="001D2634" w:rsidRDefault="00BA3D52">
            <w:pPr>
              <w:jc w:val="center"/>
              <w:rPr>
                <w:rFonts w:cs="Arial"/>
                <w:b/>
                <w:color w:val="auto"/>
                <w:szCs w:val="20"/>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54FD7FAE" w14:textId="77777777" w:rsidR="00BA3D52" w:rsidRPr="001D2634" w:rsidRDefault="00BA3D52">
            <w:pPr>
              <w:jc w:val="center"/>
              <w:rPr>
                <w:rFonts w:cs="Arial"/>
                <w:b/>
                <w:color w:val="auto"/>
                <w:szCs w:val="20"/>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1C180DA8" w14:textId="77777777" w:rsidR="00BA3D52" w:rsidRPr="001D2634" w:rsidRDefault="00BA3D52">
            <w:pPr>
              <w:jc w:val="center"/>
              <w:rPr>
                <w:rFonts w:cs="Arial"/>
                <w:b/>
                <w:color w:val="auto"/>
                <w:szCs w:val="20"/>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61D09888" w14:textId="77777777" w:rsidR="00BA3D52" w:rsidRPr="001D2634" w:rsidRDefault="00BA3D52">
            <w:pPr>
              <w:jc w:val="center"/>
              <w:rPr>
                <w:rFonts w:cs="Arial"/>
                <w:b/>
                <w:color w:val="auto"/>
                <w:szCs w:val="20"/>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1A788395" w14:textId="77777777" w:rsidR="00BA3D52" w:rsidRPr="001D2634" w:rsidRDefault="00BA3D52">
            <w:pPr>
              <w:jc w:val="center"/>
              <w:rPr>
                <w:rFonts w:cs="Arial"/>
                <w:b/>
                <w:color w:val="auto"/>
                <w:szCs w:val="20"/>
              </w:rPr>
            </w:pPr>
          </w:p>
        </w:tc>
        <w:tc>
          <w:tcPr>
            <w:tcW w:w="1084" w:type="dxa"/>
            <w:tcBorders>
              <w:top w:val="double" w:sz="4" w:space="0" w:color="auto"/>
              <w:left w:val="single" w:sz="4" w:space="0" w:color="000000"/>
              <w:bottom w:val="double" w:sz="4" w:space="0" w:color="auto"/>
              <w:right w:val="double" w:sz="4" w:space="0" w:color="auto"/>
            </w:tcBorders>
          </w:tcPr>
          <w:p w14:paraId="1C5CAD5E" w14:textId="77777777" w:rsidR="00BA3D52" w:rsidRPr="001D2634" w:rsidRDefault="00BA3D52">
            <w:pPr>
              <w:jc w:val="center"/>
              <w:rPr>
                <w:rFonts w:cs="Arial"/>
                <w:b/>
                <w:color w:val="auto"/>
                <w:szCs w:val="20"/>
              </w:rPr>
            </w:pPr>
          </w:p>
        </w:tc>
      </w:tr>
      <w:tr w:rsidR="00BA3D52" w:rsidRPr="001D2634" w14:paraId="6903A04F" w14:textId="77777777">
        <w:trPr>
          <w:trHeight w:val="450"/>
          <w:tblHeader/>
          <w:jc w:val="center"/>
        </w:trPr>
        <w:tc>
          <w:tcPr>
            <w:tcW w:w="430" w:type="dxa"/>
            <w:tcBorders>
              <w:top w:val="double" w:sz="4" w:space="0" w:color="auto"/>
              <w:left w:val="double" w:sz="4" w:space="0" w:color="auto"/>
              <w:right w:val="single" w:sz="6" w:space="0" w:color="auto"/>
            </w:tcBorders>
            <w:shd w:val="clear" w:color="auto" w:fill="auto"/>
            <w:vAlign w:val="center"/>
          </w:tcPr>
          <w:p w14:paraId="347A0009" w14:textId="77777777" w:rsidR="00BA3D52" w:rsidRPr="001D2634" w:rsidRDefault="00BA3D52">
            <w:pPr>
              <w:jc w:val="center"/>
              <w:rPr>
                <w:rFonts w:cs="Arial"/>
                <w:caps/>
                <w:color w:val="auto"/>
                <w:szCs w:val="20"/>
              </w:rPr>
            </w:pPr>
            <w:r w:rsidRPr="001D2634">
              <w:rPr>
                <w:rFonts w:cs="Arial"/>
                <w:caps/>
                <w:color w:val="auto"/>
                <w:szCs w:val="20"/>
              </w:rPr>
              <w:t>4</w:t>
            </w:r>
          </w:p>
        </w:tc>
        <w:tc>
          <w:tcPr>
            <w:tcW w:w="1163" w:type="dxa"/>
            <w:tcBorders>
              <w:top w:val="double" w:sz="4" w:space="0" w:color="auto"/>
              <w:left w:val="single" w:sz="6" w:space="0" w:color="auto"/>
              <w:right w:val="single" w:sz="4" w:space="0" w:color="000000"/>
            </w:tcBorders>
            <w:shd w:val="clear" w:color="auto" w:fill="auto"/>
            <w:vAlign w:val="center"/>
          </w:tcPr>
          <w:p w14:paraId="47602493" w14:textId="77777777" w:rsidR="00BA3D52" w:rsidRPr="001D2634" w:rsidRDefault="00BA3D52">
            <w:pPr>
              <w:jc w:val="center"/>
              <w:rPr>
                <w:rFonts w:cs="Arial"/>
                <w:b/>
                <w:i/>
                <w:color w:val="auto"/>
                <w:szCs w:val="20"/>
              </w:rPr>
            </w:pPr>
          </w:p>
        </w:tc>
        <w:tc>
          <w:tcPr>
            <w:tcW w:w="1454" w:type="dxa"/>
            <w:tcBorders>
              <w:top w:val="double" w:sz="4" w:space="0" w:color="auto"/>
              <w:left w:val="single" w:sz="6" w:space="0" w:color="auto"/>
              <w:right w:val="single" w:sz="4" w:space="0" w:color="000000"/>
            </w:tcBorders>
            <w:shd w:val="clear" w:color="auto" w:fill="auto"/>
          </w:tcPr>
          <w:p w14:paraId="4E67E3EF" w14:textId="77777777" w:rsidR="00BA3D52" w:rsidRPr="001D2634" w:rsidRDefault="00BA3D52">
            <w:pPr>
              <w:jc w:val="center"/>
              <w:rPr>
                <w:rFonts w:cs="Arial"/>
                <w:b/>
                <w:i/>
                <w:color w:val="auto"/>
                <w:szCs w:val="20"/>
              </w:rPr>
            </w:pPr>
          </w:p>
        </w:tc>
        <w:tc>
          <w:tcPr>
            <w:tcW w:w="1007" w:type="dxa"/>
            <w:tcBorders>
              <w:top w:val="double" w:sz="4" w:space="0" w:color="auto"/>
              <w:left w:val="single" w:sz="4" w:space="0" w:color="000000"/>
              <w:right w:val="single" w:sz="4" w:space="0" w:color="000000"/>
            </w:tcBorders>
            <w:shd w:val="clear" w:color="auto" w:fill="auto"/>
          </w:tcPr>
          <w:p w14:paraId="02A01B13" w14:textId="77777777" w:rsidR="00BA3D52" w:rsidRPr="001D2634" w:rsidRDefault="00BA3D52">
            <w:pPr>
              <w:jc w:val="center"/>
              <w:rPr>
                <w:rFonts w:cs="Arial"/>
                <w:b/>
                <w:i/>
                <w:color w:val="auto"/>
                <w:szCs w:val="20"/>
              </w:rPr>
            </w:pPr>
          </w:p>
        </w:tc>
        <w:tc>
          <w:tcPr>
            <w:tcW w:w="1229" w:type="dxa"/>
            <w:tcBorders>
              <w:top w:val="double" w:sz="4" w:space="0" w:color="auto"/>
              <w:left w:val="single" w:sz="4" w:space="0" w:color="000000"/>
              <w:right w:val="double" w:sz="4" w:space="0" w:color="auto"/>
            </w:tcBorders>
            <w:shd w:val="clear" w:color="auto" w:fill="auto"/>
          </w:tcPr>
          <w:p w14:paraId="533B53CF" w14:textId="77777777" w:rsidR="00BA3D52" w:rsidRPr="001D2634" w:rsidRDefault="00BA3D52">
            <w:pPr>
              <w:jc w:val="center"/>
              <w:rPr>
                <w:rFonts w:cs="Arial"/>
                <w:b/>
                <w:i/>
                <w:color w:val="auto"/>
                <w:szCs w:val="20"/>
              </w:rPr>
            </w:pPr>
          </w:p>
        </w:tc>
        <w:tc>
          <w:tcPr>
            <w:tcW w:w="1466" w:type="dxa"/>
            <w:tcBorders>
              <w:top w:val="double" w:sz="4" w:space="0" w:color="auto"/>
              <w:left w:val="single" w:sz="4" w:space="0" w:color="000000"/>
              <w:right w:val="double" w:sz="4" w:space="0" w:color="auto"/>
            </w:tcBorders>
            <w:shd w:val="clear" w:color="auto" w:fill="auto"/>
          </w:tcPr>
          <w:p w14:paraId="260B16FA" w14:textId="77777777" w:rsidR="00BA3D52" w:rsidRPr="001D2634" w:rsidRDefault="00BA3D52">
            <w:pPr>
              <w:jc w:val="center"/>
              <w:rPr>
                <w:rFonts w:cs="Arial"/>
                <w:b/>
                <w:i/>
                <w:color w:val="auto"/>
                <w:szCs w:val="20"/>
              </w:rPr>
            </w:pPr>
          </w:p>
        </w:tc>
        <w:tc>
          <w:tcPr>
            <w:tcW w:w="1084" w:type="dxa"/>
            <w:tcBorders>
              <w:top w:val="double" w:sz="4" w:space="0" w:color="auto"/>
              <w:left w:val="single" w:sz="4" w:space="0" w:color="000000"/>
              <w:right w:val="double" w:sz="4" w:space="0" w:color="auto"/>
            </w:tcBorders>
          </w:tcPr>
          <w:p w14:paraId="127D3915" w14:textId="77777777" w:rsidR="00BA3D52" w:rsidRPr="001D2634" w:rsidRDefault="00BA3D52">
            <w:pPr>
              <w:jc w:val="center"/>
              <w:rPr>
                <w:rFonts w:cs="Arial"/>
                <w:b/>
                <w:i/>
                <w:color w:val="auto"/>
                <w:szCs w:val="20"/>
              </w:rPr>
            </w:pPr>
          </w:p>
        </w:tc>
      </w:tr>
    </w:tbl>
    <w:p w14:paraId="4B29F40E" w14:textId="77777777" w:rsidR="00BA3D52" w:rsidRPr="001D2634" w:rsidRDefault="00BA3D52" w:rsidP="00BA3D52">
      <w:pPr>
        <w:rPr>
          <w:rFonts w:cs="Arial"/>
          <w:i/>
          <w:color w:val="auto"/>
          <w:szCs w:val="20"/>
        </w:rPr>
      </w:pPr>
    </w:p>
    <w:p w14:paraId="23849282" w14:textId="77777777" w:rsidR="00BA3D52" w:rsidRPr="001D2634" w:rsidRDefault="00BA3D52" w:rsidP="00BA3D52">
      <w:pPr>
        <w:jc w:val="both"/>
        <w:rPr>
          <w:rFonts w:cs="Arial"/>
          <w:iCs/>
          <w:color w:val="auto"/>
          <w:szCs w:val="20"/>
        </w:rPr>
      </w:pPr>
      <w:r w:rsidRPr="001D2634">
        <w:rPr>
          <w:rFonts w:cs="Arial"/>
          <w:iCs/>
          <w:color w:val="auto"/>
          <w:szCs w:val="20"/>
        </w:rPr>
        <w:t xml:space="preserve">Para asignar el puntaje deberán tenerse en cuenta las siguientes consideraciones: </w:t>
      </w:r>
    </w:p>
    <w:p w14:paraId="2FF53B67" w14:textId="77777777" w:rsidR="00BA3D52" w:rsidRPr="001D2634" w:rsidRDefault="00BA3D52" w:rsidP="00BA3D52">
      <w:pPr>
        <w:jc w:val="both"/>
        <w:rPr>
          <w:rFonts w:cs="Arial"/>
          <w:iCs/>
          <w:color w:val="auto"/>
          <w:szCs w:val="20"/>
        </w:rPr>
      </w:pPr>
      <w:r w:rsidRPr="001D2634">
        <w:rPr>
          <w:rFonts w:cs="Arial"/>
          <w:iCs/>
          <w:color w:val="auto"/>
          <w:szCs w:val="20"/>
        </w:rPr>
        <w:t>A. Los puntajes por apoyo a la industria nacional por promoción de Servicios Nacionales o con Trato Nacional solo se otorgarán a los Proponentes que se comprometan a adquirir uno, varios o todos los bienes nacionales relevantes para el cumplimiento del contrato. Para efectos de obtener el puntaje, la oferta respectiva no podrá someterse a condicionamientos.</w:t>
      </w:r>
    </w:p>
    <w:p w14:paraId="6DF49E67" w14:textId="21840FBC" w:rsidR="00BA3D52" w:rsidRPr="001D2634" w:rsidRDefault="00BA3D52" w:rsidP="00BA3D52">
      <w:pPr>
        <w:jc w:val="both"/>
        <w:rPr>
          <w:rFonts w:cs="Arial"/>
          <w:iCs/>
          <w:color w:val="auto"/>
          <w:szCs w:val="20"/>
        </w:rPr>
      </w:pPr>
      <w:r w:rsidRPr="001D2634">
        <w:rPr>
          <w:rFonts w:cs="Arial"/>
          <w:iCs/>
          <w:color w:val="auto"/>
          <w:szCs w:val="20"/>
        </w:rPr>
        <w:t>B. Cuando se determine la existencia de oferta de los bienes nacionales relevantes requeridos para el desarrollo del presente objeto contractual dentro del Registro de Productores de Bienes Nacionales, no se otorgará puntaje a los Proponentes que no ofrezcan alguno de los bienes mencionados. Esto</w:t>
      </w:r>
      <w:r w:rsidR="00E75840">
        <w:rPr>
          <w:rFonts w:cs="Arial"/>
          <w:iCs/>
          <w:color w:val="auto"/>
          <w:szCs w:val="20"/>
        </w:rPr>
        <w:t>,</w:t>
      </w:r>
      <w:r w:rsidRPr="001D2634">
        <w:rPr>
          <w:rFonts w:cs="Arial"/>
          <w:iCs/>
          <w:color w:val="auto"/>
          <w:szCs w:val="20"/>
        </w:rPr>
        <w:t xml:space="preserve"> aunque se comprometan a vincular al cumplimiento del objeto contractual un porcentaje de empleados o contratistas por prestación de servicios colombianos.</w:t>
      </w:r>
    </w:p>
    <w:p w14:paraId="5C6DDA44" w14:textId="77777777" w:rsidR="00BA3D52" w:rsidRPr="001D2634" w:rsidRDefault="00BA3D52" w:rsidP="00BA3D52">
      <w:pPr>
        <w:jc w:val="both"/>
        <w:rPr>
          <w:rFonts w:cs="Arial"/>
          <w:iCs/>
          <w:color w:val="auto"/>
          <w:szCs w:val="20"/>
        </w:rPr>
      </w:pPr>
      <w:r w:rsidRPr="001D2634">
        <w:rPr>
          <w:rFonts w:cs="Arial"/>
          <w:iCs/>
          <w:color w:val="auto"/>
          <w:szCs w:val="20"/>
        </w:rPr>
        <w:t>C. Cuando la Entidad Estatal haya determinado la existencia de más de un bien nacional relevante, se otorgará el puntaje de manera proporcional a la cantidad de bienes nacionales relevantes que los Proponentes se comprometan a incorporar durante la ejecución del contrato y dependiendo del porcentaje de participación de estos bienes, en los términos de la Matriz 4 – Bienes nacionales relevantes para la obra pública del sector transporte:</w:t>
      </w:r>
    </w:p>
    <w:p w14:paraId="7D5B3E7D" w14:textId="77777777" w:rsidR="00BA3D52" w:rsidRPr="001D2634" w:rsidRDefault="00BA3D52" w:rsidP="00BA3D52">
      <w:pPr>
        <w:jc w:val="both"/>
        <w:rPr>
          <w:rFonts w:cs="Arial"/>
          <w:iCs/>
          <w:color w:val="auto"/>
          <w:szCs w:val="20"/>
        </w:rPr>
      </w:pPr>
      <w:r w:rsidRPr="001D2634">
        <w:rPr>
          <w:rFonts w:cs="Arial"/>
          <w:iCs/>
          <w:color w:val="auto"/>
          <w:szCs w:val="20"/>
        </w:rPr>
        <w:lastRenderedPageBreak/>
        <w:t xml:space="preserve">Para efectos de la asignación de puntaje, la Entidad Estatal definirá el puntaje de cada bien nacional relevante de acuerdo con su porcentaje de participación, para lo cual aplicará la siguiente fórmula. </w:t>
      </w:r>
    </w:p>
    <w:p w14:paraId="30792ECF" w14:textId="77777777" w:rsidR="00BA3D52" w:rsidRPr="001D2634" w:rsidRDefault="00BA3D52" w:rsidP="00BA3D52">
      <w:pPr>
        <w:rPr>
          <w:rFonts w:cs="Arial"/>
          <w:i/>
          <w:color w:val="auto"/>
          <w:szCs w:val="20"/>
        </w:rPr>
      </w:pPr>
      <m:oMathPara>
        <m:oMath>
          <m:r>
            <w:rPr>
              <w:rFonts w:ascii="Cambria Math" w:hAnsi="Cambria Math" w:cs="Arial"/>
              <w:color w:val="auto"/>
              <w:szCs w:val="20"/>
            </w:rPr>
            <m:t>Pi=</m:t>
          </m:r>
          <m:f>
            <m:fPr>
              <m:ctrlPr>
                <w:rPr>
                  <w:rFonts w:ascii="Cambria Math" w:hAnsi="Cambria Math" w:cs="Arial"/>
                  <w:i/>
                  <w:color w:val="auto"/>
                  <w:szCs w:val="20"/>
                </w:rPr>
              </m:ctrlPr>
            </m:fPr>
            <m:num>
              <m:sSub>
                <m:sSubPr>
                  <m:ctrlPr>
                    <w:rPr>
                      <w:rFonts w:ascii="Cambria Math" w:hAnsi="Cambria Math" w:cs="Arial"/>
                      <w:i/>
                      <w:color w:val="auto"/>
                      <w:szCs w:val="20"/>
                    </w:rPr>
                  </m:ctrlPr>
                </m:sSubPr>
                <m:e>
                  <m:r>
                    <w:rPr>
                      <w:rFonts w:ascii="Cambria Math" w:hAnsi="Cambria Math" w:cs="Arial"/>
                      <w:color w:val="auto"/>
                      <w:szCs w:val="20"/>
                    </w:rPr>
                    <m:t>Participación (%)</m:t>
                  </m:r>
                </m:e>
                <m:sub>
                  <m:r>
                    <w:rPr>
                      <w:rFonts w:ascii="Cambria Math" w:hAnsi="Cambria Math" w:cs="Arial"/>
                      <w:color w:val="auto"/>
                      <w:szCs w:val="20"/>
                    </w:rPr>
                    <m:t>i</m:t>
                  </m:r>
                </m:sub>
              </m:sSub>
              <m:r>
                <w:rPr>
                  <w:rFonts w:ascii="Cambria Math" w:hAnsi="Cambria Math" w:cs="Arial"/>
                  <w:color w:val="auto"/>
                  <w:szCs w:val="20"/>
                </w:rPr>
                <m:t>*(Pmax)</m:t>
              </m:r>
            </m:num>
            <m:den>
              <m:nary>
                <m:naryPr>
                  <m:chr m:val="∑"/>
                  <m:limLoc m:val="undOvr"/>
                  <m:ctrlPr>
                    <w:rPr>
                      <w:rFonts w:ascii="Cambria Math" w:hAnsi="Cambria Math" w:cs="Arial"/>
                      <w:i/>
                      <w:color w:val="auto"/>
                      <w:szCs w:val="20"/>
                    </w:rPr>
                  </m:ctrlPr>
                </m:naryPr>
                <m:sub>
                  <m:r>
                    <w:rPr>
                      <w:rFonts w:ascii="Cambria Math" w:hAnsi="Cambria Math" w:cs="Arial"/>
                      <w:color w:val="auto"/>
                      <w:szCs w:val="20"/>
                    </w:rPr>
                    <m:t>i</m:t>
                  </m:r>
                </m:sub>
                <m:sup>
                  <m:r>
                    <w:rPr>
                      <w:rFonts w:ascii="Cambria Math" w:hAnsi="Cambria Math" w:cs="Arial"/>
                      <w:color w:val="auto"/>
                      <w:szCs w:val="20"/>
                    </w:rPr>
                    <m:t>n</m:t>
                  </m:r>
                </m:sup>
                <m:e>
                  <m:r>
                    <w:rPr>
                      <w:rFonts w:ascii="Cambria Math" w:hAnsi="Cambria Math" w:cs="Arial"/>
                      <w:color w:val="auto"/>
                      <w:szCs w:val="20"/>
                    </w:rPr>
                    <m:t>Participación (%)</m:t>
                  </m:r>
                </m:e>
              </m:nary>
            </m:den>
          </m:f>
        </m:oMath>
      </m:oMathPara>
    </w:p>
    <w:p w14:paraId="3405762B" w14:textId="77777777" w:rsidR="00BA3D52" w:rsidRPr="001D2634" w:rsidRDefault="00BA3D52" w:rsidP="00BA3D52">
      <w:pPr>
        <w:rPr>
          <w:rFonts w:cs="Arial"/>
          <w:iCs/>
          <w:color w:val="auto"/>
          <w:szCs w:val="20"/>
        </w:rPr>
      </w:pPr>
      <w:r w:rsidRPr="001D2634">
        <w:rPr>
          <w:rFonts w:cs="Arial"/>
          <w:iCs/>
          <w:color w:val="auto"/>
          <w:szCs w:val="20"/>
        </w:rPr>
        <w:t>Donde:</w:t>
      </w:r>
    </w:p>
    <w:p w14:paraId="50932796" w14:textId="77777777" w:rsidR="00BA3D52" w:rsidRPr="001D2634" w:rsidRDefault="00BA3D52" w:rsidP="00BA3D52">
      <w:pPr>
        <w:rPr>
          <w:rFonts w:cs="Arial"/>
          <w:iCs/>
          <w:color w:val="auto"/>
          <w:szCs w:val="20"/>
        </w:rPr>
      </w:pPr>
      <w:r w:rsidRPr="001D2634">
        <w:rPr>
          <w:rFonts w:cs="Arial"/>
          <w:iCs/>
          <w:color w:val="auto"/>
          <w:szCs w:val="20"/>
        </w:rPr>
        <w:t>Pi: Puntaje de cada bien relevante</w:t>
      </w:r>
    </w:p>
    <w:p w14:paraId="386288C6" w14:textId="77777777" w:rsidR="00BA3D52" w:rsidRPr="001D2634" w:rsidRDefault="00BA3D52" w:rsidP="00BA3D52">
      <w:pPr>
        <w:rPr>
          <w:rFonts w:cs="Arial"/>
          <w:iCs/>
          <w:color w:val="auto"/>
          <w:szCs w:val="20"/>
        </w:rPr>
      </w:pPr>
      <w:r w:rsidRPr="001D2634">
        <w:rPr>
          <w:rFonts w:cs="Arial"/>
          <w:iCs/>
          <w:color w:val="auto"/>
          <w:szCs w:val="20"/>
        </w:rPr>
        <w:t xml:space="preserve">i: Bien o bienes nacionales relevantes </w:t>
      </w:r>
    </w:p>
    <w:p w14:paraId="3725E142" w14:textId="77777777" w:rsidR="00BA3D52" w:rsidRPr="001D2634" w:rsidRDefault="00BA3D52" w:rsidP="00BA3D52">
      <w:pPr>
        <w:rPr>
          <w:rFonts w:cs="Arial"/>
          <w:iCs/>
          <w:color w:val="auto"/>
          <w:szCs w:val="20"/>
        </w:rPr>
      </w:pPr>
      <w:r w:rsidRPr="001D2634">
        <w:rPr>
          <w:rFonts w:cs="Arial"/>
          <w:iCs/>
          <w:color w:val="auto"/>
          <w:szCs w:val="20"/>
        </w:rPr>
        <w:t xml:space="preserve">n: Número de bienes nacionales relevantes </w:t>
      </w:r>
    </w:p>
    <w:p w14:paraId="433F65D6" w14:textId="77B2016A" w:rsidR="00BA3D52" w:rsidRPr="001D2634" w:rsidRDefault="00BA3D52" w:rsidP="00BA3D52">
      <w:pPr>
        <w:rPr>
          <w:rFonts w:cs="Arial"/>
          <w:iCs/>
          <w:color w:val="auto"/>
          <w:szCs w:val="20"/>
        </w:rPr>
      </w:pPr>
      <w:r w:rsidRPr="001D2634">
        <w:rPr>
          <w:rFonts w:cs="Arial"/>
          <w:iCs/>
          <w:color w:val="auto"/>
          <w:szCs w:val="20"/>
        </w:rPr>
        <w:t>Participación (</w:t>
      </w:r>
      <w:proofErr w:type="gramStart"/>
      <w:r w:rsidRPr="001D2634">
        <w:rPr>
          <w:rFonts w:cs="Arial"/>
          <w:iCs/>
          <w:color w:val="auto"/>
          <w:szCs w:val="20"/>
        </w:rPr>
        <w:t>%)i</w:t>
      </w:r>
      <w:proofErr w:type="gramEnd"/>
      <w:r w:rsidRPr="001D2634">
        <w:rPr>
          <w:rFonts w:cs="Arial"/>
          <w:iCs/>
          <w:color w:val="auto"/>
          <w:szCs w:val="20"/>
        </w:rPr>
        <w:t>: Porcentaje de participación del bien</w:t>
      </w:r>
    </w:p>
    <w:p w14:paraId="723299CE" w14:textId="77777777" w:rsidR="00BA3D52" w:rsidRPr="001D2634" w:rsidRDefault="00BA3D52" w:rsidP="00BA3D52">
      <w:pPr>
        <w:rPr>
          <w:rFonts w:cs="Arial"/>
          <w:iCs/>
          <w:color w:val="auto"/>
          <w:szCs w:val="20"/>
        </w:rPr>
      </w:pPr>
      <w:proofErr w:type="spellStart"/>
      <w:r w:rsidRPr="001D2634">
        <w:rPr>
          <w:rFonts w:cs="Arial"/>
          <w:iCs/>
          <w:color w:val="auto"/>
          <w:szCs w:val="20"/>
        </w:rPr>
        <w:t>Pmax</w:t>
      </w:r>
      <w:proofErr w:type="spellEnd"/>
      <w:r w:rsidRPr="001D2634">
        <w:rPr>
          <w:rFonts w:cs="Arial"/>
          <w:iCs/>
          <w:color w:val="auto"/>
          <w:szCs w:val="20"/>
        </w:rPr>
        <w:t xml:space="preserve"> =Puntaje máximo para el factor de evaluación de apoyo a la industria nacional (20 puntos) </w:t>
      </w:r>
    </w:p>
    <w:p w14:paraId="292930FC" w14:textId="6EA2190B" w:rsidR="00BA3D52" w:rsidRPr="001D2634" w:rsidRDefault="004A5DEE" w:rsidP="00BA3D52">
      <w:pPr>
        <w:rPr>
          <w:rFonts w:cs="Arial"/>
          <w:iCs/>
          <w:color w:val="auto"/>
          <w:szCs w:val="20"/>
        </w:rPr>
      </w:pPr>
      <m:oMath>
        <m:nary>
          <m:naryPr>
            <m:chr m:val="∑"/>
            <m:limLoc m:val="undOvr"/>
            <m:ctrlPr>
              <w:rPr>
                <w:rFonts w:ascii="Cambria Math" w:hAnsi="Cambria Math" w:cs="Arial"/>
                <w:iCs/>
                <w:color w:val="auto"/>
                <w:szCs w:val="20"/>
              </w:rPr>
            </m:ctrlPr>
          </m:naryPr>
          <m:sub>
            <m:r>
              <m:rPr>
                <m:sty m:val="p"/>
              </m:rPr>
              <w:rPr>
                <w:rFonts w:ascii="Cambria Math" w:hAnsi="Cambria Math" w:cs="Arial"/>
                <w:color w:val="auto"/>
                <w:szCs w:val="20"/>
              </w:rPr>
              <m:t>i</m:t>
            </m:r>
          </m:sub>
          <m:sup>
            <m:r>
              <m:rPr>
                <m:sty m:val="p"/>
              </m:rPr>
              <w:rPr>
                <w:rFonts w:ascii="Cambria Math" w:hAnsi="Cambria Math" w:cs="Arial"/>
                <w:color w:val="auto"/>
                <w:szCs w:val="20"/>
              </w:rPr>
              <m:t>n</m:t>
            </m:r>
          </m:sup>
          <m:e>
            <m:r>
              <m:rPr>
                <m:sty m:val="p"/>
              </m:rPr>
              <w:rPr>
                <w:rFonts w:ascii="Cambria Math" w:hAnsi="Cambria Math" w:cs="Arial"/>
                <w:color w:val="auto"/>
                <w:szCs w:val="20"/>
              </w:rPr>
              <m:t>Participación (%)</m:t>
            </m:r>
          </m:e>
        </m:nary>
      </m:oMath>
      <w:r w:rsidR="00BA3D52" w:rsidRPr="001D2634">
        <w:rPr>
          <w:rFonts w:cs="Arial"/>
          <w:iCs/>
          <w:color w:val="auto"/>
          <w:szCs w:val="20"/>
        </w:rPr>
        <w:t xml:space="preserve">: Sumatoria de los porcentajes de participación de los bienes </w:t>
      </w:r>
    </w:p>
    <w:p w14:paraId="2C48FAE1" w14:textId="77777777" w:rsidR="00BA3D52" w:rsidRPr="001D2634" w:rsidRDefault="00BA3D52" w:rsidP="00BA3D52">
      <w:pPr>
        <w:jc w:val="both"/>
        <w:rPr>
          <w:rFonts w:cs="Arial"/>
          <w:iCs/>
          <w:color w:val="auto"/>
          <w:szCs w:val="20"/>
        </w:rPr>
      </w:pPr>
      <w:r w:rsidRPr="001D2634">
        <w:rPr>
          <w:rFonts w:cs="Arial"/>
          <w:iCs/>
          <w:color w:val="auto"/>
          <w:szCs w:val="20"/>
        </w:rPr>
        <w:t xml:space="preserve">Para efectos de la asignación de los puntajes indicados, la Entidad Estatal tendrá en cuenta hasta el séptimo decimal. </w:t>
      </w:r>
    </w:p>
    <w:p w14:paraId="06CD6096" w14:textId="77777777" w:rsidR="00BA3D52" w:rsidRPr="001D2634" w:rsidRDefault="00BA3D52" w:rsidP="00BA3D52">
      <w:pPr>
        <w:jc w:val="both"/>
        <w:rPr>
          <w:rFonts w:cs="Arial"/>
          <w:iCs/>
          <w:color w:val="auto"/>
          <w:szCs w:val="20"/>
        </w:rPr>
      </w:pPr>
      <w:r w:rsidRPr="001D2634">
        <w:rPr>
          <w:rFonts w:cs="Arial"/>
          <w:iCs/>
          <w:color w:val="auto"/>
          <w:szCs w:val="20"/>
        </w:rPr>
        <w:t>Definido el puntaje de cada bien nacional relevante, la Entidad Estatal otorgará el puntaje a cada Proponente dependiendo de la cantidad de bienes nacionales relevantes ofertados y el puntaje individual asignado a cada uno de ellos. Para la asignación de este puntaje se aplicará la siguiente fórmula.</w:t>
      </w:r>
    </w:p>
    <w:p w14:paraId="0FFEFB9D" w14:textId="77777777" w:rsidR="00BA3D52" w:rsidRPr="001D2634" w:rsidRDefault="00BA3D52" w:rsidP="00BA3D52">
      <w:pPr>
        <w:rPr>
          <w:rFonts w:cs="Arial"/>
          <w:i/>
          <w:color w:val="auto"/>
          <w:szCs w:val="20"/>
        </w:rPr>
      </w:pPr>
      <m:oMathPara>
        <m:oMath>
          <m:r>
            <w:rPr>
              <w:rFonts w:ascii="Cambria Math" w:hAnsi="Cambria Math" w:cs="Arial"/>
              <w:color w:val="auto"/>
              <w:szCs w:val="20"/>
            </w:rPr>
            <m:t xml:space="preserve">Puntaje proponente= </m:t>
          </m:r>
          <m:nary>
            <m:naryPr>
              <m:chr m:val="∑"/>
              <m:limLoc m:val="undOvr"/>
              <m:ctrlPr>
                <w:rPr>
                  <w:rFonts w:ascii="Cambria Math" w:hAnsi="Cambria Math" w:cs="Arial"/>
                  <w:i/>
                  <w:color w:val="auto"/>
                  <w:szCs w:val="20"/>
                </w:rPr>
              </m:ctrlPr>
            </m:naryPr>
            <m:sub>
              <m:r>
                <w:rPr>
                  <w:rFonts w:ascii="Cambria Math" w:hAnsi="Cambria Math" w:cs="Arial"/>
                  <w:color w:val="auto"/>
                  <w:szCs w:val="20"/>
                </w:rPr>
                <m:t>j=0</m:t>
              </m:r>
            </m:sub>
            <m:sup>
              <m:r>
                <w:rPr>
                  <w:rFonts w:ascii="Cambria Math" w:hAnsi="Cambria Math" w:cs="Arial"/>
                  <w:color w:val="auto"/>
                  <w:szCs w:val="20"/>
                </w:rPr>
                <m:t>i</m:t>
              </m:r>
            </m:sup>
            <m:e>
              <m:sSub>
                <m:sSubPr>
                  <m:ctrlPr>
                    <w:rPr>
                      <w:rFonts w:ascii="Cambria Math" w:hAnsi="Cambria Math" w:cs="Arial"/>
                      <w:i/>
                      <w:color w:val="auto"/>
                      <w:szCs w:val="20"/>
                    </w:rPr>
                  </m:ctrlPr>
                </m:sSubPr>
                <m:e>
                  <m:r>
                    <w:rPr>
                      <w:rFonts w:ascii="Cambria Math" w:hAnsi="Cambria Math" w:cs="Arial"/>
                      <w:color w:val="auto"/>
                      <w:szCs w:val="20"/>
                    </w:rPr>
                    <m:t>P</m:t>
                  </m:r>
                </m:e>
                <m:sub>
                  <m:r>
                    <w:rPr>
                      <w:rFonts w:ascii="Cambria Math" w:hAnsi="Cambria Math" w:cs="Arial"/>
                      <w:color w:val="auto"/>
                      <w:szCs w:val="20"/>
                    </w:rPr>
                    <m:t>i</m:t>
                  </m:r>
                </m:sub>
              </m:sSub>
            </m:e>
          </m:nary>
        </m:oMath>
      </m:oMathPara>
    </w:p>
    <w:p w14:paraId="62576EE6" w14:textId="77777777" w:rsidR="005A0700" w:rsidRPr="001D2634" w:rsidRDefault="005A0700" w:rsidP="00BA3D52">
      <w:pPr>
        <w:rPr>
          <w:rFonts w:cs="Arial"/>
          <w:iCs/>
          <w:color w:val="auto"/>
          <w:szCs w:val="20"/>
        </w:rPr>
      </w:pPr>
    </w:p>
    <w:p w14:paraId="44077473" w14:textId="02ED3D5B" w:rsidR="00BA3D52" w:rsidRPr="001D2634" w:rsidRDefault="00BA3D52" w:rsidP="00BA3D52">
      <w:pPr>
        <w:rPr>
          <w:rFonts w:cs="Arial"/>
          <w:iCs/>
          <w:color w:val="auto"/>
          <w:szCs w:val="20"/>
        </w:rPr>
      </w:pPr>
      <w:r w:rsidRPr="001D2634">
        <w:rPr>
          <w:rFonts w:cs="Arial"/>
          <w:iCs/>
          <w:color w:val="auto"/>
          <w:szCs w:val="20"/>
        </w:rPr>
        <w:t>Donde:</w:t>
      </w:r>
    </w:p>
    <w:p w14:paraId="6D0B4561" w14:textId="77777777" w:rsidR="00BA3D52" w:rsidRPr="001D2634" w:rsidRDefault="00BA3D52" w:rsidP="00BA3D52">
      <w:pPr>
        <w:rPr>
          <w:rFonts w:cs="Arial"/>
          <w:iCs/>
          <w:color w:val="auto"/>
          <w:szCs w:val="20"/>
        </w:rPr>
      </w:pPr>
      <w:r w:rsidRPr="001D2634">
        <w:rPr>
          <w:rFonts w:cs="Arial"/>
          <w:iCs/>
          <w:color w:val="auto"/>
          <w:szCs w:val="20"/>
        </w:rPr>
        <w:t xml:space="preserve">Puntaje proponente: Puntaje asignado al Proponente </w:t>
      </w:r>
    </w:p>
    <w:p w14:paraId="713F60D6" w14:textId="5BA7AADD" w:rsidR="00BA3D52" w:rsidRPr="001D2634" w:rsidRDefault="004A5DEE" w:rsidP="00BA3D52">
      <w:pPr>
        <w:rPr>
          <w:rFonts w:cs="Arial"/>
          <w:iCs/>
          <w:color w:val="auto"/>
          <w:szCs w:val="20"/>
        </w:rPr>
      </w:pPr>
      <m:oMath>
        <m:nary>
          <m:naryPr>
            <m:chr m:val="∑"/>
            <m:limLoc m:val="undOvr"/>
            <m:ctrlPr>
              <w:rPr>
                <w:rFonts w:ascii="Cambria Math" w:hAnsi="Cambria Math" w:cs="Arial"/>
                <w:iCs/>
                <w:color w:val="auto"/>
                <w:szCs w:val="20"/>
              </w:rPr>
            </m:ctrlPr>
          </m:naryPr>
          <m:sub>
            <m:r>
              <m:rPr>
                <m:sty m:val="p"/>
              </m:rPr>
              <w:rPr>
                <w:rFonts w:ascii="Cambria Math" w:hAnsi="Cambria Math" w:cs="Arial"/>
                <w:color w:val="auto"/>
                <w:szCs w:val="20"/>
              </w:rPr>
              <m:t>j=0</m:t>
            </m:r>
          </m:sub>
          <m:sup>
            <m:r>
              <m:rPr>
                <m:sty m:val="p"/>
              </m:rPr>
              <w:rPr>
                <w:rFonts w:ascii="Cambria Math" w:hAnsi="Cambria Math" w:cs="Arial"/>
                <w:color w:val="auto"/>
                <w:szCs w:val="20"/>
              </w:rPr>
              <m:t>i</m:t>
            </m:r>
          </m:sup>
          <m:e>
            <m:sSub>
              <m:sSubPr>
                <m:ctrlPr>
                  <w:rPr>
                    <w:rFonts w:ascii="Cambria Math" w:hAnsi="Cambria Math" w:cs="Arial"/>
                    <w:iCs/>
                    <w:color w:val="auto"/>
                    <w:szCs w:val="20"/>
                  </w:rPr>
                </m:ctrlPr>
              </m:sSubPr>
              <m:e>
                <m:r>
                  <m:rPr>
                    <m:sty m:val="p"/>
                  </m:rPr>
                  <w:rPr>
                    <w:rFonts w:ascii="Cambria Math" w:hAnsi="Cambria Math" w:cs="Arial"/>
                    <w:color w:val="auto"/>
                    <w:szCs w:val="20"/>
                  </w:rPr>
                  <m:t>P</m:t>
                </m:r>
              </m:e>
              <m:sub>
                <m:r>
                  <m:rPr>
                    <m:sty m:val="p"/>
                  </m:rPr>
                  <w:rPr>
                    <w:rFonts w:ascii="Cambria Math" w:hAnsi="Cambria Math" w:cs="Arial"/>
                    <w:color w:val="auto"/>
                    <w:szCs w:val="20"/>
                  </w:rPr>
                  <m:t>i</m:t>
                </m:r>
              </m:sub>
            </m:sSub>
          </m:e>
        </m:nary>
      </m:oMath>
      <w:r w:rsidR="00BA3D52" w:rsidRPr="001D2634">
        <w:rPr>
          <w:rFonts w:cs="Arial"/>
          <w:iCs/>
          <w:color w:val="auto"/>
          <w:szCs w:val="20"/>
        </w:rPr>
        <w:t>: Sumatoria de los puntajes de los bienes relevantes seleccionados por el Proponente</w:t>
      </w:r>
    </w:p>
    <w:p w14:paraId="2772DB65" w14:textId="77777777" w:rsidR="00BA3D52" w:rsidRPr="001D2634" w:rsidRDefault="00BA3D52" w:rsidP="00BA3D52">
      <w:pPr>
        <w:jc w:val="both"/>
        <w:rPr>
          <w:rFonts w:cs="Arial"/>
          <w:iCs/>
          <w:color w:val="auto"/>
          <w:szCs w:val="20"/>
        </w:rPr>
      </w:pPr>
      <w:r w:rsidRPr="001D2634">
        <w:rPr>
          <w:rFonts w:cs="Arial"/>
          <w:iCs/>
          <w:color w:val="auto"/>
          <w:szCs w:val="20"/>
        </w:rPr>
        <w:t>Para efectos de la asignación del puntaje a los Proponentes, la Entidad Estatal tendrá en cuenta hasta el séptimo decimal. En todo caso, el puntaje asignado a los Proponentes no podrá superar los veinte (20) puntos.</w:t>
      </w:r>
    </w:p>
    <w:p w14:paraId="7C5769A9" w14:textId="77777777" w:rsidR="00BA3D52" w:rsidRPr="001D2634" w:rsidRDefault="00BA3D52" w:rsidP="00BA3D52">
      <w:pPr>
        <w:jc w:val="both"/>
        <w:rPr>
          <w:rFonts w:cs="Arial"/>
          <w:iCs/>
          <w:color w:val="auto"/>
          <w:szCs w:val="20"/>
        </w:rPr>
      </w:pPr>
      <w:r w:rsidRPr="001D2634">
        <w:rPr>
          <w:rFonts w:cs="Arial"/>
          <w:iCs/>
          <w:color w:val="auto"/>
          <w:szCs w:val="20"/>
        </w:rPr>
        <w:t xml:space="preserve">D. En el caso de Proponentes Plurales, todos, varios o cualquiera de sus integrantes podrá incorporar todos o algunos de los bienes nacionales relevantes. Además de la incorporación del bien nacional relevante, tratándose de Proponentes Plurales, su composición deberá estar acorde con la definición de Servicios Nacionales prevista en el artículo 2.2.1.1.1.3.1 del Decreto 1082 de 2015, de lo que dependerá la franja del puntaje aplicable en lo referente con el apoyo de la industria nacional. </w:t>
      </w:r>
    </w:p>
    <w:p w14:paraId="407D6C89" w14:textId="77777777" w:rsidR="00BA3D52" w:rsidRPr="001D2634" w:rsidRDefault="00BA3D52" w:rsidP="00BA3D52">
      <w:pPr>
        <w:jc w:val="both"/>
        <w:rPr>
          <w:rFonts w:cs="Arial"/>
          <w:iCs/>
          <w:color w:val="auto"/>
          <w:szCs w:val="20"/>
        </w:rPr>
      </w:pPr>
      <w:r w:rsidRPr="001D2634">
        <w:rPr>
          <w:rFonts w:cs="Arial"/>
          <w:iCs/>
          <w:color w:val="auto"/>
          <w:szCs w:val="20"/>
        </w:rPr>
        <w:t xml:space="preserve">Para esos efectos en la siguiente tabla se indican las posibles composiciones de Proponentes Plurales, la regla de origen que les aplica en virtud de dicha conformación, así como la franja de puntaje correspondiente: </w:t>
      </w:r>
    </w:p>
    <w:tbl>
      <w:tblPr>
        <w:tblpPr w:leftFromText="141" w:rightFromText="141" w:vertAnchor="text" w:horzAnchor="margin" w:tblpXSpec="center" w:tblpY="12"/>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85"/>
        <w:gridCol w:w="2711"/>
        <w:gridCol w:w="2454"/>
        <w:gridCol w:w="2040"/>
      </w:tblGrid>
      <w:tr w:rsidR="001D2634" w:rsidRPr="001D2634" w14:paraId="7005B8A9" w14:textId="77777777" w:rsidTr="00800E63">
        <w:trPr>
          <w:trHeight w:val="279"/>
          <w:tblHead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003A4CA6" w14:textId="77777777" w:rsidR="00BA3D52" w:rsidRPr="001D2634" w:rsidRDefault="00BA3D52" w:rsidP="00BA3D52">
            <w:pPr>
              <w:rPr>
                <w:rFonts w:eastAsia="Yu Gothic Light" w:cs="Arial"/>
                <w:b/>
                <w:iCs/>
                <w:color w:val="auto"/>
                <w:szCs w:val="20"/>
                <w:lang w:val="es-MX"/>
              </w:rPr>
            </w:pPr>
            <w:r w:rsidRPr="001D2634">
              <w:rPr>
                <w:rFonts w:eastAsia="Yu Gothic Light" w:cs="Arial"/>
                <w:b/>
                <w:iCs/>
                <w:color w:val="auto"/>
                <w:szCs w:val="20"/>
                <w:lang w:val="es-MX"/>
              </w:rPr>
              <w:lastRenderedPageBreak/>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579B2092" w14:textId="77777777" w:rsidR="00BA3D52" w:rsidRPr="001D2634" w:rsidRDefault="00BA3D52" w:rsidP="00BA3D52">
            <w:pPr>
              <w:jc w:val="center"/>
              <w:rPr>
                <w:rFonts w:eastAsia="Yu Gothic Light" w:cs="Arial"/>
                <w:b/>
                <w:iCs/>
                <w:color w:val="auto"/>
                <w:szCs w:val="20"/>
                <w:lang w:val="es-MX"/>
              </w:rPr>
            </w:pPr>
            <w:r w:rsidRPr="001D2634">
              <w:rPr>
                <w:rFonts w:eastAsia="Yu Gothic Light" w:cs="Arial"/>
                <w:b/>
                <w:iCs/>
                <w:color w:val="auto"/>
                <w:szCs w:val="20"/>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53D5794" w14:textId="77777777" w:rsidR="00BA3D52" w:rsidRPr="001D2634" w:rsidRDefault="00BA3D52" w:rsidP="00BA3D52">
            <w:pPr>
              <w:jc w:val="center"/>
              <w:rPr>
                <w:rFonts w:eastAsia="Yu Gothic Light" w:cs="Arial"/>
                <w:b/>
                <w:iCs/>
                <w:color w:val="auto"/>
                <w:szCs w:val="20"/>
                <w:lang w:val="es-MX"/>
              </w:rPr>
            </w:pPr>
            <w:r w:rsidRPr="001D2634">
              <w:rPr>
                <w:rFonts w:eastAsia="Yu Gothic Light" w:cs="Arial"/>
                <w:b/>
                <w:iCs/>
                <w:color w:val="auto"/>
                <w:szCs w:val="20"/>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4D55CF7C" w14:textId="77777777" w:rsidR="00BA3D52" w:rsidRPr="001D2634" w:rsidRDefault="00BA3D52" w:rsidP="00BA3D52">
            <w:pPr>
              <w:jc w:val="center"/>
              <w:rPr>
                <w:rFonts w:eastAsia="Yu Gothic Light" w:cs="Arial"/>
                <w:b/>
                <w:iCs/>
                <w:color w:val="auto"/>
                <w:szCs w:val="20"/>
                <w:lang w:val="es-MX"/>
              </w:rPr>
            </w:pPr>
            <w:r w:rsidRPr="001D2634">
              <w:rPr>
                <w:rFonts w:eastAsia="Yu Gothic Light" w:cs="Arial"/>
                <w:b/>
                <w:iCs/>
                <w:color w:val="auto"/>
                <w:szCs w:val="20"/>
                <w:lang w:val="es-MX"/>
              </w:rPr>
              <w:t>Puntaje aplicable</w:t>
            </w:r>
          </w:p>
        </w:tc>
      </w:tr>
      <w:tr w:rsidR="001D2634" w:rsidRPr="001D2634" w14:paraId="60C79C1E" w14:textId="77777777" w:rsidTr="00800E63">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268A2BD3" w14:textId="77777777" w:rsidR="00BA3D52" w:rsidRPr="001D2634" w:rsidRDefault="00BA3D52" w:rsidP="00BA3D52">
            <w:pPr>
              <w:jc w:val="center"/>
              <w:rPr>
                <w:rFonts w:cs="Arial"/>
                <w:iCs/>
                <w:color w:val="auto"/>
                <w:szCs w:val="20"/>
              </w:rPr>
            </w:pPr>
            <w:r w:rsidRPr="001D2634">
              <w:rPr>
                <w:rFonts w:cs="Arial"/>
                <w:iCs/>
                <w:color w:val="auto"/>
                <w:szCs w:val="20"/>
              </w:rPr>
              <w:t>1.</w:t>
            </w:r>
          </w:p>
        </w:tc>
        <w:tc>
          <w:tcPr>
            <w:tcW w:w="2711" w:type="dxa"/>
            <w:tcBorders>
              <w:top w:val="single" w:sz="6" w:space="0" w:color="auto"/>
              <w:left w:val="single" w:sz="6" w:space="0" w:color="auto"/>
              <w:bottom w:val="single" w:sz="6" w:space="0" w:color="auto"/>
              <w:right w:val="double" w:sz="4" w:space="0" w:color="auto"/>
            </w:tcBorders>
            <w:vAlign w:val="center"/>
          </w:tcPr>
          <w:p w14:paraId="1DBFFE05" w14:textId="77777777" w:rsidR="00BA3D52" w:rsidRPr="001D2634" w:rsidRDefault="00BA3D52" w:rsidP="00BA3D52">
            <w:pPr>
              <w:jc w:val="center"/>
              <w:rPr>
                <w:rFonts w:cs="Arial"/>
                <w:iCs/>
                <w:color w:val="auto"/>
                <w:szCs w:val="20"/>
              </w:rPr>
            </w:pPr>
            <w:r w:rsidRPr="001D2634">
              <w:rPr>
                <w:rFonts w:cs="Arial"/>
                <w:iCs/>
                <w:color w:val="auto"/>
                <w:szCs w:val="20"/>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6980BA6A" w14:textId="77777777" w:rsidR="00BA3D52" w:rsidRPr="001D2634" w:rsidRDefault="00BA3D52" w:rsidP="00BA3D52">
            <w:pPr>
              <w:jc w:val="center"/>
              <w:rPr>
                <w:rFonts w:cs="Arial"/>
                <w:iCs/>
                <w:color w:val="auto"/>
                <w:szCs w:val="20"/>
              </w:rPr>
            </w:pPr>
            <w:r w:rsidRPr="001D2634">
              <w:rPr>
                <w:rFonts w:cs="Arial"/>
                <w:iCs/>
                <w:color w:val="auto"/>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0A7C61FB" w14:textId="77777777" w:rsidR="00BA3D52" w:rsidRPr="001D2634" w:rsidRDefault="00BA3D52" w:rsidP="00BA3D52">
            <w:pPr>
              <w:jc w:val="center"/>
              <w:rPr>
                <w:rFonts w:cs="Arial"/>
                <w:iCs/>
                <w:color w:val="auto"/>
                <w:szCs w:val="20"/>
              </w:rPr>
            </w:pPr>
            <w:r w:rsidRPr="001D2634">
              <w:rPr>
                <w:rFonts w:cs="Arial"/>
                <w:iCs/>
                <w:color w:val="auto"/>
                <w:szCs w:val="20"/>
              </w:rPr>
              <w:t>Promoción de Servicios Nacionales o con Trato Nacional (4.3.1)</w:t>
            </w:r>
          </w:p>
        </w:tc>
      </w:tr>
      <w:tr w:rsidR="001D2634" w:rsidRPr="001D2634" w14:paraId="4918A768" w14:textId="77777777" w:rsidTr="00800E63">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64BD251B" w14:textId="77777777" w:rsidR="00BA3D52" w:rsidRPr="001D2634" w:rsidRDefault="00BA3D52" w:rsidP="00BA3D52">
            <w:pPr>
              <w:jc w:val="center"/>
              <w:rPr>
                <w:rFonts w:cs="Arial"/>
                <w:iCs/>
                <w:color w:val="auto"/>
                <w:szCs w:val="20"/>
              </w:rPr>
            </w:pPr>
            <w:r w:rsidRPr="001D2634">
              <w:rPr>
                <w:rFonts w:cs="Arial"/>
                <w:iCs/>
                <w:color w:val="auto"/>
                <w:szCs w:val="20"/>
              </w:rPr>
              <w:t>2.</w:t>
            </w:r>
          </w:p>
        </w:tc>
        <w:tc>
          <w:tcPr>
            <w:tcW w:w="2711" w:type="dxa"/>
            <w:tcBorders>
              <w:top w:val="single" w:sz="6" w:space="0" w:color="auto"/>
              <w:left w:val="single" w:sz="6" w:space="0" w:color="auto"/>
              <w:bottom w:val="single" w:sz="6" w:space="0" w:color="auto"/>
              <w:right w:val="double" w:sz="4" w:space="0" w:color="auto"/>
            </w:tcBorders>
            <w:vAlign w:val="center"/>
          </w:tcPr>
          <w:p w14:paraId="47456077" w14:textId="77777777" w:rsidR="00BA3D52" w:rsidRPr="001D2634" w:rsidRDefault="00BA3D52" w:rsidP="00BA3D52">
            <w:pPr>
              <w:jc w:val="center"/>
              <w:rPr>
                <w:rFonts w:cs="Arial"/>
                <w:iCs/>
                <w:color w:val="auto"/>
                <w:szCs w:val="20"/>
              </w:rPr>
            </w:pPr>
            <w:r w:rsidRPr="001D2634">
              <w:rPr>
                <w:rFonts w:cs="Arial"/>
                <w:iCs/>
                <w:color w:val="auto"/>
                <w:szCs w:val="20"/>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4B927F09" w14:textId="77777777" w:rsidR="00BA3D52" w:rsidRPr="001D2634" w:rsidRDefault="00BA3D52" w:rsidP="00BA3D52">
            <w:pPr>
              <w:jc w:val="center"/>
              <w:rPr>
                <w:rFonts w:cs="Arial"/>
                <w:iCs/>
                <w:color w:val="auto"/>
                <w:szCs w:val="20"/>
              </w:rPr>
            </w:pPr>
            <w:r w:rsidRPr="001D2634">
              <w:rPr>
                <w:rFonts w:cs="Arial"/>
                <w:iCs/>
                <w:color w:val="auto"/>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E2052E3" w14:textId="77777777" w:rsidR="00BA3D52" w:rsidRPr="001D2634" w:rsidRDefault="00BA3D52" w:rsidP="00BA3D52">
            <w:pPr>
              <w:jc w:val="center"/>
              <w:rPr>
                <w:rFonts w:cs="Arial"/>
                <w:iCs/>
                <w:color w:val="auto"/>
                <w:szCs w:val="20"/>
              </w:rPr>
            </w:pPr>
            <w:r w:rsidRPr="001D2634">
              <w:rPr>
                <w:rFonts w:cs="Arial"/>
                <w:iCs/>
                <w:color w:val="auto"/>
                <w:szCs w:val="20"/>
              </w:rPr>
              <w:t>Promoción de Servicios Nacionales o con Trato Nacional (4.3.1)</w:t>
            </w:r>
          </w:p>
        </w:tc>
      </w:tr>
      <w:tr w:rsidR="001D2634" w:rsidRPr="001D2634" w14:paraId="7301EA56" w14:textId="77777777" w:rsidTr="00800E63">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51DB0B8F" w14:textId="77777777" w:rsidR="00BA3D52" w:rsidRPr="001D2634" w:rsidRDefault="00BA3D52" w:rsidP="00BA3D52">
            <w:pPr>
              <w:jc w:val="center"/>
              <w:rPr>
                <w:rFonts w:cs="Arial"/>
                <w:iCs/>
                <w:color w:val="auto"/>
                <w:szCs w:val="20"/>
              </w:rPr>
            </w:pPr>
            <w:r w:rsidRPr="001D2634">
              <w:rPr>
                <w:rFonts w:cs="Arial"/>
                <w:iCs/>
                <w:color w:val="auto"/>
                <w:szCs w:val="20"/>
              </w:rPr>
              <w:t>3.</w:t>
            </w:r>
          </w:p>
        </w:tc>
        <w:tc>
          <w:tcPr>
            <w:tcW w:w="2711" w:type="dxa"/>
            <w:tcBorders>
              <w:top w:val="single" w:sz="6" w:space="0" w:color="auto"/>
              <w:left w:val="single" w:sz="6" w:space="0" w:color="auto"/>
              <w:bottom w:val="single" w:sz="6" w:space="0" w:color="auto"/>
              <w:right w:val="double" w:sz="4" w:space="0" w:color="auto"/>
            </w:tcBorders>
            <w:vAlign w:val="center"/>
          </w:tcPr>
          <w:p w14:paraId="5B57516D" w14:textId="77777777" w:rsidR="00BA3D52" w:rsidRPr="001D2634" w:rsidRDefault="00BA3D52" w:rsidP="00BA3D52">
            <w:pPr>
              <w:jc w:val="center"/>
              <w:rPr>
                <w:rFonts w:cs="Arial"/>
                <w:iCs/>
                <w:color w:val="auto"/>
                <w:szCs w:val="20"/>
              </w:rPr>
            </w:pPr>
            <w:r w:rsidRPr="001D2634">
              <w:rPr>
                <w:rFonts w:cs="Arial"/>
                <w:iCs/>
                <w:color w:val="auto"/>
                <w:szCs w:val="20"/>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3FDBB2B1" w14:textId="77777777" w:rsidR="00BA3D52" w:rsidRPr="001D2634" w:rsidRDefault="00BA3D52" w:rsidP="00BA3D52">
            <w:pPr>
              <w:jc w:val="center"/>
              <w:rPr>
                <w:rFonts w:cs="Arial"/>
                <w:iCs/>
                <w:color w:val="auto"/>
                <w:szCs w:val="20"/>
              </w:rPr>
            </w:pPr>
            <w:r w:rsidRPr="001D2634">
              <w:rPr>
                <w:rFonts w:cs="Arial"/>
                <w:iCs/>
                <w:color w:val="auto"/>
                <w:szCs w:val="20"/>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6A62FFF3" w14:textId="77777777" w:rsidR="00BA3D52" w:rsidRPr="001D2634" w:rsidRDefault="00BA3D52" w:rsidP="00BA3D52">
            <w:pPr>
              <w:jc w:val="center"/>
              <w:rPr>
                <w:rFonts w:cs="Arial"/>
                <w:iCs/>
                <w:color w:val="auto"/>
                <w:szCs w:val="20"/>
              </w:rPr>
            </w:pPr>
            <w:r w:rsidRPr="001D2634">
              <w:rPr>
                <w:rFonts w:cs="Arial"/>
                <w:iCs/>
                <w:color w:val="auto"/>
                <w:szCs w:val="20"/>
              </w:rPr>
              <w:t>Promoción de Servicios Nacionales o con Trato Nacional (4.3.1)</w:t>
            </w:r>
          </w:p>
        </w:tc>
      </w:tr>
      <w:tr w:rsidR="001D2634" w:rsidRPr="001D2634" w14:paraId="1CB680F6" w14:textId="77777777" w:rsidTr="00800E63">
        <w:trPr>
          <w:trHeight w:val="16"/>
        </w:trPr>
        <w:tc>
          <w:tcPr>
            <w:tcW w:w="585" w:type="dxa"/>
            <w:tcBorders>
              <w:top w:val="single" w:sz="6" w:space="0" w:color="auto"/>
              <w:left w:val="double" w:sz="4" w:space="0" w:color="auto"/>
              <w:bottom w:val="double" w:sz="4" w:space="0" w:color="auto"/>
              <w:right w:val="single" w:sz="6" w:space="0" w:color="auto"/>
            </w:tcBorders>
            <w:vAlign w:val="center"/>
          </w:tcPr>
          <w:p w14:paraId="2B87D603" w14:textId="77777777" w:rsidR="00BA3D52" w:rsidRPr="001D2634" w:rsidRDefault="00BA3D52" w:rsidP="00BA3D52">
            <w:pPr>
              <w:jc w:val="center"/>
              <w:rPr>
                <w:rFonts w:cs="Arial"/>
                <w:iCs/>
                <w:color w:val="auto"/>
                <w:szCs w:val="20"/>
              </w:rPr>
            </w:pPr>
            <w:r w:rsidRPr="001D2634">
              <w:rPr>
                <w:rFonts w:cs="Arial"/>
                <w:iCs/>
                <w:color w:val="auto"/>
                <w:szCs w:val="20"/>
              </w:rPr>
              <w:t>4.</w:t>
            </w:r>
          </w:p>
        </w:tc>
        <w:tc>
          <w:tcPr>
            <w:tcW w:w="2711" w:type="dxa"/>
            <w:tcBorders>
              <w:top w:val="single" w:sz="6" w:space="0" w:color="auto"/>
              <w:left w:val="single" w:sz="6" w:space="0" w:color="auto"/>
              <w:bottom w:val="double" w:sz="4" w:space="0" w:color="auto"/>
              <w:right w:val="double" w:sz="4" w:space="0" w:color="auto"/>
            </w:tcBorders>
            <w:vAlign w:val="center"/>
          </w:tcPr>
          <w:p w14:paraId="1529F2CE" w14:textId="77777777" w:rsidR="00BA3D52" w:rsidRPr="001D2634" w:rsidRDefault="00BA3D52" w:rsidP="00BA3D52">
            <w:pPr>
              <w:jc w:val="center"/>
              <w:rPr>
                <w:rFonts w:cs="Arial"/>
                <w:iCs/>
                <w:color w:val="auto"/>
                <w:szCs w:val="20"/>
              </w:rPr>
            </w:pPr>
            <w:r w:rsidRPr="001D2634">
              <w:rPr>
                <w:rFonts w:cs="Arial"/>
                <w:iCs/>
                <w:color w:val="auto"/>
                <w:szCs w:val="20"/>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055487C8" w14:textId="77777777" w:rsidR="00BA3D52" w:rsidRPr="001D2634" w:rsidRDefault="00BA3D52" w:rsidP="00BA3D52">
            <w:pPr>
              <w:jc w:val="center"/>
              <w:rPr>
                <w:rFonts w:cs="Arial"/>
                <w:iCs/>
                <w:color w:val="auto"/>
                <w:szCs w:val="20"/>
              </w:rPr>
            </w:pPr>
            <w:r w:rsidRPr="001D2634">
              <w:rPr>
                <w:rFonts w:cs="Arial"/>
                <w:iCs/>
                <w:color w:val="auto"/>
                <w:szCs w:val="20"/>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16E9A6F3" w14:textId="77777777" w:rsidR="00BA3D52" w:rsidRPr="001D2634" w:rsidRDefault="00BA3D52" w:rsidP="00BA3D52">
            <w:pPr>
              <w:jc w:val="center"/>
              <w:rPr>
                <w:rFonts w:cs="Arial"/>
                <w:iCs/>
                <w:color w:val="auto"/>
                <w:szCs w:val="20"/>
              </w:rPr>
            </w:pPr>
            <w:r w:rsidRPr="001D2634">
              <w:rPr>
                <w:rFonts w:cs="Arial"/>
                <w:iCs/>
                <w:color w:val="auto"/>
                <w:szCs w:val="20"/>
              </w:rPr>
              <w:t>Incorporación de componente nacional en servicios extranjeros (4.3.2)</w:t>
            </w:r>
          </w:p>
        </w:tc>
      </w:tr>
    </w:tbl>
    <w:p w14:paraId="3A0A1554" w14:textId="77777777" w:rsidR="00BA3D52" w:rsidRPr="001D2634" w:rsidRDefault="00BA3D52" w:rsidP="00BA3D52">
      <w:pPr>
        <w:rPr>
          <w:rFonts w:cs="Arial"/>
          <w:color w:val="auto"/>
          <w:szCs w:val="20"/>
          <w:lang w:val="es-MX"/>
        </w:rPr>
      </w:pPr>
    </w:p>
    <w:p w14:paraId="2FE10CDC" w14:textId="77777777" w:rsidR="00BA3D52" w:rsidRPr="001D2634" w:rsidRDefault="00BA3D52" w:rsidP="00BA3D52">
      <w:pPr>
        <w:spacing w:line="240" w:lineRule="auto"/>
        <w:ind w:left="567" w:right="624"/>
        <w:jc w:val="both"/>
        <w:rPr>
          <w:rFonts w:cs="Arial"/>
          <w:iCs/>
          <w:color w:val="auto"/>
          <w:szCs w:val="20"/>
          <w:highlight w:val="lightGray"/>
        </w:rPr>
      </w:pPr>
    </w:p>
    <w:p w14:paraId="67B7297D" w14:textId="77777777" w:rsidR="00BA3D52" w:rsidRPr="001D2634" w:rsidRDefault="00BA3D52" w:rsidP="00BA3D52">
      <w:pPr>
        <w:spacing w:line="240" w:lineRule="auto"/>
        <w:jc w:val="both"/>
        <w:rPr>
          <w:rFonts w:cs="Arial"/>
          <w:iCs/>
          <w:color w:val="auto"/>
          <w:szCs w:val="20"/>
        </w:rPr>
      </w:pPr>
      <w:r w:rsidRPr="001D2634">
        <w:rPr>
          <w:rFonts w:cs="Arial"/>
          <w:iCs/>
          <w:color w:val="auto"/>
          <w:szCs w:val="20"/>
          <w:highlight w:val="lightGray"/>
        </w:rPr>
        <w:t>[</w:t>
      </w:r>
      <w:r w:rsidRPr="001D2634">
        <w:rPr>
          <w:rFonts w:cs="Arial"/>
          <w:b/>
          <w:bCs/>
          <w:iCs/>
          <w:color w:val="auto"/>
          <w:szCs w:val="20"/>
          <w:highlight w:val="lightGray"/>
        </w:rPr>
        <w:t xml:space="preserve">Opción 2. </w:t>
      </w:r>
      <w:r w:rsidRPr="001D2634">
        <w:rPr>
          <w:rFonts w:cs="Arial"/>
          <w:iCs/>
          <w:color w:val="auto"/>
          <w:szCs w:val="20"/>
          <w:highlight w:val="lightGray"/>
        </w:rPr>
        <w:t>Si luego de aplicar la metodología para identificar los bienes nacionales relevantes descritos en la Matriz 4 - Bienes nacionales relevantes para la obra pública del sector transporte, la Entidad Estatal demuestra que los bienes relevantes no están registrados en el Registro de Productores de Bienes Nacionales, se otorgará el puntaje a los Proponentes que se comprometan a vincular al desarrollo del objeto contractual un porcentaje de empleados o contratistas por prestación de servicios colombianos de al menos el cuarenta por ciento (40 %) del personal requerido para el cumplimiento del contrato. Para estos casos deberán incluirse los siguientes párrafos en el Pliego de Condiciones.]</w:t>
      </w:r>
    </w:p>
    <w:p w14:paraId="78BF8AE1" w14:textId="77777777" w:rsidR="00BA3D52" w:rsidRPr="001D2634" w:rsidRDefault="00BA3D52" w:rsidP="00BA3D52">
      <w:pPr>
        <w:spacing w:line="240" w:lineRule="auto"/>
        <w:jc w:val="both"/>
        <w:rPr>
          <w:rFonts w:cs="Arial"/>
          <w:iCs/>
          <w:color w:val="auto"/>
          <w:szCs w:val="20"/>
        </w:rPr>
      </w:pPr>
      <w:r w:rsidRPr="001D2634">
        <w:rPr>
          <w:rFonts w:cs="Arial"/>
          <w:iCs/>
          <w:color w:val="auto"/>
          <w:szCs w:val="20"/>
        </w:rPr>
        <w:t xml:space="preserve">De conformidad con la consulta del Registro de Productores de Bienes Nacionales, realizada en fecha </w:t>
      </w:r>
      <w:r w:rsidRPr="001D2634">
        <w:rPr>
          <w:rFonts w:cs="Arial"/>
          <w:iCs/>
          <w:color w:val="auto"/>
          <w:szCs w:val="20"/>
          <w:highlight w:val="lightGray"/>
        </w:rPr>
        <w:t>[Ingresar fecha en formato DD/MM/AAAA],</w:t>
      </w:r>
      <w:r w:rsidRPr="001D2634">
        <w:rPr>
          <w:rFonts w:cs="Arial"/>
          <w:iCs/>
          <w:color w:val="auto"/>
          <w:szCs w:val="20"/>
        </w:rPr>
        <w:t xml:space="preserve"> se determinó que los bienes relevantes para el desarrollo de la obra no se encuentran incluidos en dicho registro de conformidad con el numeral 3 del artículo 2.2.1.2.4.2.9. del Decreto 1082 de 2015. Por tal motivo, se otorgará el puntaje de apoyo a la industria nacional a los Proponentes que se comprometan a vincular al desarrollo del objeto contractual un porcentaje de empleados o contratistas por prestación de servicios colombianos, de al menos el </w:t>
      </w:r>
      <w:r w:rsidRPr="001D2634">
        <w:rPr>
          <w:rFonts w:cs="Arial"/>
          <w:iCs/>
          <w:color w:val="auto"/>
          <w:szCs w:val="20"/>
          <w:highlight w:val="lightGray"/>
        </w:rPr>
        <w:t>[la Entidad Estatal definirá el porcentaje requerido que sea por lo menos del cuarenta por ciento (40 %), sin perjuicio de incluir uno superior]</w:t>
      </w:r>
      <w:r w:rsidRPr="001D2634">
        <w:rPr>
          <w:rFonts w:cs="Arial"/>
          <w:iCs/>
          <w:color w:val="auto"/>
          <w:szCs w:val="20"/>
        </w:rPr>
        <w:t xml:space="preserve"> del personal requerido para el cumplimiento del contrato. </w:t>
      </w:r>
    </w:p>
    <w:p w14:paraId="673FDE36" w14:textId="77777777" w:rsidR="00BA3D52" w:rsidRPr="001D2634" w:rsidRDefault="00BA3D52" w:rsidP="00BA3D52">
      <w:pPr>
        <w:spacing w:line="240" w:lineRule="auto"/>
        <w:jc w:val="both"/>
        <w:rPr>
          <w:rFonts w:eastAsiaTheme="minorEastAsia" w:cs="Arial"/>
          <w:iCs/>
          <w:color w:val="auto"/>
          <w:szCs w:val="20"/>
        </w:rPr>
      </w:pPr>
      <w:r w:rsidRPr="001D2634">
        <w:rPr>
          <w:rFonts w:eastAsiaTheme="minorEastAsia" w:cs="Arial"/>
          <w:iCs/>
          <w:color w:val="auto"/>
          <w:szCs w:val="20"/>
        </w:rPr>
        <w:t xml:space="preserve">En el caso de Proponentes Plurales, </w:t>
      </w:r>
      <w:r w:rsidRPr="001D2634">
        <w:rPr>
          <w:rFonts w:eastAsia="Arial Narrow" w:cs="Arial"/>
          <w:iCs/>
          <w:color w:val="auto"/>
          <w:szCs w:val="20"/>
          <w:lang w:eastAsia="es-ES"/>
        </w:rPr>
        <w:t xml:space="preserve">todos, varios o cualquiera </w:t>
      </w:r>
      <w:r w:rsidRPr="001D2634">
        <w:rPr>
          <w:rFonts w:eastAsiaTheme="minorEastAsia" w:cs="Arial"/>
          <w:iCs/>
          <w:color w:val="auto"/>
          <w:szCs w:val="20"/>
        </w:rPr>
        <w:t xml:space="preserve">de sus integrantes podrá vincular un porcentaje de empleados o contratistas por prestación de servicios colombianos, de al menos el </w:t>
      </w:r>
      <w:r w:rsidRPr="001D2634">
        <w:rPr>
          <w:rFonts w:eastAsiaTheme="minorEastAsia" w:cs="Arial"/>
          <w:iCs/>
          <w:color w:val="auto"/>
          <w:szCs w:val="20"/>
          <w:highlight w:val="lightGray"/>
        </w:rPr>
        <w:t xml:space="preserve">[la </w:t>
      </w:r>
      <w:r w:rsidRPr="001D2634">
        <w:rPr>
          <w:rFonts w:eastAsiaTheme="minorEastAsia" w:cs="Arial"/>
          <w:iCs/>
          <w:color w:val="auto"/>
          <w:szCs w:val="20"/>
          <w:highlight w:val="lightGray"/>
        </w:rPr>
        <w:lastRenderedPageBreak/>
        <w:t>Entidad Estatal definirá el porcentaje requerido que sea por lo menos del cuarenta por ciento (40 %), sin perjuicio de incluir uno superior]</w:t>
      </w:r>
      <w:r w:rsidRPr="001D2634">
        <w:rPr>
          <w:rFonts w:eastAsiaTheme="minorEastAsia" w:cs="Arial"/>
          <w:iCs/>
          <w:color w:val="auto"/>
          <w:szCs w:val="20"/>
        </w:rPr>
        <w:t xml:space="preserve"> del personal requerido para el cumplimiento del contrato. </w:t>
      </w:r>
    </w:p>
    <w:p w14:paraId="183C9CDB" w14:textId="77777777" w:rsidR="00BA3D52" w:rsidRPr="001D2634" w:rsidRDefault="00BA3D52" w:rsidP="00BA3D52">
      <w:pPr>
        <w:spacing w:line="240" w:lineRule="auto"/>
        <w:jc w:val="both"/>
        <w:rPr>
          <w:rFonts w:cs="Arial"/>
          <w:iCs/>
          <w:color w:val="auto"/>
          <w:szCs w:val="20"/>
        </w:rPr>
      </w:pPr>
      <w:r w:rsidRPr="001D2634">
        <w:rPr>
          <w:rFonts w:cs="Arial"/>
          <w:iCs/>
          <w:color w:val="auto"/>
          <w:szCs w:val="20"/>
        </w:rPr>
        <w:t xml:space="preserve">Además de la incorporación del bien nacional relevante o del porcentaje de personal colombiano requerido para la ejecución del contrato, tratándose de Proponentes Plurales, su composición deberá estar acorde con lo exigido por la noción de Servicios Nacionales prevista en el artículo 2.2.1.1.1.3.1 del Decreto 1082 de 2015, de lo que dependerá la franja del puntaje aplicable en lo referente al apoyo de la industria nacional. </w:t>
      </w:r>
    </w:p>
    <w:p w14:paraId="685A2BDD" w14:textId="77777777" w:rsidR="00BA3D52" w:rsidRPr="001D2634" w:rsidRDefault="00BA3D52" w:rsidP="00BA3D52">
      <w:pPr>
        <w:spacing w:line="240" w:lineRule="auto"/>
        <w:jc w:val="both"/>
        <w:rPr>
          <w:rFonts w:cs="Arial"/>
          <w:iCs/>
          <w:color w:val="auto"/>
          <w:szCs w:val="20"/>
        </w:rPr>
      </w:pPr>
      <w:r w:rsidRPr="001D2634">
        <w:rPr>
          <w:rFonts w:cs="Arial"/>
          <w:iCs/>
          <w:color w:val="auto"/>
          <w:szCs w:val="20"/>
        </w:rPr>
        <w:t xml:space="preserve">A tales efectos en la siguiente tabla se indican las posibles composiciones de Proponentes Plurales, la regla de origen que les aplica en virtud de dicha conformación, así como la franja de puntaje correspondiente: </w:t>
      </w:r>
    </w:p>
    <w:tbl>
      <w:tblPr>
        <w:tblpPr w:leftFromText="141" w:rightFromText="141" w:vertAnchor="text" w:horzAnchor="margin" w:tblpXSpec="center" w:tblpY="127"/>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84"/>
        <w:gridCol w:w="2710"/>
        <w:gridCol w:w="2455"/>
        <w:gridCol w:w="2236"/>
      </w:tblGrid>
      <w:tr w:rsidR="001D2634" w:rsidRPr="001D2634" w14:paraId="4E6BEDCB" w14:textId="77777777" w:rsidTr="00800E63">
        <w:trPr>
          <w:trHeight w:val="284"/>
          <w:tblHeader/>
        </w:trPr>
        <w:tc>
          <w:tcPr>
            <w:tcW w:w="584"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6651A0DD" w14:textId="77777777" w:rsidR="00BA3D52" w:rsidRPr="001D2634" w:rsidRDefault="00BA3D52">
            <w:pPr>
              <w:rPr>
                <w:rFonts w:eastAsia="Yu Gothic Light" w:cs="Arial"/>
                <w:b/>
                <w:iCs/>
                <w:color w:val="auto"/>
                <w:szCs w:val="20"/>
                <w:lang w:val="es-MX"/>
              </w:rPr>
            </w:pPr>
            <w:r w:rsidRPr="001D2634">
              <w:rPr>
                <w:rFonts w:eastAsia="Yu Gothic Light" w:cs="Arial"/>
                <w:b/>
                <w:iCs/>
                <w:color w:val="auto"/>
                <w:szCs w:val="20"/>
                <w:lang w:val="es-MX"/>
              </w:rPr>
              <w:t>No.</w:t>
            </w:r>
          </w:p>
        </w:tc>
        <w:tc>
          <w:tcPr>
            <w:tcW w:w="2413"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495277C" w14:textId="77777777" w:rsidR="00BA3D52" w:rsidRPr="001D2634" w:rsidRDefault="00BA3D52">
            <w:pPr>
              <w:jc w:val="center"/>
              <w:rPr>
                <w:rFonts w:eastAsia="Yu Gothic Light" w:cs="Arial"/>
                <w:b/>
                <w:iCs/>
                <w:color w:val="auto"/>
                <w:szCs w:val="20"/>
                <w:lang w:val="es-MX"/>
              </w:rPr>
            </w:pPr>
            <w:r w:rsidRPr="001D2634">
              <w:rPr>
                <w:rFonts w:eastAsia="Yu Gothic Light" w:cs="Arial"/>
                <w:b/>
                <w:iCs/>
                <w:color w:val="auto"/>
                <w:szCs w:val="20"/>
                <w:lang w:val="es-MX"/>
              </w:rPr>
              <w:t>Composición del Proponente Plural</w:t>
            </w:r>
          </w:p>
        </w:tc>
        <w:tc>
          <w:tcPr>
            <w:tcW w:w="210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49189AC9" w14:textId="77777777" w:rsidR="00BA3D52" w:rsidRPr="001D2634" w:rsidRDefault="00BA3D52">
            <w:pPr>
              <w:jc w:val="center"/>
              <w:rPr>
                <w:rFonts w:eastAsia="Yu Gothic Light" w:cs="Arial"/>
                <w:b/>
                <w:iCs/>
                <w:color w:val="auto"/>
                <w:szCs w:val="20"/>
                <w:lang w:val="es-MX"/>
              </w:rPr>
            </w:pPr>
            <w:r w:rsidRPr="001D2634">
              <w:rPr>
                <w:rFonts w:eastAsia="Yu Gothic Light" w:cs="Arial"/>
                <w:b/>
                <w:iCs/>
                <w:color w:val="auto"/>
                <w:szCs w:val="20"/>
                <w:lang w:val="es-MX"/>
              </w:rPr>
              <w:t>Regla de origen aplicable</w:t>
            </w:r>
          </w:p>
        </w:tc>
        <w:tc>
          <w:tcPr>
            <w:tcW w:w="2236"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4FF6E996" w14:textId="77777777" w:rsidR="00BA3D52" w:rsidRPr="001D2634" w:rsidRDefault="00BA3D52">
            <w:pPr>
              <w:jc w:val="center"/>
              <w:rPr>
                <w:rFonts w:eastAsia="Yu Gothic Light" w:cs="Arial"/>
                <w:b/>
                <w:iCs/>
                <w:color w:val="auto"/>
                <w:szCs w:val="20"/>
                <w:lang w:val="es-MX"/>
              </w:rPr>
            </w:pPr>
            <w:r w:rsidRPr="001D2634">
              <w:rPr>
                <w:rFonts w:eastAsia="Yu Gothic Light" w:cs="Arial"/>
                <w:b/>
                <w:iCs/>
                <w:color w:val="auto"/>
                <w:szCs w:val="20"/>
                <w:lang w:val="es-MX"/>
              </w:rPr>
              <w:t>Puntaje aplicable</w:t>
            </w:r>
          </w:p>
        </w:tc>
      </w:tr>
      <w:tr w:rsidR="001D2634" w:rsidRPr="001D2634" w14:paraId="41B3B4D9" w14:textId="77777777" w:rsidTr="00800E63">
        <w:trPr>
          <w:trHeight w:val="15"/>
        </w:trPr>
        <w:tc>
          <w:tcPr>
            <w:tcW w:w="584" w:type="dxa"/>
            <w:tcBorders>
              <w:top w:val="single" w:sz="6" w:space="0" w:color="auto"/>
              <w:left w:val="double" w:sz="4" w:space="0" w:color="auto"/>
              <w:bottom w:val="single" w:sz="6" w:space="0" w:color="auto"/>
              <w:right w:val="single" w:sz="6" w:space="0" w:color="auto"/>
            </w:tcBorders>
            <w:vAlign w:val="center"/>
          </w:tcPr>
          <w:p w14:paraId="1D8E5778" w14:textId="77777777" w:rsidR="00BA3D52" w:rsidRPr="001D2634" w:rsidRDefault="00BA3D52">
            <w:pPr>
              <w:jc w:val="center"/>
              <w:rPr>
                <w:rFonts w:cs="Arial"/>
                <w:iCs/>
                <w:color w:val="auto"/>
                <w:szCs w:val="20"/>
              </w:rPr>
            </w:pPr>
            <w:r w:rsidRPr="001D2634">
              <w:rPr>
                <w:rFonts w:cs="Arial"/>
                <w:iCs/>
                <w:color w:val="auto"/>
                <w:szCs w:val="20"/>
              </w:rPr>
              <w:t>1.</w:t>
            </w:r>
          </w:p>
        </w:tc>
        <w:tc>
          <w:tcPr>
            <w:tcW w:w="2710" w:type="dxa"/>
            <w:tcBorders>
              <w:top w:val="single" w:sz="6" w:space="0" w:color="auto"/>
              <w:left w:val="single" w:sz="6" w:space="0" w:color="auto"/>
              <w:bottom w:val="single" w:sz="6" w:space="0" w:color="auto"/>
              <w:right w:val="double" w:sz="4" w:space="0" w:color="auto"/>
            </w:tcBorders>
            <w:vAlign w:val="center"/>
          </w:tcPr>
          <w:p w14:paraId="78BE5E72" w14:textId="77777777" w:rsidR="00BA3D52" w:rsidRPr="001D2634" w:rsidRDefault="00BA3D52">
            <w:pPr>
              <w:jc w:val="center"/>
              <w:rPr>
                <w:rFonts w:cs="Arial"/>
                <w:iCs/>
                <w:color w:val="auto"/>
                <w:szCs w:val="20"/>
              </w:rPr>
            </w:pPr>
            <w:r w:rsidRPr="001D2634">
              <w:rPr>
                <w:rFonts w:cs="Arial"/>
                <w:iCs/>
                <w:color w:val="auto"/>
                <w:szCs w:val="20"/>
              </w:rPr>
              <w:t>Únicamente integrantes colombianos</w:t>
            </w:r>
          </w:p>
        </w:tc>
        <w:tc>
          <w:tcPr>
            <w:tcW w:w="2101" w:type="dxa"/>
            <w:tcBorders>
              <w:top w:val="single" w:sz="6" w:space="0" w:color="auto"/>
              <w:left w:val="single" w:sz="6" w:space="0" w:color="auto"/>
              <w:bottom w:val="single" w:sz="6" w:space="0" w:color="auto"/>
              <w:right w:val="double" w:sz="4" w:space="0" w:color="auto"/>
            </w:tcBorders>
            <w:vAlign w:val="center"/>
          </w:tcPr>
          <w:p w14:paraId="3A3A4309" w14:textId="77777777" w:rsidR="00BA3D52" w:rsidRPr="001D2634" w:rsidRDefault="00BA3D52">
            <w:pPr>
              <w:jc w:val="center"/>
              <w:rPr>
                <w:rFonts w:cs="Arial"/>
                <w:iCs/>
                <w:color w:val="auto"/>
                <w:szCs w:val="20"/>
              </w:rPr>
            </w:pPr>
            <w:r w:rsidRPr="001D2634">
              <w:rPr>
                <w:rFonts w:cs="Arial"/>
                <w:iCs/>
                <w:color w:val="auto"/>
                <w:szCs w:val="20"/>
              </w:rPr>
              <w:t>Decreto 1082 de 2015</w:t>
            </w:r>
          </w:p>
        </w:tc>
        <w:tc>
          <w:tcPr>
            <w:tcW w:w="2236" w:type="dxa"/>
            <w:tcBorders>
              <w:top w:val="single" w:sz="6" w:space="0" w:color="auto"/>
              <w:left w:val="single" w:sz="6" w:space="0" w:color="auto"/>
              <w:bottom w:val="single" w:sz="6" w:space="0" w:color="auto"/>
              <w:right w:val="double" w:sz="4" w:space="0" w:color="auto"/>
            </w:tcBorders>
            <w:vAlign w:val="center"/>
          </w:tcPr>
          <w:p w14:paraId="682A816A" w14:textId="77777777" w:rsidR="00BA3D52" w:rsidRPr="001D2634" w:rsidRDefault="00BA3D52">
            <w:pPr>
              <w:jc w:val="center"/>
              <w:rPr>
                <w:rFonts w:cs="Arial"/>
                <w:iCs/>
                <w:color w:val="auto"/>
                <w:szCs w:val="20"/>
              </w:rPr>
            </w:pPr>
            <w:r w:rsidRPr="001D2634">
              <w:rPr>
                <w:rFonts w:cs="Arial"/>
                <w:iCs/>
                <w:color w:val="auto"/>
                <w:szCs w:val="20"/>
              </w:rPr>
              <w:t>Promoción de Servicios Nacionales o con Trato Nacional (4.3.1)</w:t>
            </w:r>
          </w:p>
        </w:tc>
      </w:tr>
      <w:tr w:rsidR="001D2634" w:rsidRPr="001D2634" w14:paraId="33563310" w14:textId="77777777" w:rsidTr="00800E63">
        <w:trPr>
          <w:trHeight w:val="15"/>
        </w:trPr>
        <w:tc>
          <w:tcPr>
            <w:tcW w:w="584" w:type="dxa"/>
            <w:tcBorders>
              <w:top w:val="single" w:sz="6" w:space="0" w:color="auto"/>
              <w:left w:val="double" w:sz="4" w:space="0" w:color="auto"/>
              <w:bottom w:val="single" w:sz="6" w:space="0" w:color="auto"/>
              <w:right w:val="single" w:sz="6" w:space="0" w:color="auto"/>
            </w:tcBorders>
            <w:vAlign w:val="center"/>
          </w:tcPr>
          <w:p w14:paraId="262DAD8B" w14:textId="77777777" w:rsidR="00BA3D52" w:rsidRPr="001D2634" w:rsidRDefault="00BA3D52">
            <w:pPr>
              <w:jc w:val="center"/>
              <w:rPr>
                <w:rFonts w:cs="Arial"/>
                <w:iCs/>
                <w:color w:val="auto"/>
                <w:szCs w:val="20"/>
              </w:rPr>
            </w:pPr>
            <w:r w:rsidRPr="001D2634">
              <w:rPr>
                <w:rFonts w:cs="Arial"/>
                <w:iCs/>
                <w:color w:val="auto"/>
                <w:szCs w:val="20"/>
              </w:rPr>
              <w:t>2.</w:t>
            </w:r>
          </w:p>
        </w:tc>
        <w:tc>
          <w:tcPr>
            <w:tcW w:w="2710" w:type="dxa"/>
            <w:tcBorders>
              <w:top w:val="single" w:sz="6" w:space="0" w:color="auto"/>
              <w:left w:val="single" w:sz="6" w:space="0" w:color="auto"/>
              <w:bottom w:val="single" w:sz="6" w:space="0" w:color="auto"/>
              <w:right w:val="double" w:sz="4" w:space="0" w:color="auto"/>
            </w:tcBorders>
            <w:vAlign w:val="center"/>
          </w:tcPr>
          <w:p w14:paraId="416776A0" w14:textId="77777777" w:rsidR="00BA3D52" w:rsidRPr="001D2634" w:rsidRDefault="00BA3D52">
            <w:pPr>
              <w:jc w:val="center"/>
              <w:rPr>
                <w:rFonts w:cs="Arial"/>
                <w:iCs/>
                <w:color w:val="auto"/>
                <w:szCs w:val="20"/>
              </w:rPr>
            </w:pPr>
            <w:r w:rsidRPr="001D2634">
              <w:rPr>
                <w:rFonts w:cs="Arial"/>
                <w:iCs/>
                <w:color w:val="auto"/>
                <w:szCs w:val="20"/>
              </w:rPr>
              <w:t>Colombianos en asocio con extranjeros con trato nacional</w:t>
            </w:r>
          </w:p>
        </w:tc>
        <w:tc>
          <w:tcPr>
            <w:tcW w:w="2455" w:type="dxa"/>
            <w:tcBorders>
              <w:top w:val="single" w:sz="6" w:space="0" w:color="auto"/>
              <w:left w:val="single" w:sz="6" w:space="0" w:color="auto"/>
              <w:bottom w:val="single" w:sz="6" w:space="0" w:color="auto"/>
              <w:right w:val="double" w:sz="4" w:space="0" w:color="auto"/>
            </w:tcBorders>
            <w:vAlign w:val="center"/>
          </w:tcPr>
          <w:p w14:paraId="393EBCC1" w14:textId="77777777" w:rsidR="00BA3D52" w:rsidRPr="001D2634" w:rsidRDefault="00BA3D52">
            <w:pPr>
              <w:jc w:val="center"/>
              <w:rPr>
                <w:rFonts w:cs="Arial"/>
                <w:iCs/>
                <w:color w:val="auto"/>
                <w:szCs w:val="20"/>
              </w:rPr>
            </w:pPr>
            <w:r w:rsidRPr="001D2634">
              <w:rPr>
                <w:rFonts w:cs="Arial"/>
                <w:iCs/>
                <w:color w:val="auto"/>
                <w:szCs w:val="20"/>
              </w:rPr>
              <w:t>Decreto 1082 de 2015</w:t>
            </w:r>
          </w:p>
        </w:tc>
        <w:tc>
          <w:tcPr>
            <w:tcW w:w="2236" w:type="dxa"/>
            <w:tcBorders>
              <w:top w:val="single" w:sz="6" w:space="0" w:color="auto"/>
              <w:left w:val="single" w:sz="6" w:space="0" w:color="auto"/>
              <w:bottom w:val="single" w:sz="6" w:space="0" w:color="auto"/>
              <w:right w:val="double" w:sz="4" w:space="0" w:color="auto"/>
            </w:tcBorders>
            <w:vAlign w:val="center"/>
          </w:tcPr>
          <w:p w14:paraId="36DC0FC8" w14:textId="77777777" w:rsidR="00BA3D52" w:rsidRPr="001D2634" w:rsidRDefault="00BA3D52">
            <w:pPr>
              <w:jc w:val="center"/>
              <w:rPr>
                <w:rFonts w:cs="Arial"/>
                <w:iCs/>
                <w:color w:val="auto"/>
                <w:szCs w:val="20"/>
              </w:rPr>
            </w:pPr>
            <w:r w:rsidRPr="001D2634">
              <w:rPr>
                <w:rFonts w:cs="Arial"/>
                <w:iCs/>
                <w:color w:val="auto"/>
                <w:szCs w:val="20"/>
              </w:rPr>
              <w:t>Promoción de Servicios Nacionales o con Trato Nacional (4.3.1)</w:t>
            </w:r>
          </w:p>
        </w:tc>
      </w:tr>
      <w:tr w:rsidR="001D2634" w:rsidRPr="001D2634" w14:paraId="28514499" w14:textId="77777777" w:rsidTr="00800E63">
        <w:trPr>
          <w:trHeight w:val="15"/>
        </w:trPr>
        <w:tc>
          <w:tcPr>
            <w:tcW w:w="584" w:type="dxa"/>
            <w:tcBorders>
              <w:top w:val="single" w:sz="6" w:space="0" w:color="auto"/>
              <w:left w:val="double" w:sz="4" w:space="0" w:color="auto"/>
              <w:bottom w:val="single" w:sz="6" w:space="0" w:color="auto"/>
              <w:right w:val="single" w:sz="6" w:space="0" w:color="auto"/>
            </w:tcBorders>
            <w:vAlign w:val="center"/>
          </w:tcPr>
          <w:p w14:paraId="0CF1CAA0" w14:textId="77777777" w:rsidR="00BA3D52" w:rsidRPr="001D2634" w:rsidRDefault="00BA3D52">
            <w:pPr>
              <w:jc w:val="center"/>
              <w:rPr>
                <w:rFonts w:cs="Arial"/>
                <w:iCs/>
                <w:color w:val="auto"/>
                <w:szCs w:val="20"/>
              </w:rPr>
            </w:pPr>
            <w:r w:rsidRPr="001D2634">
              <w:rPr>
                <w:rFonts w:cs="Arial"/>
                <w:iCs/>
                <w:color w:val="auto"/>
                <w:szCs w:val="20"/>
              </w:rPr>
              <w:t>3.</w:t>
            </w:r>
          </w:p>
        </w:tc>
        <w:tc>
          <w:tcPr>
            <w:tcW w:w="2710" w:type="dxa"/>
            <w:tcBorders>
              <w:top w:val="single" w:sz="6" w:space="0" w:color="auto"/>
              <w:left w:val="single" w:sz="6" w:space="0" w:color="auto"/>
              <w:bottom w:val="single" w:sz="6" w:space="0" w:color="auto"/>
              <w:right w:val="double" w:sz="4" w:space="0" w:color="auto"/>
            </w:tcBorders>
            <w:vAlign w:val="center"/>
          </w:tcPr>
          <w:p w14:paraId="32F71F7D" w14:textId="77777777" w:rsidR="00BA3D52" w:rsidRPr="001D2634" w:rsidRDefault="00BA3D52">
            <w:pPr>
              <w:jc w:val="center"/>
              <w:rPr>
                <w:rFonts w:cs="Arial"/>
                <w:iCs/>
                <w:color w:val="auto"/>
                <w:szCs w:val="20"/>
              </w:rPr>
            </w:pPr>
            <w:r w:rsidRPr="001D2634">
              <w:rPr>
                <w:rFonts w:cs="Arial"/>
                <w:iCs/>
                <w:color w:val="auto"/>
                <w:szCs w:val="20"/>
              </w:rPr>
              <w:t>Únicamente integrado por extranjeros con trato nacional</w:t>
            </w:r>
          </w:p>
        </w:tc>
        <w:tc>
          <w:tcPr>
            <w:tcW w:w="2455" w:type="dxa"/>
            <w:tcBorders>
              <w:top w:val="single" w:sz="6" w:space="0" w:color="auto"/>
              <w:left w:val="single" w:sz="6" w:space="0" w:color="auto"/>
              <w:bottom w:val="single" w:sz="6" w:space="0" w:color="auto"/>
              <w:right w:val="double" w:sz="4" w:space="0" w:color="auto"/>
            </w:tcBorders>
          </w:tcPr>
          <w:p w14:paraId="4D7FBD33" w14:textId="77777777" w:rsidR="00BA3D52" w:rsidRPr="001D2634" w:rsidRDefault="00BA3D52">
            <w:pPr>
              <w:jc w:val="center"/>
              <w:rPr>
                <w:rFonts w:cs="Arial"/>
                <w:iCs/>
                <w:color w:val="auto"/>
                <w:szCs w:val="20"/>
              </w:rPr>
            </w:pPr>
            <w:r w:rsidRPr="001D2634">
              <w:rPr>
                <w:rFonts w:cs="Arial"/>
                <w:iCs/>
                <w:color w:val="auto"/>
                <w:szCs w:val="20"/>
              </w:rPr>
              <w:t>La regla de origen del país con el que se tenga acuerdo comercial o la del Decreto 1082 de 2015. Si el Proponente Plural no especifica a cuál regla se acoge, se aplicará la del Decreto 1082 de 2015.</w:t>
            </w:r>
          </w:p>
        </w:tc>
        <w:tc>
          <w:tcPr>
            <w:tcW w:w="2041" w:type="dxa"/>
            <w:tcBorders>
              <w:top w:val="single" w:sz="6" w:space="0" w:color="auto"/>
              <w:left w:val="single" w:sz="6" w:space="0" w:color="auto"/>
              <w:bottom w:val="single" w:sz="6" w:space="0" w:color="auto"/>
              <w:right w:val="double" w:sz="4" w:space="0" w:color="auto"/>
            </w:tcBorders>
            <w:vAlign w:val="center"/>
          </w:tcPr>
          <w:p w14:paraId="388A2F9C" w14:textId="77777777" w:rsidR="00BA3D52" w:rsidRPr="001D2634" w:rsidRDefault="00BA3D52">
            <w:pPr>
              <w:jc w:val="center"/>
              <w:rPr>
                <w:rFonts w:cs="Arial"/>
                <w:iCs/>
                <w:color w:val="auto"/>
                <w:szCs w:val="20"/>
              </w:rPr>
            </w:pPr>
            <w:r w:rsidRPr="001D2634">
              <w:rPr>
                <w:rFonts w:cs="Arial"/>
                <w:iCs/>
                <w:color w:val="auto"/>
                <w:szCs w:val="20"/>
              </w:rPr>
              <w:t>Promoción de Servicios Nacionales o con Trato Nacional (4.3.1)</w:t>
            </w:r>
          </w:p>
        </w:tc>
      </w:tr>
      <w:tr w:rsidR="001D2634" w:rsidRPr="001D2634" w14:paraId="300DD16B" w14:textId="77777777" w:rsidTr="00800E63">
        <w:trPr>
          <w:trHeight w:val="15"/>
        </w:trPr>
        <w:tc>
          <w:tcPr>
            <w:tcW w:w="584" w:type="dxa"/>
            <w:tcBorders>
              <w:top w:val="single" w:sz="6" w:space="0" w:color="auto"/>
              <w:left w:val="double" w:sz="4" w:space="0" w:color="auto"/>
              <w:bottom w:val="double" w:sz="4" w:space="0" w:color="auto"/>
              <w:right w:val="single" w:sz="6" w:space="0" w:color="auto"/>
            </w:tcBorders>
            <w:vAlign w:val="center"/>
          </w:tcPr>
          <w:p w14:paraId="50C15BA7" w14:textId="77777777" w:rsidR="00BA3D52" w:rsidRPr="001D2634" w:rsidRDefault="00BA3D52">
            <w:pPr>
              <w:jc w:val="center"/>
              <w:rPr>
                <w:rFonts w:cs="Arial"/>
                <w:iCs/>
                <w:color w:val="auto"/>
                <w:szCs w:val="20"/>
              </w:rPr>
            </w:pPr>
            <w:r w:rsidRPr="001D2634">
              <w:rPr>
                <w:rFonts w:cs="Arial"/>
                <w:iCs/>
                <w:color w:val="auto"/>
                <w:szCs w:val="20"/>
              </w:rPr>
              <w:t>4.</w:t>
            </w:r>
          </w:p>
        </w:tc>
        <w:tc>
          <w:tcPr>
            <w:tcW w:w="2710" w:type="dxa"/>
            <w:tcBorders>
              <w:top w:val="single" w:sz="6" w:space="0" w:color="auto"/>
              <w:left w:val="single" w:sz="6" w:space="0" w:color="auto"/>
              <w:bottom w:val="double" w:sz="4" w:space="0" w:color="auto"/>
              <w:right w:val="double" w:sz="4" w:space="0" w:color="auto"/>
            </w:tcBorders>
            <w:vAlign w:val="center"/>
          </w:tcPr>
          <w:p w14:paraId="24E5E6BE" w14:textId="77777777" w:rsidR="00BA3D52" w:rsidRPr="001D2634" w:rsidRDefault="00BA3D52">
            <w:pPr>
              <w:jc w:val="center"/>
              <w:rPr>
                <w:rFonts w:cs="Arial"/>
                <w:iCs/>
                <w:color w:val="auto"/>
                <w:szCs w:val="20"/>
              </w:rPr>
            </w:pPr>
            <w:r w:rsidRPr="001D2634">
              <w:rPr>
                <w:rFonts w:cs="Arial"/>
                <w:iCs/>
                <w:color w:val="auto"/>
                <w:szCs w:val="20"/>
              </w:rPr>
              <w:t>Proponente plural en el que al menos uno de los integrantes es extranjero sin trato nacional.</w:t>
            </w:r>
          </w:p>
        </w:tc>
        <w:tc>
          <w:tcPr>
            <w:tcW w:w="2455" w:type="dxa"/>
            <w:tcBorders>
              <w:top w:val="single" w:sz="6" w:space="0" w:color="auto"/>
              <w:left w:val="single" w:sz="6" w:space="0" w:color="auto"/>
              <w:bottom w:val="double" w:sz="4" w:space="0" w:color="auto"/>
              <w:right w:val="double" w:sz="4" w:space="0" w:color="auto"/>
            </w:tcBorders>
            <w:vAlign w:val="center"/>
          </w:tcPr>
          <w:p w14:paraId="22D1CF08" w14:textId="77777777" w:rsidR="00BA3D52" w:rsidRPr="001D2634" w:rsidRDefault="00BA3D52">
            <w:pPr>
              <w:rPr>
                <w:rFonts w:cs="Arial"/>
                <w:iCs/>
                <w:color w:val="auto"/>
                <w:szCs w:val="20"/>
              </w:rPr>
            </w:pPr>
            <w:r w:rsidRPr="001D2634">
              <w:rPr>
                <w:rFonts w:cs="Arial"/>
                <w:iCs/>
                <w:color w:val="auto"/>
                <w:szCs w:val="20"/>
              </w:rPr>
              <w:t>No aplica la regla de origen del Decreto 1082 de 2015, ni la de los países de origen.</w:t>
            </w:r>
          </w:p>
        </w:tc>
        <w:tc>
          <w:tcPr>
            <w:tcW w:w="2041" w:type="dxa"/>
            <w:tcBorders>
              <w:top w:val="single" w:sz="6" w:space="0" w:color="auto"/>
              <w:left w:val="single" w:sz="6" w:space="0" w:color="auto"/>
              <w:bottom w:val="double" w:sz="4" w:space="0" w:color="auto"/>
              <w:right w:val="double" w:sz="4" w:space="0" w:color="auto"/>
            </w:tcBorders>
          </w:tcPr>
          <w:p w14:paraId="66002EBC" w14:textId="77777777" w:rsidR="00BA3D52" w:rsidRPr="001D2634" w:rsidRDefault="00BA3D52">
            <w:pPr>
              <w:jc w:val="center"/>
              <w:rPr>
                <w:rFonts w:cs="Arial"/>
                <w:iCs/>
                <w:color w:val="auto"/>
                <w:szCs w:val="20"/>
              </w:rPr>
            </w:pPr>
            <w:r w:rsidRPr="001D2634">
              <w:rPr>
                <w:rFonts w:cs="Arial"/>
                <w:iCs/>
                <w:color w:val="auto"/>
                <w:szCs w:val="20"/>
              </w:rPr>
              <w:t>Incorporación de componente nacional en servicios extranjeros (4.3.2)</w:t>
            </w:r>
          </w:p>
        </w:tc>
      </w:tr>
    </w:tbl>
    <w:p w14:paraId="190C6CCB" w14:textId="77777777" w:rsidR="00BA3D52" w:rsidRPr="001D2634" w:rsidRDefault="00BA3D52" w:rsidP="00BA3D52">
      <w:pPr>
        <w:rPr>
          <w:rFonts w:cs="Arial"/>
          <w:color w:val="auto"/>
          <w:szCs w:val="20"/>
          <w:lang w:val="es-MX"/>
        </w:rPr>
      </w:pPr>
    </w:p>
    <w:p w14:paraId="04B09065" w14:textId="04AB4C4E" w:rsidR="00B808A3" w:rsidRPr="001D2634" w:rsidRDefault="00B808A3" w:rsidP="00B808A3">
      <w:pPr>
        <w:pStyle w:val="InviasNormal"/>
        <w:numPr>
          <w:ilvl w:val="3"/>
          <w:numId w:val="99"/>
        </w:numPr>
        <w:spacing w:line="276" w:lineRule="auto"/>
        <w:outlineLvl w:val="2"/>
        <w:rPr>
          <w:rFonts w:ascii="Arial" w:eastAsia="Arial" w:hAnsi="Arial" w:cs="Arial"/>
          <w:b/>
          <w:color w:val="auto"/>
          <w:sz w:val="20"/>
          <w:szCs w:val="20"/>
          <w:lang w:val="es-CO"/>
        </w:rPr>
      </w:pPr>
      <w:r w:rsidRPr="001D2634">
        <w:rPr>
          <w:rFonts w:ascii="Arial" w:eastAsia="Arial" w:hAnsi="Arial" w:cs="Arial"/>
          <w:b/>
          <w:color w:val="auto"/>
          <w:sz w:val="20"/>
          <w:szCs w:val="20"/>
          <w:lang w:val="es-CO"/>
        </w:rPr>
        <w:t xml:space="preserve">  </w:t>
      </w:r>
      <w:bookmarkStart w:id="707" w:name="_Toc173259314"/>
      <w:r w:rsidRPr="001D2634">
        <w:rPr>
          <w:rFonts w:ascii="Arial" w:eastAsia="Arial" w:hAnsi="Arial" w:cs="Arial"/>
          <w:b/>
          <w:color w:val="auto"/>
          <w:sz w:val="20"/>
          <w:szCs w:val="20"/>
        </w:rPr>
        <w:t>ACREDITACIÓN DEL PUNTAJE POR SERVICIOS NACIONALES O CON TRATO NACIONAL</w:t>
      </w:r>
      <w:bookmarkEnd w:id="707"/>
    </w:p>
    <w:p w14:paraId="04A02FB0" w14:textId="77777777" w:rsidR="00B808A3" w:rsidRPr="001D2634" w:rsidRDefault="00B808A3" w:rsidP="00B808A3">
      <w:pPr>
        <w:tabs>
          <w:tab w:val="left" w:pos="1276"/>
          <w:tab w:val="left" w:pos="1560"/>
          <w:tab w:val="left" w:pos="1701"/>
        </w:tabs>
        <w:jc w:val="both"/>
        <w:rPr>
          <w:rFonts w:cs="Arial"/>
          <w:iCs/>
          <w:color w:val="auto"/>
          <w:szCs w:val="20"/>
        </w:rPr>
      </w:pPr>
      <w:r w:rsidRPr="001D2634">
        <w:rPr>
          <w:rFonts w:cs="Arial"/>
          <w:iCs/>
          <w:color w:val="auto"/>
          <w:szCs w:val="20"/>
        </w:rPr>
        <w:t xml:space="preserve">La Entidad asignará hasta veinte (20) puntos a la oferta de: i) Servicios Nacionales o </w:t>
      </w:r>
      <w:proofErr w:type="spellStart"/>
      <w:r w:rsidRPr="001D2634">
        <w:rPr>
          <w:rFonts w:cs="Arial"/>
          <w:iCs/>
          <w:color w:val="auto"/>
          <w:szCs w:val="20"/>
        </w:rPr>
        <w:t>ii</w:t>
      </w:r>
      <w:proofErr w:type="spellEnd"/>
      <w:r w:rsidRPr="001D2634">
        <w:rPr>
          <w:rFonts w:cs="Arial"/>
          <w:iCs/>
          <w:color w:val="auto"/>
          <w:szCs w:val="20"/>
        </w:rPr>
        <w:t xml:space="preserve">) con Trato Nacional. </w:t>
      </w:r>
    </w:p>
    <w:p w14:paraId="105237DE" w14:textId="77777777" w:rsidR="00B808A3" w:rsidRPr="001D2634" w:rsidRDefault="00B808A3" w:rsidP="00B808A3">
      <w:pPr>
        <w:jc w:val="both"/>
        <w:rPr>
          <w:rFonts w:cs="Arial"/>
          <w:iCs/>
          <w:color w:val="auto"/>
          <w:szCs w:val="20"/>
        </w:rPr>
      </w:pPr>
      <w:r w:rsidRPr="001D2634">
        <w:rPr>
          <w:rFonts w:cs="Arial"/>
          <w:iCs/>
          <w:color w:val="auto"/>
          <w:szCs w:val="20"/>
        </w:rPr>
        <w:lastRenderedPageBreak/>
        <w:t xml:space="preserve">Para que el Proponente nacional obtenga puntaje por Servicios Nacionales debe presentar, además del Formato 9 A – Promoción de Servicios Nacionales o con Trato Nacional, alguno de los siguientes documentos, según corresponda: </w:t>
      </w:r>
    </w:p>
    <w:p w14:paraId="3D35E810" w14:textId="77777777" w:rsidR="00B808A3" w:rsidRPr="001D2634" w:rsidRDefault="00B808A3" w:rsidP="00B808A3">
      <w:pPr>
        <w:numPr>
          <w:ilvl w:val="0"/>
          <w:numId w:val="196"/>
        </w:numPr>
        <w:spacing w:line="240" w:lineRule="auto"/>
        <w:ind w:left="0" w:firstLine="142"/>
        <w:contextualSpacing/>
        <w:jc w:val="both"/>
        <w:rPr>
          <w:rFonts w:cs="Arial"/>
          <w:iCs/>
          <w:color w:val="auto"/>
          <w:szCs w:val="20"/>
        </w:rPr>
      </w:pPr>
      <w:r w:rsidRPr="001D2634">
        <w:rPr>
          <w:rFonts w:cs="Arial"/>
          <w:iCs/>
          <w:color w:val="auto"/>
          <w:szCs w:val="20"/>
        </w:rPr>
        <w:t>Persona natural colombiana: La cédula de ciudadanía del Proponente.</w:t>
      </w:r>
    </w:p>
    <w:p w14:paraId="58148B66" w14:textId="77777777" w:rsidR="00B808A3" w:rsidRPr="001D2634" w:rsidRDefault="00B808A3" w:rsidP="00B808A3">
      <w:pPr>
        <w:contextualSpacing/>
        <w:jc w:val="both"/>
        <w:rPr>
          <w:rFonts w:cs="Arial"/>
          <w:iCs/>
          <w:color w:val="auto"/>
          <w:szCs w:val="20"/>
        </w:rPr>
      </w:pPr>
    </w:p>
    <w:p w14:paraId="27349CE0" w14:textId="77777777" w:rsidR="00B808A3" w:rsidRPr="001D2634" w:rsidRDefault="00B808A3" w:rsidP="00B808A3">
      <w:pPr>
        <w:numPr>
          <w:ilvl w:val="0"/>
          <w:numId w:val="196"/>
        </w:numPr>
        <w:spacing w:line="240" w:lineRule="auto"/>
        <w:ind w:left="0" w:firstLine="142"/>
        <w:contextualSpacing/>
        <w:jc w:val="both"/>
        <w:rPr>
          <w:rFonts w:cs="Arial"/>
          <w:iCs/>
          <w:color w:val="auto"/>
          <w:szCs w:val="20"/>
        </w:rPr>
      </w:pPr>
      <w:bookmarkStart w:id="708" w:name="_Hlk80648891"/>
      <w:r w:rsidRPr="001D2634">
        <w:rPr>
          <w:rFonts w:cs="Arial"/>
          <w:iCs/>
          <w:color w:val="auto"/>
          <w:szCs w:val="20"/>
        </w:rPr>
        <w:t xml:space="preserve">Persona natural extranjera residente en Colombia: La visa de residencia que le permita la ejecución del objeto contractual de conformidad con la ley. </w:t>
      </w:r>
    </w:p>
    <w:bookmarkEnd w:id="708"/>
    <w:p w14:paraId="28730888" w14:textId="77777777" w:rsidR="00B808A3" w:rsidRPr="001D2634" w:rsidRDefault="00B808A3" w:rsidP="00B808A3">
      <w:pPr>
        <w:contextualSpacing/>
        <w:jc w:val="both"/>
        <w:rPr>
          <w:rFonts w:cs="Arial"/>
          <w:iCs/>
          <w:color w:val="auto"/>
          <w:szCs w:val="20"/>
        </w:rPr>
      </w:pPr>
    </w:p>
    <w:p w14:paraId="601B0400" w14:textId="77777777" w:rsidR="00B808A3" w:rsidRPr="001D2634" w:rsidRDefault="00B808A3" w:rsidP="00B808A3">
      <w:pPr>
        <w:numPr>
          <w:ilvl w:val="0"/>
          <w:numId w:val="196"/>
        </w:numPr>
        <w:spacing w:line="240" w:lineRule="auto"/>
        <w:ind w:left="0" w:firstLine="142"/>
        <w:contextualSpacing/>
        <w:jc w:val="both"/>
        <w:rPr>
          <w:rFonts w:cs="Arial"/>
          <w:iCs/>
          <w:color w:val="auto"/>
          <w:szCs w:val="20"/>
        </w:rPr>
      </w:pPr>
      <w:r w:rsidRPr="001D2634">
        <w:rPr>
          <w:rFonts w:cs="Arial"/>
          <w:iCs/>
          <w:color w:val="auto"/>
          <w:szCs w:val="20"/>
        </w:rPr>
        <w:t xml:space="preserve">Persona jurídica constituida en Colombia: El certificado de existencia y representación legal emitido por alguna de las cámaras de comercio del país. </w:t>
      </w:r>
    </w:p>
    <w:p w14:paraId="07754F7E" w14:textId="77777777" w:rsidR="00B808A3" w:rsidRPr="001D2634" w:rsidRDefault="00B808A3" w:rsidP="00B808A3">
      <w:pPr>
        <w:contextualSpacing/>
        <w:jc w:val="both"/>
        <w:rPr>
          <w:rFonts w:eastAsiaTheme="minorEastAsia" w:cs="Arial"/>
          <w:iCs/>
          <w:color w:val="auto"/>
          <w:szCs w:val="20"/>
        </w:rPr>
      </w:pPr>
    </w:p>
    <w:p w14:paraId="3A773FEF" w14:textId="77777777" w:rsidR="00B808A3" w:rsidRPr="001D2634" w:rsidRDefault="00B808A3" w:rsidP="00B808A3">
      <w:pPr>
        <w:contextualSpacing/>
        <w:jc w:val="both"/>
        <w:rPr>
          <w:rFonts w:eastAsiaTheme="minorEastAsia" w:cs="Arial"/>
          <w:iCs/>
          <w:color w:val="auto"/>
          <w:szCs w:val="20"/>
        </w:rPr>
      </w:pPr>
      <w:r w:rsidRPr="001D2634">
        <w:rPr>
          <w:rFonts w:eastAsiaTheme="minorEastAsia" w:cs="Arial"/>
          <w:iCs/>
          <w:color w:val="auto"/>
          <w:szCs w:val="20"/>
        </w:rPr>
        <w:t xml:space="preserve">Para </w:t>
      </w:r>
      <w:r w:rsidRPr="001D2634">
        <w:rPr>
          <w:rFonts w:cs="Arial"/>
          <w:iCs/>
          <w:color w:val="auto"/>
          <w:szCs w:val="20"/>
        </w:rPr>
        <w:t xml:space="preserve">que </w:t>
      </w:r>
      <w:r w:rsidRPr="001D2634">
        <w:rPr>
          <w:rFonts w:eastAsiaTheme="minorEastAsia" w:cs="Arial"/>
          <w:iCs/>
          <w:color w:val="auto"/>
          <w:szCs w:val="20"/>
        </w:rPr>
        <w:t xml:space="preserve">el </w:t>
      </w:r>
      <w:r w:rsidRPr="001D2634">
        <w:rPr>
          <w:rFonts w:cs="Arial"/>
          <w:iCs/>
          <w:color w:val="auto"/>
          <w:szCs w:val="20"/>
        </w:rPr>
        <w:t>Proponente</w:t>
      </w:r>
      <w:r w:rsidRPr="001D2634">
        <w:rPr>
          <w:rFonts w:eastAsiaTheme="minorEastAsia" w:cs="Arial"/>
          <w:iCs/>
          <w:color w:val="auto"/>
          <w:szCs w:val="20"/>
        </w:rPr>
        <w:t xml:space="preserve"> extranjero con trato nacional obtenga el puntaje por apoyo a la industria nacional por promoción de Servicios Nacionales o con Trato Nacional solo deberá presentar el Formato 9A – Promoción de Servicios Nacionales o con Trato Nacional. </w:t>
      </w:r>
    </w:p>
    <w:p w14:paraId="0BDC7F48" w14:textId="77777777" w:rsidR="00B808A3" w:rsidRPr="001D2634" w:rsidRDefault="00B808A3" w:rsidP="00B808A3">
      <w:pPr>
        <w:contextualSpacing/>
        <w:jc w:val="both"/>
        <w:rPr>
          <w:rFonts w:cs="Arial"/>
          <w:iCs/>
          <w:color w:val="auto"/>
          <w:szCs w:val="20"/>
        </w:rPr>
      </w:pPr>
    </w:p>
    <w:p w14:paraId="250B9D43" w14:textId="77777777" w:rsidR="00B808A3" w:rsidRPr="001D2634" w:rsidRDefault="00B808A3" w:rsidP="00B808A3">
      <w:pPr>
        <w:jc w:val="both"/>
        <w:rPr>
          <w:rFonts w:cs="Arial"/>
          <w:iCs/>
          <w:color w:val="auto"/>
          <w:szCs w:val="20"/>
          <w:highlight w:val="yellow"/>
        </w:rPr>
      </w:pPr>
      <w:r w:rsidRPr="001D2634">
        <w:rPr>
          <w:rFonts w:eastAsiaTheme="minorEastAsia" w:cs="Arial"/>
          <w:iCs/>
          <w:color w:val="auto"/>
          <w:szCs w:val="20"/>
        </w:rPr>
        <w:t>Para el Proponente extranjero con trato nacional que diligencie la opción 3 del Formato 9A – Promoción de Servicios Nacionales o con Trato Nacional obtenga el puntaje por Trato Nacional, deberá acreditar que los servicios son originarios de: a) los Estados mencionados en la sección de acuerdos comerciales aplicables al presente Proceso de Contratación; b) los Estados en los cuales si bien no existe Acuerdo Comercial, el Gobierno Nacional ha certificado que los oferentes extranjeros gozan de Trato Nacional, en los términos del artículo 2.2.1.2.4.1.3. del Decreto 1082 de 2015; o c) los Estados miembros de la Comunidad Andina de Naciones.</w:t>
      </w:r>
      <w:r w:rsidRPr="001D2634">
        <w:rPr>
          <w:rFonts w:cs="Arial"/>
          <w:iCs/>
          <w:color w:val="auto"/>
          <w:szCs w:val="20"/>
        </w:rPr>
        <w:t xml:space="preserve"> Para esto, deberá demostrar que cumple con la regla de origen contemplada para los Servicios Nacionales del respectivo país, allegando la información y/o documentación que sea requerida. </w:t>
      </w:r>
    </w:p>
    <w:p w14:paraId="499CDE58" w14:textId="77777777" w:rsidR="00B808A3" w:rsidRPr="001D2634" w:rsidRDefault="00B808A3" w:rsidP="00B808A3">
      <w:pPr>
        <w:jc w:val="both"/>
        <w:rPr>
          <w:rFonts w:cs="Arial"/>
          <w:iCs/>
          <w:color w:val="auto"/>
          <w:szCs w:val="20"/>
        </w:rPr>
      </w:pPr>
      <w:r w:rsidRPr="001D2634">
        <w:rPr>
          <w:rFonts w:cs="Arial"/>
          <w:iCs/>
          <w:color w:val="auto"/>
          <w:szCs w:val="20"/>
        </w:rPr>
        <w:t xml:space="preserve">El Proponente nacional podrá 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01DC8A41" w14:textId="3A9B001D" w:rsidR="00B808A3" w:rsidRPr="001D2634" w:rsidRDefault="00B808A3" w:rsidP="00B808A3">
      <w:pPr>
        <w:jc w:val="both"/>
        <w:rPr>
          <w:rFonts w:cs="Arial"/>
          <w:iCs/>
          <w:color w:val="auto"/>
          <w:szCs w:val="20"/>
        </w:rPr>
      </w:pPr>
      <w:r w:rsidRPr="001D2634">
        <w:rPr>
          <w:rFonts w:eastAsiaTheme="minorEastAsia" w:cs="Arial"/>
          <w:iCs/>
          <w:color w:val="auto"/>
          <w:szCs w:val="20"/>
        </w:rPr>
        <w:t>La Entidad Estatal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Formato 9A – Promoción de Servicios Nacionales o con Trato Nacional. Cuando uno o varios de sus integrantes no cumplan con las condiciones descritas, el Proponente Plural no obtendrá puntaje por Promoción de Servicios Nacionales o Trato Nacional.</w:t>
      </w:r>
    </w:p>
    <w:p w14:paraId="03D43D3E" w14:textId="6D5EA6D1" w:rsidR="003973BC" w:rsidRPr="001D2634" w:rsidRDefault="003973BC" w:rsidP="00800E63">
      <w:pPr>
        <w:pStyle w:val="InviasNormal"/>
        <w:numPr>
          <w:ilvl w:val="2"/>
          <w:numId w:val="99"/>
        </w:numPr>
        <w:spacing w:line="276" w:lineRule="auto"/>
        <w:outlineLvl w:val="2"/>
        <w:rPr>
          <w:rFonts w:ascii="Arial" w:eastAsia="Arial" w:hAnsi="Arial" w:cs="Arial"/>
          <w:b/>
          <w:color w:val="auto"/>
          <w:sz w:val="20"/>
          <w:szCs w:val="20"/>
          <w:lang w:val="es-CO"/>
        </w:rPr>
      </w:pPr>
      <w:bookmarkStart w:id="709" w:name="_Toc173259315"/>
      <w:r w:rsidRPr="001D2634">
        <w:rPr>
          <w:rFonts w:ascii="Arial" w:eastAsia="Arial" w:hAnsi="Arial" w:cs="Arial"/>
          <w:b/>
          <w:color w:val="auto"/>
          <w:sz w:val="20"/>
          <w:szCs w:val="20"/>
          <w:lang w:val="es-CO"/>
        </w:rPr>
        <w:t>INCORPORACIÓN DE COMPONENTE NACIONAL</w:t>
      </w:r>
      <w:bookmarkEnd w:id="706"/>
      <w:r w:rsidRPr="001D2634">
        <w:rPr>
          <w:rFonts w:ascii="Arial" w:eastAsia="Arial" w:hAnsi="Arial" w:cs="Arial"/>
          <w:b/>
          <w:color w:val="auto"/>
          <w:sz w:val="20"/>
          <w:szCs w:val="20"/>
          <w:lang w:val="es-CO"/>
        </w:rPr>
        <w:t xml:space="preserve"> </w:t>
      </w:r>
      <w:r w:rsidR="00BA3D52" w:rsidRPr="001D2634">
        <w:rPr>
          <w:rFonts w:ascii="Arial" w:eastAsia="Arial" w:hAnsi="Arial" w:cs="Arial"/>
          <w:b/>
          <w:color w:val="auto"/>
          <w:sz w:val="20"/>
          <w:szCs w:val="20"/>
          <w:lang w:val="es-CO"/>
        </w:rPr>
        <w:t>EN SERVICIOS EXTRANJEROS</w:t>
      </w:r>
      <w:bookmarkEnd w:id="709"/>
    </w:p>
    <w:p w14:paraId="47D0099F" w14:textId="77777777" w:rsidR="00BA3D52" w:rsidRPr="001D2634" w:rsidRDefault="00BA3D52" w:rsidP="00BA3D52">
      <w:pPr>
        <w:jc w:val="both"/>
        <w:rPr>
          <w:rFonts w:cs="Arial"/>
          <w:color w:val="auto"/>
          <w:szCs w:val="20"/>
          <w:lang w:val="es-MX"/>
        </w:rPr>
      </w:pPr>
      <w:bookmarkStart w:id="710" w:name="_Toc511375687"/>
      <w:bookmarkStart w:id="711" w:name="_Toc511375865"/>
      <w:bookmarkStart w:id="712" w:name="_Toc511029848"/>
      <w:bookmarkStart w:id="713" w:name="_Toc511375689"/>
      <w:bookmarkStart w:id="714" w:name="_Toc511375867"/>
      <w:bookmarkStart w:id="715" w:name="_Toc511380007"/>
      <w:bookmarkStart w:id="716" w:name="_Toc511383000"/>
      <w:bookmarkStart w:id="717" w:name="_Toc511400622"/>
      <w:bookmarkStart w:id="718" w:name="_Toc511401260"/>
      <w:bookmarkStart w:id="719" w:name="_Toc32147424"/>
      <w:bookmarkStart w:id="720" w:name="_Toc508648281"/>
      <w:bookmarkStart w:id="721" w:name="_Toc508984065"/>
      <w:bookmarkStart w:id="722" w:name="_Toc509843896"/>
      <w:bookmarkStart w:id="723" w:name="_Toc511924804"/>
      <w:bookmarkStart w:id="724" w:name="_Toc518641682"/>
      <w:bookmarkEnd w:id="490"/>
      <w:bookmarkEnd w:id="491"/>
      <w:bookmarkEnd w:id="492"/>
      <w:bookmarkEnd w:id="493"/>
      <w:bookmarkEnd w:id="494"/>
      <w:bookmarkEnd w:id="710"/>
      <w:bookmarkEnd w:id="711"/>
      <w:bookmarkEnd w:id="712"/>
      <w:bookmarkEnd w:id="713"/>
      <w:bookmarkEnd w:id="714"/>
      <w:bookmarkEnd w:id="715"/>
      <w:bookmarkEnd w:id="716"/>
      <w:bookmarkEnd w:id="717"/>
      <w:bookmarkEnd w:id="718"/>
      <w:r w:rsidRPr="001D2634">
        <w:rPr>
          <w:rFonts w:cs="Arial"/>
          <w:color w:val="auto"/>
          <w:szCs w:val="20"/>
          <w:lang w:val="es-MX"/>
        </w:rPr>
        <w:t>La Entidad Estatal asignará cinco (5) puntos a los Proponentes extranjeros sin derecho a Trato Nacional o a Proponentes Plurales en los que al menos uno de sus integrantes sea un extranjero sin derecho a Trato Nacional, que incorporen a la ejecución del contrato más del noventa por ciento (90 %) del personal técnico, operativo y profesional de origen colombiano.</w:t>
      </w:r>
    </w:p>
    <w:p w14:paraId="130E069C" w14:textId="77777777" w:rsidR="00BA3D52" w:rsidRPr="001D2634" w:rsidRDefault="00BA3D52" w:rsidP="00BA3D52">
      <w:pPr>
        <w:jc w:val="both"/>
        <w:rPr>
          <w:rFonts w:cs="Arial"/>
          <w:color w:val="auto"/>
          <w:szCs w:val="20"/>
          <w:lang w:val="es-MX"/>
        </w:rPr>
      </w:pPr>
      <w:r w:rsidRPr="001D2634">
        <w:rPr>
          <w:rFonts w:cs="Arial"/>
          <w:color w:val="auto"/>
          <w:szCs w:val="20"/>
          <w:lang w:val="es-MX"/>
        </w:rPr>
        <w:t xml:space="preserve">Por otro lado, el Proponente que ofrezca personal colombiano con títulos académicos otorgados en el exterior deberá acreditar la convalidación de estos títulos en Colombia ante el Ministerio de Educación Nacional. En este sentido, para acreditar los títulos académicos otorgados en el exterior </w:t>
      </w:r>
      <w:r w:rsidRPr="001D2634">
        <w:rPr>
          <w:rFonts w:cs="Arial"/>
          <w:color w:val="auto"/>
          <w:szCs w:val="20"/>
          <w:lang w:val="es-MX"/>
        </w:rPr>
        <w:lastRenderedPageBreak/>
        <w:t>se requiere presentar la Resolución expedida por el Ministerio de Educación Nacional que convalida el título obtenido en el exterior.</w:t>
      </w:r>
    </w:p>
    <w:p w14:paraId="1C204D17" w14:textId="77777777" w:rsidR="00BA3D52" w:rsidRPr="001D2634" w:rsidRDefault="00BA3D52" w:rsidP="00BA3D52">
      <w:pPr>
        <w:jc w:val="both"/>
        <w:rPr>
          <w:rFonts w:cs="Arial"/>
          <w:color w:val="auto"/>
          <w:szCs w:val="20"/>
          <w:lang w:val="es-MX"/>
        </w:rPr>
      </w:pPr>
      <w:r w:rsidRPr="001D2634">
        <w:rPr>
          <w:rFonts w:cs="Arial"/>
          <w:color w:val="auto"/>
          <w:szCs w:val="20"/>
          <w:lang w:val="es-MX"/>
        </w:rPr>
        <w:t>Para recibir el puntaje por incorporación de componente colombiano, el representante legal o el apoderado del Proponente deberá diligenciar el Formato 9B – Incorporación de Componente Nacional en Servicios Extranjeros el cual manifieste bajo la gravedad de juramento que incorporará en la ejecución del contrato más del noventa por ciento (90%) de personal técnico, operativo y profesional de origen colombiano, en caso de resultar adjudicatario del Proceso de Contratación.</w:t>
      </w:r>
    </w:p>
    <w:p w14:paraId="1E3A2A99" w14:textId="77777777" w:rsidR="00BA3D52" w:rsidRPr="001D2634" w:rsidRDefault="00BA3D52" w:rsidP="00BA3D52">
      <w:pPr>
        <w:jc w:val="both"/>
        <w:rPr>
          <w:rFonts w:cs="Arial"/>
          <w:color w:val="auto"/>
          <w:szCs w:val="20"/>
          <w:lang w:val="es-MX"/>
        </w:rPr>
      </w:pPr>
      <w:r w:rsidRPr="001D2634">
        <w:rPr>
          <w:rFonts w:cs="Arial"/>
          <w:color w:val="auto"/>
          <w:szCs w:val="20"/>
          <w:lang w:val="es-MX"/>
        </w:rPr>
        <w:t>La Entidad Estatal únicamente otorgará el puntaje por promoción de la incorporación de componente nacional cuando el Proponente que presente el Formato 9B – Incorporación de Componente Nacional en Servicios Extranjeros no haya recibido puntaje alguno por promoción de Servicios Nacionales o con Trato Nacional.</w:t>
      </w:r>
    </w:p>
    <w:p w14:paraId="3880EEBF" w14:textId="77777777" w:rsidR="00BA3D52" w:rsidRPr="001D2634" w:rsidRDefault="339B2C42" w:rsidP="31C06471">
      <w:pPr>
        <w:jc w:val="both"/>
        <w:rPr>
          <w:rFonts w:cs="Arial"/>
          <w:color w:val="auto"/>
          <w:lang w:val="es-MX"/>
        </w:rPr>
      </w:pPr>
      <w:r w:rsidRPr="31C06471">
        <w:rPr>
          <w:rFonts w:cs="Arial"/>
          <w:color w:val="auto"/>
          <w:lang w:val="es-MX"/>
        </w:rPr>
        <w:t xml:space="preserve">El Formato 9B – Incorporación de Componente Nacional en Servicios Extranjeros solo debe ser aportado por los Proponentes extranjeros sin derecho a trato nacional que opten por incorporar personal colombiano. En el evento que un Proponente extranjero sin derecho a Trato a Nacional o un Proponente Plural en el que al menos uno de sus integrantes sea un extranjero sin Trato Nacional, en lugar del Formato 9B – Incorporación de Componente Nacional en Servicios Extranjeros, presente el Formato 9A – Promoción de Servicios Nacionales o con Trato Nacional, no habrá lugar a otorgar puntaje por el </w:t>
      </w:r>
      <w:r w:rsidRPr="002B6585">
        <w:rPr>
          <w:rFonts w:cs="Arial"/>
          <w:color w:val="auto"/>
          <w:lang w:val="es-MX"/>
        </w:rPr>
        <w:t>factor d</w:t>
      </w:r>
      <w:r w:rsidRPr="002B6585">
        <w:rPr>
          <w:rFonts w:cs="Arial"/>
          <w:color w:val="000000" w:themeColor="text1"/>
          <w:lang w:val="es-MX"/>
        </w:rPr>
        <w:t xml:space="preserve">el numeral 4.3.1. </w:t>
      </w:r>
      <w:r w:rsidRPr="002B6585">
        <w:rPr>
          <w:rFonts w:cs="Arial"/>
          <w:color w:val="auto"/>
          <w:lang w:val="es-MX"/>
        </w:rPr>
        <w:t>del documento</w:t>
      </w:r>
      <w:r w:rsidRPr="31C06471">
        <w:rPr>
          <w:rFonts w:cs="Arial"/>
          <w:color w:val="auto"/>
          <w:lang w:val="es-MX"/>
        </w:rPr>
        <w:t xml:space="preserve"> base ni por el regulado en este numeral. </w:t>
      </w:r>
    </w:p>
    <w:p w14:paraId="10D7AD64" w14:textId="2E912640" w:rsidR="000F2D73" w:rsidRPr="001D2634" w:rsidRDefault="00BA3D52" w:rsidP="00BA3D52">
      <w:pPr>
        <w:jc w:val="both"/>
        <w:rPr>
          <w:rFonts w:cs="Arial"/>
          <w:color w:val="auto"/>
          <w:szCs w:val="20"/>
          <w:lang w:val="es-MX"/>
        </w:rPr>
      </w:pPr>
      <w:r w:rsidRPr="001D2634">
        <w:rPr>
          <w:rFonts w:cs="Arial"/>
          <w:color w:val="auto"/>
          <w:szCs w:val="20"/>
          <w:lang w:val="es-MX"/>
        </w:rPr>
        <w:t>En caso de no efectuar ningún ofrecimiento, el puntaje por este factor será de cero (0).</w:t>
      </w:r>
    </w:p>
    <w:p w14:paraId="2C2E727A" w14:textId="3E06D56D" w:rsidR="000F2D73" w:rsidRPr="001D2634" w:rsidRDefault="001F66E2" w:rsidP="00FA7863">
      <w:pPr>
        <w:pStyle w:val="Ttulo2"/>
        <w:numPr>
          <w:ilvl w:val="1"/>
          <w:numId w:val="99"/>
        </w:numPr>
        <w:spacing w:after="120"/>
        <w:ind w:left="0" w:hanging="43"/>
        <w:jc w:val="both"/>
        <w:rPr>
          <w:rFonts w:cs="Arial"/>
          <w:color w:val="auto"/>
          <w:szCs w:val="20"/>
          <w:lang w:val="es-MX"/>
        </w:rPr>
      </w:pPr>
      <w:bookmarkStart w:id="725" w:name="_Toc173259316"/>
      <w:r w:rsidRPr="001D2634">
        <w:rPr>
          <w:rFonts w:cs="Arial"/>
          <w:color w:val="auto"/>
          <w:szCs w:val="20"/>
          <w:lang w:val="es-MX"/>
        </w:rPr>
        <w:t>EMPRENDIMIENTO</w:t>
      </w:r>
      <w:r w:rsidR="005D155D" w:rsidRPr="001D2634">
        <w:rPr>
          <w:rFonts w:cs="Arial"/>
          <w:color w:val="auto"/>
          <w:szCs w:val="20"/>
          <w:lang w:val="es-MX"/>
        </w:rPr>
        <w:t>S</w:t>
      </w:r>
      <w:r w:rsidRPr="001D2634">
        <w:rPr>
          <w:rFonts w:cs="Arial"/>
          <w:color w:val="auto"/>
          <w:szCs w:val="20"/>
          <w:lang w:val="es-MX"/>
        </w:rPr>
        <w:t xml:space="preserve"> Y EMPRESAS DE MUJERES</w:t>
      </w:r>
      <w:bookmarkEnd w:id="725"/>
    </w:p>
    <w:p w14:paraId="639611D0" w14:textId="77777777" w:rsidR="00380900" w:rsidRPr="001D2634" w:rsidRDefault="00380900" w:rsidP="004F5C2F">
      <w:pPr>
        <w:spacing w:after="240" w:line="276" w:lineRule="auto"/>
        <w:jc w:val="both"/>
        <w:rPr>
          <w:color w:val="auto"/>
          <w:lang w:val="es-MX"/>
        </w:rPr>
      </w:pPr>
      <w:r w:rsidRPr="001D2634">
        <w:rPr>
          <w:color w:val="auto"/>
          <w:lang w:val="es-MX"/>
        </w:rPr>
        <w:t xml:space="preserve">La Entidad asignará un puntaje de </w:t>
      </w:r>
      <w:proofErr w:type="gramStart"/>
      <w:r w:rsidRPr="001D2634">
        <w:rPr>
          <w:color w:val="auto"/>
          <w:lang w:val="es-MX"/>
        </w:rPr>
        <w:t>cero punto</w:t>
      </w:r>
      <w:proofErr w:type="gramEnd"/>
      <w:r w:rsidRPr="001D2634">
        <w:rPr>
          <w:color w:val="auto"/>
          <w:lang w:val="es-MX"/>
        </w:rPr>
        <w:t xml:space="preserve"> veinticinco (0.25) puntos al Proponente que acredite la calidad de emprendimientos y empresas de mujeres con domicilio en el territorio nacional de conformidad con la previsto en el artículo 2.2.1.2.4.2.14. del Decreto 1082 de 2015 o la norma que lo modifique, sustituya o complemente.</w:t>
      </w:r>
    </w:p>
    <w:p w14:paraId="3009EAA1" w14:textId="77777777" w:rsidR="00380900" w:rsidRPr="001D2634" w:rsidRDefault="00380900" w:rsidP="004F5C2F">
      <w:pPr>
        <w:spacing w:after="240" w:line="276" w:lineRule="auto"/>
        <w:jc w:val="both"/>
        <w:rPr>
          <w:color w:val="auto"/>
          <w:lang w:val="es-MX"/>
        </w:rPr>
      </w:pPr>
      <w:r w:rsidRPr="001D2634">
        <w:rPr>
          <w:color w:val="auto"/>
          <w:lang w:val="es-MX"/>
        </w:rPr>
        <w:t xml:space="preserve">Para que el Proponente obtenga este puntaje debe diligenciar el Formato 12 – Acreditación de emprendimientos y empresas de mujeres y aportar la documentación requerida. Si el Proponente debió subsanar la entrega de dicho formato y/o los documentos exigidos para probar esta condición será válido para el criterio diferencial en cuanto al requisito habilitante relacionado con el número de contratos aportados para demostrar la experiencia solicitada. Sin embargo, no se tendrán en cuenta para la asignación de puntaje, por lo que obtendrá cero (0) puntos por este criterio de evaluación. </w:t>
      </w:r>
    </w:p>
    <w:p w14:paraId="14545282" w14:textId="77777777" w:rsidR="00380900" w:rsidRPr="001D2634" w:rsidRDefault="00380900" w:rsidP="00E54330">
      <w:pPr>
        <w:spacing w:after="240" w:line="276" w:lineRule="auto"/>
        <w:jc w:val="both"/>
        <w:rPr>
          <w:color w:val="auto"/>
          <w:lang w:val="es-MX"/>
        </w:rPr>
      </w:pPr>
      <w:r w:rsidRPr="001D2634">
        <w:rPr>
          <w:color w:val="auto"/>
          <w:lang w:val="es-MX"/>
        </w:rPr>
        <w:t>Tratándose de Proponentes Plurales este puntaje se otorgará si por lo menos uno de los integrantes acredita la calidad de emprendimientos y empresas de mujeres y tiene una participación igual o superior al diez por ciento (10 %) en el Consorcio o en la Unión Temporal.</w:t>
      </w:r>
    </w:p>
    <w:p w14:paraId="169ACCED" w14:textId="3FEC78CE" w:rsidR="006A54F7" w:rsidRPr="001D2634" w:rsidRDefault="00380900">
      <w:pPr>
        <w:spacing w:after="240" w:line="276" w:lineRule="auto"/>
        <w:jc w:val="both"/>
        <w:rPr>
          <w:color w:val="auto"/>
          <w:lang w:val="es-MX"/>
        </w:rPr>
      </w:pPr>
      <w:r w:rsidRPr="001D2634">
        <w:rPr>
          <w:color w:val="auto"/>
          <w:lang w:val="es-MX"/>
        </w:rPr>
        <w:t xml:space="preserve">La asignación de este puntaje no excluye la aplicación del puntaje para </w:t>
      </w:r>
      <w:proofErr w:type="spellStart"/>
      <w:r w:rsidRPr="001D2634">
        <w:rPr>
          <w:color w:val="auto"/>
          <w:lang w:val="es-MX"/>
        </w:rPr>
        <w:t>Mipyme</w:t>
      </w:r>
      <w:proofErr w:type="spellEnd"/>
      <w:r w:rsidRPr="001D2634">
        <w:rPr>
          <w:color w:val="auto"/>
          <w:lang w:val="es-MX"/>
        </w:rPr>
        <w:t>.</w:t>
      </w:r>
      <w:bookmarkEnd w:id="719"/>
      <w:bookmarkEnd w:id="720"/>
      <w:bookmarkEnd w:id="721"/>
      <w:bookmarkEnd w:id="722"/>
      <w:bookmarkEnd w:id="723"/>
      <w:bookmarkEnd w:id="724"/>
    </w:p>
    <w:p w14:paraId="7EC6B292" w14:textId="76C86090" w:rsidR="00AB5029" w:rsidRPr="001D2634" w:rsidRDefault="00AB5029" w:rsidP="00FA7863">
      <w:pPr>
        <w:pStyle w:val="Ttulo2"/>
        <w:numPr>
          <w:ilvl w:val="1"/>
          <w:numId w:val="99"/>
        </w:numPr>
        <w:spacing w:after="120"/>
        <w:ind w:left="0" w:hanging="43"/>
        <w:jc w:val="both"/>
        <w:rPr>
          <w:rFonts w:cs="Arial"/>
          <w:color w:val="auto"/>
          <w:szCs w:val="20"/>
          <w:lang w:val="es-MX"/>
        </w:rPr>
      </w:pPr>
      <w:bookmarkStart w:id="726" w:name="_Toc173259317"/>
      <w:r w:rsidRPr="001D2634">
        <w:rPr>
          <w:rFonts w:cs="Arial"/>
          <w:color w:val="auto"/>
          <w:szCs w:val="20"/>
          <w:lang w:val="es-MX"/>
        </w:rPr>
        <w:t>MIPYME DOMICILIADA EN COLOMBIA</w:t>
      </w:r>
      <w:bookmarkEnd w:id="726"/>
    </w:p>
    <w:p w14:paraId="0B674B39" w14:textId="77777777" w:rsidR="005D48EC" w:rsidRPr="001D2634" w:rsidRDefault="005D48EC" w:rsidP="005D48EC">
      <w:pPr>
        <w:spacing w:after="240" w:line="276" w:lineRule="auto"/>
        <w:jc w:val="both"/>
        <w:rPr>
          <w:color w:val="auto"/>
          <w:lang w:val="es-MX"/>
        </w:rPr>
      </w:pPr>
      <w:r w:rsidRPr="001D2634">
        <w:rPr>
          <w:color w:val="auto"/>
          <w:highlight w:val="lightGray"/>
          <w:lang w:val="es-MX"/>
        </w:rPr>
        <w:t xml:space="preserve">[En las convocatorias limitadas a </w:t>
      </w:r>
      <w:proofErr w:type="spellStart"/>
      <w:r w:rsidRPr="001D2634">
        <w:rPr>
          <w:color w:val="auto"/>
          <w:highlight w:val="lightGray"/>
          <w:lang w:val="es-MX"/>
        </w:rPr>
        <w:t>Mipyme</w:t>
      </w:r>
      <w:proofErr w:type="spellEnd"/>
      <w:r w:rsidRPr="001D2634">
        <w:rPr>
          <w:color w:val="auto"/>
          <w:highlight w:val="lightGray"/>
          <w:lang w:val="es-MX"/>
        </w:rPr>
        <w:t xml:space="preserve"> no aplicará este puntaje adicional. En este caso, los puntos por este concepto se trasladarán al puntaje de la oferta económica]</w:t>
      </w:r>
    </w:p>
    <w:p w14:paraId="422260A5" w14:textId="326301CE" w:rsidR="005D48EC" w:rsidRPr="001D2634" w:rsidRDefault="005D48EC" w:rsidP="00934EFF">
      <w:pPr>
        <w:spacing w:after="240" w:line="276" w:lineRule="auto"/>
        <w:jc w:val="both"/>
        <w:rPr>
          <w:color w:val="auto"/>
          <w:lang w:val="es-MX"/>
        </w:rPr>
      </w:pPr>
      <w:r w:rsidRPr="001D2634">
        <w:rPr>
          <w:color w:val="auto"/>
          <w:lang w:val="es-MX"/>
        </w:rPr>
        <w:lastRenderedPageBreak/>
        <w:t xml:space="preserve">La Entidad otorgará un puntaje de </w:t>
      </w:r>
      <w:proofErr w:type="gramStart"/>
      <w:r w:rsidRPr="001D2634">
        <w:rPr>
          <w:color w:val="auto"/>
          <w:lang w:val="es-MX"/>
        </w:rPr>
        <w:t>cero punto</w:t>
      </w:r>
      <w:proofErr w:type="gramEnd"/>
      <w:r w:rsidRPr="001D2634">
        <w:rPr>
          <w:color w:val="auto"/>
          <w:lang w:val="es-MX"/>
        </w:rPr>
        <w:t xml:space="preserve"> veinticinco (0.25) puntos al Proponente que acredite la calidad de </w:t>
      </w:r>
      <w:proofErr w:type="spellStart"/>
      <w:r w:rsidRPr="001D2634">
        <w:rPr>
          <w:color w:val="auto"/>
          <w:lang w:val="es-MX"/>
        </w:rPr>
        <w:t>Mipyme</w:t>
      </w:r>
      <w:proofErr w:type="spellEnd"/>
      <w:r w:rsidRPr="001D2634">
        <w:rPr>
          <w:color w:val="auto"/>
          <w:lang w:val="es-MX"/>
        </w:rPr>
        <w:t xml:space="preserve"> domiciliada en Colombia de conformidad con el artículo 2.2.1.2.4.2.4 del Decreto 1082 de 2015, en concordancia con el parágrafo del artículo 2.2.1.13.2.4 del Decreto 1074 de 2015, o la norma que lo modifique, complemente o sustituya.</w:t>
      </w:r>
    </w:p>
    <w:p w14:paraId="7B693B57" w14:textId="77777777" w:rsidR="005D48EC" w:rsidRPr="001D2634" w:rsidRDefault="005D48EC" w:rsidP="00934EFF">
      <w:pPr>
        <w:spacing w:after="240" w:line="276" w:lineRule="auto"/>
        <w:jc w:val="both"/>
        <w:rPr>
          <w:color w:val="auto"/>
          <w:lang w:val="es-MX"/>
        </w:rPr>
      </w:pPr>
      <w:r w:rsidRPr="001D2634">
        <w:rPr>
          <w:color w:val="auto"/>
          <w:lang w:val="es-MX"/>
        </w:rPr>
        <w:t xml:space="preserve">Así las cosas, para obtener el puntaje, el Proponente entregará copia del certificado del Registro Único de Proponentes, el cual deberá encontrarse vigente y en firme al momento de su presentación. Si el Proponente debió subsanar la entrega del RUP, éste será válido para los criterios diferenciales en cuanto a los requisitos habilitantes relacionados con el número de contratos aportados para demostrar la experiencia solicitada y los índices de la Capacidad Financiera y Organizacional. Sin embargo, el certificado, no se tendrá en cuenta para la asignación del puntaje adicional, por lo que obtendrá cero (0) puntos por este factor de evaluación. </w:t>
      </w:r>
    </w:p>
    <w:p w14:paraId="682F9C7A" w14:textId="34FA4AF9" w:rsidR="00AB5029" w:rsidRPr="001D2634" w:rsidRDefault="005D48EC" w:rsidP="00934EFF">
      <w:pPr>
        <w:spacing w:after="240" w:line="276" w:lineRule="auto"/>
        <w:jc w:val="both"/>
        <w:rPr>
          <w:color w:val="auto"/>
          <w:lang w:val="es-MX"/>
        </w:rPr>
      </w:pPr>
      <w:r w:rsidRPr="001D2634">
        <w:rPr>
          <w:color w:val="auto"/>
          <w:lang w:val="es-MX"/>
        </w:rPr>
        <w:t xml:space="preserve">Tratándose de Proponentes Plurales este puntaje se otorgará si por lo menos uno de los integrantes acredita la calidad de </w:t>
      </w:r>
      <w:proofErr w:type="spellStart"/>
      <w:r w:rsidRPr="001D2634">
        <w:rPr>
          <w:color w:val="auto"/>
          <w:lang w:val="es-MX"/>
        </w:rPr>
        <w:t>Mipyme</w:t>
      </w:r>
      <w:proofErr w:type="spellEnd"/>
      <w:r w:rsidRPr="001D2634">
        <w:rPr>
          <w:color w:val="auto"/>
          <w:lang w:val="es-MX"/>
        </w:rPr>
        <w:t xml:space="preserve"> y tiene una participación igual o superior al diez por ciento (10%) en el Consorcio o en la Unión Temporal.</w:t>
      </w:r>
    </w:p>
    <w:p w14:paraId="44BA2B72" w14:textId="4FF30EE7" w:rsidR="00460183" w:rsidRPr="001D2634" w:rsidRDefault="004B3DA3" w:rsidP="00FA7863">
      <w:pPr>
        <w:pStyle w:val="Ttulo2"/>
        <w:numPr>
          <w:ilvl w:val="1"/>
          <w:numId w:val="99"/>
        </w:numPr>
        <w:spacing w:after="120"/>
        <w:ind w:left="0" w:hanging="43"/>
        <w:jc w:val="both"/>
        <w:rPr>
          <w:rFonts w:cs="Arial"/>
          <w:color w:val="auto"/>
          <w:szCs w:val="20"/>
          <w:lang w:val="es-MX"/>
        </w:rPr>
      </w:pPr>
      <w:bookmarkStart w:id="727" w:name="_Toc173259318"/>
      <w:r w:rsidRPr="001D2634">
        <w:rPr>
          <w:rFonts w:cs="Arial"/>
          <w:color w:val="auto"/>
          <w:szCs w:val="20"/>
          <w:lang w:val="es-MX"/>
        </w:rPr>
        <w:t>CRITERIOS DE DESEMPATE</w:t>
      </w:r>
      <w:bookmarkEnd w:id="727"/>
    </w:p>
    <w:p w14:paraId="4261ECBB" w14:textId="77777777" w:rsidR="0010090A" w:rsidRPr="001D2634" w:rsidRDefault="0010090A" w:rsidP="00934EFF">
      <w:pPr>
        <w:shd w:val="clear" w:color="auto" w:fill="FFFFFF" w:themeFill="background1"/>
        <w:tabs>
          <w:tab w:val="left" w:pos="851"/>
        </w:tabs>
        <w:spacing w:after="240" w:line="276" w:lineRule="auto"/>
        <w:jc w:val="both"/>
        <w:rPr>
          <w:rFonts w:cs="Arial"/>
          <w:color w:val="auto"/>
          <w:szCs w:val="20"/>
          <w:lang w:val="es-MX"/>
        </w:rPr>
      </w:pPr>
      <w:r w:rsidRPr="001D2634">
        <w:rPr>
          <w:rFonts w:cs="Arial"/>
          <w:color w:val="auto"/>
          <w:szCs w:val="20"/>
          <w:lang w:val="es-MX"/>
        </w:rPr>
        <w:t>En caso de empate en el puntaje total de dos o más ofertas deberán aplicarse las siguientes reglas de acuerdo con cada uno de los numerales, de forma sucesiva y excluyente, para seleccionar al Proponente favorecido, respetando en todo caso las obligaciones contenidas en los Acuerdos Comerciales vigentes, especialmente en materia de trato nacional:</w:t>
      </w:r>
    </w:p>
    <w:p w14:paraId="41C3946E" w14:textId="77777777" w:rsidR="0010090A" w:rsidRPr="001D2634" w:rsidRDefault="0010090A" w:rsidP="00934EFF">
      <w:pPr>
        <w:pStyle w:val="Prrafodelista"/>
        <w:numPr>
          <w:ilvl w:val="0"/>
          <w:numId w:val="200"/>
        </w:numPr>
        <w:tabs>
          <w:tab w:val="left" w:pos="284"/>
          <w:tab w:val="left" w:pos="851"/>
        </w:tabs>
        <w:spacing w:after="240"/>
        <w:ind w:left="0" w:firstLine="0"/>
        <w:contextualSpacing w:val="0"/>
        <w:jc w:val="both"/>
        <w:rPr>
          <w:rFonts w:ascii="Arial" w:eastAsiaTheme="minorHAnsi" w:hAnsi="Arial" w:cs="Arial"/>
          <w:sz w:val="20"/>
          <w:szCs w:val="20"/>
          <w:lang w:val="es-MX"/>
        </w:rPr>
      </w:pPr>
      <w:r w:rsidRPr="001D2634">
        <w:rPr>
          <w:rFonts w:ascii="Arial" w:eastAsiaTheme="minorHAnsi" w:hAnsi="Arial" w:cs="Arial"/>
          <w:sz w:val="20"/>
          <w:szCs w:val="20"/>
          <w:lang w:val="es-MX"/>
        </w:rPr>
        <w:t xml:space="preserve">Preferir la oferta de bienes o servicios nacionales frente a la oferta de bienes o servicios extranjeros. El Proponente acreditará este factor de desempate de acuerdo con las reglas definidas en el numeral 4.3.1 y con los documentos señalados en la sección 4.3.1.1 del Pliego de Condiciones. Por tanto, este criterio de desempate se probará con los mismos documentos que se presentan para el puntaje de apoyo a la industria nacional. Para el caso de los Proponentes Plurales, todos los integrantes deberán demostrar el origen nacional de la oferta en las condiciones indicadas en los numerales anteriormente citados. </w:t>
      </w:r>
    </w:p>
    <w:p w14:paraId="07221947" w14:textId="77777777" w:rsidR="0010090A" w:rsidRPr="001D2634" w:rsidRDefault="0010090A" w:rsidP="00934EFF">
      <w:pPr>
        <w:pStyle w:val="Prrafodelista"/>
        <w:numPr>
          <w:ilvl w:val="0"/>
          <w:numId w:val="200"/>
        </w:numPr>
        <w:tabs>
          <w:tab w:val="left" w:pos="284"/>
          <w:tab w:val="left" w:pos="709"/>
          <w:tab w:val="left" w:pos="851"/>
        </w:tabs>
        <w:spacing w:after="240"/>
        <w:ind w:left="0" w:firstLine="0"/>
        <w:contextualSpacing w:val="0"/>
        <w:jc w:val="both"/>
        <w:rPr>
          <w:rFonts w:ascii="Arial" w:hAnsi="Arial" w:cs="Arial"/>
          <w:sz w:val="20"/>
          <w:szCs w:val="20"/>
        </w:rPr>
      </w:pPr>
      <w:r w:rsidRPr="001D2634">
        <w:rPr>
          <w:rFonts w:ascii="Arial" w:eastAsiaTheme="minorHAnsi" w:hAnsi="Arial" w:cs="Arial"/>
          <w:sz w:val="20"/>
          <w:szCs w:val="20"/>
          <w:lang w:val="es-MX"/>
        </w:rPr>
        <w:t>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certificación debe tener una fecha de expedición no mayor a treinta (30) días calendario anteriores a la fecha del cierre del Proceso de Contratación y en esta deberá verificarse el cumplimiento de los requisitos indicados en el artículo 1 de la Ley 1232 de 2008.</w:t>
      </w:r>
      <w:r w:rsidRPr="001D2634">
        <w:rPr>
          <w:rFonts w:ascii="Arial" w:hAnsi="Arial" w:cs="Arial"/>
          <w:sz w:val="20"/>
          <w:szCs w:val="20"/>
        </w:rPr>
        <w:t xml:space="preserve"> En caso de modificarse la fecha de cierre del proceso, se tendrá como referencia para establecer el plazo de vigencia del certificado la fecha originalmente contemplada en el Pliego de Condiciones definitivo.</w:t>
      </w:r>
    </w:p>
    <w:p w14:paraId="4230800D"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 xml:space="preserve">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w:t>
      </w:r>
      <w:r w:rsidRPr="001D2634">
        <w:rPr>
          <w:rFonts w:cs="Arial"/>
          <w:color w:val="auto"/>
          <w:szCs w:val="20"/>
          <w:lang w:val="es-MX"/>
        </w:rPr>
        <w:lastRenderedPageBreak/>
        <w:t>autoridad competente. En virtud del artículo 16</w:t>
      </w:r>
      <w:r w:rsidRPr="001D2634" w:rsidDel="00A44E16">
        <w:rPr>
          <w:rFonts w:cs="Arial"/>
          <w:color w:val="auto"/>
          <w:szCs w:val="20"/>
          <w:lang w:val="es-MX"/>
        </w:rPr>
        <w:t xml:space="preserve"> </w:t>
      </w:r>
      <w:r w:rsidRPr="001D2634">
        <w:rPr>
          <w:rFonts w:cs="Arial"/>
          <w:color w:val="auto"/>
          <w:szCs w:val="20"/>
          <w:lang w:val="es-MX"/>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esta naturaleza. </w:t>
      </w:r>
    </w:p>
    <w:p w14:paraId="59AD4298" w14:textId="77777777" w:rsidR="0010090A" w:rsidRPr="001D2634" w:rsidRDefault="0010090A" w:rsidP="00934EFF">
      <w:pPr>
        <w:tabs>
          <w:tab w:val="left" w:pos="851"/>
          <w:tab w:val="left" w:pos="927"/>
        </w:tabs>
        <w:spacing w:after="240" w:line="276" w:lineRule="auto"/>
        <w:jc w:val="both"/>
        <w:rPr>
          <w:rFonts w:cs="Arial"/>
          <w:color w:val="auto"/>
          <w:szCs w:val="20"/>
          <w:lang w:val="es-MX"/>
        </w:rPr>
      </w:pPr>
      <w:r w:rsidRPr="001D2634">
        <w:rPr>
          <w:rFonts w:cs="Arial"/>
          <w:color w:val="auto"/>
          <w:szCs w:val="20"/>
          <w:lang w:val="es-MX"/>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«Formato 8 A – Participación mayoritaria de mujeres cabeza de familia y/o mujeres víctimas de violencia intrafamiliar (persona jurídica)», mediante el cual acreditará, bajo la gravedad del juramento, que más del cincuenta por ciento (50 %) de la composición accionaria o cuota parte de la persona jurídica está constituida por mujeres cabeza de familia y/o mujeres víctimas de violencia intrafamiliar. Además, deberá probar la condición indicada de cada una de las mujeres que participen en la sociedad, aportando los documentos que avalen el cumplimiento de los requisitos, de acuerdo con los dos incisos anteriores. </w:t>
      </w:r>
    </w:p>
    <w:p w14:paraId="66E0B32F" w14:textId="77777777" w:rsidR="0010090A" w:rsidRPr="001D2634" w:rsidRDefault="0010090A" w:rsidP="00934EFF">
      <w:pPr>
        <w:tabs>
          <w:tab w:val="left" w:pos="851"/>
          <w:tab w:val="left" w:pos="927"/>
        </w:tabs>
        <w:spacing w:after="240" w:line="276" w:lineRule="auto"/>
        <w:jc w:val="both"/>
        <w:rPr>
          <w:rFonts w:cs="Arial"/>
          <w:color w:val="auto"/>
          <w:szCs w:val="20"/>
          <w:lang w:val="es-MX"/>
        </w:rPr>
      </w:pPr>
      <w:r w:rsidRPr="001D2634">
        <w:rPr>
          <w:rFonts w:cs="Arial"/>
          <w:color w:val="auto"/>
          <w:szCs w:val="20"/>
          <w:lang w:val="es-MX"/>
        </w:rPr>
        <w:t>Finalmente, en el caso de los Proponentes Plurales, se preferirá la oferta cuando cada uno de los integrantes acredite alguna de las condiciones señaladas en los incisos anteriores de este numeral.</w:t>
      </w:r>
    </w:p>
    <w:p w14:paraId="5546F67A" w14:textId="77777777" w:rsidR="0010090A" w:rsidRPr="001D2634" w:rsidRDefault="0010090A" w:rsidP="00934EFF">
      <w:pPr>
        <w:tabs>
          <w:tab w:val="left" w:pos="851"/>
          <w:tab w:val="left" w:pos="927"/>
        </w:tabs>
        <w:spacing w:after="240" w:line="276" w:lineRule="auto"/>
        <w:jc w:val="both"/>
        <w:rPr>
          <w:rFonts w:cs="Arial"/>
          <w:color w:val="auto"/>
          <w:szCs w:val="20"/>
          <w:lang w:val="es-MX"/>
        </w:rPr>
      </w:pPr>
      <w:r w:rsidRPr="001D2634">
        <w:rPr>
          <w:rFonts w:cs="Arial"/>
          <w:color w:val="auto"/>
          <w:szCs w:val="20"/>
          <w:lang w:val="es-MX"/>
        </w:rPr>
        <w:t>Debido a que para el otorgamiento de este criterio de desempate se entregan certificados que contienen datos sensibles, de acuerdo con el artículo 5 de la Ley 1581 de 2012 o la norma que lo modifique, aclare, adicione o sustituya</w:t>
      </w:r>
      <w:r w:rsidRPr="001D2634" w:rsidDel="00F36DC1">
        <w:rPr>
          <w:rFonts w:cs="Arial"/>
          <w:color w:val="auto"/>
          <w:szCs w:val="20"/>
          <w:lang w:val="es-MX"/>
        </w:rPr>
        <w:t>,</w:t>
      </w:r>
      <w:r w:rsidRPr="001D2634">
        <w:rPr>
          <w:rFonts w:cs="Arial"/>
          <w:color w:val="auto"/>
          <w:szCs w:val="20"/>
          <w:lang w:val="es-MX"/>
        </w:rPr>
        <w:t xml:space="preserve"> se requiere que el titular de la información, como son las mujeres víctimas de violencia intrafamiliar, en los términos del literal a) del artículo 6 de la Ley 1581 de 2012, diligencien el «Formato 11 – Autorización para el tratamiento de datos personales» mediante el cual autoricen de manera previa y expresa el tratamiento de esta información, </w:t>
      </w:r>
      <w:r w:rsidRPr="001D2634" w:rsidDel="005313E1">
        <w:rPr>
          <w:rFonts w:cs="Arial"/>
          <w:color w:val="auto"/>
          <w:szCs w:val="20"/>
          <w:lang w:val="es-MX"/>
        </w:rPr>
        <w:t xml:space="preserve">como requisito para el otorgamiento del criterio de </w:t>
      </w:r>
      <w:r w:rsidRPr="001D2634">
        <w:rPr>
          <w:rFonts w:cs="Arial"/>
          <w:color w:val="auto"/>
          <w:szCs w:val="20"/>
          <w:lang w:val="es-MX"/>
        </w:rPr>
        <w:t>desempate.</w:t>
      </w:r>
    </w:p>
    <w:p w14:paraId="1E6A8F72" w14:textId="77777777" w:rsidR="0010090A" w:rsidRPr="001D2634" w:rsidRDefault="0010090A" w:rsidP="00934EFF">
      <w:pPr>
        <w:numPr>
          <w:ilvl w:val="0"/>
          <w:numId w:val="200"/>
        </w:numPr>
        <w:tabs>
          <w:tab w:val="left" w:pos="284"/>
          <w:tab w:val="left" w:pos="709"/>
          <w:tab w:val="left" w:pos="851"/>
          <w:tab w:val="left" w:pos="993"/>
        </w:tabs>
        <w:spacing w:after="240" w:line="276" w:lineRule="auto"/>
        <w:ind w:left="0" w:firstLine="0"/>
        <w:jc w:val="both"/>
        <w:rPr>
          <w:rFonts w:cs="Arial"/>
          <w:color w:val="auto"/>
          <w:szCs w:val="20"/>
          <w:lang w:val="es-MX"/>
        </w:rPr>
      </w:pPr>
      <w:r w:rsidRPr="001D2634">
        <w:rPr>
          <w:rFonts w:cs="Arial"/>
          <w:color w:val="auto"/>
          <w:szCs w:val="20"/>
          <w:lang w:val="es-MX"/>
        </w:rPr>
        <w:t xml:space="preserve">Preferir la propuesta presentada por el Proponente que acredite en las circunstancias establecidas en la ley que por lo menos el diez por ciento (10 %) de su nómina está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presente Proceso de Contratación o desde el momento de la constitución de la persona jurídica cuando esta es inferior a un (1) año y que manifieste adicionalmente que mantendrá dicho personal por un lapso igual al término de ejecución del contrato, para lo cual deberá diligenciar el «Formato 8 B – Vinculación de personas en condición de discapacidad». </w:t>
      </w:r>
      <w:r w:rsidRPr="001D2634">
        <w:rPr>
          <w:rFonts w:cs="Arial"/>
          <w:color w:val="auto"/>
          <w:szCs w:val="20"/>
        </w:rPr>
        <w:t>En caso de modificarse la fecha de cierre del proceso, se tendrá como referencia para establecer el plazo de vigencia del certificado la fecha originalmente contemplada en el Pliego de Condiciones definitivo.</w:t>
      </w:r>
    </w:p>
    <w:p w14:paraId="790DDC2E" w14:textId="77777777" w:rsidR="0010090A" w:rsidRPr="001D2634" w:rsidRDefault="0010090A" w:rsidP="00934EFF">
      <w:pPr>
        <w:tabs>
          <w:tab w:val="left" w:pos="851"/>
          <w:tab w:val="left" w:pos="927"/>
        </w:tabs>
        <w:spacing w:after="240" w:line="276" w:lineRule="auto"/>
        <w:jc w:val="both"/>
        <w:rPr>
          <w:rFonts w:cs="Arial"/>
          <w:color w:val="auto"/>
          <w:szCs w:val="20"/>
          <w:lang w:val="es-MX"/>
        </w:rPr>
      </w:pPr>
      <w:r w:rsidRPr="001D2634">
        <w:rPr>
          <w:rFonts w:cs="Arial"/>
          <w:color w:val="auto"/>
          <w:szCs w:val="20"/>
          <w:lang w:val="es-MX"/>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1D2634" w:rsidDel="00B96BD3">
        <w:rPr>
          <w:rFonts w:cs="Arial"/>
          <w:color w:val="auto"/>
          <w:szCs w:val="20"/>
          <w:lang w:val="es-MX"/>
        </w:rPr>
        <w:t>.</w:t>
      </w:r>
      <w:r w:rsidRPr="001D2634">
        <w:rPr>
          <w:rFonts w:cs="Arial"/>
          <w:color w:val="auto"/>
          <w:szCs w:val="20"/>
          <w:lang w:val="es-MX"/>
        </w:rPr>
        <w:t xml:space="preserve"> </w:t>
      </w:r>
    </w:p>
    <w:p w14:paraId="23C4D3C3" w14:textId="77777777" w:rsidR="0010090A" w:rsidRPr="001D2634" w:rsidRDefault="0010090A" w:rsidP="00934EFF">
      <w:pPr>
        <w:tabs>
          <w:tab w:val="left" w:pos="851"/>
          <w:tab w:val="left" w:pos="927"/>
        </w:tabs>
        <w:spacing w:after="240" w:line="276" w:lineRule="auto"/>
        <w:jc w:val="both"/>
        <w:rPr>
          <w:rFonts w:cs="Arial"/>
          <w:color w:val="auto"/>
          <w:szCs w:val="20"/>
          <w:lang w:val="es-MX"/>
        </w:rPr>
      </w:pPr>
      <w:r w:rsidRPr="001D2634">
        <w:rPr>
          <w:rFonts w:cs="Arial"/>
          <w:color w:val="auto"/>
          <w:szCs w:val="20"/>
          <w:lang w:val="es-MX"/>
        </w:rPr>
        <w:t xml:space="preserve">El tiempo de vinculación en la planta referida de que trata este numeral se acreditará con el certificado de aportes a seguridad social del último año o del tiempo de su constitución cuando su </w:t>
      </w:r>
      <w:r w:rsidRPr="001D2634">
        <w:rPr>
          <w:rFonts w:cs="Arial"/>
          <w:color w:val="auto"/>
          <w:szCs w:val="20"/>
          <w:lang w:val="es-MX"/>
        </w:rPr>
        <w:lastRenderedPageBreak/>
        <w:t xml:space="preserve">conformación sea inferior a un (1) año, en el que se demuestren los pagos realizados por el empleador. </w:t>
      </w:r>
    </w:p>
    <w:p w14:paraId="50FCADD7" w14:textId="77777777" w:rsidR="0010090A" w:rsidRPr="001D2634" w:rsidRDefault="0010090A" w:rsidP="00934EFF">
      <w:pPr>
        <w:pStyle w:val="Prrafodelista"/>
        <w:numPr>
          <w:ilvl w:val="0"/>
          <w:numId w:val="200"/>
        </w:numPr>
        <w:tabs>
          <w:tab w:val="left" w:pos="284"/>
          <w:tab w:val="left" w:pos="709"/>
          <w:tab w:val="left" w:pos="851"/>
          <w:tab w:val="left" w:pos="993"/>
        </w:tabs>
        <w:spacing w:after="240"/>
        <w:ind w:left="0" w:firstLine="65"/>
        <w:contextualSpacing w:val="0"/>
        <w:jc w:val="both"/>
        <w:rPr>
          <w:rFonts w:ascii="Arial" w:eastAsiaTheme="minorHAnsi" w:hAnsi="Arial" w:cs="Arial"/>
          <w:sz w:val="20"/>
          <w:szCs w:val="20"/>
          <w:lang w:val="es-MX"/>
        </w:rPr>
      </w:pPr>
      <w:r w:rsidRPr="001D2634">
        <w:rPr>
          <w:rFonts w:ascii="Arial" w:eastAsiaTheme="minorHAnsi" w:hAnsi="Arial" w:cs="Arial"/>
          <w:sz w:val="20"/>
          <w:szCs w:val="20"/>
          <w:lang w:val="es-MX"/>
        </w:rPr>
        <w:t xml:space="preserve">Preferir la propuesta presentada por el oferente que acredite la vinculación en mayor proporción de personas que no sean beneficiarios de la pensión de vejez, familiar o de sobrevivencia y que hayan cumplido el requisito de edad de pensión establecido en la ley. Para ello la persona natural, el representante legal de la persona jurídica o el revisor fiscal, según corresponda, diligenciará el «Formato 8 C – Vinculación de personas no beneficiarias de la pensión de vejez, familiar o sobrevivencia – (Empleador – Proponente)», mediante la cual certificará bajo la gravedad de juramento las personas vinculadas en su nómina y el número de trabajadores que no son beneficiarios de la pensión de vejez, familiar o de sobrevivencia y que cumplieron el requisito de edad de pensión. Solo se valdrá la vinculación de aquellas personas que se encuentren en las condiciones descritas y que hayan estado vinculadas con una anterioridad igual o mayor a un (1) año contado a partir de la fecha del cierre del Proceso de Contratación. Para los casos de constitución inferior a un (1) año, se tendrá en cuenta a aquellos que hayan estado vinculados desde el momento de la constitución de la persona jurídica. </w:t>
      </w:r>
      <w:r w:rsidRPr="001D2634">
        <w:rPr>
          <w:rFonts w:ascii="Arial" w:hAnsi="Arial" w:cs="Arial"/>
          <w:sz w:val="20"/>
          <w:szCs w:val="20"/>
        </w:rPr>
        <w:t>En caso de modificarse la fecha de cierre del proceso, se tendrá como referencia para establecer el plazo de vigencia del certificado la fecha originalmente contemplada en el Pliego de Condiciones definitivo.</w:t>
      </w:r>
    </w:p>
    <w:p w14:paraId="08A5EE52"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El tiempo de vinculación en la planta referida de que trata el inciso anterior se acreditará con el certificado de aportes a la seguridad social del último año o del tiempo de constitución de la persona jurídica en caso de que esta sea inferior a un (1) año, en el que se demuestren los pagos realizados por el empleador.</w:t>
      </w:r>
      <w:r w:rsidRPr="001D2634" w:rsidDel="0068395B">
        <w:rPr>
          <w:rFonts w:cs="Arial"/>
          <w:color w:val="auto"/>
          <w:szCs w:val="20"/>
          <w:lang w:val="es-MX"/>
        </w:rPr>
        <w:t xml:space="preserve"> </w:t>
      </w:r>
    </w:p>
    <w:p w14:paraId="60B471C4"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En el caso de los Proponentes Plurales, su representante legal diligenciará el «Formato 8 C – Vinculación de personas no beneficiarias de la pensión de vejez, familiar o sobrevivencia – (Empleador – Proponente)», mediante el cual certifique el número de trabajadores vinculados que son personas no beneficiarias de la pensión de vejez, familiar o de sobrevivencia, y que cumplieron el requisito de edad de pensión establecido en la ley, de todos los integrantes del Proponente. Las personas enunciadas anteriormente podrán estar vinculadas a cualquiera de sus integrantes.</w:t>
      </w:r>
    </w:p>
    <w:p w14:paraId="057D4BF7"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En cualquiera de los dos supuestos anteriores, para el otorgamiento del criterio de desempate, cada uno de los trabajadores que cumpla las condiciones previstas por la ley diligenciará el «Formato 8 C – Vinculación de personas no beneficiarias de la pensión de vejez, familiar o sobrevivencia (Trabajador)», mediante el cual certifica bajo la gravedad del juramento que no es beneficiario de pensión de vejez, familiar o sobrevivencia, y cumple la edad de pensión; además, se deberá allegar el documento de identificación del trabajador que lo firma.</w:t>
      </w:r>
    </w:p>
    <w:p w14:paraId="32D7FB74"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La mayor proporción se definirá en relación con el número total de trabajadores vinculados en la planta de personal, por lo que se preferirá al oferente que acredite un mayor porcentaje. En el caso de Proponentes Plurales, la mayor proporción se definirá con la sumatoria de trabajadores vinculados en la planta de personal de cada uno de sus integrantes.</w:t>
      </w:r>
    </w:p>
    <w:p w14:paraId="22D657E0" w14:textId="77777777" w:rsidR="0010090A" w:rsidRPr="001D2634" w:rsidRDefault="0010090A" w:rsidP="00934EFF">
      <w:pPr>
        <w:pStyle w:val="Prrafodelista"/>
        <w:numPr>
          <w:ilvl w:val="0"/>
          <w:numId w:val="200"/>
        </w:numPr>
        <w:tabs>
          <w:tab w:val="left" w:pos="284"/>
          <w:tab w:val="left" w:pos="709"/>
          <w:tab w:val="left" w:pos="851"/>
          <w:tab w:val="left" w:pos="993"/>
        </w:tabs>
        <w:spacing w:after="240"/>
        <w:ind w:left="0" w:firstLine="65"/>
        <w:contextualSpacing w:val="0"/>
        <w:jc w:val="both"/>
        <w:rPr>
          <w:rFonts w:ascii="Arial" w:eastAsiaTheme="minorHAnsi" w:hAnsi="Arial" w:cs="Arial"/>
          <w:sz w:val="20"/>
          <w:szCs w:val="20"/>
          <w:lang w:val="es-MX"/>
        </w:rPr>
      </w:pPr>
      <w:r w:rsidRPr="001D2634">
        <w:rPr>
          <w:rFonts w:ascii="Arial" w:eastAsiaTheme="minorHAnsi" w:hAnsi="Arial" w:cs="Arial"/>
          <w:sz w:val="20"/>
          <w:szCs w:val="20"/>
          <w:lang w:val="es-MX"/>
        </w:rPr>
        <w:t xml:space="preserve">Preferir la propuesta presentada por el oferente que acredite, que por lo menos el diez por ciento (10 %) de su nómina pertenece a población indígena, negra, afrocolombiana, raizal, palanquera, </w:t>
      </w:r>
      <w:proofErr w:type="spellStart"/>
      <w:r w:rsidRPr="001D2634">
        <w:rPr>
          <w:rFonts w:ascii="Arial" w:eastAsiaTheme="minorHAnsi" w:hAnsi="Arial" w:cs="Arial"/>
          <w:sz w:val="20"/>
          <w:szCs w:val="20"/>
          <w:lang w:val="es-MX"/>
        </w:rPr>
        <w:t>Rrom</w:t>
      </w:r>
      <w:proofErr w:type="spellEnd"/>
      <w:r w:rsidRPr="001D2634">
        <w:rPr>
          <w:rFonts w:ascii="Arial" w:eastAsiaTheme="minorHAnsi" w:hAnsi="Arial" w:cs="Arial"/>
          <w:sz w:val="20"/>
          <w:szCs w:val="20"/>
          <w:lang w:val="es-MX"/>
        </w:rPr>
        <w:t xml:space="preserve"> o gitana, para lo cual, la persona natural, el representante legal o el revisor fiscal, según </w:t>
      </w:r>
      <w:r w:rsidRPr="001D2634">
        <w:rPr>
          <w:rFonts w:ascii="Arial" w:eastAsiaTheme="minorHAnsi" w:hAnsi="Arial" w:cs="Arial"/>
          <w:sz w:val="20"/>
          <w:szCs w:val="20"/>
          <w:lang w:val="es-MX"/>
        </w:rPr>
        <w:lastRenderedPageBreak/>
        <w:t xml:space="preserve">corresponda, bajo la gravedad de juramento, diligenciará el  «Formato 8 D – Vinculación de población indígena, negra, afrocolombiana, raizal, palenquera, </w:t>
      </w:r>
      <w:proofErr w:type="spellStart"/>
      <w:r w:rsidRPr="001D2634">
        <w:rPr>
          <w:rFonts w:ascii="Arial" w:eastAsiaTheme="minorHAnsi" w:hAnsi="Arial" w:cs="Arial"/>
          <w:sz w:val="20"/>
          <w:szCs w:val="20"/>
          <w:lang w:val="es-MX"/>
        </w:rPr>
        <w:t>Rrom</w:t>
      </w:r>
      <w:proofErr w:type="spellEnd"/>
      <w:r w:rsidRPr="001D2634">
        <w:rPr>
          <w:rFonts w:ascii="Arial" w:eastAsiaTheme="minorHAnsi" w:hAnsi="Arial" w:cs="Arial"/>
          <w:sz w:val="20"/>
          <w:szCs w:val="20"/>
          <w:lang w:val="es-MX"/>
        </w:rPr>
        <w:t xml:space="preserve"> o gitanas» mediante el cual certifica las personas vinculadas a su nómina y el número de identificación y el nombre de las personas que pertenecen a la población indígena, negra, afrocolombiana, raizal, palanquera, </w:t>
      </w:r>
      <w:proofErr w:type="spellStart"/>
      <w:r w:rsidRPr="001D2634">
        <w:rPr>
          <w:rFonts w:ascii="Arial" w:eastAsiaTheme="minorHAnsi" w:hAnsi="Arial" w:cs="Arial"/>
          <w:sz w:val="20"/>
          <w:szCs w:val="20"/>
          <w:lang w:val="es-MX"/>
        </w:rPr>
        <w:t>Rrom</w:t>
      </w:r>
      <w:proofErr w:type="spellEnd"/>
      <w:r w:rsidRPr="001D2634">
        <w:rPr>
          <w:rFonts w:ascii="Arial" w:eastAsiaTheme="minorHAnsi" w:hAnsi="Arial" w:cs="Arial"/>
          <w:sz w:val="20"/>
          <w:szCs w:val="20"/>
          <w:lang w:val="es-MX"/>
        </w:rPr>
        <w:t xml:space="preserve"> o gitana. Solo se tendrá en cuenta aquellas personas que hayan estado vinculadas con una anterioridad igual o mayor a un (1) año contado a partir de la fecha del cierre del proceso. Para los casos de constitución inferior a un (1) año, se valdrá aquellos que hayan estado vinculados desde el momento de constitución de la persona jurídica. </w:t>
      </w:r>
      <w:r w:rsidRPr="001D2634">
        <w:rPr>
          <w:rFonts w:ascii="Arial" w:eastAsiaTheme="minorHAnsi" w:hAnsi="Arial" w:cs="Arial"/>
          <w:sz w:val="20"/>
          <w:szCs w:val="20"/>
        </w:rPr>
        <w:t>En caso de modificarse la fecha de cierre del proceso, se tendrá como referencia para establecer el plazo de vigencia del certificado la fecha originalmente contemplada en el Pliego de Condiciones definitivo.</w:t>
      </w:r>
    </w:p>
    <w:p w14:paraId="13F5F1D6"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 xml:space="preserve">El tiempo de vinculación en la planta referida de que trata el inciso anterior se acreditará con el certificado de aportes a la seguridad social en el que se demuestren los pagos realizados por el empleador en el último año contado a partir de la fecha del cierre del proceso o del tiempo de su constitución cuando esta es inferior a un (1) año. </w:t>
      </w:r>
    </w:p>
    <w:p w14:paraId="5D4B60D4"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 xml:space="preserve">Además, deberá aportar la copia de la certificación expedida por el Ministerio del Interior en la cual acredite que los trabajadores pertenecen a la población indígena, negra, afrocolombiana, raizal, palenquera, </w:t>
      </w:r>
      <w:proofErr w:type="spellStart"/>
      <w:r w:rsidRPr="001D2634">
        <w:rPr>
          <w:rFonts w:cs="Arial"/>
          <w:color w:val="auto"/>
          <w:szCs w:val="20"/>
          <w:lang w:val="es-MX"/>
        </w:rPr>
        <w:t>Rrom</w:t>
      </w:r>
      <w:proofErr w:type="spellEnd"/>
      <w:r w:rsidRPr="001D2634">
        <w:rPr>
          <w:rFonts w:cs="Arial"/>
          <w:color w:val="auto"/>
          <w:szCs w:val="20"/>
          <w:lang w:val="es-MX"/>
        </w:rPr>
        <w:t xml:space="preserve"> o gitana en los términos del Decreto Ley 2893 de 2011, o la norma que lo modifique, sustituya o complemente.</w:t>
      </w:r>
    </w:p>
    <w:p w14:paraId="2FCE86CC"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 xml:space="preserve">En el caso de los Proponentes Plurales, su representante legal diligenciará el «Formato 8 D – Vinculación de población indígena, negra, afrocolombiana, raizal, palenquera, </w:t>
      </w:r>
      <w:proofErr w:type="spellStart"/>
      <w:r w:rsidRPr="001D2634">
        <w:rPr>
          <w:rFonts w:cs="Arial"/>
          <w:color w:val="auto"/>
          <w:szCs w:val="20"/>
          <w:lang w:val="es-MX"/>
        </w:rPr>
        <w:t>Rrom</w:t>
      </w:r>
      <w:proofErr w:type="spellEnd"/>
      <w:r w:rsidRPr="001D2634">
        <w:rPr>
          <w:rFonts w:cs="Arial"/>
          <w:color w:val="auto"/>
          <w:szCs w:val="20"/>
          <w:lang w:val="es-MX"/>
        </w:rPr>
        <w:t xml:space="preserve"> o gitana», mediante el cual certifica que por lo menos el diez por ciento (10 %) del total de la nómina de sus integrantes pertenece a población indígena, negra, afrocolombiana, raizal, palanquera, </w:t>
      </w:r>
      <w:proofErr w:type="spellStart"/>
      <w:r w:rsidRPr="001D2634">
        <w:rPr>
          <w:rFonts w:cs="Arial"/>
          <w:color w:val="auto"/>
          <w:szCs w:val="20"/>
          <w:lang w:val="es-MX"/>
        </w:rPr>
        <w:t>Rrom</w:t>
      </w:r>
      <w:proofErr w:type="spellEnd"/>
      <w:r w:rsidRPr="001D2634">
        <w:rPr>
          <w:rFonts w:cs="Arial"/>
          <w:color w:val="auto"/>
          <w:szCs w:val="20"/>
          <w:lang w:val="es-MX"/>
        </w:rPr>
        <w:t xml:space="preserve"> o gitana. Este porcentaje se definirá de acuerdo con la sumatoria de la nómina de cada uno de los integrantes del Proponente Plural. Las personas enunciadas anteriormente podrán estar vinculadas</w:t>
      </w:r>
      <w:r w:rsidRPr="001D2634" w:rsidDel="00D87DBB">
        <w:rPr>
          <w:rFonts w:cs="Arial"/>
          <w:color w:val="auto"/>
          <w:szCs w:val="20"/>
          <w:lang w:val="es-MX"/>
        </w:rPr>
        <w:t xml:space="preserve"> </w:t>
      </w:r>
      <w:r w:rsidRPr="001D2634">
        <w:rPr>
          <w:rFonts w:cs="Arial"/>
          <w:color w:val="auto"/>
          <w:szCs w:val="20"/>
          <w:lang w:val="es-MX"/>
        </w:rPr>
        <w:t xml:space="preserve">a cualquiera de sus integrantes. En todo caso, deberá aportar la copia de la certificación expedida por el Ministerio del Interior, en la cual acredite que el trabajador pertenece a la población indígena, negra, afrocolombiana, raizal, palenquera, </w:t>
      </w:r>
      <w:proofErr w:type="spellStart"/>
      <w:r w:rsidRPr="001D2634">
        <w:rPr>
          <w:rFonts w:cs="Arial"/>
          <w:color w:val="auto"/>
          <w:szCs w:val="20"/>
          <w:lang w:val="es-MX"/>
        </w:rPr>
        <w:t>Rrom</w:t>
      </w:r>
      <w:proofErr w:type="spellEnd"/>
      <w:r w:rsidRPr="001D2634">
        <w:rPr>
          <w:rFonts w:cs="Arial"/>
          <w:color w:val="auto"/>
          <w:szCs w:val="20"/>
          <w:lang w:val="es-MX"/>
        </w:rPr>
        <w:t xml:space="preserve"> o gitana en los términos del Decreto Ley 2893 de 2011, o la norma que lo modifique, sustituya o complemente.</w:t>
      </w:r>
    </w:p>
    <w:p w14:paraId="21161B86"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de estos, como son las personas que pertenecen a la población indígena, negra, afrocolombiana, raizal, palenquera, </w:t>
      </w:r>
      <w:proofErr w:type="spellStart"/>
      <w:r w:rsidRPr="001D2634">
        <w:rPr>
          <w:rFonts w:cs="Arial"/>
          <w:color w:val="auto"/>
          <w:szCs w:val="20"/>
          <w:lang w:val="es-MX"/>
        </w:rPr>
        <w:t>Rrom</w:t>
      </w:r>
      <w:proofErr w:type="spellEnd"/>
      <w:r w:rsidRPr="001D2634">
        <w:rPr>
          <w:rFonts w:cs="Arial"/>
          <w:color w:val="auto"/>
          <w:szCs w:val="20"/>
          <w:lang w:val="es-MX"/>
        </w:rPr>
        <w:t xml:space="preserve"> o gitana,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w:t>
      </w:r>
    </w:p>
    <w:p w14:paraId="682AAE3B" w14:textId="77777777" w:rsidR="0010090A" w:rsidRPr="001D2634" w:rsidRDefault="0010090A" w:rsidP="00934EFF">
      <w:pPr>
        <w:pStyle w:val="Prrafodelista"/>
        <w:numPr>
          <w:ilvl w:val="0"/>
          <w:numId w:val="200"/>
        </w:numPr>
        <w:tabs>
          <w:tab w:val="left" w:pos="284"/>
          <w:tab w:val="left" w:pos="851"/>
          <w:tab w:val="left" w:pos="993"/>
        </w:tabs>
        <w:spacing w:after="240"/>
        <w:ind w:left="0" w:firstLine="65"/>
        <w:contextualSpacing w:val="0"/>
        <w:jc w:val="both"/>
        <w:rPr>
          <w:rFonts w:ascii="Arial" w:eastAsiaTheme="minorHAnsi" w:hAnsi="Arial" w:cs="Arial"/>
          <w:sz w:val="20"/>
          <w:szCs w:val="20"/>
          <w:lang w:val="es-MX"/>
        </w:rPr>
      </w:pPr>
      <w:r w:rsidRPr="001D2634">
        <w:rPr>
          <w:rFonts w:ascii="Arial" w:eastAsiaTheme="minorHAnsi" w:hAnsi="Arial" w:cs="Arial"/>
          <w:sz w:val="20"/>
          <w:szCs w:val="20"/>
          <w:lang w:val="es-MX"/>
        </w:rPr>
        <w:t xml:space="preserve">Preferir la propuesta de personas naturales en proceso de reintegración o reincorporación para lo cual presentará copia de alguno de los siguientes documentos: i) la certificación en las desmovilizaciones colectivas que expida la Oficina del Alto Comisionado para la Paz, </w:t>
      </w:r>
      <w:proofErr w:type="spellStart"/>
      <w:r w:rsidRPr="001D2634">
        <w:rPr>
          <w:rFonts w:ascii="Arial" w:eastAsiaTheme="minorHAnsi" w:hAnsi="Arial" w:cs="Arial"/>
          <w:sz w:val="20"/>
          <w:szCs w:val="20"/>
          <w:lang w:val="es-MX"/>
        </w:rPr>
        <w:t>ii</w:t>
      </w:r>
      <w:proofErr w:type="spellEnd"/>
      <w:r w:rsidRPr="001D2634">
        <w:rPr>
          <w:rFonts w:ascii="Arial" w:eastAsiaTheme="minorHAnsi" w:hAnsi="Arial" w:cs="Arial"/>
          <w:sz w:val="20"/>
          <w:szCs w:val="20"/>
          <w:lang w:val="es-MX"/>
        </w:rPr>
        <w:t xml:space="preserve">) el certificado que emita el Comité Operativo para la Dejación de las Armas respecto de las personas desmovilizadas en forma individual, </w:t>
      </w:r>
      <w:proofErr w:type="spellStart"/>
      <w:r w:rsidRPr="001D2634">
        <w:rPr>
          <w:rFonts w:ascii="Arial" w:eastAsiaTheme="minorHAnsi" w:hAnsi="Arial" w:cs="Arial"/>
          <w:sz w:val="20"/>
          <w:szCs w:val="20"/>
          <w:lang w:val="es-MX"/>
        </w:rPr>
        <w:t>iii</w:t>
      </w:r>
      <w:proofErr w:type="spellEnd"/>
      <w:r w:rsidRPr="001D2634">
        <w:rPr>
          <w:rFonts w:ascii="Arial" w:eastAsiaTheme="minorHAnsi" w:hAnsi="Arial" w:cs="Arial"/>
          <w:sz w:val="20"/>
          <w:szCs w:val="20"/>
          <w:lang w:val="es-MX"/>
        </w:rPr>
        <w:t xml:space="preserve">) el certificado que emita la Agencia para la Reincorporación y </w:t>
      </w:r>
      <w:r w:rsidRPr="001D2634">
        <w:rPr>
          <w:rFonts w:ascii="Arial" w:eastAsiaTheme="minorHAnsi" w:hAnsi="Arial" w:cs="Arial"/>
          <w:sz w:val="20"/>
          <w:szCs w:val="20"/>
          <w:lang w:val="es-MX"/>
        </w:rPr>
        <w:lastRenderedPageBreak/>
        <w:t xml:space="preserve">la Normalización que acredite que la persona se encuentra en proceso de reincorporación o reintegración o </w:t>
      </w:r>
      <w:proofErr w:type="spellStart"/>
      <w:r w:rsidRPr="001D2634">
        <w:rPr>
          <w:rFonts w:ascii="Arial" w:eastAsiaTheme="minorHAnsi" w:hAnsi="Arial" w:cs="Arial"/>
          <w:sz w:val="20"/>
          <w:szCs w:val="20"/>
          <w:lang w:val="es-MX"/>
        </w:rPr>
        <w:t>iv</w:t>
      </w:r>
      <w:proofErr w:type="spellEnd"/>
      <w:r w:rsidRPr="001D2634">
        <w:rPr>
          <w:rFonts w:ascii="Arial" w:eastAsiaTheme="minorHAnsi" w:hAnsi="Arial" w:cs="Arial"/>
          <w:sz w:val="20"/>
          <w:szCs w:val="20"/>
          <w:lang w:val="es-MX"/>
        </w:rPr>
        <w:t>) cualquier otro certificado que para el efecto determine la Ley. Además, se entregará copia del documento de identificación de la persona en proceso de reintegración o reincorporación.</w:t>
      </w:r>
    </w:p>
    <w:p w14:paraId="486B035F"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En el caso de las personas jurídicas, el representante legal o el revisor fiscal, si están obligados a tenerlo, diligenciarán el «Formato 8 E- Participación mayoritaria de personas en proceso de reincorporación y/o reintegración (personas jurídicas)», por medio del cual certificarán bajo la gravedad del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w:t>
      </w:r>
    </w:p>
    <w:p w14:paraId="4C6D299B"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Tratándose de Proponentes Plurales,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que el representante legal, o el revisor fiscal, si está obligado a tenerlo, diligenciarán, bajo la gravedad del juramento, el «Formato 8 E – Participación mayoritaria de personas en proceso de reincorporación (personas jurídica integrante del Proponente Plural)», y aportará los documentos de identificación de las personas en proceso de reincorporación.</w:t>
      </w:r>
    </w:p>
    <w:p w14:paraId="12E1EDD6"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 </w:t>
      </w:r>
    </w:p>
    <w:p w14:paraId="006DEC02" w14:textId="77777777" w:rsidR="0010090A" w:rsidRPr="001D2634" w:rsidRDefault="0010090A" w:rsidP="00934EFF">
      <w:pPr>
        <w:numPr>
          <w:ilvl w:val="0"/>
          <w:numId w:val="200"/>
        </w:numPr>
        <w:tabs>
          <w:tab w:val="left" w:pos="284"/>
          <w:tab w:val="left" w:pos="709"/>
          <w:tab w:val="left" w:pos="851"/>
        </w:tabs>
        <w:spacing w:after="240" w:line="276" w:lineRule="auto"/>
        <w:ind w:left="0" w:firstLine="0"/>
        <w:jc w:val="both"/>
        <w:rPr>
          <w:rFonts w:cs="Arial"/>
          <w:color w:val="auto"/>
          <w:szCs w:val="20"/>
          <w:lang w:val="es-MX"/>
        </w:rPr>
      </w:pPr>
      <w:r w:rsidRPr="001D2634">
        <w:rPr>
          <w:rFonts w:cs="Arial"/>
          <w:color w:val="auto"/>
          <w:szCs w:val="20"/>
          <w:lang w:val="es-MX"/>
        </w:rPr>
        <w:t xml:space="preserve"> Preferir la oferta presentada por un Proponente Plural siempre que se cumplan las condiciones de los siguientes literales:</w:t>
      </w:r>
    </w:p>
    <w:p w14:paraId="1403C439"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 xml:space="preserve">(a) Esté conformado por al menos una madre cabeza de familia y/o una persona en proceso de reincorporación o reintegración, para lo cual se acreditarán estas condiciones de acuerdo con lo previsto en el inciso 1 del numeral 2 y/o el inciso 1 del numeral 6, de los criterios de desempate del presente Pliego de Condiciones; o por una persona jurídica en la cual participe o participen mayoritariamente madres cabeza de familia y/o personas en proceso de reincorporación o reintegración, para lo cual el representante legal o el revisor fiscal, si están obligados a tenerlo, diligenciará el «Formato 8 F – Participación mayoritaria de mujeres cabeza de familia y/o personas en proceso de reincorporación o reintegración (personas jurídicas)», mediante el cual certifica, bajo la gravedad del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w:t>
      </w:r>
      <w:r w:rsidRPr="001D2634">
        <w:rPr>
          <w:rFonts w:cs="Arial"/>
          <w:color w:val="auto"/>
          <w:szCs w:val="20"/>
          <w:lang w:val="es-MX"/>
        </w:rPr>
        <w:lastRenderedPageBreak/>
        <w:t>de reincorporación o reintegración, allegando los documentos de cada uno de ellos, de acuerdo con lo previsto en este literal. Este integrante debe tener una participación de por lo menos el veinticinco por ciento (25 %) en el Proponente Plural.</w:t>
      </w:r>
    </w:p>
    <w:p w14:paraId="6F8B7AB9" w14:textId="77777777" w:rsidR="0010090A" w:rsidRPr="001D2634" w:rsidRDefault="0010090A" w:rsidP="00934EFF">
      <w:pPr>
        <w:tabs>
          <w:tab w:val="left" w:pos="284"/>
          <w:tab w:val="left" w:pos="851"/>
          <w:tab w:val="left" w:pos="927"/>
        </w:tabs>
        <w:spacing w:after="240" w:line="276" w:lineRule="auto"/>
        <w:ind w:hanging="218"/>
        <w:jc w:val="both"/>
        <w:rPr>
          <w:rFonts w:cs="Arial"/>
          <w:color w:val="auto"/>
          <w:szCs w:val="20"/>
          <w:lang w:val="es-MX"/>
        </w:rPr>
      </w:pPr>
      <w:r w:rsidRPr="001D2634">
        <w:rPr>
          <w:rFonts w:cs="Arial"/>
          <w:color w:val="auto"/>
          <w:szCs w:val="20"/>
          <w:lang w:val="es-MX"/>
        </w:rPr>
        <w:tab/>
        <w:t xml:space="preserve">(b) el integrante del Proponente Plural de que trata el anterior literal debe aportar mínimo el veinticinco por ciento (25 %) de la experiencia acreditada en la oferta. </w:t>
      </w:r>
    </w:p>
    <w:p w14:paraId="54F00381" w14:textId="77777777" w:rsidR="0010090A" w:rsidRPr="001D2634" w:rsidRDefault="0010090A" w:rsidP="00934EFF">
      <w:pPr>
        <w:tabs>
          <w:tab w:val="left" w:pos="284"/>
          <w:tab w:val="left" w:pos="851"/>
          <w:tab w:val="left" w:pos="927"/>
        </w:tabs>
        <w:spacing w:after="240" w:line="276" w:lineRule="auto"/>
        <w:ind w:hanging="218"/>
        <w:jc w:val="both"/>
        <w:rPr>
          <w:rFonts w:cs="Arial"/>
          <w:color w:val="auto"/>
          <w:szCs w:val="20"/>
          <w:lang w:val="es-MX"/>
        </w:rPr>
      </w:pPr>
      <w:r w:rsidRPr="001D2634">
        <w:rPr>
          <w:rFonts w:cs="Arial"/>
          <w:color w:val="auto"/>
          <w:szCs w:val="20"/>
          <w:lang w:val="es-MX"/>
        </w:rPr>
        <w:tab/>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«Formato 8 F Participación mayoritaria de mujeres cabeza de familia y/o personas en proceso de reincorporación y/o reintegración». </w:t>
      </w:r>
    </w:p>
    <w:p w14:paraId="16C34A80" w14:textId="77777777" w:rsidR="0010090A" w:rsidRPr="001D2634" w:rsidRDefault="0010090A" w:rsidP="00934EFF">
      <w:pPr>
        <w:tabs>
          <w:tab w:val="left" w:pos="284"/>
          <w:tab w:val="left" w:pos="851"/>
          <w:tab w:val="left" w:pos="927"/>
        </w:tabs>
        <w:spacing w:after="240" w:line="276" w:lineRule="auto"/>
        <w:ind w:hanging="218"/>
        <w:jc w:val="both"/>
        <w:rPr>
          <w:rFonts w:cs="Arial"/>
          <w:color w:val="auto"/>
          <w:szCs w:val="20"/>
          <w:lang w:val="es-MX"/>
        </w:rPr>
      </w:pPr>
      <w:r w:rsidRPr="001D2634">
        <w:rPr>
          <w:rFonts w:cs="Arial"/>
          <w:color w:val="auto"/>
          <w:szCs w:val="20"/>
          <w:lang w:val="es-MX"/>
        </w:rPr>
        <w:tab/>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«Formato 11- Autorización para el tratamiento de datos personales» mediante el cual autoriza de manera previa y expresa el tratamiento de esta información, como requisito para el otorgamiento del criterio de desempate. </w:t>
      </w:r>
    </w:p>
    <w:p w14:paraId="5D0DD3C9" w14:textId="77777777" w:rsidR="0010090A" w:rsidRPr="001D2634" w:rsidRDefault="0010090A" w:rsidP="00934EFF">
      <w:pPr>
        <w:numPr>
          <w:ilvl w:val="0"/>
          <w:numId w:val="200"/>
        </w:numPr>
        <w:tabs>
          <w:tab w:val="left" w:pos="284"/>
          <w:tab w:val="left" w:pos="851"/>
          <w:tab w:val="left" w:pos="927"/>
        </w:tabs>
        <w:spacing w:after="240" w:line="276" w:lineRule="auto"/>
        <w:ind w:left="0" w:firstLine="0"/>
        <w:jc w:val="both"/>
        <w:rPr>
          <w:rFonts w:cs="Arial"/>
          <w:color w:val="auto"/>
          <w:szCs w:val="20"/>
          <w:lang w:val="es-MX"/>
        </w:rPr>
      </w:pPr>
      <w:r w:rsidRPr="001D2634">
        <w:rPr>
          <w:rFonts w:cs="Arial"/>
          <w:color w:val="auto"/>
          <w:szCs w:val="20"/>
          <w:lang w:val="es-MX"/>
        </w:rPr>
        <w:t xml:space="preserve">Preferir la oferta presentada por una </w:t>
      </w:r>
      <w:proofErr w:type="spellStart"/>
      <w:r w:rsidRPr="001D2634">
        <w:rPr>
          <w:rFonts w:cs="Arial"/>
          <w:color w:val="auto"/>
          <w:szCs w:val="20"/>
          <w:lang w:val="es-MX"/>
        </w:rPr>
        <w:t>Mipyme</w:t>
      </w:r>
      <w:proofErr w:type="spellEnd"/>
      <w:r w:rsidRPr="001D2634">
        <w:rPr>
          <w:rFonts w:cs="Arial"/>
          <w:color w:val="auto"/>
          <w:szCs w:val="20"/>
          <w:lang w:val="es-MX"/>
        </w:rPr>
        <w:t>, lo cual se verificará en los términos del parágrafo del artículo 2.2.1.2.4.2.4 del Decreto 1082 de 2015, en concordancia con el parágrafo del artículo 2.2.1.13.2.4 del Decreto 1074 de 2015. En este sentido, el tamaño empresarial se acreditará con la copia del certificado del Registro Único de Proponentes, el cual deberá encontrarse vigente y en firme al momento de su presentación.</w:t>
      </w:r>
    </w:p>
    <w:p w14:paraId="7682A434"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1D2634" w:rsidDel="00C91E2F">
        <w:rPr>
          <w:rFonts w:cs="Arial"/>
          <w:color w:val="auto"/>
          <w:szCs w:val="20"/>
          <w:lang w:val="es-MX"/>
        </w:rPr>
        <w:t xml:space="preserve">específico </w:t>
      </w:r>
      <w:r w:rsidRPr="001D2634">
        <w:rPr>
          <w:rFonts w:cs="Arial"/>
          <w:color w:val="auto"/>
          <w:szCs w:val="20"/>
          <w:lang w:val="es-MX"/>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0CE24519" w14:textId="77777777" w:rsidR="0010090A" w:rsidRPr="001D2634" w:rsidRDefault="0010090A" w:rsidP="00934EFF">
      <w:pPr>
        <w:tabs>
          <w:tab w:val="left" w:pos="284"/>
          <w:tab w:val="left" w:pos="851"/>
          <w:tab w:val="left" w:pos="927"/>
        </w:tabs>
        <w:spacing w:after="240" w:line="276" w:lineRule="auto"/>
        <w:ind w:hanging="218"/>
        <w:jc w:val="both"/>
        <w:rPr>
          <w:rFonts w:cs="Arial"/>
          <w:color w:val="auto"/>
          <w:szCs w:val="20"/>
          <w:lang w:val="es-MX"/>
        </w:rPr>
      </w:pPr>
      <w:r w:rsidRPr="001D2634">
        <w:rPr>
          <w:rFonts w:cs="Arial"/>
          <w:color w:val="auto"/>
          <w:szCs w:val="20"/>
          <w:lang w:val="es-MX"/>
        </w:rPr>
        <w:tab/>
        <w:t>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condición de micro, pequeñas o medianas, se preferirá la oferta de aquellos Proponentes Plurales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5F817A44" w14:textId="77777777" w:rsidR="0010090A" w:rsidRPr="001D2634" w:rsidRDefault="0010090A" w:rsidP="00934EFF">
      <w:pPr>
        <w:numPr>
          <w:ilvl w:val="0"/>
          <w:numId w:val="200"/>
        </w:numPr>
        <w:tabs>
          <w:tab w:val="left" w:pos="284"/>
          <w:tab w:val="left" w:pos="851"/>
          <w:tab w:val="left" w:pos="927"/>
        </w:tabs>
        <w:spacing w:after="240" w:line="276" w:lineRule="auto"/>
        <w:ind w:left="0" w:firstLine="0"/>
        <w:jc w:val="both"/>
        <w:rPr>
          <w:rFonts w:cs="Arial"/>
          <w:color w:val="auto"/>
          <w:szCs w:val="20"/>
          <w:lang w:val="es-MX"/>
        </w:rPr>
      </w:pPr>
      <w:r w:rsidRPr="001D2634">
        <w:rPr>
          <w:rFonts w:cs="Arial"/>
          <w:color w:val="auto"/>
          <w:szCs w:val="20"/>
          <w:lang w:val="es-MX"/>
        </w:rPr>
        <w:lastRenderedPageBreak/>
        <w:t xml:space="preserve">Preferir la oferta presentada por el Proponente Plural constituido en su totalidad por micro y/o pequeñas empresas, cooperativas o asociaciones mutuales. </w:t>
      </w:r>
    </w:p>
    <w:p w14:paraId="053C66A9"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La condición de micro o pequeña empresa se verificará en los términos del artículo 2.2.1.2.4.2.4 del Decreto 1082 de 2015, en concordancia con el parágrafo del artículo 2.2.1.13.2.4 del Decreto 1074 de 2015, esto es, el tamaño empresarial se acreditará con la copia del certificado del Registro Único de Proponentes, el cual deberá encontrarse vigente y en firme al momento de su presentación.</w:t>
      </w:r>
    </w:p>
    <w:p w14:paraId="793B20B5" w14:textId="77777777" w:rsidR="0010090A" w:rsidRPr="001D2634" w:rsidRDefault="0010090A" w:rsidP="00934EFF">
      <w:pPr>
        <w:tabs>
          <w:tab w:val="left" w:pos="284"/>
          <w:tab w:val="left" w:pos="490"/>
          <w:tab w:val="left" w:pos="567"/>
        </w:tabs>
        <w:spacing w:after="240" w:line="276" w:lineRule="auto"/>
        <w:ind w:hanging="77"/>
        <w:jc w:val="both"/>
        <w:rPr>
          <w:rFonts w:cs="Arial"/>
          <w:color w:val="auto"/>
          <w:szCs w:val="20"/>
          <w:lang w:val="es-MX"/>
        </w:rPr>
      </w:pPr>
      <w:r w:rsidRPr="001D2634">
        <w:rPr>
          <w:rFonts w:cs="Arial"/>
          <w:color w:val="auto"/>
          <w:szCs w:val="20"/>
          <w:lang w:val="es-MX"/>
        </w:rPr>
        <w:tab/>
        <w:t>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6C62AC3F" w14:textId="77777777" w:rsidR="0010090A" w:rsidRPr="001D2634" w:rsidRDefault="0010090A" w:rsidP="00934EFF">
      <w:pPr>
        <w:numPr>
          <w:ilvl w:val="0"/>
          <w:numId w:val="200"/>
        </w:numPr>
        <w:tabs>
          <w:tab w:val="left" w:pos="284"/>
          <w:tab w:val="left" w:pos="851"/>
          <w:tab w:val="left" w:pos="927"/>
        </w:tabs>
        <w:spacing w:after="240" w:line="276" w:lineRule="auto"/>
        <w:ind w:left="0" w:firstLine="0"/>
        <w:jc w:val="both"/>
        <w:rPr>
          <w:rFonts w:cs="Arial"/>
          <w:color w:val="auto"/>
          <w:szCs w:val="20"/>
          <w:lang w:val="es-MX"/>
        </w:rPr>
      </w:pPr>
      <w:r w:rsidRPr="001D2634">
        <w:rPr>
          <w:rFonts w:cs="Arial"/>
          <w:color w:val="auto"/>
          <w:szCs w:val="20"/>
          <w:lang w:val="es-MX"/>
        </w:rPr>
        <w:t xml:space="preserve">Preferir al oferente persona natural o jurídica que acredite, de acuerdo con sus estados financieros o información contable con corte al 31 de diciembre del año anterior, que por lo menos el veinticinco por ciento (25 %) del total de sus pagos fueron realizados a </w:t>
      </w:r>
      <w:proofErr w:type="spellStart"/>
      <w:r w:rsidRPr="001D2634">
        <w:rPr>
          <w:rFonts w:cs="Arial"/>
          <w:color w:val="auto"/>
          <w:szCs w:val="20"/>
          <w:lang w:val="es-MX"/>
        </w:rPr>
        <w:t>Mipyme</w:t>
      </w:r>
      <w:proofErr w:type="spellEnd"/>
      <w:r w:rsidRPr="001D2634">
        <w:rPr>
          <w:rFonts w:cs="Arial"/>
          <w:color w:val="auto"/>
          <w:szCs w:val="20"/>
          <w:lang w:val="es-MX"/>
        </w:rPr>
        <w:t xml:space="preserve">, cooperativas o asociaciones mutuales por concepto de proveeduría del oferente, efectuados durante el año anterior, para lo cual el Proponente persona natural y contador público; o el representante legal de la persona jurídica y el revisor fiscal para las personas obligadas por ley; o del representante legal de la persona jurídica y contador público, según corresponda, diligenciará bajo la gravedad de juramento el «Formato 8 G- Pagos realizados a </w:t>
      </w:r>
      <w:proofErr w:type="spellStart"/>
      <w:r w:rsidRPr="001D2634">
        <w:rPr>
          <w:rFonts w:cs="Arial"/>
          <w:color w:val="auto"/>
          <w:szCs w:val="20"/>
          <w:lang w:val="es-MX"/>
        </w:rPr>
        <w:t>Mipyme</w:t>
      </w:r>
      <w:proofErr w:type="spellEnd"/>
      <w:r w:rsidRPr="001D2634">
        <w:rPr>
          <w:rFonts w:cs="Arial"/>
          <w:color w:val="auto"/>
          <w:szCs w:val="20"/>
          <w:lang w:val="es-MX"/>
        </w:rPr>
        <w:t xml:space="preserve">, cooperativas o asociaciones mutuales», en el que conste que por lo menos el veinticinco por ciento (25%) del total de pagos fueron realizados a </w:t>
      </w:r>
      <w:proofErr w:type="spellStart"/>
      <w:r w:rsidRPr="001D2634">
        <w:rPr>
          <w:rFonts w:cs="Arial"/>
          <w:color w:val="auto"/>
          <w:szCs w:val="20"/>
          <w:lang w:val="es-MX"/>
        </w:rPr>
        <w:t>Mipyme</w:t>
      </w:r>
      <w:proofErr w:type="spellEnd"/>
      <w:r w:rsidRPr="001D2634">
        <w:rPr>
          <w:rFonts w:cs="Arial"/>
          <w:color w:val="auto"/>
          <w:szCs w:val="20"/>
          <w:lang w:val="es-MX"/>
        </w:rPr>
        <w:t xml:space="preserve">, cooperativas o asociaciones mutuales. </w:t>
      </w:r>
    </w:p>
    <w:p w14:paraId="2076EDB1" w14:textId="77777777" w:rsidR="0010090A" w:rsidRPr="001D2634" w:rsidRDefault="0010090A" w:rsidP="00934EFF">
      <w:pPr>
        <w:tabs>
          <w:tab w:val="left" w:pos="284"/>
          <w:tab w:val="left" w:pos="567"/>
          <w:tab w:val="left" w:pos="993"/>
        </w:tabs>
        <w:spacing w:after="240" w:line="276" w:lineRule="auto"/>
        <w:jc w:val="both"/>
        <w:rPr>
          <w:rFonts w:cs="Arial"/>
          <w:color w:val="auto"/>
          <w:szCs w:val="20"/>
          <w:lang w:val="es-MX"/>
        </w:rPr>
      </w:pPr>
      <w:r w:rsidRPr="001D2634">
        <w:rPr>
          <w:rFonts w:cs="Arial"/>
          <w:color w:val="auto"/>
          <w:szCs w:val="20"/>
          <w:lang w:val="es-MX"/>
        </w:rPr>
        <w:t xml:space="preserve">Igualmente, cuando la oferta es presentada por un Proponente Plural se preferirá a este siempre que: </w:t>
      </w:r>
    </w:p>
    <w:p w14:paraId="0D895C12"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 xml:space="preserve">(a) esté conformado por al menos una </w:t>
      </w:r>
      <w:proofErr w:type="spellStart"/>
      <w:r w:rsidRPr="001D2634">
        <w:rPr>
          <w:rFonts w:cs="Arial"/>
          <w:color w:val="auto"/>
          <w:szCs w:val="20"/>
          <w:lang w:val="es-MX"/>
        </w:rPr>
        <w:t>Mipyme</w:t>
      </w:r>
      <w:proofErr w:type="spellEnd"/>
      <w:r w:rsidRPr="001D2634">
        <w:rPr>
          <w:rFonts w:cs="Arial"/>
          <w:color w:val="auto"/>
          <w:szCs w:val="20"/>
          <w:lang w:val="es-MX"/>
        </w:rPr>
        <w:t xml:space="preserve">, cooperativa o asociación mutual que tenga una participación de por lo menos el veinticinco por ciento (25 %) en el Proponente Plural, para lo cual se presentará el documento de conformación del Proponente Plural y, además, ese integrante acredite la condición de </w:t>
      </w:r>
      <w:proofErr w:type="spellStart"/>
      <w:r w:rsidRPr="001D2634">
        <w:rPr>
          <w:rFonts w:cs="Arial"/>
          <w:color w:val="auto"/>
          <w:szCs w:val="20"/>
          <w:lang w:val="es-MX"/>
        </w:rPr>
        <w:t>Mipyme</w:t>
      </w:r>
      <w:proofErr w:type="spellEnd"/>
      <w:r w:rsidRPr="001D2634">
        <w:rPr>
          <w:rFonts w:cs="Arial"/>
          <w:color w:val="auto"/>
          <w:szCs w:val="20"/>
          <w:lang w:val="es-MX"/>
        </w:rPr>
        <w:t>, cooperativa o asociación mutual en los términos del numeral 8;</w:t>
      </w:r>
    </w:p>
    <w:p w14:paraId="699DDDED"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(b</w:t>
      </w:r>
      <w:r w:rsidRPr="001D2634" w:rsidDel="001478A6">
        <w:rPr>
          <w:rFonts w:cs="Arial"/>
          <w:color w:val="auto"/>
          <w:szCs w:val="20"/>
          <w:lang w:val="es-MX"/>
        </w:rPr>
        <w:t>)</w:t>
      </w:r>
      <w:r w:rsidRPr="001D2634">
        <w:rPr>
          <w:rFonts w:cs="Arial"/>
          <w:color w:val="auto"/>
          <w:szCs w:val="20"/>
          <w:lang w:val="es-MX"/>
        </w:rPr>
        <w:t xml:space="preserve"> la </w:t>
      </w:r>
      <w:proofErr w:type="spellStart"/>
      <w:r w:rsidRPr="001D2634">
        <w:rPr>
          <w:rFonts w:cs="Arial"/>
          <w:color w:val="auto"/>
          <w:szCs w:val="20"/>
          <w:lang w:val="es-MX"/>
        </w:rPr>
        <w:t>Mipyme</w:t>
      </w:r>
      <w:proofErr w:type="spellEnd"/>
      <w:r w:rsidRPr="001D2634">
        <w:rPr>
          <w:rFonts w:cs="Arial"/>
          <w:color w:val="auto"/>
          <w:szCs w:val="20"/>
          <w:lang w:val="es-MX"/>
        </w:rPr>
        <w:t>, cooperativa o asociación mutual aporte mínimo el veinticinco por ciento (25 %) de la experiencia acreditada en la oferta;</w:t>
      </w:r>
      <w:r w:rsidRPr="001D2634" w:rsidDel="00944EBB">
        <w:rPr>
          <w:rFonts w:cs="Arial"/>
          <w:color w:val="auto"/>
          <w:szCs w:val="20"/>
          <w:lang w:val="es-MX"/>
        </w:rPr>
        <w:t xml:space="preserve"> </w:t>
      </w:r>
      <w:r w:rsidRPr="001D2634">
        <w:rPr>
          <w:rFonts w:cs="Arial"/>
          <w:color w:val="auto"/>
          <w:szCs w:val="20"/>
          <w:lang w:val="es-MX"/>
        </w:rPr>
        <w:t xml:space="preserve">y </w:t>
      </w:r>
    </w:p>
    <w:p w14:paraId="6857C08F"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 xml:space="preserve">(c) ni la </w:t>
      </w:r>
      <w:proofErr w:type="spellStart"/>
      <w:r w:rsidRPr="001D2634">
        <w:rPr>
          <w:rFonts w:cs="Arial"/>
          <w:color w:val="auto"/>
          <w:szCs w:val="20"/>
          <w:lang w:val="es-MX"/>
        </w:rPr>
        <w:t>Mipyme</w:t>
      </w:r>
      <w:proofErr w:type="spellEnd"/>
      <w:r w:rsidRPr="001D2634">
        <w:rPr>
          <w:rFonts w:cs="Arial"/>
          <w:color w:val="auto"/>
          <w:szCs w:val="20"/>
          <w:lang w:val="es-MX"/>
        </w:rPr>
        <w:t xml:space="preserve">, cooperativa o asociación mutual ni sus accionistas, socios o representantes legales sean empleados, socios o accionistas de los integrantes del Proponente Plural, para lo cual el integrante respectivo lo manifestará diligenciando el «Formato 8 H – Acreditación </w:t>
      </w:r>
      <w:proofErr w:type="spellStart"/>
      <w:r w:rsidRPr="001D2634">
        <w:rPr>
          <w:rFonts w:cs="Arial"/>
          <w:color w:val="auto"/>
          <w:szCs w:val="20"/>
          <w:lang w:val="es-MX"/>
        </w:rPr>
        <w:t>Mipyme</w:t>
      </w:r>
      <w:proofErr w:type="spellEnd"/>
      <w:r w:rsidRPr="001D2634">
        <w:rPr>
          <w:rFonts w:cs="Arial"/>
          <w:color w:val="auto"/>
          <w:szCs w:val="20"/>
          <w:lang w:val="es-MX"/>
        </w:rPr>
        <w:t xml:space="preserve">», suscrito por la persona natural o el representante legal de la persona jurídica. </w:t>
      </w:r>
    </w:p>
    <w:p w14:paraId="09832AA2"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lastRenderedPageBreak/>
        <w:t>En el evento en que el empate se presente entre Proponentes Plurales, que cumplan con los requisitos de los incisos anteriores, cuyos integrantes estén conformados únicamente por cooperativas y asociaciones mutuales que tengan la calidad de grandes empresas junto con otras en las que los integrantes tengan la condición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080745EC" w14:textId="77777777" w:rsidR="0010090A" w:rsidRPr="001D2634" w:rsidRDefault="0010090A" w:rsidP="00934EFF">
      <w:pPr>
        <w:numPr>
          <w:ilvl w:val="0"/>
          <w:numId w:val="200"/>
        </w:numPr>
        <w:tabs>
          <w:tab w:val="left" w:pos="284"/>
          <w:tab w:val="left" w:pos="851"/>
          <w:tab w:val="left" w:pos="927"/>
        </w:tabs>
        <w:spacing w:after="240" w:line="276" w:lineRule="auto"/>
        <w:ind w:left="0" w:firstLine="0"/>
        <w:jc w:val="both"/>
        <w:rPr>
          <w:rFonts w:eastAsiaTheme="minorEastAsia" w:cs="Arial"/>
          <w:color w:val="auto"/>
          <w:szCs w:val="20"/>
          <w:lang w:val="es-MX"/>
        </w:rPr>
      </w:pPr>
      <w:r w:rsidRPr="001D2634">
        <w:rPr>
          <w:rFonts w:eastAsiaTheme="minorEastAsia" w:cs="Arial"/>
          <w:color w:val="auto"/>
          <w:szCs w:val="20"/>
          <w:lang w:val="es-MX"/>
        </w:rPr>
        <w:t xml:space="preserve">Preferir las empresas reconocidas y establecidas como Sociedad de Beneficio e Interés Colectivo o Sociedad BIC, del segmento </w:t>
      </w:r>
      <w:proofErr w:type="spellStart"/>
      <w:r w:rsidRPr="001D2634">
        <w:rPr>
          <w:rFonts w:eastAsiaTheme="minorEastAsia" w:cs="Arial"/>
          <w:color w:val="auto"/>
          <w:szCs w:val="20"/>
          <w:lang w:val="es-MX"/>
        </w:rPr>
        <w:t>Mipyme</w:t>
      </w:r>
      <w:proofErr w:type="spellEnd"/>
      <w:r w:rsidRPr="001D2634">
        <w:rPr>
          <w:rFonts w:eastAsiaTheme="minorEastAsia" w:cs="Arial"/>
          <w:color w:val="auto"/>
          <w:szCs w:val="20"/>
          <w:lang w:val="es-MX"/>
        </w:rPr>
        <w:t xml:space="preserve">, para lo cual se presentará el certificado de existencia y representación legal en el que conste el cumplimiento de los requisitos del artículo 2 de la Ley 1901 de 2018, o la norma que la modifique o la sustituya. Asimismo, acreditará la condición de </w:t>
      </w:r>
      <w:proofErr w:type="spellStart"/>
      <w:r w:rsidRPr="001D2634">
        <w:rPr>
          <w:rFonts w:eastAsiaTheme="minorEastAsia" w:cs="Arial"/>
          <w:color w:val="auto"/>
          <w:szCs w:val="20"/>
          <w:lang w:val="es-MX"/>
        </w:rPr>
        <w:t>Mipyme</w:t>
      </w:r>
      <w:proofErr w:type="spellEnd"/>
      <w:r w:rsidRPr="001D2634">
        <w:rPr>
          <w:rFonts w:eastAsiaTheme="minorEastAsia" w:cs="Arial"/>
          <w:color w:val="auto"/>
          <w:szCs w:val="20"/>
          <w:lang w:val="es-MX"/>
        </w:rPr>
        <w:t xml:space="preserve"> en los términos del numeral 8. </w:t>
      </w:r>
    </w:p>
    <w:p w14:paraId="1A1223A3"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Tratándose de Proponentes Plurales, se preferirá la oferta cuando cada uno de los integrantes acredite las condiciones señaladas en el inciso anterior de este numeral.</w:t>
      </w:r>
    </w:p>
    <w:p w14:paraId="44EDE0D5" w14:textId="77777777" w:rsidR="0010090A" w:rsidRPr="001D2634" w:rsidRDefault="0010090A" w:rsidP="00934EFF">
      <w:pPr>
        <w:numPr>
          <w:ilvl w:val="0"/>
          <w:numId w:val="200"/>
        </w:numPr>
        <w:tabs>
          <w:tab w:val="left" w:pos="284"/>
          <w:tab w:val="left" w:pos="851"/>
          <w:tab w:val="left" w:pos="927"/>
        </w:tabs>
        <w:spacing w:after="240" w:line="276" w:lineRule="auto"/>
        <w:ind w:left="0" w:firstLine="0"/>
        <w:jc w:val="both"/>
        <w:rPr>
          <w:rFonts w:eastAsiaTheme="minorEastAsia" w:cs="Arial"/>
          <w:color w:val="auto"/>
          <w:szCs w:val="20"/>
          <w:lang w:val="es-MX"/>
        </w:rPr>
      </w:pPr>
      <w:r w:rsidRPr="001D2634">
        <w:rPr>
          <w:rFonts w:eastAsiaTheme="minorEastAsia" w:cs="Arial"/>
          <w:color w:val="auto"/>
          <w:szCs w:val="20"/>
          <w:lang w:val="es-MX"/>
        </w:rPr>
        <w:t>Si después de aplicar los criterios anteriormente mencionados persiste el empate:</w:t>
      </w:r>
    </w:p>
    <w:p w14:paraId="74D72331"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(a) La Entidad ordenará a los Proponentes empatados en orden alfabético según el nombre completo de la persona natural, la persona jurídica o el Proponente Plural. En caso de que dos o más proponentes tengan el mismo nombre se colocará primero en el orden a quienes hayan presentado primero en el tiempo sus ofertas. Una vez ordenados, le asignará un número entero a cada uno de estos de forma ascendente, de tal manera que al primero de la lista le corresponda el 1.</w:t>
      </w:r>
    </w:p>
    <w:p w14:paraId="7C6E0A81"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(b) Seguidamente, la Entidad debe tomar la parte entera (números a la izquierda de la coma decimal) de la TRM que rigió el día del cierre del proceso. La Entidad debe dividir esta parte entera entre el número total de Proponentes en empate, para posteriormente tomar su residuo y utilizarlo en la selección final.</w:t>
      </w:r>
    </w:p>
    <w:p w14:paraId="2495F2DF" w14:textId="77777777" w:rsidR="0010090A" w:rsidRPr="001D2634" w:rsidRDefault="0010090A" w:rsidP="00934EFF">
      <w:pPr>
        <w:tabs>
          <w:tab w:val="left" w:pos="284"/>
          <w:tab w:val="left" w:pos="851"/>
          <w:tab w:val="left" w:pos="927"/>
        </w:tabs>
        <w:spacing w:after="240" w:line="276" w:lineRule="auto"/>
        <w:jc w:val="both"/>
        <w:rPr>
          <w:rFonts w:cs="Arial"/>
          <w:color w:val="auto"/>
          <w:szCs w:val="20"/>
          <w:lang w:val="es-MX"/>
        </w:rPr>
      </w:pPr>
      <w:r w:rsidRPr="001D2634">
        <w:rPr>
          <w:rFonts w:cs="Arial"/>
          <w:color w:val="auto"/>
          <w:szCs w:val="20"/>
          <w:lang w:val="es-MX"/>
        </w:rPr>
        <w:t>(c) Realizados estos cálculos, la Entidad seleccionará a aquel Proponente que presente coincidencia entre el número asignado y el residuo encontrado. En caso de que el residuo sea cero (0), se escogerá al Proponente con el mayor número asignado.</w:t>
      </w:r>
    </w:p>
    <w:p w14:paraId="2793202B" w14:textId="77777777" w:rsidR="0010090A" w:rsidRPr="001D2634" w:rsidDel="00D83B3B" w:rsidRDefault="0010090A" w:rsidP="00934EFF">
      <w:pPr>
        <w:tabs>
          <w:tab w:val="left" w:pos="567"/>
          <w:tab w:val="left" w:pos="851"/>
          <w:tab w:val="left" w:pos="927"/>
        </w:tabs>
        <w:spacing w:after="240" w:line="276" w:lineRule="auto"/>
        <w:jc w:val="both"/>
        <w:rPr>
          <w:rFonts w:cs="Arial"/>
          <w:color w:val="auto"/>
          <w:szCs w:val="20"/>
          <w:lang w:val="es-MX"/>
        </w:rPr>
      </w:pPr>
      <w:r w:rsidRPr="001D2634">
        <w:rPr>
          <w:rFonts w:cs="Arial"/>
          <w:b/>
          <w:color w:val="auto"/>
          <w:szCs w:val="20"/>
          <w:lang w:val="es-MX"/>
        </w:rPr>
        <w:t>Nota 1:</w:t>
      </w:r>
      <w:r w:rsidRPr="001D2634">
        <w:rPr>
          <w:rFonts w:cs="Arial"/>
          <w:color w:val="auto"/>
          <w:szCs w:val="20"/>
          <w:lang w:val="es-MX"/>
        </w:rPr>
        <w:t xml:space="preserve">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5245CC37" w14:textId="77777777" w:rsidR="0010090A" w:rsidRPr="001D2634" w:rsidRDefault="0010090A" w:rsidP="00934EFF">
      <w:pPr>
        <w:tabs>
          <w:tab w:val="left" w:pos="567"/>
          <w:tab w:val="left" w:pos="851"/>
          <w:tab w:val="left" w:pos="927"/>
        </w:tabs>
        <w:spacing w:after="240" w:line="276" w:lineRule="auto"/>
        <w:jc w:val="both"/>
        <w:rPr>
          <w:rFonts w:cs="Arial"/>
          <w:color w:val="auto"/>
          <w:szCs w:val="20"/>
          <w:lang w:val="es-MX"/>
        </w:rPr>
      </w:pPr>
      <w:r w:rsidRPr="001D2634">
        <w:rPr>
          <w:rFonts w:cs="Arial"/>
          <w:b/>
          <w:color w:val="auto"/>
          <w:szCs w:val="20"/>
          <w:lang w:val="es-MX"/>
        </w:rPr>
        <w:t>Nota 2:</w:t>
      </w:r>
      <w:r w:rsidRPr="001D2634">
        <w:rPr>
          <w:rFonts w:cs="Arial"/>
          <w:color w:val="auto"/>
          <w:szCs w:val="20"/>
          <w:lang w:val="es-MX"/>
        </w:rPr>
        <w:t xml:space="preserve"> Si el empate entre las propuestas se presenta con un Proponente, bien o servicio extranjero cuyo país de origen no tiene Acuerdo Comercial con Colombia, ni trato nacional por reciprocidad o con ocasión de la normativa comunitaria, se dará aplicación a todos los criterios de desempate previstos en el presente numeral.</w:t>
      </w:r>
    </w:p>
    <w:p w14:paraId="5AB83577" w14:textId="497D7769" w:rsidR="0010090A" w:rsidRPr="001D2634" w:rsidRDefault="0010090A" w:rsidP="00934EFF">
      <w:pPr>
        <w:tabs>
          <w:tab w:val="left" w:pos="426"/>
          <w:tab w:val="left" w:pos="567"/>
          <w:tab w:val="left" w:pos="927"/>
        </w:tabs>
        <w:spacing w:after="240" w:line="276" w:lineRule="auto"/>
        <w:jc w:val="both"/>
        <w:rPr>
          <w:rFonts w:cs="Arial"/>
          <w:color w:val="auto"/>
          <w:szCs w:val="20"/>
          <w:lang w:val="es-MX"/>
        </w:rPr>
      </w:pPr>
      <w:r w:rsidRPr="001D2634">
        <w:rPr>
          <w:rFonts w:cs="Arial"/>
          <w:b/>
          <w:color w:val="auto"/>
          <w:szCs w:val="20"/>
          <w:lang w:val="es-MX"/>
        </w:rPr>
        <w:t>Nota 3:</w:t>
      </w:r>
      <w:r w:rsidRPr="001D2634">
        <w:rPr>
          <w:rFonts w:cs="Arial"/>
          <w:color w:val="auto"/>
          <w:szCs w:val="20"/>
          <w:lang w:val="es-MX"/>
        </w:rPr>
        <w:t xml:space="preserve"> Conforme con el artículo 18</w:t>
      </w:r>
      <w:r w:rsidR="00416DEB" w:rsidRPr="001D2634">
        <w:rPr>
          <w:rFonts w:cs="Arial"/>
          <w:color w:val="auto"/>
          <w:szCs w:val="20"/>
          <w:lang w:val="es-MX"/>
        </w:rPr>
        <w:t xml:space="preserve"> </w:t>
      </w:r>
      <w:r w:rsidRPr="001D2634">
        <w:rPr>
          <w:rFonts w:cs="Arial"/>
          <w:color w:val="auto"/>
          <w:szCs w:val="20"/>
          <w:lang w:val="es-MX"/>
        </w:rPr>
        <w:t xml:space="preserve">de la Ley 1712 de 2014 y los artículos 5 y 6 de la Ley 1581 de 2012, la Entidad garantizará el derecho a la reserva legal de toda aquella información que acredita </w:t>
      </w:r>
      <w:r w:rsidRPr="001D2634">
        <w:rPr>
          <w:rFonts w:cs="Arial"/>
          <w:color w:val="auto"/>
          <w:szCs w:val="20"/>
          <w:lang w:val="es-MX"/>
        </w:rPr>
        <w:lastRenderedPageBreak/>
        <w:t xml:space="preserve">el cumplimiento de los factores de desempate de: i) las mujeres víctimas de violencia intrafamiliar, </w:t>
      </w:r>
      <w:proofErr w:type="spellStart"/>
      <w:r w:rsidRPr="001D2634">
        <w:rPr>
          <w:rFonts w:cs="Arial"/>
          <w:color w:val="auto"/>
          <w:szCs w:val="20"/>
          <w:lang w:val="es-MX"/>
        </w:rPr>
        <w:t>ii</w:t>
      </w:r>
      <w:proofErr w:type="spellEnd"/>
      <w:r w:rsidRPr="001D2634">
        <w:rPr>
          <w:rFonts w:cs="Arial"/>
          <w:color w:val="auto"/>
          <w:szCs w:val="20"/>
          <w:lang w:val="es-MX"/>
        </w:rPr>
        <w:t xml:space="preserve">) las personas en proceso de reincorporación y/o reintegración y </w:t>
      </w:r>
      <w:proofErr w:type="spellStart"/>
      <w:r w:rsidRPr="001D2634">
        <w:rPr>
          <w:rFonts w:cs="Arial"/>
          <w:color w:val="auto"/>
          <w:szCs w:val="20"/>
          <w:lang w:val="es-MX"/>
        </w:rPr>
        <w:t>iii</w:t>
      </w:r>
      <w:proofErr w:type="spellEnd"/>
      <w:r w:rsidRPr="001D2634">
        <w:rPr>
          <w:rFonts w:cs="Arial"/>
          <w:color w:val="auto"/>
          <w:szCs w:val="20"/>
          <w:lang w:val="es-MX"/>
        </w:rPr>
        <w:t xml:space="preserve">) la población indígena, negra, afrocolombiana, raizal, palenquera, </w:t>
      </w:r>
      <w:proofErr w:type="spellStart"/>
      <w:r w:rsidRPr="001D2634">
        <w:rPr>
          <w:rFonts w:cs="Arial"/>
          <w:color w:val="auto"/>
          <w:szCs w:val="20"/>
          <w:lang w:val="es-MX"/>
        </w:rPr>
        <w:t>Rrom</w:t>
      </w:r>
      <w:proofErr w:type="spellEnd"/>
      <w:r w:rsidRPr="001D2634">
        <w:rPr>
          <w:rFonts w:cs="Arial"/>
          <w:color w:val="auto"/>
          <w:szCs w:val="20"/>
          <w:lang w:val="es-MX"/>
        </w:rPr>
        <w:t xml:space="preserve"> o gitana.</w:t>
      </w:r>
    </w:p>
    <w:p w14:paraId="67E80E1D" w14:textId="77777777" w:rsidR="0010090A" w:rsidRPr="001D2634" w:rsidRDefault="0010090A" w:rsidP="00934EFF">
      <w:pPr>
        <w:tabs>
          <w:tab w:val="left" w:pos="567"/>
          <w:tab w:val="left" w:pos="851"/>
          <w:tab w:val="left" w:pos="927"/>
        </w:tabs>
        <w:spacing w:after="240" w:line="276" w:lineRule="auto"/>
        <w:jc w:val="both"/>
        <w:rPr>
          <w:rFonts w:cs="Arial"/>
          <w:color w:val="auto"/>
          <w:szCs w:val="20"/>
          <w:lang w:val="es-MX"/>
        </w:rPr>
      </w:pPr>
      <w:r w:rsidRPr="001D2634">
        <w:rPr>
          <w:rFonts w:cs="Arial"/>
          <w:color w:val="auto"/>
          <w:szCs w:val="20"/>
          <w:lang w:val="es-MX"/>
        </w:rPr>
        <w:t xml:space="preserve">De acuerdo con lo anterior, en la plataforma del SECOP no se publicará la información relacionada con los factores de desempate de personas en procesos de reincorporación o reintegración o mujeres víctimas de violencia intrafamiliar o la población indígena, negra, afrocolombiana, raizal, palenquera, </w:t>
      </w:r>
      <w:proofErr w:type="spellStart"/>
      <w:r w:rsidRPr="001D2634">
        <w:rPr>
          <w:rFonts w:cs="Arial"/>
          <w:color w:val="auto"/>
          <w:szCs w:val="20"/>
          <w:lang w:val="es-MX"/>
        </w:rPr>
        <w:t>Rrom</w:t>
      </w:r>
      <w:proofErr w:type="spellEnd"/>
      <w:r w:rsidRPr="001D2634">
        <w:rPr>
          <w:rFonts w:cs="Arial"/>
          <w:color w:val="auto"/>
          <w:szCs w:val="20"/>
          <w:lang w:val="es-MX"/>
        </w:rPr>
        <w:t xml:space="preserve"> o gitana, puesto que su público conocimiento puede afectar el derecho a la intimidad de los oferentes o de sus trabajadores o socios o accionistas.</w:t>
      </w:r>
    </w:p>
    <w:p w14:paraId="4C72605A" w14:textId="100F45ED" w:rsidR="0010090A" w:rsidRPr="001D2634" w:rsidRDefault="0010090A" w:rsidP="00934EFF">
      <w:pPr>
        <w:tabs>
          <w:tab w:val="left" w:pos="284"/>
          <w:tab w:val="left" w:pos="927"/>
        </w:tabs>
        <w:spacing w:after="240" w:line="276" w:lineRule="auto"/>
        <w:jc w:val="both"/>
        <w:rPr>
          <w:rFonts w:cs="Arial"/>
          <w:color w:val="auto"/>
          <w:szCs w:val="20"/>
          <w:lang w:val="es-MX"/>
        </w:rPr>
      </w:pPr>
      <w:r w:rsidRPr="001D2634">
        <w:rPr>
          <w:rFonts w:cs="Arial"/>
          <w:b/>
          <w:bCs/>
          <w:color w:val="auto"/>
          <w:szCs w:val="20"/>
          <w:lang w:val="es-MX"/>
        </w:rPr>
        <w:t>Nota 4:</w:t>
      </w:r>
      <w:r w:rsidRPr="001D2634">
        <w:rPr>
          <w:rFonts w:cs="Arial"/>
          <w:color w:val="auto"/>
          <w:szCs w:val="20"/>
          <w:lang w:val="es-MX"/>
        </w:rPr>
        <w:t xml:space="preserve"> Para efectos de los factores de desempate dispuestos en este numeral, se entiende por experiencia acreditada en la oferta, la sumatoria de los contratos que demuestren la experiencia general de la actividad principal, expresados en salarios mínimos mensuales legales vigentes (SMMLV). </w:t>
      </w:r>
    </w:p>
    <w:p w14:paraId="645205AE" w14:textId="193AD548" w:rsidR="002D6B00" w:rsidRPr="001D2634" w:rsidRDefault="002D6B00" w:rsidP="002C42CB">
      <w:pPr>
        <w:pStyle w:val="Entidad-Capitulo"/>
        <w:rPr>
          <w:color w:val="auto"/>
        </w:rPr>
      </w:pPr>
      <w:bookmarkStart w:id="728" w:name="_Toc32147288"/>
      <w:bookmarkStart w:id="729" w:name="_Toc32147425"/>
      <w:bookmarkStart w:id="730" w:name="_Toc173259319"/>
      <w:bookmarkStart w:id="731" w:name="_Hlk516154943"/>
      <w:bookmarkStart w:id="732" w:name="_Toc508648282"/>
      <w:bookmarkStart w:id="733" w:name="_Toc508984066"/>
      <w:bookmarkStart w:id="734" w:name="_Toc509843897"/>
      <w:bookmarkStart w:id="735" w:name="_Toc511924805"/>
      <w:bookmarkStart w:id="736" w:name="_Hlk517180988"/>
      <w:r w:rsidRPr="001D2634">
        <w:rPr>
          <w:color w:val="auto"/>
        </w:rPr>
        <w:t xml:space="preserve">CAPÍTULO V </w:t>
      </w:r>
      <w:r w:rsidR="0032383F" w:rsidRPr="001D2634">
        <w:rPr>
          <w:color w:val="auto"/>
        </w:rPr>
        <w:t>RIESGOS ASOCIADOS AL CONTRATO, FORMA DE MITIGARLOS Y ASIGNACIÓN DE RIESGOS</w:t>
      </w:r>
      <w:bookmarkEnd w:id="728"/>
      <w:bookmarkEnd w:id="729"/>
      <w:bookmarkEnd w:id="730"/>
    </w:p>
    <w:bookmarkEnd w:id="731"/>
    <w:bookmarkEnd w:id="732"/>
    <w:bookmarkEnd w:id="733"/>
    <w:bookmarkEnd w:id="734"/>
    <w:bookmarkEnd w:id="735"/>
    <w:bookmarkEnd w:id="736"/>
    <w:p w14:paraId="522EBE98" w14:textId="1F68D753" w:rsidR="00E633A2" w:rsidRPr="001D2634" w:rsidRDefault="00550C88" w:rsidP="006876CA">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 xml:space="preserve">La </w:t>
      </w:r>
      <w:r w:rsidRPr="001D2634">
        <w:rPr>
          <w:rFonts w:ascii="Arial" w:hAnsi="Arial" w:cs="Arial"/>
          <w:color w:val="auto"/>
          <w:sz w:val="20"/>
          <w:szCs w:val="20"/>
        </w:rPr>
        <w:fldChar w:fldCharType="begin"/>
      </w:r>
      <w:r w:rsidRPr="001D2634">
        <w:rPr>
          <w:rFonts w:ascii="Arial" w:hAnsi="Arial" w:cs="Arial"/>
          <w:color w:val="auto"/>
          <w:sz w:val="20"/>
          <w:szCs w:val="20"/>
          <w:lang w:val="es-CO"/>
        </w:rPr>
        <w:instrText xml:space="preserve"> REF _Ref508650671 \h </w:instrText>
      </w:r>
      <w:r w:rsidR="002A0C96" w:rsidRPr="001D2634">
        <w:rPr>
          <w:rFonts w:ascii="Arial" w:hAnsi="Arial" w:cs="Arial"/>
          <w:color w:val="auto"/>
          <w:sz w:val="20"/>
          <w:szCs w:val="20"/>
        </w:rPr>
        <w:instrText xml:space="preserve"> \* MERGEFORMAT </w:instrText>
      </w:r>
      <w:r w:rsidRPr="001D2634">
        <w:rPr>
          <w:rFonts w:ascii="Arial" w:hAnsi="Arial" w:cs="Arial"/>
          <w:color w:val="auto"/>
          <w:sz w:val="20"/>
          <w:szCs w:val="20"/>
        </w:rPr>
      </w:r>
      <w:r w:rsidRPr="001D2634">
        <w:rPr>
          <w:rFonts w:ascii="Arial" w:hAnsi="Arial" w:cs="Arial"/>
          <w:color w:val="auto"/>
          <w:sz w:val="20"/>
          <w:szCs w:val="20"/>
          <w:lang w:val="es-CO"/>
        </w:rPr>
        <w:fldChar w:fldCharType="separate"/>
      </w:r>
      <w:r w:rsidR="00B74E9C" w:rsidRPr="001D2634">
        <w:rPr>
          <w:rFonts w:ascii="Arial" w:eastAsia="Arial" w:hAnsi="Arial" w:cs="Arial"/>
          <w:color w:val="auto"/>
          <w:sz w:val="20"/>
          <w:szCs w:val="20"/>
        </w:rPr>
        <w:t>Matriz 3 – Riesgos</w:t>
      </w:r>
      <w:r w:rsidRPr="001D2634">
        <w:rPr>
          <w:rFonts w:ascii="Arial" w:hAnsi="Arial" w:cs="Arial"/>
          <w:color w:val="auto"/>
          <w:sz w:val="20"/>
          <w:szCs w:val="20"/>
        </w:rPr>
        <w:fldChar w:fldCharType="end"/>
      </w:r>
      <w:r w:rsidR="00D35351"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incluye</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riesgos</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se</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pueden</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presentar</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durante</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ejecución</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del</w:t>
      </w:r>
      <w:r w:rsidR="002644ED" w:rsidRPr="001D2634">
        <w:rPr>
          <w:rFonts w:ascii="Arial" w:eastAsia="Arial" w:hAnsi="Arial" w:cs="Arial"/>
          <w:color w:val="auto"/>
          <w:sz w:val="20"/>
          <w:szCs w:val="20"/>
          <w:lang w:val="es-CO"/>
        </w:rPr>
        <w:t xml:space="preserve"> </w:t>
      </w:r>
      <w:r w:rsidR="008652DE" w:rsidRPr="001D2634">
        <w:rPr>
          <w:rFonts w:ascii="Arial" w:eastAsia="Arial" w:hAnsi="Arial" w:cs="Arial"/>
          <w:color w:val="auto"/>
          <w:sz w:val="20"/>
          <w:szCs w:val="20"/>
          <w:lang w:val="es-CO"/>
        </w:rPr>
        <w:t>c</w:t>
      </w:r>
      <w:r w:rsidR="00E633A2" w:rsidRPr="001D2634">
        <w:rPr>
          <w:rFonts w:ascii="Arial" w:eastAsia="Arial" w:hAnsi="Arial" w:cs="Arial"/>
          <w:color w:val="auto"/>
          <w:sz w:val="20"/>
          <w:szCs w:val="20"/>
          <w:lang w:val="es-CO"/>
        </w:rPr>
        <w:t>ontrato.</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Esta</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matriz</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describe</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cada</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uno</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riesgos</w:t>
      </w:r>
      <w:r w:rsidRPr="001D2634">
        <w:rPr>
          <w:rFonts w:ascii="Arial" w:eastAsia="Arial" w:hAnsi="Arial" w:cs="Arial"/>
          <w:color w:val="auto"/>
          <w:sz w:val="20"/>
          <w:szCs w:val="20"/>
          <w:lang w:val="es-CO"/>
        </w:rPr>
        <w:t>,</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consecuencia</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su</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ocurrencia</w:t>
      </w:r>
      <w:r w:rsidRPr="001D2634">
        <w:rPr>
          <w:rFonts w:ascii="Arial" w:eastAsia="Arial" w:hAnsi="Arial" w:cs="Arial"/>
          <w:color w:val="auto"/>
          <w:sz w:val="20"/>
          <w:szCs w:val="20"/>
          <w:lang w:val="es-CO"/>
        </w:rPr>
        <w:t>,</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a</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qui</w:t>
      </w:r>
      <w:r w:rsidR="00C50885" w:rsidRPr="001D2634">
        <w:rPr>
          <w:rFonts w:ascii="Arial" w:eastAsia="Arial" w:hAnsi="Arial" w:cs="Arial"/>
          <w:color w:val="auto"/>
          <w:sz w:val="20"/>
          <w:szCs w:val="20"/>
          <w:lang w:val="es-CO"/>
        </w:rPr>
        <w:t>é</w:t>
      </w:r>
      <w:r w:rsidR="00E633A2" w:rsidRPr="001D2634">
        <w:rPr>
          <w:rFonts w:ascii="Arial" w:eastAsia="Arial" w:hAnsi="Arial" w:cs="Arial"/>
          <w:color w:val="auto"/>
          <w:sz w:val="20"/>
          <w:szCs w:val="20"/>
          <w:lang w:val="es-CO"/>
        </w:rPr>
        <w:t>n</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se</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le</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asigna</w:t>
      </w:r>
      <w:r w:rsidRPr="001D2634">
        <w:rPr>
          <w:rFonts w:ascii="Arial" w:eastAsia="Arial" w:hAnsi="Arial" w:cs="Arial"/>
          <w:color w:val="auto"/>
          <w:sz w:val="20"/>
          <w:szCs w:val="20"/>
          <w:lang w:val="es-CO"/>
        </w:rPr>
        <w:t>,</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cu</w:t>
      </w:r>
      <w:r w:rsidR="00B9624A" w:rsidRPr="001D2634">
        <w:rPr>
          <w:rFonts w:ascii="Arial" w:eastAsia="Arial" w:hAnsi="Arial" w:cs="Arial"/>
          <w:color w:val="auto"/>
          <w:sz w:val="20"/>
          <w:szCs w:val="20"/>
          <w:lang w:val="es-CO"/>
        </w:rPr>
        <w:t>á</w:t>
      </w:r>
      <w:r w:rsidR="00E633A2" w:rsidRPr="001D2634">
        <w:rPr>
          <w:rFonts w:ascii="Arial" w:eastAsia="Arial" w:hAnsi="Arial" w:cs="Arial"/>
          <w:color w:val="auto"/>
          <w:sz w:val="20"/>
          <w:szCs w:val="20"/>
          <w:lang w:val="es-CO"/>
        </w:rPr>
        <w:t>l</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es</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tratamiento</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caso</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ocurrencia y</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qui</w:t>
      </w:r>
      <w:r w:rsidR="00B9624A" w:rsidRPr="001D2634">
        <w:rPr>
          <w:rFonts w:ascii="Arial" w:eastAsia="Arial" w:hAnsi="Arial" w:cs="Arial"/>
          <w:color w:val="auto"/>
          <w:sz w:val="20"/>
          <w:szCs w:val="20"/>
          <w:lang w:val="es-CO"/>
        </w:rPr>
        <w:t>é</w:t>
      </w:r>
      <w:r w:rsidR="00E633A2" w:rsidRPr="001D2634">
        <w:rPr>
          <w:rFonts w:ascii="Arial" w:eastAsia="Arial" w:hAnsi="Arial" w:cs="Arial"/>
          <w:color w:val="auto"/>
          <w:sz w:val="20"/>
          <w:szCs w:val="20"/>
          <w:lang w:val="es-CO"/>
        </w:rPr>
        <w:t>n</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es</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responsable</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del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tratamiento</w:t>
      </w:r>
      <w:r w:rsidR="007D4FED" w:rsidRPr="001D2634">
        <w:rPr>
          <w:rFonts w:ascii="Arial" w:eastAsia="Arial" w:hAnsi="Arial" w:cs="Arial"/>
          <w:color w:val="auto"/>
          <w:sz w:val="20"/>
          <w:szCs w:val="20"/>
          <w:lang w:val="es-CO"/>
        </w:rPr>
        <w:t>,</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entre</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otros</w:t>
      </w:r>
      <w:r w:rsidR="002644ED" w:rsidRPr="001D2634">
        <w:rPr>
          <w:rFonts w:ascii="Arial" w:eastAsia="Arial" w:hAnsi="Arial" w:cs="Arial"/>
          <w:color w:val="auto"/>
          <w:sz w:val="20"/>
          <w:szCs w:val="20"/>
          <w:lang w:val="es-CO"/>
        </w:rPr>
        <w:t xml:space="preserve"> </w:t>
      </w:r>
      <w:r w:rsidR="00E633A2" w:rsidRPr="001D2634">
        <w:rPr>
          <w:rFonts w:ascii="Arial" w:eastAsia="Arial" w:hAnsi="Arial" w:cs="Arial"/>
          <w:color w:val="auto"/>
          <w:sz w:val="20"/>
          <w:szCs w:val="20"/>
          <w:lang w:val="es-CO"/>
        </w:rPr>
        <w:t>aspectos.</w:t>
      </w:r>
      <w:r w:rsidR="00750230" w:rsidRPr="001D2634">
        <w:rPr>
          <w:rFonts w:ascii="Arial" w:eastAsia="Arial" w:hAnsi="Arial" w:cs="Arial"/>
          <w:color w:val="auto"/>
          <w:sz w:val="20"/>
          <w:szCs w:val="20"/>
          <w:lang w:val="es-CO"/>
        </w:rPr>
        <w:t xml:space="preserve"> </w:t>
      </w:r>
    </w:p>
    <w:p w14:paraId="36DCF87C" w14:textId="553493AA" w:rsidR="001D6753" w:rsidRPr="001D2634" w:rsidRDefault="001D6753" w:rsidP="001D6753">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highlight w:val="lightGray"/>
          <w:lang w:val="es-CO"/>
        </w:rPr>
        <w:t>[Entre los riesgos que se deben tipificar, estimar y asignar se deberá tener en cuenta el riesgo de corrupción y la relación directa que existe entre este y los riesgos financiero</w:t>
      </w:r>
      <w:r w:rsidR="001244CB" w:rsidRPr="001D2634">
        <w:rPr>
          <w:rFonts w:ascii="Arial" w:eastAsia="Arial" w:hAnsi="Arial" w:cs="Arial"/>
          <w:color w:val="auto"/>
          <w:sz w:val="20"/>
          <w:szCs w:val="20"/>
          <w:highlight w:val="lightGray"/>
          <w:lang w:val="es-CO"/>
        </w:rPr>
        <w:t>s</w:t>
      </w:r>
      <w:r w:rsidRPr="001D2634">
        <w:rPr>
          <w:rFonts w:ascii="Arial" w:eastAsia="Arial" w:hAnsi="Arial" w:cs="Arial"/>
          <w:color w:val="auto"/>
          <w:sz w:val="20"/>
          <w:szCs w:val="20"/>
          <w:highlight w:val="lightGray"/>
          <w:lang w:val="es-CO"/>
        </w:rPr>
        <w:t>, legal</w:t>
      </w:r>
      <w:r w:rsidR="001244CB" w:rsidRPr="001D2634">
        <w:rPr>
          <w:rFonts w:ascii="Arial" w:eastAsia="Arial" w:hAnsi="Arial" w:cs="Arial"/>
          <w:color w:val="auto"/>
          <w:sz w:val="20"/>
          <w:szCs w:val="20"/>
          <w:highlight w:val="lightGray"/>
          <w:lang w:val="es-CO"/>
        </w:rPr>
        <w:t>es</w:t>
      </w:r>
      <w:r w:rsidRPr="001D2634">
        <w:rPr>
          <w:rFonts w:ascii="Arial" w:eastAsia="Arial" w:hAnsi="Arial" w:cs="Arial"/>
          <w:color w:val="auto"/>
          <w:sz w:val="20"/>
          <w:szCs w:val="20"/>
          <w:highlight w:val="lightGray"/>
          <w:lang w:val="es-CO"/>
        </w:rPr>
        <w:t xml:space="preserve"> y reputacional</w:t>
      </w:r>
      <w:r w:rsidR="001244CB" w:rsidRPr="001D2634">
        <w:rPr>
          <w:rFonts w:ascii="Arial" w:eastAsia="Arial" w:hAnsi="Arial" w:cs="Arial"/>
          <w:color w:val="auto"/>
          <w:sz w:val="20"/>
          <w:szCs w:val="20"/>
          <w:highlight w:val="lightGray"/>
          <w:lang w:val="es-CO"/>
        </w:rPr>
        <w:t>es</w:t>
      </w:r>
      <w:r w:rsidRPr="001D2634">
        <w:rPr>
          <w:rFonts w:ascii="Arial" w:eastAsia="Arial" w:hAnsi="Arial" w:cs="Arial"/>
          <w:color w:val="auto"/>
          <w:sz w:val="20"/>
          <w:szCs w:val="20"/>
          <w:highlight w:val="lightGray"/>
          <w:lang w:val="es-CO"/>
        </w:rPr>
        <w:t>]</w:t>
      </w:r>
    </w:p>
    <w:p w14:paraId="6652BBE3" w14:textId="6AB53D12" w:rsidR="00E633A2" w:rsidRPr="001D2634" w:rsidRDefault="00E633A2" w:rsidP="001025FF">
      <w:pPr>
        <w:pStyle w:val="Captulo5"/>
        <w:ind w:left="0" w:firstLine="29"/>
        <w:outlineLvl w:val="1"/>
        <w:rPr>
          <w:color w:val="auto"/>
        </w:rPr>
      </w:pPr>
      <w:bookmarkStart w:id="737" w:name="_Toc32238637"/>
      <w:bookmarkStart w:id="738" w:name="_Toc32238950"/>
      <w:bookmarkStart w:id="739" w:name="_Toc8394402"/>
      <w:bookmarkStart w:id="740" w:name="_Toc8394638"/>
      <w:bookmarkStart w:id="741" w:name="_Toc8394909"/>
      <w:bookmarkStart w:id="742" w:name="_Toc8401703"/>
      <w:bookmarkStart w:id="743" w:name="_Toc508648283"/>
      <w:bookmarkStart w:id="744" w:name="_Toc508984067"/>
      <w:bookmarkStart w:id="745" w:name="_Toc509843898"/>
      <w:bookmarkStart w:id="746" w:name="_Toc511924806"/>
      <w:bookmarkStart w:id="747" w:name="_Toc518641684"/>
      <w:bookmarkStart w:id="748" w:name="_Toc32147426"/>
      <w:bookmarkStart w:id="749" w:name="_Toc173259320"/>
      <w:bookmarkEnd w:id="737"/>
      <w:bookmarkEnd w:id="738"/>
      <w:bookmarkEnd w:id="739"/>
      <w:bookmarkEnd w:id="740"/>
      <w:bookmarkEnd w:id="741"/>
      <w:bookmarkEnd w:id="742"/>
      <w:r w:rsidRPr="001D2634">
        <w:rPr>
          <w:color w:val="auto"/>
        </w:rPr>
        <w:t>ASIGNACIÓN</w:t>
      </w:r>
      <w:r w:rsidR="002644ED" w:rsidRPr="001D2634">
        <w:rPr>
          <w:color w:val="auto"/>
        </w:rPr>
        <w:t xml:space="preserve"> </w:t>
      </w:r>
      <w:r w:rsidRPr="001D2634">
        <w:rPr>
          <w:color w:val="auto"/>
        </w:rPr>
        <w:t>DE</w:t>
      </w:r>
      <w:r w:rsidR="002644ED" w:rsidRPr="001D2634">
        <w:rPr>
          <w:color w:val="auto"/>
        </w:rPr>
        <w:t xml:space="preserve"> </w:t>
      </w:r>
      <w:r w:rsidRPr="001D2634">
        <w:rPr>
          <w:color w:val="auto"/>
        </w:rPr>
        <w:t>RIESGOS</w:t>
      </w:r>
      <w:bookmarkEnd w:id="743"/>
      <w:bookmarkEnd w:id="744"/>
      <w:bookmarkEnd w:id="745"/>
      <w:bookmarkEnd w:id="746"/>
      <w:bookmarkEnd w:id="747"/>
      <w:bookmarkEnd w:id="748"/>
      <w:bookmarkEnd w:id="749"/>
    </w:p>
    <w:p w14:paraId="61B7C841" w14:textId="1E4C3CBF" w:rsidR="00E633A2" w:rsidRPr="001D2634" w:rsidRDefault="00E633A2" w:rsidP="006876CA">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00550C88" w:rsidRPr="001D2634">
        <w:rPr>
          <w:rFonts w:ascii="Arial" w:hAnsi="Arial" w:cs="Arial"/>
          <w:color w:val="auto"/>
          <w:sz w:val="20"/>
          <w:szCs w:val="20"/>
        </w:rPr>
        <w:fldChar w:fldCharType="begin"/>
      </w:r>
      <w:r w:rsidR="00550C88" w:rsidRPr="001D2634">
        <w:rPr>
          <w:rFonts w:ascii="Arial" w:hAnsi="Arial" w:cs="Arial"/>
          <w:color w:val="auto"/>
          <w:sz w:val="20"/>
          <w:szCs w:val="20"/>
          <w:lang w:val="es-CO"/>
        </w:rPr>
        <w:instrText xml:space="preserve"> REF _Ref508650671 \h </w:instrText>
      </w:r>
      <w:r w:rsidR="002A0C96" w:rsidRPr="001D2634">
        <w:rPr>
          <w:rFonts w:ascii="Arial" w:hAnsi="Arial" w:cs="Arial"/>
          <w:color w:val="auto"/>
          <w:sz w:val="20"/>
          <w:szCs w:val="20"/>
        </w:rPr>
        <w:instrText xml:space="preserve"> \* MERGEFORMAT </w:instrText>
      </w:r>
      <w:r w:rsidR="00550C88" w:rsidRPr="001D2634">
        <w:rPr>
          <w:rFonts w:ascii="Arial" w:hAnsi="Arial" w:cs="Arial"/>
          <w:color w:val="auto"/>
          <w:sz w:val="20"/>
          <w:szCs w:val="20"/>
        </w:rPr>
      </w:r>
      <w:r w:rsidR="00550C88" w:rsidRPr="001D2634">
        <w:rPr>
          <w:rFonts w:ascii="Arial" w:hAnsi="Arial" w:cs="Arial"/>
          <w:color w:val="auto"/>
          <w:sz w:val="20"/>
          <w:szCs w:val="20"/>
          <w:lang w:val="es-CO"/>
        </w:rPr>
        <w:fldChar w:fldCharType="separate"/>
      </w:r>
      <w:r w:rsidR="00B74E9C" w:rsidRPr="001D2634">
        <w:rPr>
          <w:rFonts w:ascii="Arial" w:eastAsia="Arial" w:hAnsi="Arial" w:cs="Arial"/>
          <w:color w:val="auto"/>
          <w:sz w:val="20"/>
          <w:szCs w:val="20"/>
        </w:rPr>
        <w:t>Matriz 3 – Riesgos</w:t>
      </w:r>
      <w:r w:rsidR="00550C88" w:rsidRPr="001D2634">
        <w:rPr>
          <w:rFonts w:ascii="Arial" w:hAnsi="Arial" w:cs="Arial"/>
          <w:color w:val="auto"/>
          <w:sz w:val="20"/>
          <w:szCs w:val="20"/>
        </w:rPr>
        <w:fldChar w:fldCharType="end"/>
      </w:r>
      <w:r w:rsidR="0079637D" w:rsidRPr="001D2634">
        <w:rPr>
          <w:rFonts w:ascii="Arial" w:hAnsi="Arial" w:cs="Arial"/>
          <w:color w:val="auto"/>
          <w:sz w:val="20"/>
          <w:szCs w:val="20"/>
          <w:lang w:val="es-CO"/>
        </w:rPr>
        <w:t>,</w:t>
      </w:r>
      <w:r w:rsidR="00550C88"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cual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tipifican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008652DE" w:rsidRPr="001D2634">
        <w:rPr>
          <w:rFonts w:ascii="Arial" w:eastAsia="Arial" w:hAnsi="Arial" w:cs="Arial"/>
          <w:color w:val="auto"/>
          <w:sz w:val="20"/>
          <w:szCs w:val="20"/>
          <w:lang w:val="es-CO"/>
        </w:rPr>
        <w:t>r</w:t>
      </w:r>
      <w:r w:rsidRPr="001D2634">
        <w:rPr>
          <w:rFonts w:ascii="Arial" w:eastAsia="Arial" w:hAnsi="Arial" w:cs="Arial"/>
          <w:color w:val="auto"/>
          <w:sz w:val="20"/>
          <w:szCs w:val="20"/>
          <w:lang w:val="es-CO"/>
        </w:rPr>
        <w:t>iegos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previsibles,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preparada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por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008652DE" w:rsidRPr="001D2634">
        <w:rPr>
          <w:rFonts w:ascii="Arial" w:eastAsia="Arial" w:hAnsi="Arial" w:cs="Arial"/>
          <w:color w:val="auto"/>
          <w:sz w:val="20"/>
          <w:szCs w:val="20"/>
          <w:lang w:val="es-CO"/>
        </w:rPr>
        <w:t>e</w:t>
      </w:r>
      <w:r w:rsidRPr="001D2634">
        <w:rPr>
          <w:rFonts w:ascii="Arial" w:eastAsia="Arial" w:hAnsi="Arial" w:cs="Arial"/>
          <w:color w:val="auto"/>
          <w:sz w:val="20"/>
          <w:szCs w:val="20"/>
          <w:lang w:val="es-CO"/>
        </w:rPr>
        <w:t>ntidad</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hace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parte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integrante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presente</w:t>
      </w:r>
      <w:r w:rsidR="002644ED" w:rsidRPr="001D2634">
        <w:rPr>
          <w:rFonts w:ascii="Arial" w:eastAsia="Arial" w:hAnsi="Arial" w:cs="Arial"/>
          <w:color w:val="auto"/>
          <w:sz w:val="20"/>
          <w:szCs w:val="20"/>
          <w:lang w:val="es-CO"/>
        </w:rPr>
        <w:t xml:space="preserve"> </w:t>
      </w:r>
      <w:r w:rsidR="008652DE" w:rsidRPr="001D2634">
        <w:rPr>
          <w:rFonts w:ascii="Arial" w:eastAsia="Arial" w:hAnsi="Arial" w:cs="Arial"/>
          <w:color w:val="auto"/>
          <w:sz w:val="20"/>
          <w:szCs w:val="20"/>
          <w:lang w:val="es-CO"/>
        </w:rPr>
        <w:t>p</w:t>
      </w:r>
      <w:r w:rsidRPr="001D2634">
        <w:rPr>
          <w:rFonts w:ascii="Arial" w:eastAsia="Arial" w:hAnsi="Arial" w:cs="Arial"/>
          <w:color w:val="auto"/>
          <w:sz w:val="20"/>
          <w:szCs w:val="20"/>
          <w:lang w:val="es-CO"/>
        </w:rPr>
        <w:t>liego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008652DE" w:rsidRPr="001D2634">
        <w:rPr>
          <w:rFonts w:ascii="Arial" w:eastAsia="Arial" w:hAnsi="Arial" w:cs="Arial"/>
          <w:color w:val="auto"/>
          <w:sz w:val="20"/>
          <w:szCs w:val="20"/>
          <w:lang w:val="es-CO"/>
        </w:rPr>
        <w:t>c</w:t>
      </w:r>
      <w:r w:rsidRPr="001D2634">
        <w:rPr>
          <w:rFonts w:ascii="Arial" w:eastAsia="Arial" w:hAnsi="Arial" w:cs="Arial"/>
          <w:color w:val="auto"/>
          <w:sz w:val="20"/>
          <w:szCs w:val="20"/>
          <w:lang w:val="es-CO"/>
        </w:rPr>
        <w:t>ondiciones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interesados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podrán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presentar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sus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observaciones</w:t>
      </w:r>
      <w:r w:rsidR="002644ED" w:rsidRPr="001D2634">
        <w:rPr>
          <w:rFonts w:ascii="Arial" w:eastAsia="Arial" w:hAnsi="Arial" w:cs="Arial"/>
          <w:color w:val="auto"/>
          <w:sz w:val="20"/>
          <w:szCs w:val="20"/>
          <w:lang w:val="es-CO"/>
        </w:rPr>
        <w:t xml:space="preserve"> </w:t>
      </w:r>
      <w:r w:rsidR="00136CDA" w:rsidRPr="001D2634">
        <w:rPr>
          <w:rFonts w:ascii="Arial" w:eastAsia="Arial" w:hAnsi="Arial" w:cs="Arial"/>
          <w:color w:val="auto"/>
          <w:sz w:val="20"/>
          <w:szCs w:val="20"/>
          <w:lang w:val="es-CO"/>
        </w:rPr>
        <w:t xml:space="preserve">durante la etapa de observaciones al </w:t>
      </w:r>
      <w:r w:rsidR="008652DE" w:rsidRPr="001D2634">
        <w:rPr>
          <w:rFonts w:ascii="Arial" w:eastAsia="Arial" w:hAnsi="Arial" w:cs="Arial"/>
          <w:color w:val="auto"/>
          <w:sz w:val="20"/>
          <w:szCs w:val="20"/>
          <w:lang w:val="es-CO"/>
        </w:rPr>
        <w:t>p</w:t>
      </w:r>
      <w:r w:rsidR="00136CDA" w:rsidRPr="001D2634">
        <w:rPr>
          <w:rFonts w:ascii="Arial" w:eastAsia="Arial" w:hAnsi="Arial" w:cs="Arial"/>
          <w:color w:val="auto"/>
          <w:sz w:val="20"/>
          <w:szCs w:val="20"/>
          <w:lang w:val="es-CO"/>
        </w:rPr>
        <w:t xml:space="preserve">royecto o al </w:t>
      </w:r>
      <w:r w:rsidR="008652DE" w:rsidRPr="001D2634">
        <w:rPr>
          <w:rFonts w:ascii="Arial" w:eastAsia="Arial" w:hAnsi="Arial" w:cs="Arial"/>
          <w:color w:val="auto"/>
          <w:sz w:val="20"/>
          <w:szCs w:val="20"/>
          <w:lang w:val="es-CO"/>
        </w:rPr>
        <w:t>p</w:t>
      </w:r>
      <w:r w:rsidR="00136CDA" w:rsidRPr="001D2634">
        <w:rPr>
          <w:rFonts w:ascii="Arial" w:eastAsia="Arial" w:hAnsi="Arial" w:cs="Arial"/>
          <w:color w:val="auto"/>
          <w:sz w:val="20"/>
          <w:szCs w:val="20"/>
          <w:lang w:val="es-CO"/>
        </w:rPr>
        <w:t xml:space="preserve">liego de </w:t>
      </w:r>
      <w:r w:rsidR="008652DE" w:rsidRPr="001D2634">
        <w:rPr>
          <w:rFonts w:ascii="Arial" w:eastAsia="Arial" w:hAnsi="Arial" w:cs="Arial"/>
          <w:color w:val="auto"/>
          <w:sz w:val="20"/>
          <w:szCs w:val="20"/>
          <w:lang w:val="es-CO"/>
        </w:rPr>
        <w:t>c</w:t>
      </w:r>
      <w:r w:rsidR="00136CDA" w:rsidRPr="001D2634">
        <w:rPr>
          <w:rFonts w:ascii="Arial" w:eastAsia="Arial" w:hAnsi="Arial" w:cs="Arial"/>
          <w:color w:val="auto"/>
          <w:sz w:val="20"/>
          <w:szCs w:val="20"/>
          <w:lang w:val="es-CO"/>
        </w:rPr>
        <w:t>ondiciones</w:t>
      </w:r>
      <w:r w:rsidRPr="001D2634">
        <w:rPr>
          <w:rFonts w:ascii="Arial" w:eastAsia="Arial" w:hAnsi="Arial" w:cs="Arial"/>
          <w:color w:val="auto"/>
          <w:sz w:val="20"/>
          <w:szCs w:val="20"/>
          <w:lang w:val="es-CO"/>
        </w:rPr>
        <w:t>.</w:t>
      </w:r>
    </w:p>
    <w:p w14:paraId="628A4F43" w14:textId="437C6D00" w:rsidR="00E633A2" w:rsidRPr="001D2634" w:rsidRDefault="00E633A2" w:rsidP="006876CA">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008652DE" w:rsidRPr="001D2634">
        <w:rPr>
          <w:rFonts w:ascii="Arial" w:eastAsia="Arial" w:hAnsi="Arial" w:cs="Arial"/>
          <w:color w:val="auto"/>
          <w:sz w:val="20"/>
          <w:szCs w:val="20"/>
          <w:lang w:val="es-CO"/>
        </w:rPr>
        <w:t>p</w:t>
      </w:r>
      <w:r w:rsidR="00E633D4" w:rsidRPr="001D2634">
        <w:rPr>
          <w:rFonts w:ascii="Arial" w:eastAsia="Arial" w:hAnsi="Arial" w:cs="Arial"/>
          <w:color w:val="auto"/>
          <w:sz w:val="20"/>
          <w:szCs w:val="20"/>
          <w:lang w:val="es-CO"/>
        </w:rPr>
        <w:t>roponentes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deben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realizar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todas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evaluaciones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estimaciones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sean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necesarias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para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presentar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su</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propuesta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sobre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base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un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examen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cuidadoso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sus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características,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incluyendo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estudios,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diseños,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evaluaciones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verificaciones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consideren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necesarios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para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formular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propuesta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base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su</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propia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información,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manera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tal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008652DE" w:rsidRPr="001D2634">
        <w:rPr>
          <w:rFonts w:ascii="Arial" w:eastAsia="Arial" w:hAnsi="Arial" w:cs="Arial"/>
          <w:color w:val="auto"/>
          <w:sz w:val="20"/>
          <w:szCs w:val="20"/>
          <w:lang w:val="es-CO"/>
        </w:rPr>
        <w:t>p</w:t>
      </w:r>
      <w:r w:rsidR="003C407D" w:rsidRPr="001D2634">
        <w:rPr>
          <w:rFonts w:ascii="Arial" w:eastAsia="Arial" w:hAnsi="Arial" w:cs="Arial"/>
          <w:color w:val="auto"/>
          <w:sz w:val="20"/>
          <w:szCs w:val="20"/>
          <w:lang w:val="es-CO"/>
        </w:rPr>
        <w:t>roponente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debe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tener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cuenta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cálculo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aspectos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económicos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proyecto,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cuales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deben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incluir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todas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obligaciones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asunción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008652DE" w:rsidRPr="001D2634">
        <w:rPr>
          <w:rFonts w:ascii="Arial" w:eastAsia="Arial" w:hAnsi="Arial" w:cs="Arial"/>
          <w:color w:val="auto"/>
          <w:sz w:val="20"/>
          <w:szCs w:val="20"/>
          <w:lang w:val="es-CO"/>
        </w:rPr>
        <w:t>r</w:t>
      </w:r>
      <w:r w:rsidRPr="001D2634">
        <w:rPr>
          <w:rFonts w:ascii="Arial" w:eastAsia="Arial" w:hAnsi="Arial" w:cs="Arial"/>
          <w:color w:val="auto"/>
          <w:sz w:val="20"/>
          <w:szCs w:val="20"/>
          <w:lang w:val="es-CO"/>
        </w:rPr>
        <w:t>iesgos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emanan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del</w:t>
      </w:r>
      <w:r w:rsidR="002644ED" w:rsidRPr="001D2634">
        <w:rPr>
          <w:rFonts w:ascii="Arial" w:eastAsia="Arial" w:hAnsi="Arial" w:cs="Arial"/>
          <w:color w:val="auto"/>
          <w:sz w:val="20"/>
          <w:szCs w:val="20"/>
          <w:lang w:val="es-CO"/>
        </w:rPr>
        <w:t xml:space="preserve"> </w:t>
      </w:r>
      <w:r w:rsidR="00B81B86" w:rsidRPr="001D2634">
        <w:rPr>
          <w:rFonts w:ascii="Arial" w:eastAsia="Arial" w:hAnsi="Arial" w:cs="Arial"/>
          <w:color w:val="auto"/>
          <w:sz w:val="20"/>
          <w:szCs w:val="20"/>
          <w:lang w:val="es-CO"/>
        </w:rPr>
        <w:t>Contrato</w:t>
      </w:r>
      <w:r w:rsidRPr="001D2634">
        <w:rPr>
          <w:rFonts w:ascii="Arial" w:eastAsia="Arial" w:hAnsi="Arial" w:cs="Arial"/>
          <w:color w:val="auto"/>
          <w:sz w:val="20"/>
          <w:szCs w:val="20"/>
          <w:lang w:val="es-CO"/>
        </w:rPr>
        <w:t>.</w:t>
      </w:r>
    </w:p>
    <w:p w14:paraId="6F0F9B86" w14:textId="176E6727" w:rsidR="00E633A2" w:rsidRPr="001D2634" w:rsidRDefault="00E633A2" w:rsidP="006876CA">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Si</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008652DE" w:rsidRPr="001D2634">
        <w:rPr>
          <w:rFonts w:ascii="Arial" w:eastAsia="Arial" w:hAnsi="Arial" w:cs="Arial"/>
          <w:color w:val="auto"/>
          <w:sz w:val="20"/>
          <w:szCs w:val="20"/>
          <w:lang w:val="es-CO"/>
        </w:rPr>
        <w:t>p</w:t>
      </w:r>
      <w:r w:rsidR="003C407D" w:rsidRPr="001D2634">
        <w:rPr>
          <w:rFonts w:ascii="Arial" w:eastAsia="Arial" w:hAnsi="Arial" w:cs="Arial"/>
          <w:color w:val="auto"/>
          <w:sz w:val="20"/>
          <w:szCs w:val="20"/>
          <w:lang w:val="es-CO"/>
        </w:rPr>
        <w:t>roponente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resulte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adjudicatario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ha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evaluado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incorrectamente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ha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considerado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toda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información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pueda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influir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determinación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costos,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eximirá</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su</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responsabilidad</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por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ejecución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completa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obras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conformidad</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contrato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ni</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dará</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derecho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rembolso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00B81B86" w:rsidRPr="001D2634">
        <w:rPr>
          <w:rFonts w:ascii="Arial" w:eastAsia="Arial" w:hAnsi="Arial" w:cs="Arial"/>
          <w:color w:val="auto"/>
          <w:sz w:val="20"/>
          <w:szCs w:val="20"/>
          <w:lang w:val="es-CO"/>
        </w:rPr>
        <w:t>costos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ni</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reclamaciones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reconocimientos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adicionales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ninguna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naturaleza.</w:t>
      </w:r>
    </w:p>
    <w:p w14:paraId="2DABF700" w14:textId="16115F34" w:rsidR="00B80F9F" w:rsidRPr="001D2634" w:rsidRDefault="00A71773" w:rsidP="006876CA">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highlight w:val="lightGray"/>
          <w:lang w:val="es-CO"/>
        </w:rPr>
        <w:lastRenderedPageBreak/>
        <w:t xml:space="preserve">[La </w:t>
      </w:r>
      <w:r w:rsidR="008652DE" w:rsidRPr="001D2634">
        <w:rPr>
          <w:rFonts w:ascii="Arial" w:eastAsia="Arial" w:hAnsi="Arial" w:cs="Arial"/>
          <w:color w:val="auto"/>
          <w:sz w:val="20"/>
          <w:szCs w:val="20"/>
          <w:highlight w:val="lightGray"/>
          <w:lang w:val="es-CO"/>
        </w:rPr>
        <w:t>e</w:t>
      </w:r>
      <w:r w:rsidRPr="001D2634">
        <w:rPr>
          <w:rFonts w:ascii="Arial" w:eastAsia="Arial" w:hAnsi="Arial" w:cs="Arial"/>
          <w:color w:val="auto"/>
          <w:sz w:val="20"/>
          <w:szCs w:val="20"/>
          <w:highlight w:val="lightGray"/>
          <w:lang w:val="es-CO"/>
        </w:rPr>
        <w:t xml:space="preserve">ntidad </w:t>
      </w:r>
      <w:r w:rsidR="008652DE" w:rsidRPr="001D2634">
        <w:rPr>
          <w:rFonts w:ascii="Arial" w:eastAsia="Arial" w:hAnsi="Arial" w:cs="Arial"/>
          <w:color w:val="auto"/>
          <w:sz w:val="20"/>
          <w:szCs w:val="20"/>
          <w:highlight w:val="lightGray"/>
          <w:lang w:val="es-CO"/>
        </w:rPr>
        <w:t>e</w:t>
      </w:r>
      <w:r w:rsidRPr="001D2634">
        <w:rPr>
          <w:rFonts w:ascii="Arial" w:eastAsia="Arial" w:hAnsi="Arial" w:cs="Arial"/>
          <w:color w:val="auto"/>
          <w:sz w:val="20"/>
          <w:szCs w:val="20"/>
          <w:highlight w:val="lightGray"/>
          <w:lang w:val="es-CO"/>
        </w:rPr>
        <w:t>statal</w:t>
      </w:r>
      <w:r w:rsidR="009B609B" w:rsidRPr="001D2634">
        <w:rPr>
          <w:rFonts w:ascii="Arial" w:eastAsia="Arial" w:hAnsi="Arial" w:cs="Arial"/>
          <w:color w:val="auto"/>
          <w:sz w:val="20"/>
          <w:szCs w:val="20"/>
          <w:highlight w:val="lightGray"/>
          <w:lang w:val="es-CO"/>
        </w:rPr>
        <w:t>,</w:t>
      </w:r>
      <w:r w:rsidRPr="001D2634">
        <w:rPr>
          <w:rFonts w:ascii="Arial" w:eastAsia="Arial" w:hAnsi="Arial" w:cs="Arial"/>
          <w:color w:val="auto"/>
          <w:sz w:val="20"/>
          <w:szCs w:val="20"/>
          <w:highlight w:val="lightGray"/>
          <w:lang w:val="es-CO"/>
        </w:rPr>
        <w:t xml:space="preserve"> si lo considera conveniente, podrá programar audiencia para la asignación de riesgos, </w:t>
      </w:r>
      <w:r w:rsidR="00764277" w:rsidRPr="001D2634">
        <w:rPr>
          <w:rFonts w:ascii="Arial" w:eastAsia="Arial" w:hAnsi="Arial" w:cs="Arial"/>
          <w:color w:val="auto"/>
          <w:sz w:val="20"/>
          <w:szCs w:val="20"/>
          <w:highlight w:val="lightGray"/>
          <w:lang w:val="es-CO"/>
        </w:rPr>
        <w:t>caso en el cual deber</w:t>
      </w:r>
      <w:r w:rsidR="00B80F9F" w:rsidRPr="001D2634">
        <w:rPr>
          <w:rFonts w:ascii="Arial" w:eastAsia="Arial" w:hAnsi="Arial" w:cs="Arial"/>
          <w:color w:val="auto"/>
          <w:sz w:val="20"/>
          <w:szCs w:val="20"/>
          <w:highlight w:val="lightGray"/>
          <w:lang w:val="es-CO"/>
        </w:rPr>
        <w:t>á fijar</w:t>
      </w:r>
      <w:r w:rsidR="00462448" w:rsidRPr="001D2634">
        <w:rPr>
          <w:rFonts w:ascii="Arial" w:eastAsia="Arial" w:hAnsi="Arial" w:cs="Arial"/>
          <w:color w:val="auto"/>
          <w:sz w:val="20"/>
          <w:szCs w:val="20"/>
          <w:highlight w:val="lightGray"/>
          <w:lang w:val="es-CO"/>
        </w:rPr>
        <w:t xml:space="preserve"> </w:t>
      </w:r>
      <w:r w:rsidR="00B80F9F" w:rsidRPr="001D2634">
        <w:rPr>
          <w:rFonts w:ascii="Arial" w:eastAsia="Arial" w:hAnsi="Arial" w:cs="Arial"/>
          <w:color w:val="auto"/>
          <w:sz w:val="20"/>
          <w:szCs w:val="20"/>
          <w:highlight w:val="lightGray"/>
          <w:lang w:val="es-CO"/>
        </w:rPr>
        <w:t xml:space="preserve">la fecha, hora y lugar en el cronograma del </w:t>
      </w:r>
      <w:r w:rsidR="008652DE" w:rsidRPr="001D2634">
        <w:rPr>
          <w:rFonts w:ascii="Arial" w:eastAsia="Arial" w:hAnsi="Arial" w:cs="Arial"/>
          <w:color w:val="auto"/>
          <w:sz w:val="20"/>
          <w:szCs w:val="20"/>
          <w:highlight w:val="lightGray"/>
          <w:lang w:val="es-CO"/>
        </w:rPr>
        <w:t>p</w:t>
      </w:r>
      <w:r w:rsidR="003E3EFD" w:rsidRPr="001D2634">
        <w:rPr>
          <w:rFonts w:ascii="Arial" w:eastAsia="Arial" w:hAnsi="Arial" w:cs="Arial"/>
          <w:color w:val="auto"/>
          <w:sz w:val="20"/>
          <w:szCs w:val="20"/>
          <w:highlight w:val="lightGray"/>
          <w:lang w:val="es-CO"/>
        </w:rPr>
        <w:t xml:space="preserve">roceso de </w:t>
      </w:r>
      <w:r w:rsidR="008652DE" w:rsidRPr="001D2634">
        <w:rPr>
          <w:rFonts w:ascii="Arial" w:eastAsia="Arial" w:hAnsi="Arial" w:cs="Arial"/>
          <w:color w:val="auto"/>
          <w:sz w:val="20"/>
          <w:szCs w:val="20"/>
          <w:highlight w:val="lightGray"/>
          <w:lang w:val="es-CO"/>
        </w:rPr>
        <w:t>c</w:t>
      </w:r>
      <w:r w:rsidR="003E3EFD" w:rsidRPr="001D2634">
        <w:rPr>
          <w:rFonts w:ascii="Arial" w:eastAsia="Arial" w:hAnsi="Arial" w:cs="Arial"/>
          <w:color w:val="auto"/>
          <w:sz w:val="20"/>
          <w:szCs w:val="20"/>
          <w:highlight w:val="lightGray"/>
          <w:lang w:val="es-CO"/>
        </w:rPr>
        <w:t>ontratación</w:t>
      </w:r>
      <w:r w:rsidR="008D2A16" w:rsidRPr="001D2634">
        <w:rPr>
          <w:rFonts w:ascii="Arial" w:eastAsia="Arial" w:hAnsi="Arial" w:cs="Arial"/>
          <w:color w:val="auto"/>
          <w:sz w:val="20"/>
          <w:szCs w:val="20"/>
          <w:highlight w:val="lightGray"/>
          <w:lang w:val="es-CO"/>
        </w:rPr>
        <w:t>]</w:t>
      </w:r>
    </w:p>
    <w:p w14:paraId="44CE49E2" w14:textId="63DC6CD1" w:rsidR="00E633A2" w:rsidRPr="001D2634" w:rsidRDefault="00E633A2" w:rsidP="002C42CB">
      <w:pPr>
        <w:pStyle w:val="Entidad-Capitulo"/>
        <w:rPr>
          <w:color w:val="auto"/>
        </w:rPr>
      </w:pPr>
      <w:bookmarkStart w:id="750" w:name="_Toc508648284"/>
      <w:bookmarkStart w:id="751" w:name="_Toc508984068"/>
      <w:bookmarkStart w:id="752" w:name="_Toc509843899"/>
      <w:bookmarkStart w:id="753" w:name="_Toc511924807"/>
      <w:bookmarkStart w:id="754" w:name="_Toc32134270"/>
      <w:bookmarkStart w:id="755" w:name="_Toc32147289"/>
      <w:bookmarkStart w:id="756" w:name="_Toc32147427"/>
      <w:bookmarkStart w:id="757" w:name="_Toc173259321"/>
      <w:r w:rsidRPr="001D2634">
        <w:rPr>
          <w:color w:val="auto"/>
        </w:rPr>
        <w:t>CAP</w:t>
      </w:r>
      <w:r w:rsidR="00CB441F" w:rsidRPr="001D2634">
        <w:rPr>
          <w:color w:val="auto"/>
        </w:rPr>
        <w:t>Í</w:t>
      </w:r>
      <w:r w:rsidRPr="001D2634">
        <w:rPr>
          <w:color w:val="auto"/>
        </w:rPr>
        <w:t>TULO</w:t>
      </w:r>
      <w:r w:rsidR="002644ED" w:rsidRPr="001D2634">
        <w:rPr>
          <w:color w:val="auto"/>
        </w:rPr>
        <w:t xml:space="preserve"> </w:t>
      </w:r>
      <w:r w:rsidRPr="001D2634">
        <w:rPr>
          <w:color w:val="auto"/>
        </w:rPr>
        <w:t>VI</w:t>
      </w:r>
      <w:r w:rsidR="002644ED" w:rsidRPr="001D2634">
        <w:rPr>
          <w:color w:val="auto"/>
        </w:rPr>
        <w:t xml:space="preserve"> </w:t>
      </w:r>
      <w:r w:rsidRPr="001D2634">
        <w:rPr>
          <w:color w:val="auto"/>
        </w:rPr>
        <w:t>ACUERDOS</w:t>
      </w:r>
      <w:r w:rsidR="002644ED" w:rsidRPr="001D2634">
        <w:rPr>
          <w:color w:val="auto"/>
        </w:rPr>
        <w:t xml:space="preserve"> </w:t>
      </w:r>
      <w:r w:rsidRPr="001D2634">
        <w:rPr>
          <w:color w:val="auto"/>
        </w:rPr>
        <w:t>COMERCIALES</w:t>
      </w:r>
      <w:bookmarkEnd w:id="750"/>
      <w:bookmarkEnd w:id="751"/>
      <w:bookmarkEnd w:id="752"/>
      <w:bookmarkEnd w:id="753"/>
      <w:bookmarkEnd w:id="754"/>
      <w:bookmarkEnd w:id="755"/>
      <w:bookmarkEnd w:id="756"/>
      <w:bookmarkEnd w:id="757"/>
    </w:p>
    <w:p w14:paraId="0ABA191F" w14:textId="68E15405" w:rsidR="00BF2ED2" w:rsidRPr="001D2634" w:rsidRDefault="00E633A2" w:rsidP="00A61F19">
      <w:pPr>
        <w:pStyle w:val="InviasNormal"/>
        <w:spacing w:line="276" w:lineRule="auto"/>
        <w:rPr>
          <w:rFonts w:eastAsia="Arial" w:cs="Arial"/>
          <w:color w:val="auto"/>
          <w:szCs w:val="20"/>
          <w:lang w:val="es-CO"/>
        </w:rPr>
      </w:pP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008652DE" w:rsidRPr="001D2634">
        <w:rPr>
          <w:rFonts w:ascii="Arial" w:eastAsia="Arial" w:hAnsi="Arial" w:cs="Arial"/>
          <w:color w:val="auto"/>
          <w:sz w:val="20"/>
          <w:szCs w:val="20"/>
          <w:lang w:val="es-CO"/>
        </w:rPr>
        <w:t>p</w:t>
      </w:r>
      <w:r w:rsidR="003E3EFD" w:rsidRPr="001D2634">
        <w:rPr>
          <w:rFonts w:ascii="Arial" w:eastAsia="Arial" w:hAnsi="Arial" w:cs="Arial"/>
          <w:color w:val="auto"/>
          <w:sz w:val="20"/>
          <w:szCs w:val="20"/>
          <w:lang w:val="es-CO"/>
        </w:rPr>
        <w:t xml:space="preserve">roceso de </w:t>
      </w:r>
      <w:r w:rsidR="008652DE" w:rsidRPr="001D2634">
        <w:rPr>
          <w:rFonts w:ascii="Arial" w:eastAsia="Arial" w:hAnsi="Arial" w:cs="Arial"/>
          <w:color w:val="auto"/>
          <w:sz w:val="20"/>
          <w:szCs w:val="20"/>
          <w:lang w:val="es-CO"/>
        </w:rPr>
        <w:t>c</w:t>
      </w:r>
      <w:r w:rsidR="003E3EFD" w:rsidRPr="001D2634">
        <w:rPr>
          <w:rFonts w:ascii="Arial" w:eastAsia="Arial" w:hAnsi="Arial" w:cs="Arial"/>
          <w:color w:val="auto"/>
          <w:sz w:val="20"/>
          <w:szCs w:val="20"/>
          <w:lang w:val="es-CO"/>
        </w:rPr>
        <w:t>ontratación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está</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cubierto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por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siguientes</w:t>
      </w:r>
      <w:r w:rsidR="002644ED" w:rsidRPr="001D2634">
        <w:rPr>
          <w:rFonts w:ascii="Arial" w:eastAsia="Arial" w:hAnsi="Arial" w:cs="Arial"/>
          <w:color w:val="auto"/>
          <w:sz w:val="20"/>
          <w:szCs w:val="20"/>
          <w:lang w:val="es-CO"/>
        </w:rPr>
        <w:t xml:space="preserve"> </w:t>
      </w:r>
      <w:r w:rsidR="008652DE" w:rsidRPr="001D2634">
        <w:rPr>
          <w:rFonts w:ascii="Arial" w:eastAsia="Arial" w:hAnsi="Arial" w:cs="Arial"/>
          <w:color w:val="auto"/>
          <w:sz w:val="20"/>
          <w:szCs w:val="20"/>
          <w:lang w:val="es-CO"/>
        </w:rPr>
        <w:t>a</w:t>
      </w:r>
      <w:r w:rsidRPr="001D2634">
        <w:rPr>
          <w:rFonts w:ascii="Arial" w:eastAsia="Arial" w:hAnsi="Arial" w:cs="Arial"/>
          <w:color w:val="auto"/>
          <w:sz w:val="20"/>
          <w:szCs w:val="20"/>
          <w:lang w:val="es-CO"/>
        </w:rPr>
        <w:t>cuerdos</w:t>
      </w:r>
      <w:r w:rsidR="002644ED" w:rsidRPr="001D2634">
        <w:rPr>
          <w:rFonts w:ascii="Arial" w:eastAsia="Arial" w:hAnsi="Arial" w:cs="Arial"/>
          <w:color w:val="auto"/>
          <w:sz w:val="20"/>
          <w:szCs w:val="20"/>
          <w:lang w:val="es-CO"/>
        </w:rPr>
        <w:t xml:space="preserve"> </w:t>
      </w:r>
      <w:r w:rsidR="009F0D39" w:rsidRPr="001D2634">
        <w:rPr>
          <w:rFonts w:ascii="Arial" w:eastAsia="Arial" w:hAnsi="Arial" w:cs="Arial"/>
          <w:color w:val="auto"/>
          <w:sz w:val="20"/>
          <w:szCs w:val="20"/>
          <w:lang w:val="es-CO"/>
        </w:rPr>
        <w:t>c</w:t>
      </w:r>
      <w:r w:rsidRPr="001D2634">
        <w:rPr>
          <w:rFonts w:ascii="Arial" w:eastAsia="Arial" w:hAnsi="Arial" w:cs="Arial"/>
          <w:color w:val="auto"/>
          <w:sz w:val="20"/>
          <w:szCs w:val="20"/>
          <w:lang w:val="es-CO"/>
        </w:rPr>
        <w:t>omerciales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por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Decisión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439</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Secretaría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Comunidad</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Andina</w:t>
      </w:r>
      <w:r w:rsidR="002E1697" w:rsidRPr="001D2634">
        <w:rPr>
          <w:rFonts w:ascii="Arial" w:eastAsia="Arial" w:hAnsi="Arial" w:cs="Arial"/>
          <w:color w:val="auto"/>
          <w:sz w:val="20"/>
          <w:szCs w:val="20"/>
          <w:lang w:val="es-CO"/>
        </w:rPr>
        <w:t xml:space="preserve"> de Naciones (CAN)</w:t>
      </w:r>
      <w:r w:rsidR="00BF2ED2" w:rsidRPr="001D2634">
        <w:rPr>
          <w:color w:val="auto"/>
          <w:lang w:val="es-MX"/>
        </w:rPr>
        <w:t xml:space="preserve">[La Entidad deberá  establecer los acuerdos comerciales que apliquen de acuerdo con el Manual para el manejo de los acuerdos comerciales en procesos de contratación y el documento </w:t>
      </w:r>
      <w:r w:rsidR="00BF2ED2" w:rsidRPr="001D2634">
        <w:rPr>
          <w:rFonts w:ascii="Arial" w:eastAsia="Arial" w:hAnsi="Arial" w:cs="Arial"/>
          <w:color w:val="auto"/>
          <w:sz w:val="20"/>
          <w:szCs w:val="20"/>
          <w:lang w:val="es-CO"/>
        </w:rPr>
        <w:t>denominado Valores a partir de los cuales son aplicables los Acuerdos Comerciales (Umbrales)" que se encuentre vigente y se debe modificar cuando el Estado colombiano suscriba y apruebe un nuevo Acuerdo Comercial]:</w:t>
      </w:r>
    </w:p>
    <w:p w14:paraId="38F533A6" w14:textId="5F57D453" w:rsidR="00E633A2" w:rsidRPr="001D2634" w:rsidRDefault="00BF2ED2" w:rsidP="00663159">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En los Procesos de Contratación estructurados por lotes o por s</w:t>
      </w:r>
      <w:r w:rsidR="00A5534A" w:rsidRPr="001D2634">
        <w:rPr>
          <w:rFonts w:ascii="Arial" w:eastAsia="Arial" w:hAnsi="Arial" w:cs="Arial"/>
          <w:color w:val="auto"/>
          <w:sz w:val="20"/>
          <w:szCs w:val="20"/>
          <w:lang w:val="es-CO"/>
        </w:rPr>
        <w:t>egmentos</w:t>
      </w:r>
      <w:r w:rsidRPr="001D2634">
        <w:rPr>
          <w:rFonts w:ascii="Arial" w:eastAsia="Arial" w:hAnsi="Arial" w:cs="Arial"/>
          <w:color w:val="auto"/>
          <w:sz w:val="20"/>
          <w:szCs w:val="20"/>
          <w:lang w:val="es-CO"/>
        </w:rPr>
        <w:t xml:space="preserve">, para la verificación de los Acuerdos Comerciales se tendrá en cuenta el presupuesto total, es decir, la sumatoria del valor de los lotes o </w:t>
      </w:r>
      <w:r w:rsidR="00A5534A" w:rsidRPr="001D2634">
        <w:rPr>
          <w:rFonts w:ascii="Arial" w:eastAsia="Arial" w:hAnsi="Arial" w:cs="Arial"/>
          <w:color w:val="auto"/>
          <w:sz w:val="20"/>
          <w:szCs w:val="20"/>
          <w:lang w:val="es-CO"/>
        </w:rPr>
        <w:t>segmentos</w:t>
      </w:r>
      <w:r w:rsidRPr="001D2634">
        <w:rPr>
          <w:rFonts w:ascii="Arial" w:eastAsia="Arial" w:hAnsi="Arial" w:cs="Arial"/>
          <w:color w:val="auto"/>
          <w:sz w:val="20"/>
          <w:szCs w:val="20"/>
          <w:lang w:val="es-CO"/>
        </w:rPr>
        <w:t xml:space="preserve"> que conforman el Proceso de Contratación]</w:t>
      </w: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2988"/>
        <w:gridCol w:w="1296"/>
        <w:gridCol w:w="1314"/>
        <w:gridCol w:w="1141"/>
        <w:gridCol w:w="2089"/>
      </w:tblGrid>
      <w:tr w:rsidR="001D2634" w:rsidRPr="001D2634" w14:paraId="66343AA5"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58A898E" w14:textId="77777777" w:rsidR="003B6941" w:rsidRPr="001D2634" w:rsidRDefault="003B6941" w:rsidP="003B6941">
            <w:pPr>
              <w:spacing w:after="0" w:line="240" w:lineRule="auto"/>
              <w:rPr>
                <w:rFonts w:cs="Arial"/>
                <w:b/>
                <w:color w:val="auto"/>
                <w:szCs w:val="20"/>
                <w:lang w:val="es-ES"/>
              </w:rPr>
            </w:pPr>
            <w:r w:rsidRPr="001D2634">
              <w:rPr>
                <w:rFonts w:cs="Arial"/>
                <w:b/>
                <w:color w:val="auto"/>
                <w:szCs w:val="20"/>
                <w:lang w:val="es-ES"/>
              </w:rPr>
              <w:t>Acuerdo Comercial</w:t>
            </w: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ECBC037"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Entidad incluida</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999B739"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Umbral</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916FD37"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Excepción aplicable</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1FD1C53"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Proceso de Contratación cubierto</w:t>
            </w:r>
          </w:p>
        </w:tc>
      </w:tr>
      <w:tr w:rsidR="001D2634" w:rsidRPr="001D2634" w14:paraId="2676BA14"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CBAC95F" w14:textId="77777777" w:rsidR="003B6941" w:rsidRPr="001D2634" w:rsidRDefault="003B6941" w:rsidP="003B6941">
            <w:pPr>
              <w:spacing w:after="0" w:line="240" w:lineRule="auto"/>
              <w:rPr>
                <w:rFonts w:cs="Arial"/>
                <w:b/>
                <w:color w:val="auto"/>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4CC34E7"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9165144"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8388540"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B5CE981"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r>
      <w:tr w:rsidR="001D2634" w:rsidRPr="001D2634" w14:paraId="783E1FDE"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3CD5E4B" w14:textId="77777777" w:rsidR="003B6941" w:rsidRPr="001D2634" w:rsidRDefault="003B6941" w:rsidP="003B6941">
            <w:pPr>
              <w:spacing w:after="0" w:line="240" w:lineRule="auto"/>
              <w:rPr>
                <w:rFonts w:cs="Arial"/>
                <w:b/>
                <w:color w:val="auto"/>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8A73298"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14CD8C4"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C24D875"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90C0B8"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r>
      <w:tr w:rsidR="001D2634" w:rsidRPr="001D2634" w14:paraId="27540EBA"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2597D5D" w14:textId="77777777" w:rsidR="003B6941" w:rsidRPr="001D2634" w:rsidRDefault="003B6941" w:rsidP="003B6941">
            <w:pPr>
              <w:spacing w:after="0" w:line="240" w:lineRule="auto"/>
              <w:rPr>
                <w:rFonts w:cs="Arial"/>
                <w:b/>
                <w:color w:val="auto"/>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E2B1A0C"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6932039"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547D75E"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01DEE84"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r>
      <w:tr w:rsidR="001D2634" w:rsidRPr="001D2634" w14:paraId="4A067861"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5EC5C811" w14:textId="77777777" w:rsidR="003B6941" w:rsidRPr="001D2634" w:rsidRDefault="003B6941" w:rsidP="003B6941">
            <w:pPr>
              <w:spacing w:after="0" w:line="240" w:lineRule="auto"/>
              <w:rPr>
                <w:rFonts w:cs="Arial"/>
                <w:b/>
                <w:color w:val="auto"/>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4990D7D"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EA76207"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6689CC7"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6537043"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r>
      <w:tr w:rsidR="001D2634" w:rsidRPr="001D2634" w14:paraId="78925199"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5450A5C" w14:textId="77777777" w:rsidR="003B6941" w:rsidRPr="001D2634" w:rsidRDefault="003B6941" w:rsidP="003B6941">
            <w:pPr>
              <w:spacing w:after="0" w:line="240" w:lineRule="auto"/>
              <w:rPr>
                <w:rFonts w:cs="Arial"/>
                <w:b/>
                <w:color w:val="auto"/>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4AB658D"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E63D56B"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6FF6C2D"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FE5A908"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r>
      <w:tr w:rsidR="001D2634" w:rsidRPr="001D2634" w14:paraId="7FA12900"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051558B" w14:textId="77777777" w:rsidR="003B6941" w:rsidRPr="001D2634" w:rsidRDefault="003B6941" w:rsidP="003B6941">
            <w:pPr>
              <w:spacing w:after="0" w:line="240" w:lineRule="auto"/>
              <w:rPr>
                <w:rFonts w:cs="Arial"/>
                <w:b/>
                <w:color w:val="auto"/>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B4B6BD1"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7742537"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DC48539"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737B82C"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r>
      <w:tr w:rsidR="001D2634" w:rsidRPr="001D2634" w14:paraId="17AFCA13"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4AEEDF8" w14:textId="77777777" w:rsidR="003B6941" w:rsidRPr="001D2634" w:rsidRDefault="003B6941" w:rsidP="003B6941">
            <w:pPr>
              <w:spacing w:after="0" w:line="240" w:lineRule="auto"/>
              <w:rPr>
                <w:rFonts w:cs="Arial"/>
                <w:b/>
                <w:color w:val="auto"/>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5EC1E6F"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E584BE8"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C64FD57"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957C866"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r>
      <w:tr w:rsidR="001D2634" w:rsidRPr="001D2634" w14:paraId="6BECA6E8"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DE7E649" w14:textId="77777777" w:rsidR="003B6941" w:rsidRPr="001D2634" w:rsidRDefault="003B6941" w:rsidP="003B6941">
            <w:pPr>
              <w:spacing w:after="0" w:line="240" w:lineRule="auto"/>
              <w:rPr>
                <w:rFonts w:cs="Arial"/>
                <w:b/>
                <w:color w:val="auto"/>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547A5EE0"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596A7D7"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FB1D599"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45C1709"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r>
      <w:tr w:rsidR="001D2634" w:rsidRPr="001D2634" w14:paraId="3BB143AD"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0CC0F09" w14:textId="77777777" w:rsidR="003B6941" w:rsidRPr="001D2634" w:rsidRDefault="003B6941" w:rsidP="003B6941">
            <w:pPr>
              <w:spacing w:after="0" w:line="240" w:lineRule="auto"/>
              <w:rPr>
                <w:rFonts w:cs="Arial"/>
                <w:b/>
                <w:color w:val="auto"/>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5F69B6BE"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5947535"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B615874"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08B510D"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r>
      <w:tr w:rsidR="001D2634" w:rsidRPr="001D2634" w14:paraId="7CEE660C"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1A7E2987" w14:textId="77777777" w:rsidR="003B6941" w:rsidRPr="001D2634" w:rsidRDefault="003B6941" w:rsidP="003B6941">
            <w:pPr>
              <w:spacing w:after="0" w:line="240" w:lineRule="auto"/>
              <w:rPr>
                <w:rFonts w:cs="Arial"/>
                <w:b/>
                <w:color w:val="auto"/>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50BE62C" w14:textId="77777777" w:rsidR="003B6941" w:rsidRPr="001D2634" w:rsidRDefault="003B6941" w:rsidP="003B6941">
            <w:pPr>
              <w:spacing w:after="0" w:line="240" w:lineRule="auto"/>
              <w:jc w:val="center"/>
              <w:rPr>
                <w:rFonts w:cs="Arial"/>
                <w:color w:val="auto"/>
                <w:szCs w:val="20"/>
                <w:lang w:val="es-ES"/>
              </w:rPr>
            </w:pP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48A26C9" w14:textId="77777777" w:rsidR="003B6941" w:rsidRPr="001D2634" w:rsidRDefault="003B6941" w:rsidP="003B6941">
            <w:pPr>
              <w:spacing w:after="0" w:line="240" w:lineRule="auto"/>
              <w:jc w:val="center"/>
              <w:rPr>
                <w:rFonts w:cs="Arial"/>
                <w:color w:val="auto"/>
                <w:szCs w:val="20"/>
                <w:lang w:val="es-ES"/>
              </w:rPr>
            </w:pP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2FED027" w14:textId="77777777" w:rsidR="003B6941" w:rsidRPr="001D2634" w:rsidRDefault="003B6941" w:rsidP="003B6941">
            <w:pPr>
              <w:spacing w:after="0" w:line="240" w:lineRule="auto"/>
              <w:jc w:val="center"/>
              <w:rPr>
                <w:rFonts w:cs="Arial"/>
                <w:color w:val="auto"/>
                <w:szCs w:val="20"/>
                <w:lang w:val="es-ES"/>
              </w:rPr>
            </w:pP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484278F" w14:textId="77777777" w:rsidR="003B6941" w:rsidRPr="001D2634" w:rsidRDefault="003B6941" w:rsidP="003B6941">
            <w:pPr>
              <w:spacing w:after="0" w:line="240" w:lineRule="auto"/>
              <w:jc w:val="center"/>
              <w:rPr>
                <w:rFonts w:cs="Arial"/>
                <w:color w:val="auto"/>
                <w:szCs w:val="20"/>
                <w:lang w:val="es-ES"/>
              </w:rPr>
            </w:pPr>
          </w:p>
        </w:tc>
      </w:tr>
      <w:tr w:rsidR="001D2634" w:rsidRPr="001D2634" w14:paraId="7B8DA395"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0CDD70A" w14:textId="77777777" w:rsidR="003B6941" w:rsidRPr="001D2634" w:rsidRDefault="003B6941" w:rsidP="003B6941">
            <w:pPr>
              <w:spacing w:after="0" w:line="240" w:lineRule="auto"/>
              <w:rPr>
                <w:rFonts w:cs="Arial"/>
                <w:b/>
                <w:color w:val="auto"/>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53BF7E10"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4540713"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6A046E2"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DCC23FE"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r>
      <w:tr w:rsidR="001D2634" w:rsidRPr="001D2634" w14:paraId="03F0D06B"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3C982F1" w14:textId="77777777" w:rsidR="003B6941" w:rsidRPr="001D2634" w:rsidRDefault="003B6941" w:rsidP="003B6941">
            <w:pPr>
              <w:spacing w:after="0" w:line="240" w:lineRule="auto"/>
              <w:rPr>
                <w:rFonts w:cs="Arial"/>
                <w:b/>
                <w:color w:val="auto"/>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4B11C1C"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9903FBA"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DE9AF71"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8FC590A"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r>
      <w:tr w:rsidR="001D2634" w:rsidRPr="001D2634" w14:paraId="78AB6807"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8784F0B" w14:textId="77777777" w:rsidR="003B6941" w:rsidRPr="001D2634" w:rsidRDefault="003B6941" w:rsidP="003B6941">
            <w:pPr>
              <w:spacing w:after="0" w:line="240" w:lineRule="auto"/>
              <w:rPr>
                <w:rFonts w:cs="Arial"/>
                <w:b/>
                <w:color w:val="auto"/>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A7D3F59"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1F417D1"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C4288A3"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F80BBA5"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r>
      <w:tr w:rsidR="001D2634" w:rsidRPr="001D2634" w14:paraId="036E2E02"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2C2D27F" w14:textId="77777777" w:rsidR="003B6941" w:rsidRPr="001D2634" w:rsidRDefault="003B6941" w:rsidP="003B6941">
            <w:pPr>
              <w:spacing w:after="0" w:line="240" w:lineRule="auto"/>
              <w:rPr>
                <w:rFonts w:cs="Arial"/>
                <w:b/>
                <w:color w:val="auto"/>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7123903"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12210FD"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2F29F23"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0CFEAC4"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r>
      <w:tr w:rsidR="001D2634" w:rsidRPr="001D2634" w14:paraId="5A2F0150" w14:textId="77777777" w:rsidTr="003B6941">
        <w:trPr>
          <w:trHeight w:val="20"/>
          <w:jc w:val="center"/>
        </w:trPr>
        <w:tc>
          <w:tcPr>
            <w:tcW w:w="1692"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4E7BD2C" w14:textId="77777777" w:rsidR="003B6941" w:rsidRPr="001D2634" w:rsidRDefault="003B6941" w:rsidP="003B6941">
            <w:pPr>
              <w:spacing w:after="0" w:line="240" w:lineRule="auto"/>
              <w:rPr>
                <w:rFonts w:cs="Arial"/>
                <w:b/>
                <w:color w:val="auto"/>
                <w:szCs w:val="20"/>
                <w:lang w:val="es-ES"/>
              </w:rPr>
            </w:pPr>
          </w:p>
        </w:tc>
        <w:tc>
          <w:tcPr>
            <w:tcW w:w="73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9510E89"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744"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5A77788"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6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4A18D79"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c>
          <w:tcPr>
            <w:tcW w:w="1183"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4BD388B" w14:textId="77777777" w:rsidR="003B6941" w:rsidRPr="001D2634" w:rsidRDefault="003B6941" w:rsidP="003B6941">
            <w:pPr>
              <w:spacing w:after="0" w:line="240" w:lineRule="auto"/>
              <w:jc w:val="center"/>
              <w:rPr>
                <w:rFonts w:cs="Arial"/>
                <w:color w:val="auto"/>
                <w:szCs w:val="20"/>
                <w:lang w:val="es-ES"/>
              </w:rPr>
            </w:pPr>
            <w:r w:rsidRPr="001D2634">
              <w:rPr>
                <w:rFonts w:cs="Arial"/>
                <w:color w:val="auto"/>
                <w:szCs w:val="20"/>
                <w:lang w:val="es-ES"/>
              </w:rPr>
              <w:t>-</w:t>
            </w:r>
          </w:p>
        </w:tc>
      </w:tr>
    </w:tbl>
    <w:p w14:paraId="16184A2F" w14:textId="42A735BA" w:rsidR="00E633A2" w:rsidRPr="001D2634" w:rsidRDefault="00E633A2" w:rsidP="006876CA">
      <w:pPr>
        <w:pStyle w:val="InviasNormal"/>
        <w:spacing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consecuencia,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009F0D39" w:rsidRPr="001D2634">
        <w:rPr>
          <w:rFonts w:ascii="Arial" w:eastAsia="Arial" w:hAnsi="Arial" w:cs="Arial"/>
          <w:color w:val="auto"/>
          <w:sz w:val="20"/>
          <w:szCs w:val="20"/>
          <w:lang w:val="es-CO"/>
        </w:rPr>
        <w:t>e</w:t>
      </w:r>
      <w:r w:rsidRPr="001D2634">
        <w:rPr>
          <w:rFonts w:ascii="Arial" w:eastAsia="Arial" w:hAnsi="Arial" w:cs="Arial"/>
          <w:color w:val="auto"/>
          <w:sz w:val="20"/>
          <w:szCs w:val="20"/>
          <w:lang w:val="es-CO"/>
        </w:rPr>
        <w:t>ntidad</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concederá</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trato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nacional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a</w:t>
      </w:r>
      <w:r w:rsidR="002644ED" w:rsidRPr="001D2634">
        <w:rPr>
          <w:rFonts w:ascii="Arial" w:eastAsia="Arial" w:hAnsi="Arial" w:cs="Arial"/>
          <w:color w:val="auto"/>
          <w:sz w:val="20"/>
          <w:szCs w:val="20"/>
          <w:lang w:val="es-CO"/>
        </w:rPr>
        <w:t xml:space="preserve"> </w:t>
      </w:r>
      <w:r w:rsidR="009F0D39" w:rsidRPr="001D2634">
        <w:rPr>
          <w:rFonts w:ascii="Arial" w:eastAsia="Arial" w:hAnsi="Arial" w:cs="Arial"/>
          <w:color w:val="auto"/>
          <w:sz w:val="20"/>
          <w:szCs w:val="20"/>
          <w:lang w:val="es-CO"/>
        </w:rPr>
        <w:t>p</w:t>
      </w:r>
      <w:r w:rsidR="00E633D4" w:rsidRPr="001D2634">
        <w:rPr>
          <w:rFonts w:ascii="Arial" w:eastAsia="Arial" w:hAnsi="Arial" w:cs="Arial"/>
          <w:color w:val="auto"/>
          <w:sz w:val="20"/>
          <w:szCs w:val="20"/>
          <w:lang w:val="es-CO"/>
        </w:rPr>
        <w:t>roponentes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y</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servicios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Estados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cuenten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un</w:t>
      </w:r>
      <w:r w:rsidR="002644ED" w:rsidRPr="001D2634">
        <w:rPr>
          <w:rFonts w:ascii="Arial" w:eastAsia="Arial" w:hAnsi="Arial" w:cs="Arial"/>
          <w:color w:val="auto"/>
          <w:sz w:val="20"/>
          <w:szCs w:val="20"/>
          <w:lang w:val="es-CO"/>
        </w:rPr>
        <w:t xml:space="preserve"> </w:t>
      </w:r>
      <w:r w:rsidR="009F0D39" w:rsidRPr="001D2634">
        <w:rPr>
          <w:rFonts w:ascii="Arial" w:eastAsia="Arial" w:hAnsi="Arial" w:cs="Arial"/>
          <w:color w:val="auto"/>
          <w:sz w:val="20"/>
          <w:szCs w:val="20"/>
          <w:lang w:val="es-CO"/>
        </w:rPr>
        <w:t>a</w:t>
      </w:r>
      <w:r w:rsidRPr="001D2634">
        <w:rPr>
          <w:rFonts w:ascii="Arial" w:eastAsia="Arial" w:hAnsi="Arial" w:cs="Arial"/>
          <w:color w:val="auto"/>
          <w:sz w:val="20"/>
          <w:szCs w:val="20"/>
          <w:lang w:val="es-CO"/>
        </w:rPr>
        <w:t>cuerdo</w:t>
      </w:r>
      <w:r w:rsidR="002644ED" w:rsidRPr="001D2634">
        <w:rPr>
          <w:rFonts w:ascii="Arial" w:eastAsia="Arial" w:hAnsi="Arial" w:cs="Arial"/>
          <w:color w:val="auto"/>
          <w:sz w:val="20"/>
          <w:szCs w:val="20"/>
          <w:lang w:val="es-CO"/>
        </w:rPr>
        <w:t xml:space="preserve"> </w:t>
      </w:r>
      <w:r w:rsidR="009F0D39" w:rsidRPr="001D2634">
        <w:rPr>
          <w:rFonts w:ascii="Arial" w:eastAsia="Arial" w:hAnsi="Arial" w:cs="Arial"/>
          <w:color w:val="auto"/>
          <w:sz w:val="20"/>
          <w:szCs w:val="20"/>
          <w:lang w:val="es-CO"/>
        </w:rPr>
        <w:t>c</w:t>
      </w:r>
      <w:r w:rsidRPr="001D2634">
        <w:rPr>
          <w:rFonts w:ascii="Arial" w:eastAsia="Arial" w:hAnsi="Arial" w:cs="Arial"/>
          <w:color w:val="auto"/>
          <w:sz w:val="20"/>
          <w:szCs w:val="20"/>
          <w:lang w:val="es-CO"/>
        </w:rPr>
        <w:t>omercial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que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cubra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009F0D39" w:rsidRPr="001D2634">
        <w:rPr>
          <w:rFonts w:ascii="Arial" w:eastAsia="Arial" w:hAnsi="Arial" w:cs="Arial"/>
          <w:color w:val="auto"/>
          <w:sz w:val="20"/>
          <w:szCs w:val="20"/>
          <w:lang w:val="es-CO"/>
        </w:rPr>
        <w:t>p</w:t>
      </w:r>
      <w:r w:rsidR="003E3EFD" w:rsidRPr="001D2634">
        <w:rPr>
          <w:rFonts w:ascii="Arial" w:eastAsia="Arial" w:hAnsi="Arial" w:cs="Arial"/>
          <w:color w:val="auto"/>
          <w:sz w:val="20"/>
          <w:szCs w:val="20"/>
          <w:lang w:val="es-CO"/>
        </w:rPr>
        <w:t xml:space="preserve">roceso de </w:t>
      </w:r>
      <w:r w:rsidR="009F0D39" w:rsidRPr="001D2634">
        <w:rPr>
          <w:rFonts w:ascii="Arial" w:eastAsia="Arial" w:hAnsi="Arial" w:cs="Arial"/>
          <w:color w:val="auto"/>
          <w:sz w:val="20"/>
          <w:szCs w:val="20"/>
          <w:lang w:val="es-CO"/>
        </w:rPr>
        <w:t>c</w:t>
      </w:r>
      <w:r w:rsidR="003E3EFD" w:rsidRPr="001D2634">
        <w:rPr>
          <w:rFonts w:ascii="Arial" w:eastAsia="Arial" w:hAnsi="Arial" w:cs="Arial"/>
          <w:color w:val="auto"/>
          <w:sz w:val="20"/>
          <w:szCs w:val="20"/>
          <w:lang w:val="es-CO"/>
        </w:rPr>
        <w:t>ontratación</w:t>
      </w:r>
      <w:r w:rsidRPr="001D2634">
        <w:rPr>
          <w:rFonts w:ascii="Arial" w:eastAsia="Arial" w:hAnsi="Arial" w:cs="Arial"/>
          <w:color w:val="auto"/>
          <w:sz w:val="20"/>
          <w:szCs w:val="20"/>
          <w:lang w:val="es-CO"/>
        </w:rPr>
        <w:t>.</w:t>
      </w:r>
      <w:r w:rsidR="002644ED" w:rsidRPr="001D2634">
        <w:rPr>
          <w:rFonts w:ascii="Arial" w:eastAsia="Arial" w:hAnsi="Arial" w:cs="Arial"/>
          <w:color w:val="auto"/>
          <w:sz w:val="20"/>
          <w:szCs w:val="20"/>
          <w:lang w:val="es-CO"/>
        </w:rPr>
        <w:t xml:space="preserve"> </w:t>
      </w:r>
    </w:p>
    <w:p w14:paraId="3CE2BBD3" w14:textId="75A2EB0D" w:rsidR="00E633A2" w:rsidRPr="001D2634" w:rsidRDefault="00E633A2" w:rsidP="006876CA">
      <w:pPr>
        <w:pStyle w:val="InviasNormal"/>
        <w:spacing w:before="0" w:line="276" w:lineRule="auto"/>
        <w:rPr>
          <w:rFonts w:ascii="Arial" w:eastAsia="Arial" w:hAnsi="Arial" w:cs="Arial"/>
          <w:color w:val="auto"/>
          <w:sz w:val="20"/>
          <w:szCs w:val="20"/>
          <w:lang w:val="es-CO"/>
        </w:rPr>
      </w:pPr>
      <w:r w:rsidRPr="001D2634">
        <w:rPr>
          <w:rFonts w:ascii="Arial" w:eastAsia="Arial" w:hAnsi="Arial" w:cs="Arial"/>
          <w:color w:val="auto"/>
          <w:sz w:val="20"/>
          <w:szCs w:val="20"/>
          <w:lang w:val="es-CO"/>
        </w:rPr>
        <w:t>Adicionalmente,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009F0D39" w:rsidRPr="001D2634">
        <w:rPr>
          <w:rFonts w:ascii="Arial" w:eastAsia="Arial" w:hAnsi="Arial" w:cs="Arial"/>
          <w:color w:val="auto"/>
          <w:sz w:val="20"/>
          <w:szCs w:val="20"/>
          <w:lang w:val="es-CO"/>
        </w:rPr>
        <w:t>p</w:t>
      </w:r>
      <w:r w:rsidR="00E633D4" w:rsidRPr="001D2634">
        <w:rPr>
          <w:rFonts w:ascii="Arial" w:eastAsia="Arial" w:hAnsi="Arial" w:cs="Arial"/>
          <w:color w:val="auto"/>
          <w:sz w:val="20"/>
          <w:szCs w:val="20"/>
          <w:lang w:val="es-CO"/>
        </w:rPr>
        <w:t>roponentes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Estados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con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los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cuales</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Gobierno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Nacional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haya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certificado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la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existencia</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de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trato</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nacional</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por</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reciprocidad</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recibirán</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este</w:t>
      </w:r>
      <w:r w:rsidR="002644ED" w:rsidRPr="001D2634">
        <w:rPr>
          <w:rFonts w:ascii="Arial" w:eastAsia="Arial" w:hAnsi="Arial" w:cs="Arial"/>
          <w:color w:val="auto"/>
          <w:sz w:val="20"/>
          <w:szCs w:val="20"/>
          <w:lang w:val="es-CO"/>
        </w:rPr>
        <w:t xml:space="preserve"> </w:t>
      </w:r>
      <w:r w:rsidRPr="001D2634">
        <w:rPr>
          <w:rFonts w:ascii="Arial" w:eastAsia="Arial" w:hAnsi="Arial" w:cs="Arial"/>
          <w:color w:val="auto"/>
          <w:sz w:val="20"/>
          <w:szCs w:val="20"/>
          <w:lang w:val="es-CO"/>
        </w:rPr>
        <w:t>trato.</w:t>
      </w:r>
    </w:p>
    <w:p w14:paraId="57BC867C" w14:textId="40DBF503" w:rsidR="00A653A6" w:rsidRPr="001D2634" w:rsidRDefault="00E633A2" w:rsidP="002C42CB">
      <w:pPr>
        <w:pStyle w:val="Entidad-Capitulo"/>
        <w:rPr>
          <w:color w:val="auto"/>
        </w:rPr>
      </w:pPr>
      <w:bookmarkStart w:id="758" w:name="_Toc508648285"/>
      <w:bookmarkStart w:id="759" w:name="_Toc508984069"/>
      <w:bookmarkStart w:id="760" w:name="_Toc509843900"/>
      <w:bookmarkStart w:id="761" w:name="_Toc511924808"/>
      <w:bookmarkStart w:id="762" w:name="_Toc32134271"/>
      <w:bookmarkStart w:id="763" w:name="_Toc32147290"/>
      <w:bookmarkStart w:id="764" w:name="_Toc32147428"/>
      <w:bookmarkStart w:id="765" w:name="_Toc173259322"/>
      <w:bookmarkStart w:id="766" w:name="_Hlk508093392"/>
      <w:r w:rsidRPr="001D2634">
        <w:rPr>
          <w:color w:val="auto"/>
        </w:rPr>
        <w:t>CAP</w:t>
      </w:r>
      <w:r w:rsidR="00A621C8" w:rsidRPr="001D2634">
        <w:rPr>
          <w:color w:val="auto"/>
        </w:rPr>
        <w:t>Í</w:t>
      </w:r>
      <w:r w:rsidRPr="001D2634">
        <w:rPr>
          <w:color w:val="auto"/>
        </w:rPr>
        <w:t>TULO</w:t>
      </w:r>
      <w:r w:rsidR="002644ED" w:rsidRPr="001D2634">
        <w:rPr>
          <w:color w:val="auto"/>
        </w:rPr>
        <w:t xml:space="preserve"> </w:t>
      </w:r>
      <w:r w:rsidRPr="001D2634">
        <w:rPr>
          <w:color w:val="auto"/>
        </w:rPr>
        <w:t>VII</w:t>
      </w:r>
      <w:r w:rsidR="002644ED" w:rsidRPr="001D2634">
        <w:rPr>
          <w:color w:val="auto"/>
        </w:rPr>
        <w:t xml:space="preserve"> </w:t>
      </w:r>
      <w:r w:rsidRPr="001D2634">
        <w:rPr>
          <w:color w:val="auto"/>
        </w:rPr>
        <w:t>GARANTÍAS</w:t>
      </w:r>
      <w:bookmarkEnd w:id="758"/>
      <w:bookmarkEnd w:id="759"/>
      <w:bookmarkEnd w:id="760"/>
      <w:bookmarkEnd w:id="761"/>
      <w:bookmarkEnd w:id="762"/>
      <w:bookmarkEnd w:id="763"/>
      <w:bookmarkEnd w:id="764"/>
      <w:bookmarkEnd w:id="765"/>
    </w:p>
    <w:p w14:paraId="4A9E44C8" w14:textId="62624747" w:rsidR="00E633A2" w:rsidRPr="001D2634" w:rsidRDefault="00E633A2" w:rsidP="001025FF">
      <w:pPr>
        <w:pStyle w:val="Captulo7"/>
        <w:spacing w:after="240"/>
        <w:ind w:left="0" w:firstLine="0"/>
        <w:outlineLvl w:val="1"/>
        <w:rPr>
          <w:color w:val="auto"/>
        </w:rPr>
      </w:pPr>
      <w:bookmarkStart w:id="767" w:name="_Toc508648286"/>
      <w:bookmarkStart w:id="768" w:name="_Toc508984070"/>
      <w:bookmarkStart w:id="769" w:name="_Toc509843901"/>
      <w:bookmarkStart w:id="770" w:name="_Toc511924809"/>
      <w:bookmarkStart w:id="771" w:name="_Toc518641687"/>
      <w:bookmarkStart w:id="772" w:name="_Toc32147429"/>
      <w:bookmarkStart w:id="773" w:name="_Toc173259323"/>
      <w:r w:rsidRPr="001D2634">
        <w:rPr>
          <w:color w:val="auto"/>
        </w:rPr>
        <w:t>GARANTÍA</w:t>
      </w:r>
      <w:r w:rsidR="002644ED" w:rsidRPr="001D2634">
        <w:rPr>
          <w:color w:val="auto"/>
        </w:rPr>
        <w:t xml:space="preserve"> </w:t>
      </w:r>
      <w:r w:rsidRPr="001D2634">
        <w:rPr>
          <w:color w:val="auto"/>
        </w:rPr>
        <w:t>DE</w:t>
      </w:r>
      <w:r w:rsidR="002644ED" w:rsidRPr="001D2634">
        <w:rPr>
          <w:color w:val="auto"/>
        </w:rPr>
        <w:t xml:space="preserve"> </w:t>
      </w:r>
      <w:r w:rsidRPr="001D2634">
        <w:rPr>
          <w:color w:val="auto"/>
        </w:rPr>
        <w:t>SERIEDAD</w:t>
      </w:r>
      <w:r w:rsidR="002644ED" w:rsidRPr="001D2634">
        <w:rPr>
          <w:color w:val="auto"/>
        </w:rPr>
        <w:t xml:space="preserve"> </w:t>
      </w:r>
      <w:r w:rsidRPr="001D2634">
        <w:rPr>
          <w:color w:val="auto"/>
        </w:rPr>
        <w:t>DE</w:t>
      </w:r>
      <w:r w:rsidR="002644ED" w:rsidRPr="001D2634">
        <w:rPr>
          <w:color w:val="auto"/>
        </w:rPr>
        <w:t xml:space="preserve"> </w:t>
      </w:r>
      <w:r w:rsidRPr="001D2634">
        <w:rPr>
          <w:color w:val="auto"/>
        </w:rPr>
        <w:t>LA</w:t>
      </w:r>
      <w:r w:rsidR="002644ED" w:rsidRPr="001D2634">
        <w:rPr>
          <w:color w:val="auto"/>
        </w:rPr>
        <w:t xml:space="preserve"> </w:t>
      </w:r>
      <w:r w:rsidRPr="001D2634">
        <w:rPr>
          <w:color w:val="auto"/>
        </w:rPr>
        <w:t>OFERTA</w:t>
      </w:r>
      <w:bookmarkEnd w:id="767"/>
      <w:bookmarkEnd w:id="768"/>
      <w:bookmarkEnd w:id="769"/>
      <w:bookmarkEnd w:id="770"/>
      <w:bookmarkEnd w:id="771"/>
      <w:bookmarkEnd w:id="772"/>
      <w:bookmarkEnd w:id="773"/>
      <w:r w:rsidR="002644ED" w:rsidRPr="001D2634">
        <w:rPr>
          <w:color w:val="auto"/>
        </w:rPr>
        <w:t xml:space="preserve"> </w:t>
      </w:r>
    </w:p>
    <w:p w14:paraId="34C19029" w14:textId="658F7D9B" w:rsidR="00E633A2" w:rsidRPr="001D2634" w:rsidRDefault="00E633A2" w:rsidP="006876CA">
      <w:pPr>
        <w:spacing w:line="276" w:lineRule="auto"/>
        <w:jc w:val="both"/>
        <w:rPr>
          <w:rFonts w:eastAsia="Arial,Times New Roman" w:cs="Arial"/>
          <w:color w:val="auto"/>
          <w:szCs w:val="20"/>
          <w:lang w:eastAsia="es-ES"/>
        </w:rPr>
      </w:pPr>
      <w:r w:rsidRPr="001D2634">
        <w:rPr>
          <w:rFonts w:cs="Arial"/>
          <w:color w:val="auto"/>
          <w:szCs w:val="20"/>
          <w:lang w:eastAsia="es-ES"/>
        </w:rPr>
        <w:t>El</w:t>
      </w:r>
      <w:r w:rsidR="002644ED" w:rsidRPr="001D2634">
        <w:rPr>
          <w:rFonts w:eastAsia="Arial,Times New Roman" w:cs="Arial"/>
          <w:color w:val="auto"/>
          <w:szCs w:val="20"/>
          <w:lang w:eastAsia="es-ES"/>
        </w:rPr>
        <w:t xml:space="preserve"> </w:t>
      </w:r>
      <w:r w:rsidR="000E6C37" w:rsidRPr="001D2634">
        <w:rPr>
          <w:rFonts w:cs="Arial"/>
          <w:color w:val="auto"/>
          <w:szCs w:val="20"/>
          <w:lang w:eastAsia="es-ES"/>
        </w:rPr>
        <w:t>p</w:t>
      </w:r>
      <w:r w:rsidR="003C407D" w:rsidRPr="001D2634">
        <w:rPr>
          <w:rFonts w:cs="Arial"/>
          <w:color w:val="auto"/>
          <w:szCs w:val="20"/>
          <w:lang w:eastAsia="es-ES"/>
        </w:rPr>
        <w:t>roponente</w:t>
      </w:r>
      <w:r w:rsidR="002644ED" w:rsidRPr="001D2634">
        <w:rPr>
          <w:rFonts w:eastAsia="Arial,Times New Roman" w:cs="Arial"/>
          <w:color w:val="auto"/>
          <w:szCs w:val="20"/>
          <w:lang w:eastAsia="es-ES"/>
        </w:rPr>
        <w:t xml:space="preserve"> </w:t>
      </w:r>
      <w:r w:rsidRPr="001D2634">
        <w:rPr>
          <w:rFonts w:cs="Arial"/>
          <w:color w:val="auto"/>
          <w:szCs w:val="20"/>
          <w:lang w:eastAsia="es-ES"/>
        </w:rPr>
        <w:t>debe</w:t>
      </w:r>
      <w:r w:rsidR="002644ED" w:rsidRPr="001D2634">
        <w:rPr>
          <w:rFonts w:eastAsia="Arial,Times New Roman" w:cs="Arial"/>
          <w:color w:val="auto"/>
          <w:szCs w:val="20"/>
          <w:lang w:eastAsia="es-ES"/>
        </w:rPr>
        <w:t xml:space="preserve"> </w:t>
      </w:r>
      <w:r w:rsidRPr="001D2634">
        <w:rPr>
          <w:rFonts w:cs="Arial"/>
          <w:color w:val="auto"/>
          <w:szCs w:val="20"/>
          <w:lang w:eastAsia="es-ES"/>
        </w:rPr>
        <w:t>presentar</w:t>
      </w:r>
      <w:r w:rsidR="002644ED" w:rsidRPr="001D2634">
        <w:rPr>
          <w:rFonts w:eastAsia="Arial,Times New Roman" w:cs="Arial"/>
          <w:color w:val="auto"/>
          <w:szCs w:val="20"/>
          <w:lang w:eastAsia="es-ES"/>
        </w:rPr>
        <w:t xml:space="preserve"> </w:t>
      </w:r>
      <w:r w:rsidRPr="001D2634">
        <w:rPr>
          <w:rFonts w:cs="Arial"/>
          <w:color w:val="auto"/>
          <w:szCs w:val="20"/>
          <w:lang w:eastAsia="es-ES"/>
        </w:rPr>
        <w:t>con</w:t>
      </w:r>
      <w:r w:rsidR="002644ED" w:rsidRPr="001D2634">
        <w:rPr>
          <w:rFonts w:eastAsia="Arial,Times New Roman" w:cs="Arial"/>
          <w:color w:val="auto"/>
          <w:szCs w:val="20"/>
          <w:lang w:eastAsia="es-ES"/>
        </w:rPr>
        <w:t xml:space="preserve"> </w:t>
      </w:r>
      <w:r w:rsidRPr="001D2634">
        <w:rPr>
          <w:rFonts w:cs="Arial"/>
          <w:color w:val="auto"/>
          <w:szCs w:val="20"/>
          <w:lang w:eastAsia="es-ES"/>
        </w:rPr>
        <w:t>la</w:t>
      </w:r>
      <w:r w:rsidR="002644ED" w:rsidRPr="001D2634">
        <w:rPr>
          <w:rFonts w:eastAsia="Arial,Times New Roman" w:cs="Arial"/>
          <w:color w:val="auto"/>
          <w:szCs w:val="20"/>
          <w:lang w:eastAsia="es-ES"/>
        </w:rPr>
        <w:t xml:space="preserve"> </w:t>
      </w:r>
      <w:r w:rsidRPr="001D2634">
        <w:rPr>
          <w:rFonts w:cs="Arial"/>
          <w:color w:val="auto"/>
          <w:szCs w:val="20"/>
          <w:lang w:eastAsia="es-ES"/>
        </w:rPr>
        <w:t>propuesta</w:t>
      </w:r>
      <w:r w:rsidR="002644ED" w:rsidRPr="001D2634">
        <w:rPr>
          <w:rFonts w:eastAsia="Arial,Times New Roman" w:cs="Arial"/>
          <w:color w:val="auto"/>
          <w:szCs w:val="20"/>
          <w:lang w:eastAsia="es-ES"/>
        </w:rPr>
        <w:t xml:space="preserve"> </w:t>
      </w:r>
      <w:r w:rsidRPr="001D2634">
        <w:rPr>
          <w:rFonts w:cs="Arial"/>
          <w:color w:val="auto"/>
          <w:szCs w:val="20"/>
          <w:lang w:eastAsia="es-ES"/>
        </w:rPr>
        <w:t>una</w:t>
      </w:r>
      <w:r w:rsidR="002644ED" w:rsidRPr="001D2634">
        <w:rPr>
          <w:rFonts w:eastAsia="Arial,Times New Roman" w:cs="Arial"/>
          <w:color w:val="auto"/>
          <w:szCs w:val="20"/>
          <w:lang w:eastAsia="es-ES"/>
        </w:rPr>
        <w:t xml:space="preserve"> </w:t>
      </w:r>
      <w:r w:rsidR="000E6C37" w:rsidRPr="001D2634">
        <w:rPr>
          <w:rFonts w:cs="Arial"/>
          <w:color w:val="auto"/>
          <w:szCs w:val="20"/>
          <w:lang w:eastAsia="es-ES"/>
        </w:rPr>
        <w:t>g</w:t>
      </w:r>
      <w:r w:rsidR="00D310E8" w:rsidRPr="001D2634">
        <w:rPr>
          <w:rFonts w:cs="Arial"/>
          <w:color w:val="auto"/>
          <w:szCs w:val="20"/>
          <w:lang w:eastAsia="es-ES"/>
        </w:rPr>
        <w:t xml:space="preserve">arantía de seriedad de la oferta </w:t>
      </w:r>
      <w:r w:rsidRPr="001D2634">
        <w:rPr>
          <w:rFonts w:cs="Arial"/>
          <w:color w:val="auto"/>
          <w:szCs w:val="20"/>
          <w:lang w:eastAsia="es-ES"/>
        </w:rPr>
        <w:t>que</w:t>
      </w:r>
      <w:r w:rsidR="002644ED" w:rsidRPr="001D2634">
        <w:rPr>
          <w:rFonts w:eastAsia="Arial,Times New Roman" w:cs="Arial"/>
          <w:color w:val="auto"/>
          <w:szCs w:val="20"/>
          <w:lang w:eastAsia="es-ES"/>
        </w:rPr>
        <w:t xml:space="preserve"> </w:t>
      </w:r>
      <w:r w:rsidRPr="001D2634">
        <w:rPr>
          <w:rFonts w:cs="Arial"/>
          <w:color w:val="auto"/>
          <w:szCs w:val="20"/>
          <w:lang w:eastAsia="es-ES"/>
        </w:rPr>
        <w:t>cumpla</w:t>
      </w:r>
      <w:r w:rsidR="002644ED" w:rsidRPr="001D2634">
        <w:rPr>
          <w:rFonts w:eastAsia="Arial,Times New Roman" w:cs="Arial"/>
          <w:color w:val="auto"/>
          <w:szCs w:val="20"/>
          <w:lang w:eastAsia="es-ES"/>
        </w:rPr>
        <w:t xml:space="preserve"> </w:t>
      </w:r>
      <w:r w:rsidRPr="001D2634">
        <w:rPr>
          <w:rFonts w:cs="Arial"/>
          <w:color w:val="auto"/>
          <w:szCs w:val="20"/>
          <w:lang w:eastAsia="es-ES"/>
        </w:rPr>
        <w:t>con</w:t>
      </w:r>
      <w:r w:rsidR="002644ED" w:rsidRPr="001D2634">
        <w:rPr>
          <w:rFonts w:eastAsia="Arial,Times New Roman" w:cs="Arial"/>
          <w:color w:val="auto"/>
          <w:szCs w:val="20"/>
          <w:lang w:eastAsia="es-ES"/>
        </w:rPr>
        <w:t xml:space="preserve"> </w:t>
      </w:r>
      <w:r w:rsidRPr="001D2634">
        <w:rPr>
          <w:rFonts w:cs="Arial"/>
          <w:color w:val="auto"/>
          <w:szCs w:val="20"/>
          <w:lang w:eastAsia="es-ES"/>
        </w:rPr>
        <w:t>los</w:t>
      </w:r>
      <w:r w:rsidR="002644ED" w:rsidRPr="001D2634">
        <w:rPr>
          <w:rFonts w:eastAsia="Arial,Times New Roman" w:cs="Arial"/>
          <w:color w:val="auto"/>
          <w:szCs w:val="20"/>
          <w:lang w:eastAsia="es-ES"/>
        </w:rPr>
        <w:t xml:space="preserve"> </w:t>
      </w:r>
      <w:r w:rsidRPr="001D2634">
        <w:rPr>
          <w:rFonts w:cs="Arial"/>
          <w:color w:val="auto"/>
          <w:szCs w:val="20"/>
          <w:lang w:eastAsia="es-ES"/>
        </w:rPr>
        <w:t>parámetros,</w:t>
      </w:r>
      <w:r w:rsidR="002644ED" w:rsidRPr="001D2634">
        <w:rPr>
          <w:rFonts w:eastAsia="Arial,Times New Roman" w:cs="Arial"/>
          <w:color w:val="auto"/>
          <w:szCs w:val="20"/>
          <w:lang w:eastAsia="es-ES"/>
        </w:rPr>
        <w:t xml:space="preserve"> </w:t>
      </w:r>
      <w:r w:rsidRPr="001D2634">
        <w:rPr>
          <w:rFonts w:cs="Arial"/>
          <w:color w:val="auto"/>
          <w:szCs w:val="20"/>
          <w:lang w:eastAsia="es-ES"/>
        </w:rPr>
        <w:t>condiciones</w:t>
      </w:r>
      <w:r w:rsidR="002644ED" w:rsidRPr="001D2634">
        <w:rPr>
          <w:rFonts w:eastAsia="Arial,Times New Roman" w:cs="Arial"/>
          <w:color w:val="auto"/>
          <w:szCs w:val="20"/>
          <w:lang w:eastAsia="es-ES"/>
        </w:rPr>
        <w:t xml:space="preserve"> </w:t>
      </w:r>
      <w:r w:rsidRPr="001D2634">
        <w:rPr>
          <w:rFonts w:cs="Arial"/>
          <w:color w:val="auto"/>
          <w:szCs w:val="20"/>
          <w:lang w:eastAsia="es-ES"/>
        </w:rPr>
        <w:t>y</w:t>
      </w:r>
      <w:r w:rsidR="002644ED" w:rsidRPr="001D2634">
        <w:rPr>
          <w:rFonts w:eastAsia="Arial,Times New Roman" w:cs="Arial"/>
          <w:color w:val="auto"/>
          <w:szCs w:val="20"/>
          <w:lang w:eastAsia="es-ES"/>
        </w:rPr>
        <w:t xml:space="preserve"> </w:t>
      </w:r>
      <w:r w:rsidRPr="001D2634">
        <w:rPr>
          <w:rFonts w:cs="Arial"/>
          <w:color w:val="auto"/>
          <w:szCs w:val="20"/>
          <w:lang w:eastAsia="es-ES"/>
        </w:rPr>
        <w:t>requisitos</w:t>
      </w:r>
      <w:r w:rsidR="002644ED" w:rsidRPr="001D2634">
        <w:rPr>
          <w:rFonts w:eastAsia="Arial,Times New Roman" w:cs="Arial"/>
          <w:color w:val="auto"/>
          <w:szCs w:val="20"/>
          <w:lang w:eastAsia="es-ES"/>
        </w:rPr>
        <w:t xml:space="preserve"> </w:t>
      </w:r>
      <w:r w:rsidRPr="001D2634">
        <w:rPr>
          <w:rFonts w:cs="Arial"/>
          <w:color w:val="auto"/>
          <w:szCs w:val="20"/>
          <w:lang w:eastAsia="es-ES"/>
        </w:rPr>
        <w:t>que</w:t>
      </w:r>
      <w:r w:rsidR="002644ED" w:rsidRPr="001D2634">
        <w:rPr>
          <w:rFonts w:eastAsia="Arial,Times New Roman" w:cs="Arial"/>
          <w:color w:val="auto"/>
          <w:szCs w:val="20"/>
          <w:lang w:eastAsia="es-ES"/>
        </w:rPr>
        <w:t xml:space="preserve"> </w:t>
      </w:r>
      <w:r w:rsidRPr="001D2634">
        <w:rPr>
          <w:rFonts w:cs="Arial"/>
          <w:color w:val="auto"/>
          <w:szCs w:val="20"/>
          <w:lang w:eastAsia="es-ES"/>
        </w:rPr>
        <w:t>se</w:t>
      </w:r>
      <w:r w:rsidR="002644ED" w:rsidRPr="001D2634">
        <w:rPr>
          <w:rFonts w:eastAsia="Arial,Times New Roman" w:cs="Arial"/>
          <w:color w:val="auto"/>
          <w:szCs w:val="20"/>
          <w:lang w:eastAsia="es-ES"/>
        </w:rPr>
        <w:t xml:space="preserve"> </w:t>
      </w:r>
      <w:r w:rsidRPr="001D2634">
        <w:rPr>
          <w:rFonts w:cs="Arial"/>
          <w:color w:val="auto"/>
          <w:szCs w:val="20"/>
          <w:lang w:eastAsia="es-ES"/>
        </w:rPr>
        <w:t>indican</w:t>
      </w:r>
      <w:r w:rsidR="002644ED" w:rsidRPr="001D2634">
        <w:rPr>
          <w:rFonts w:eastAsia="Arial,Times New Roman" w:cs="Arial"/>
          <w:color w:val="auto"/>
          <w:szCs w:val="20"/>
          <w:lang w:eastAsia="es-ES"/>
        </w:rPr>
        <w:t xml:space="preserve"> </w:t>
      </w:r>
      <w:r w:rsidRPr="001D2634">
        <w:rPr>
          <w:rFonts w:cs="Arial"/>
          <w:color w:val="auto"/>
          <w:szCs w:val="20"/>
          <w:lang w:eastAsia="es-ES"/>
        </w:rPr>
        <w:t>en</w:t>
      </w:r>
      <w:r w:rsidR="002644ED" w:rsidRPr="001D2634">
        <w:rPr>
          <w:rFonts w:eastAsia="Arial,Times New Roman" w:cs="Arial"/>
          <w:color w:val="auto"/>
          <w:szCs w:val="20"/>
          <w:lang w:eastAsia="es-ES"/>
        </w:rPr>
        <w:t xml:space="preserve"> </w:t>
      </w:r>
      <w:r w:rsidRPr="001D2634">
        <w:rPr>
          <w:rFonts w:cs="Arial"/>
          <w:color w:val="auto"/>
          <w:szCs w:val="20"/>
          <w:lang w:eastAsia="es-ES"/>
        </w:rPr>
        <w:t>este</w:t>
      </w:r>
      <w:r w:rsidR="002644ED" w:rsidRPr="001D2634">
        <w:rPr>
          <w:rFonts w:eastAsia="Arial,Times New Roman" w:cs="Arial"/>
          <w:color w:val="auto"/>
          <w:szCs w:val="20"/>
          <w:lang w:eastAsia="es-ES"/>
        </w:rPr>
        <w:t xml:space="preserve"> </w:t>
      </w:r>
      <w:r w:rsidRPr="001D2634">
        <w:rPr>
          <w:rFonts w:cs="Arial"/>
          <w:color w:val="auto"/>
          <w:szCs w:val="20"/>
          <w:lang w:eastAsia="es-ES"/>
        </w:rPr>
        <w:t>numeral.</w:t>
      </w:r>
    </w:p>
    <w:p w14:paraId="00C45721" w14:textId="504602E3" w:rsidR="00E633A2" w:rsidRPr="001D2634" w:rsidRDefault="00E633A2" w:rsidP="006876CA">
      <w:pPr>
        <w:tabs>
          <w:tab w:val="left" w:pos="1860"/>
        </w:tabs>
        <w:spacing w:line="276" w:lineRule="auto"/>
        <w:jc w:val="both"/>
        <w:rPr>
          <w:rFonts w:eastAsia="Arial,Times New Roman" w:cs="Arial"/>
          <w:color w:val="auto"/>
          <w:szCs w:val="20"/>
          <w:lang w:eastAsia="es-ES"/>
        </w:rPr>
      </w:pPr>
      <w:r w:rsidRPr="001D2634">
        <w:rPr>
          <w:rFonts w:cs="Arial"/>
          <w:color w:val="auto"/>
          <w:szCs w:val="20"/>
          <w:lang w:eastAsia="es-ES"/>
        </w:rPr>
        <w:lastRenderedPageBreak/>
        <w:t>Cualquier</w:t>
      </w:r>
      <w:r w:rsidR="002644ED" w:rsidRPr="001D2634">
        <w:rPr>
          <w:rFonts w:eastAsia="Arial,Times New Roman" w:cs="Arial"/>
          <w:color w:val="auto"/>
          <w:szCs w:val="20"/>
          <w:lang w:eastAsia="es-ES"/>
        </w:rPr>
        <w:t xml:space="preserve"> </w:t>
      </w:r>
      <w:r w:rsidRPr="001D2634">
        <w:rPr>
          <w:rFonts w:cs="Arial"/>
          <w:color w:val="auto"/>
          <w:szCs w:val="20"/>
          <w:lang w:eastAsia="es-ES"/>
        </w:rPr>
        <w:t>error</w:t>
      </w:r>
      <w:r w:rsidR="002644ED" w:rsidRPr="001D2634">
        <w:rPr>
          <w:rFonts w:eastAsia="Arial,Times New Roman" w:cs="Arial"/>
          <w:color w:val="auto"/>
          <w:szCs w:val="20"/>
          <w:lang w:eastAsia="es-ES"/>
        </w:rPr>
        <w:t xml:space="preserve"> </w:t>
      </w:r>
      <w:r w:rsidRPr="001D2634">
        <w:rPr>
          <w:rFonts w:cs="Arial"/>
          <w:color w:val="auto"/>
          <w:szCs w:val="20"/>
          <w:lang w:eastAsia="es-ES"/>
        </w:rPr>
        <w:t>o</w:t>
      </w:r>
      <w:r w:rsidR="002644ED" w:rsidRPr="001D2634">
        <w:rPr>
          <w:rFonts w:eastAsia="Arial,Times New Roman" w:cs="Arial"/>
          <w:color w:val="auto"/>
          <w:szCs w:val="20"/>
          <w:lang w:eastAsia="es-ES"/>
        </w:rPr>
        <w:t xml:space="preserve"> </w:t>
      </w:r>
      <w:r w:rsidRPr="001D2634">
        <w:rPr>
          <w:rFonts w:cs="Arial"/>
          <w:color w:val="auto"/>
          <w:szCs w:val="20"/>
          <w:lang w:eastAsia="es-ES"/>
        </w:rPr>
        <w:t>imprecisión</w:t>
      </w:r>
      <w:r w:rsidR="002644ED" w:rsidRPr="001D2634">
        <w:rPr>
          <w:rFonts w:eastAsia="Arial,Times New Roman" w:cs="Arial"/>
          <w:color w:val="auto"/>
          <w:szCs w:val="20"/>
          <w:lang w:eastAsia="es-ES"/>
        </w:rPr>
        <w:t xml:space="preserve"> </w:t>
      </w:r>
      <w:r w:rsidRPr="001D2634">
        <w:rPr>
          <w:rFonts w:cs="Arial"/>
          <w:color w:val="auto"/>
          <w:szCs w:val="20"/>
          <w:lang w:eastAsia="es-ES"/>
        </w:rPr>
        <w:t>en</w:t>
      </w:r>
      <w:r w:rsidR="002644ED" w:rsidRPr="001D2634">
        <w:rPr>
          <w:rFonts w:eastAsia="Arial,Times New Roman" w:cs="Arial"/>
          <w:color w:val="auto"/>
          <w:szCs w:val="20"/>
          <w:lang w:eastAsia="es-ES"/>
        </w:rPr>
        <w:t xml:space="preserve"> </w:t>
      </w:r>
      <w:r w:rsidRPr="001D2634">
        <w:rPr>
          <w:rFonts w:cs="Arial"/>
          <w:color w:val="auto"/>
          <w:szCs w:val="20"/>
          <w:lang w:eastAsia="es-ES"/>
        </w:rPr>
        <w:t>el</w:t>
      </w:r>
      <w:r w:rsidR="002644ED" w:rsidRPr="001D2634">
        <w:rPr>
          <w:rFonts w:eastAsia="Arial,Times New Roman" w:cs="Arial"/>
          <w:color w:val="auto"/>
          <w:szCs w:val="20"/>
          <w:lang w:eastAsia="es-ES"/>
        </w:rPr>
        <w:t xml:space="preserve"> </w:t>
      </w:r>
      <w:r w:rsidRPr="001D2634">
        <w:rPr>
          <w:rFonts w:cs="Arial"/>
          <w:color w:val="auto"/>
          <w:szCs w:val="20"/>
          <w:lang w:eastAsia="es-ES"/>
        </w:rPr>
        <w:t>texto</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Pr="001D2634">
        <w:rPr>
          <w:rFonts w:cs="Arial"/>
          <w:color w:val="auto"/>
          <w:szCs w:val="20"/>
          <w:lang w:eastAsia="es-ES"/>
        </w:rPr>
        <w:t>la</w:t>
      </w:r>
      <w:r w:rsidR="002644ED" w:rsidRPr="001D2634">
        <w:rPr>
          <w:rFonts w:eastAsia="Arial,Times New Roman" w:cs="Arial"/>
          <w:color w:val="auto"/>
          <w:szCs w:val="20"/>
          <w:lang w:eastAsia="es-ES"/>
        </w:rPr>
        <w:t xml:space="preserve"> </w:t>
      </w:r>
      <w:r w:rsidRPr="001D2634">
        <w:rPr>
          <w:rFonts w:cs="Arial"/>
          <w:color w:val="auto"/>
          <w:szCs w:val="20"/>
          <w:lang w:eastAsia="es-ES"/>
        </w:rPr>
        <w:t>garantía</w:t>
      </w:r>
      <w:r w:rsidR="004C5387" w:rsidRPr="001D2634">
        <w:rPr>
          <w:rFonts w:cs="Arial"/>
          <w:color w:val="auto"/>
          <w:szCs w:val="20"/>
          <w:lang w:eastAsia="es-ES"/>
        </w:rPr>
        <w:t xml:space="preserve"> presentada</w:t>
      </w:r>
      <w:r w:rsidR="002644ED" w:rsidRPr="001D2634">
        <w:rPr>
          <w:rFonts w:eastAsia="Arial,Times New Roman" w:cs="Arial"/>
          <w:color w:val="auto"/>
          <w:szCs w:val="20"/>
          <w:lang w:eastAsia="es-ES"/>
        </w:rPr>
        <w:t xml:space="preserve"> </w:t>
      </w:r>
      <w:r w:rsidRPr="001D2634">
        <w:rPr>
          <w:rFonts w:cs="Arial"/>
          <w:color w:val="auto"/>
          <w:szCs w:val="20"/>
          <w:lang w:eastAsia="es-ES"/>
        </w:rPr>
        <w:t>será</w:t>
      </w:r>
      <w:r w:rsidR="002644ED" w:rsidRPr="001D2634">
        <w:rPr>
          <w:rFonts w:eastAsia="Arial,Times New Roman" w:cs="Arial"/>
          <w:color w:val="auto"/>
          <w:szCs w:val="20"/>
          <w:lang w:eastAsia="es-ES"/>
        </w:rPr>
        <w:t xml:space="preserve"> </w:t>
      </w:r>
      <w:r w:rsidRPr="001D2634">
        <w:rPr>
          <w:rFonts w:cs="Arial"/>
          <w:color w:val="auto"/>
          <w:szCs w:val="20"/>
          <w:lang w:eastAsia="es-ES"/>
        </w:rPr>
        <w:t>susceptible</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Pr="001D2634">
        <w:rPr>
          <w:rFonts w:cs="Arial"/>
          <w:color w:val="auto"/>
          <w:szCs w:val="20"/>
          <w:lang w:eastAsia="es-ES"/>
        </w:rPr>
        <w:t>aclaración</w:t>
      </w:r>
      <w:r w:rsidR="002644ED" w:rsidRPr="001D2634">
        <w:rPr>
          <w:rFonts w:eastAsia="Arial,Times New Roman" w:cs="Arial"/>
          <w:color w:val="auto"/>
          <w:szCs w:val="20"/>
          <w:lang w:eastAsia="es-ES"/>
        </w:rPr>
        <w:t xml:space="preserve"> </w:t>
      </w:r>
      <w:r w:rsidRPr="001D2634">
        <w:rPr>
          <w:rFonts w:cs="Arial"/>
          <w:color w:val="auto"/>
          <w:szCs w:val="20"/>
          <w:lang w:eastAsia="es-ES"/>
        </w:rPr>
        <w:t>por</w:t>
      </w:r>
      <w:r w:rsidR="002644ED" w:rsidRPr="001D2634">
        <w:rPr>
          <w:rFonts w:eastAsia="Arial,Times New Roman" w:cs="Arial"/>
          <w:color w:val="auto"/>
          <w:szCs w:val="20"/>
          <w:lang w:eastAsia="es-ES"/>
        </w:rPr>
        <w:t xml:space="preserve"> </w:t>
      </w:r>
      <w:r w:rsidRPr="001D2634">
        <w:rPr>
          <w:rFonts w:cs="Arial"/>
          <w:color w:val="auto"/>
          <w:szCs w:val="20"/>
          <w:lang w:eastAsia="es-ES"/>
        </w:rPr>
        <w:t>el</w:t>
      </w:r>
      <w:r w:rsidR="002644ED" w:rsidRPr="001D2634">
        <w:rPr>
          <w:rFonts w:eastAsia="Arial,Times New Roman" w:cs="Arial"/>
          <w:color w:val="auto"/>
          <w:szCs w:val="20"/>
          <w:lang w:eastAsia="es-ES"/>
        </w:rPr>
        <w:t xml:space="preserve"> </w:t>
      </w:r>
      <w:r w:rsidR="000E6C37" w:rsidRPr="001D2634">
        <w:rPr>
          <w:rFonts w:cs="Arial"/>
          <w:color w:val="auto"/>
          <w:szCs w:val="20"/>
          <w:lang w:eastAsia="es-ES"/>
        </w:rPr>
        <w:t>p</w:t>
      </w:r>
      <w:r w:rsidR="003C407D" w:rsidRPr="001D2634">
        <w:rPr>
          <w:rFonts w:cs="Arial"/>
          <w:color w:val="auto"/>
          <w:szCs w:val="20"/>
          <w:lang w:eastAsia="es-ES"/>
        </w:rPr>
        <w:t>roponente</w:t>
      </w:r>
      <w:r w:rsidR="002644ED" w:rsidRPr="001D2634">
        <w:rPr>
          <w:rFonts w:eastAsia="Arial,Times New Roman" w:cs="Arial"/>
          <w:color w:val="auto"/>
          <w:szCs w:val="20"/>
          <w:lang w:eastAsia="es-ES"/>
        </w:rPr>
        <w:t xml:space="preserve"> </w:t>
      </w:r>
      <w:r w:rsidRPr="001D2634">
        <w:rPr>
          <w:rFonts w:cs="Arial"/>
          <w:color w:val="auto"/>
          <w:szCs w:val="20"/>
          <w:lang w:eastAsia="es-ES"/>
        </w:rPr>
        <w:t>hasta</w:t>
      </w:r>
      <w:r w:rsidR="002644ED" w:rsidRPr="001D2634">
        <w:rPr>
          <w:rFonts w:eastAsia="Arial,Times New Roman" w:cs="Arial"/>
          <w:color w:val="auto"/>
          <w:szCs w:val="20"/>
          <w:lang w:eastAsia="es-ES"/>
        </w:rPr>
        <w:t xml:space="preserve"> </w:t>
      </w:r>
      <w:r w:rsidRPr="001D2634">
        <w:rPr>
          <w:rFonts w:cs="Arial"/>
          <w:color w:val="auto"/>
          <w:szCs w:val="20"/>
          <w:lang w:eastAsia="es-ES"/>
        </w:rPr>
        <w:t>el</w:t>
      </w:r>
      <w:r w:rsidR="002644ED" w:rsidRPr="001D2634">
        <w:rPr>
          <w:rFonts w:eastAsia="Arial,Times New Roman" w:cs="Arial"/>
          <w:color w:val="auto"/>
          <w:szCs w:val="20"/>
          <w:lang w:eastAsia="es-ES"/>
        </w:rPr>
        <w:t xml:space="preserve"> </w:t>
      </w:r>
      <w:r w:rsidRPr="001D2634">
        <w:rPr>
          <w:rFonts w:cs="Arial"/>
          <w:color w:val="auto"/>
          <w:szCs w:val="20"/>
          <w:lang w:eastAsia="es-ES"/>
        </w:rPr>
        <w:t>término</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Pr="001D2634">
        <w:rPr>
          <w:rFonts w:cs="Arial"/>
          <w:color w:val="auto"/>
          <w:szCs w:val="20"/>
          <w:lang w:eastAsia="es-ES"/>
        </w:rPr>
        <w:t>traslado</w:t>
      </w:r>
      <w:r w:rsidR="002644ED" w:rsidRPr="001D2634">
        <w:rPr>
          <w:rFonts w:eastAsia="Arial,Times New Roman" w:cs="Arial"/>
          <w:color w:val="auto"/>
          <w:szCs w:val="20"/>
          <w:lang w:eastAsia="es-ES"/>
        </w:rPr>
        <w:t xml:space="preserve"> </w:t>
      </w:r>
      <w:r w:rsidRPr="001D2634">
        <w:rPr>
          <w:rFonts w:cs="Arial"/>
          <w:color w:val="auto"/>
          <w:szCs w:val="20"/>
          <w:lang w:eastAsia="es-ES"/>
        </w:rPr>
        <w:t>del</w:t>
      </w:r>
      <w:r w:rsidR="002644ED" w:rsidRPr="001D2634">
        <w:rPr>
          <w:rFonts w:eastAsia="Arial,Times New Roman" w:cs="Arial"/>
          <w:color w:val="auto"/>
          <w:szCs w:val="20"/>
          <w:lang w:eastAsia="es-ES"/>
        </w:rPr>
        <w:t xml:space="preserve"> </w:t>
      </w:r>
      <w:r w:rsidRPr="001D2634">
        <w:rPr>
          <w:rFonts w:cs="Arial"/>
          <w:color w:val="auto"/>
          <w:szCs w:val="20"/>
          <w:lang w:eastAsia="es-ES"/>
        </w:rPr>
        <w:t>informe</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Pr="001D2634">
        <w:rPr>
          <w:rFonts w:cs="Arial"/>
          <w:color w:val="auto"/>
          <w:szCs w:val="20"/>
          <w:lang w:eastAsia="es-ES"/>
        </w:rPr>
        <w:t>evaluación.</w:t>
      </w:r>
      <w:r w:rsidR="002644ED" w:rsidRPr="001D2634">
        <w:rPr>
          <w:rFonts w:eastAsia="Arial,Times New Roman" w:cs="Arial"/>
          <w:color w:val="auto"/>
          <w:szCs w:val="20"/>
          <w:lang w:eastAsia="es-ES"/>
        </w:rPr>
        <w:t xml:space="preserve"> </w:t>
      </w:r>
      <w:r w:rsidR="5522117F" w:rsidRPr="001D2634">
        <w:rPr>
          <w:rFonts w:eastAsia="Arial,Times New Roman" w:cs="Arial"/>
          <w:color w:val="auto"/>
          <w:szCs w:val="20"/>
          <w:lang w:eastAsia="es-ES"/>
        </w:rPr>
        <w:t xml:space="preserve">Sin embargo, la no entrega de la garantía </w:t>
      </w:r>
      <w:r w:rsidR="48B7C624" w:rsidRPr="001D2634">
        <w:rPr>
          <w:rFonts w:eastAsia="Arial,Times New Roman" w:cs="Arial"/>
          <w:color w:val="auto"/>
          <w:szCs w:val="20"/>
          <w:lang w:eastAsia="es-ES"/>
        </w:rPr>
        <w:t xml:space="preserve">no </w:t>
      </w:r>
      <w:r w:rsidR="72B0A4C4" w:rsidRPr="001D2634">
        <w:rPr>
          <w:rFonts w:eastAsia="Arial,Times New Roman" w:cs="Arial"/>
          <w:color w:val="auto"/>
          <w:szCs w:val="20"/>
          <w:lang w:eastAsia="es-ES"/>
        </w:rPr>
        <w:t>es</w:t>
      </w:r>
      <w:r w:rsidR="48B7C624" w:rsidRPr="001D2634">
        <w:rPr>
          <w:rFonts w:eastAsia="Arial,Times New Roman" w:cs="Arial"/>
          <w:color w:val="auto"/>
          <w:szCs w:val="20"/>
          <w:lang w:eastAsia="es-ES"/>
        </w:rPr>
        <w:t xml:space="preserve"> subsanable y se rechazará la oferta.</w:t>
      </w:r>
    </w:p>
    <w:p w14:paraId="459E0B9D" w14:textId="7BBCF6D9" w:rsidR="00FE40AC" w:rsidRPr="001D2634" w:rsidRDefault="00FE40AC" w:rsidP="00FE40AC">
      <w:pPr>
        <w:tabs>
          <w:tab w:val="left" w:pos="1860"/>
        </w:tabs>
        <w:spacing w:line="276" w:lineRule="auto"/>
        <w:jc w:val="both"/>
        <w:rPr>
          <w:rFonts w:eastAsia="Arial,Times New Roman" w:cs="Arial"/>
          <w:color w:val="auto"/>
          <w:szCs w:val="20"/>
          <w:lang w:eastAsia="es-ES"/>
        </w:rPr>
      </w:pPr>
      <w:r w:rsidRPr="001D2634">
        <w:rPr>
          <w:rFonts w:eastAsia="Arial,Times New Roman" w:cs="Arial"/>
          <w:color w:val="auto"/>
          <w:szCs w:val="20"/>
          <w:highlight w:val="lightGray"/>
          <w:lang w:eastAsia="es-ES"/>
        </w:rPr>
        <w:t xml:space="preserve">[Incluir cuando la entidad no haya establecido la posibilidad de resultar adjudicatario de más de un lote o </w:t>
      </w:r>
      <w:r w:rsidR="00A5534A" w:rsidRPr="001D2634">
        <w:rPr>
          <w:rFonts w:eastAsia="Arial,Times New Roman" w:cs="Arial"/>
          <w:color w:val="auto"/>
          <w:szCs w:val="20"/>
          <w:highlight w:val="lightGray"/>
          <w:lang w:eastAsia="es-ES"/>
        </w:rPr>
        <w:t>segmento</w:t>
      </w:r>
      <w:r w:rsidRPr="001D2634">
        <w:rPr>
          <w:rFonts w:eastAsia="Arial,Times New Roman" w:cs="Arial"/>
          <w:color w:val="auto"/>
          <w:szCs w:val="20"/>
          <w:highlight w:val="lightGray"/>
          <w:lang w:eastAsia="es-ES"/>
        </w:rPr>
        <w:t>]</w:t>
      </w:r>
      <w:r w:rsidRPr="001D2634">
        <w:rPr>
          <w:rFonts w:eastAsia="Arial,Times New Roman" w:cs="Arial"/>
          <w:color w:val="auto"/>
          <w:szCs w:val="20"/>
          <w:lang w:eastAsia="es-ES"/>
        </w:rPr>
        <w:t xml:space="preserve"> El proponente presentará la garantía de seriedad de la oferta sobre el lote de mayor valor en relación con los cuales presentó oferta.</w:t>
      </w:r>
    </w:p>
    <w:p w14:paraId="28E9AF3C" w14:textId="31E1FC93" w:rsidR="00FE40AC" w:rsidRPr="001D2634" w:rsidRDefault="00FE40AC" w:rsidP="00FE40AC">
      <w:pPr>
        <w:tabs>
          <w:tab w:val="left" w:pos="1860"/>
        </w:tabs>
        <w:spacing w:line="276" w:lineRule="auto"/>
        <w:jc w:val="both"/>
        <w:rPr>
          <w:rFonts w:eastAsia="Arial,Times New Roman" w:cs="Arial"/>
          <w:color w:val="auto"/>
          <w:szCs w:val="20"/>
          <w:lang w:eastAsia="es-ES"/>
        </w:rPr>
      </w:pPr>
      <w:r w:rsidRPr="001D2634">
        <w:rPr>
          <w:rFonts w:eastAsia="Arial,Times New Roman" w:cs="Arial"/>
          <w:color w:val="auto"/>
          <w:szCs w:val="20"/>
          <w:highlight w:val="lightGray"/>
          <w:lang w:eastAsia="es-ES"/>
        </w:rPr>
        <w:t xml:space="preserve">[Incluir cuando la entidad haya establecido la posibilidad de resultar adjudicatario de más de un lote o </w:t>
      </w:r>
      <w:r w:rsidR="00A5534A" w:rsidRPr="001D2634">
        <w:rPr>
          <w:rFonts w:eastAsia="Arial,Times New Roman" w:cs="Arial"/>
          <w:color w:val="auto"/>
          <w:szCs w:val="20"/>
          <w:highlight w:val="lightGray"/>
          <w:lang w:eastAsia="es-ES"/>
        </w:rPr>
        <w:t>segmento</w:t>
      </w:r>
      <w:r w:rsidRPr="001D2634">
        <w:rPr>
          <w:rFonts w:eastAsia="Arial,Times New Roman" w:cs="Arial"/>
          <w:color w:val="auto"/>
          <w:szCs w:val="20"/>
          <w:highlight w:val="lightGray"/>
          <w:lang w:eastAsia="es-ES"/>
        </w:rPr>
        <w:t>]</w:t>
      </w:r>
      <w:r w:rsidRPr="001D2634">
        <w:rPr>
          <w:rFonts w:eastAsia="Arial,Times New Roman" w:cs="Arial"/>
          <w:color w:val="auto"/>
          <w:szCs w:val="20"/>
          <w:lang w:eastAsia="es-ES"/>
        </w:rPr>
        <w:t xml:space="preserve"> El proponente presentará la garantía de seriedad de la oferta sobre la sumatoria de los lotes en relación con los cuales presentó oferta</w:t>
      </w:r>
    </w:p>
    <w:p w14:paraId="074F457D" w14:textId="0EDE92BF" w:rsidR="00E633A2" w:rsidRPr="001D2634" w:rsidRDefault="00E633A2" w:rsidP="006876CA">
      <w:pPr>
        <w:tabs>
          <w:tab w:val="left" w:pos="1860"/>
        </w:tabs>
        <w:spacing w:line="276" w:lineRule="auto"/>
        <w:jc w:val="both"/>
        <w:rPr>
          <w:rFonts w:eastAsia="Arial,Times New Roman" w:cs="Arial"/>
          <w:color w:val="auto"/>
          <w:szCs w:val="20"/>
          <w:lang w:eastAsia="es-ES"/>
        </w:rPr>
      </w:pPr>
      <w:r w:rsidRPr="001D2634">
        <w:rPr>
          <w:rFonts w:cs="Arial"/>
          <w:color w:val="auto"/>
          <w:szCs w:val="20"/>
          <w:lang w:eastAsia="es-ES"/>
        </w:rPr>
        <w:t>Las</w:t>
      </w:r>
      <w:r w:rsidR="002644ED" w:rsidRPr="001D2634">
        <w:rPr>
          <w:rFonts w:eastAsia="Arial,Times New Roman" w:cs="Arial"/>
          <w:color w:val="auto"/>
          <w:szCs w:val="20"/>
          <w:lang w:eastAsia="es-ES"/>
        </w:rPr>
        <w:t xml:space="preserve"> </w:t>
      </w:r>
      <w:r w:rsidRPr="001D2634">
        <w:rPr>
          <w:rFonts w:cs="Arial"/>
          <w:color w:val="auto"/>
          <w:szCs w:val="20"/>
          <w:lang w:eastAsia="es-ES"/>
        </w:rPr>
        <w:t>características</w:t>
      </w:r>
      <w:r w:rsidR="002644ED" w:rsidRPr="001D2634">
        <w:rPr>
          <w:rFonts w:eastAsia="Arial,Times New Roman" w:cs="Arial"/>
          <w:color w:val="auto"/>
          <w:szCs w:val="20"/>
          <w:lang w:eastAsia="es-ES"/>
        </w:rPr>
        <w:t xml:space="preserve"> </w:t>
      </w:r>
      <w:r w:rsidRPr="001D2634">
        <w:rPr>
          <w:rFonts w:cs="Arial"/>
          <w:color w:val="auto"/>
          <w:szCs w:val="20"/>
          <w:lang w:eastAsia="es-ES"/>
        </w:rPr>
        <w:t>de</w:t>
      </w:r>
      <w:r w:rsidR="002644ED" w:rsidRPr="001D2634">
        <w:rPr>
          <w:rFonts w:eastAsia="Arial,Times New Roman" w:cs="Arial"/>
          <w:color w:val="auto"/>
          <w:szCs w:val="20"/>
          <w:lang w:eastAsia="es-ES"/>
        </w:rPr>
        <w:t xml:space="preserve"> </w:t>
      </w:r>
      <w:r w:rsidRPr="001D2634">
        <w:rPr>
          <w:rFonts w:cs="Arial"/>
          <w:color w:val="auto"/>
          <w:szCs w:val="20"/>
          <w:lang w:eastAsia="es-ES"/>
        </w:rPr>
        <w:t>las</w:t>
      </w:r>
      <w:r w:rsidR="002644ED" w:rsidRPr="001D2634">
        <w:rPr>
          <w:rFonts w:eastAsia="Arial,Times New Roman" w:cs="Arial"/>
          <w:color w:val="auto"/>
          <w:szCs w:val="20"/>
          <w:lang w:eastAsia="es-ES"/>
        </w:rPr>
        <w:t xml:space="preserve"> </w:t>
      </w:r>
      <w:r w:rsidRPr="001D2634">
        <w:rPr>
          <w:rFonts w:cs="Arial"/>
          <w:color w:val="auto"/>
          <w:szCs w:val="20"/>
          <w:lang w:eastAsia="es-ES"/>
        </w:rPr>
        <w:t>garantías</w:t>
      </w:r>
      <w:r w:rsidR="002644ED" w:rsidRPr="001D2634">
        <w:rPr>
          <w:rFonts w:eastAsia="Arial,Times New Roman" w:cs="Arial"/>
          <w:color w:val="auto"/>
          <w:szCs w:val="20"/>
          <w:lang w:eastAsia="es-ES"/>
        </w:rPr>
        <w:t xml:space="preserve"> </w:t>
      </w:r>
      <w:r w:rsidRPr="001D2634">
        <w:rPr>
          <w:rFonts w:cs="Arial"/>
          <w:color w:val="auto"/>
          <w:szCs w:val="20"/>
          <w:lang w:eastAsia="es-ES"/>
        </w:rPr>
        <w:t>son</w:t>
      </w:r>
      <w:r w:rsidR="002644ED" w:rsidRPr="001D2634">
        <w:rPr>
          <w:rFonts w:eastAsia="Arial,Times New Roman" w:cs="Arial"/>
          <w:color w:val="auto"/>
          <w:szCs w:val="20"/>
          <w:lang w:eastAsia="es-ES"/>
        </w:rPr>
        <w:t xml:space="preserve"> </w:t>
      </w:r>
      <w:r w:rsidRPr="001D2634">
        <w:rPr>
          <w:rFonts w:cs="Arial"/>
          <w:color w:val="auto"/>
          <w:szCs w:val="20"/>
          <w:lang w:eastAsia="es-ES"/>
        </w:rPr>
        <w:t>las</w:t>
      </w:r>
      <w:r w:rsidR="002644ED" w:rsidRPr="001D2634">
        <w:rPr>
          <w:rFonts w:eastAsia="Arial,Times New Roman" w:cs="Arial"/>
          <w:color w:val="auto"/>
          <w:szCs w:val="20"/>
          <w:lang w:eastAsia="es-ES"/>
        </w:rPr>
        <w:t xml:space="preserve"> </w:t>
      </w:r>
      <w:r w:rsidRPr="001D2634">
        <w:rPr>
          <w:rFonts w:cs="Arial"/>
          <w:color w:val="auto"/>
          <w:szCs w:val="20"/>
          <w:lang w:eastAsia="es-ES"/>
        </w:rPr>
        <w:t>siguientes:</w:t>
      </w:r>
      <w:r w:rsidR="002644ED" w:rsidRPr="001D2634">
        <w:rPr>
          <w:rFonts w:eastAsia="Arial,Times New Roman" w:cs="Arial"/>
          <w:color w:val="auto"/>
          <w:szCs w:val="20"/>
          <w:lang w:eastAsia="es-ES"/>
        </w:rPr>
        <w:t xml:space="preserve"> </w:t>
      </w:r>
    </w:p>
    <w:tbl>
      <w:tblPr>
        <w:tblStyle w:val="Tablaconcuadrcula"/>
        <w:tblW w:w="0" w:type="auto"/>
        <w:jc w:val="center"/>
        <w:tblInd w:w="0" w:type="dxa"/>
        <w:tblLook w:val="04A0" w:firstRow="1" w:lastRow="0" w:firstColumn="1" w:lastColumn="0" w:noHBand="0" w:noVBand="1"/>
      </w:tblPr>
      <w:tblGrid>
        <w:gridCol w:w="1681"/>
        <w:gridCol w:w="7127"/>
      </w:tblGrid>
      <w:tr w:rsidR="001D2634" w:rsidRPr="001D2634" w14:paraId="015C6D9F" w14:textId="77777777" w:rsidTr="7138D895">
        <w:trPr>
          <w:trHeight w:val="20"/>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E09B293" w14:textId="77777777" w:rsidR="00316FB4" w:rsidRPr="001D2634" w:rsidRDefault="00316FB4">
            <w:pPr>
              <w:spacing w:line="276" w:lineRule="auto"/>
              <w:jc w:val="center"/>
              <w:rPr>
                <w:rFonts w:eastAsia="Arial" w:cs="Arial"/>
                <w:b/>
                <w:color w:val="auto"/>
                <w:szCs w:val="20"/>
              </w:rPr>
            </w:pPr>
            <w:r w:rsidRPr="001D2634">
              <w:rPr>
                <w:rFonts w:cs="Arial"/>
                <w:b/>
                <w:color w:val="auto"/>
                <w:szCs w:val="20"/>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514931D" w14:textId="77777777" w:rsidR="00316FB4" w:rsidRPr="001D2634" w:rsidRDefault="00316FB4">
            <w:pPr>
              <w:spacing w:line="276" w:lineRule="auto"/>
              <w:jc w:val="center"/>
              <w:rPr>
                <w:rFonts w:eastAsia="Arial" w:cs="Arial"/>
                <w:b/>
                <w:color w:val="auto"/>
                <w:szCs w:val="20"/>
              </w:rPr>
            </w:pPr>
            <w:r w:rsidRPr="002B6585">
              <w:rPr>
                <w:rFonts w:cs="Arial"/>
                <w:b/>
                <w:color w:val="FFFFFF" w:themeColor="background1"/>
                <w:szCs w:val="20"/>
              </w:rPr>
              <w:t>Condición</w:t>
            </w:r>
          </w:p>
        </w:tc>
      </w:tr>
      <w:tr w:rsidR="001D2634" w:rsidRPr="001D2634" w14:paraId="18D84F87"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1E61513" w14:textId="77777777" w:rsidR="00316FB4" w:rsidRPr="001D2634" w:rsidRDefault="00316FB4">
            <w:pPr>
              <w:spacing w:line="276" w:lineRule="auto"/>
              <w:jc w:val="center"/>
              <w:rPr>
                <w:rFonts w:eastAsia="Arial,Times New Roman" w:cs="Arial"/>
                <w:color w:val="auto"/>
                <w:szCs w:val="20"/>
                <w:lang w:val="es-ES" w:eastAsia="es-CO"/>
              </w:rPr>
            </w:pPr>
            <w:r w:rsidRPr="001D2634">
              <w:rPr>
                <w:rFonts w:cs="Arial"/>
                <w:color w:val="auto"/>
                <w:szCs w:val="20"/>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02C3491B" w14:textId="226C4377" w:rsidR="00316FB4" w:rsidRPr="001D2634" w:rsidRDefault="00316FB4">
            <w:pPr>
              <w:spacing w:line="276" w:lineRule="auto"/>
              <w:jc w:val="both"/>
              <w:rPr>
                <w:rFonts w:eastAsia="Arial,Times New Roman" w:cs="Arial"/>
                <w:color w:val="auto"/>
                <w:szCs w:val="20"/>
                <w:lang w:val="es-ES" w:eastAsia="es-CO"/>
              </w:rPr>
            </w:pPr>
            <w:r w:rsidRPr="001D2634">
              <w:rPr>
                <w:rFonts w:cs="Arial"/>
                <w:color w:val="auto"/>
                <w:szCs w:val="20"/>
                <w:lang w:val="es-ES" w:eastAsia="es-CO"/>
              </w:rPr>
              <w:t>Cualquiera</w:t>
            </w:r>
            <w:r w:rsidRPr="001D2634">
              <w:rPr>
                <w:rFonts w:eastAsia="Arial,Times New Roman" w:cs="Arial"/>
                <w:color w:val="auto"/>
                <w:szCs w:val="20"/>
                <w:lang w:val="es-ES" w:eastAsia="es-CO"/>
              </w:rPr>
              <w:t xml:space="preserve"> </w:t>
            </w:r>
            <w:r w:rsidRPr="001D2634">
              <w:rPr>
                <w:rFonts w:cs="Arial"/>
                <w:color w:val="auto"/>
                <w:szCs w:val="20"/>
                <w:lang w:val="es-ES" w:eastAsia="es-CO"/>
              </w:rPr>
              <w:t>de</w:t>
            </w:r>
            <w:r w:rsidRPr="001D2634">
              <w:rPr>
                <w:rFonts w:eastAsia="Arial,Times New Roman" w:cs="Arial"/>
                <w:color w:val="auto"/>
                <w:szCs w:val="20"/>
                <w:lang w:val="es-ES" w:eastAsia="es-CO"/>
              </w:rPr>
              <w:t xml:space="preserve"> </w:t>
            </w:r>
            <w:r w:rsidRPr="001D2634">
              <w:rPr>
                <w:rFonts w:cs="Arial"/>
                <w:color w:val="auto"/>
                <w:szCs w:val="20"/>
                <w:lang w:val="es-ES" w:eastAsia="es-CO"/>
              </w:rPr>
              <w:t>las</w:t>
            </w:r>
            <w:r w:rsidRPr="001D2634">
              <w:rPr>
                <w:rFonts w:eastAsia="Arial,Times New Roman" w:cs="Arial"/>
                <w:color w:val="auto"/>
                <w:szCs w:val="20"/>
                <w:lang w:val="es-ES" w:eastAsia="es-CO"/>
              </w:rPr>
              <w:t xml:space="preserve"> </w:t>
            </w:r>
            <w:r w:rsidRPr="001D2634">
              <w:rPr>
                <w:rFonts w:cs="Arial"/>
                <w:color w:val="auto"/>
                <w:szCs w:val="20"/>
                <w:lang w:val="es-ES" w:eastAsia="es-CO"/>
              </w:rPr>
              <w:t>clases</w:t>
            </w:r>
            <w:r w:rsidRPr="001D2634">
              <w:rPr>
                <w:rFonts w:eastAsia="Arial,Times New Roman" w:cs="Arial"/>
                <w:color w:val="auto"/>
                <w:szCs w:val="20"/>
                <w:lang w:val="es-ES" w:eastAsia="es-CO"/>
              </w:rPr>
              <w:t xml:space="preserve"> </w:t>
            </w:r>
            <w:r w:rsidRPr="001D2634">
              <w:rPr>
                <w:rFonts w:cs="Arial"/>
                <w:color w:val="auto"/>
                <w:szCs w:val="20"/>
                <w:lang w:val="es-ES" w:eastAsia="es-CO"/>
              </w:rPr>
              <w:t>permitidas</w:t>
            </w:r>
            <w:r w:rsidRPr="001D2634">
              <w:rPr>
                <w:rFonts w:eastAsia="Arial,Times New Roman" w:cs="Arial"/>
                <w:color w:val="auto"/>
                <w:szCs w:val="20"/>
                <w:lang w:val="es-ES" w:eastAsia="es-CO"/>
              </w:rPr>
              <w:t xml:space="preserve"> </w:t>
            </w:r>
            <w:r w:rsidRPr="001D2634">
              <w:rPr>
                <w:rFonts w:cs="Arial"/>
                <w:color w:val="auto"/>
                <w:szCs w:val="20"/>
                <w:lang w:val="es-ES" w:eastAsia="es-CO"/>
              </w:rPr>
              <w:t>por</w:t>
            </w:r>
            <w:r w:rsidRPr="001D2634">
              <w:rPr>
                <w:rFonts w:eastAsia="Arial,Times New Roman" w:cs="Arial"/>
                <w:color w:val="auto"/>
                <w:szCs w:val="20"/>
                <w:lang w:val="es-ES" w:eastAsia="es-CO"/>
              </w:rPr>
              <w:t xml:space="preserve"> </w:t>
            </w:r>
            <w:r w:rsidRPr="001D2634">
              <w:rPr>
                <w:rFonts w:cs="Arial"/>
                <w:color w:val="auto"/>
                <w:szCs w:val="20"/>
                <w:lang w:val="es-ES" w:eastAsia="es-CO"/>
              </w:rPr>
              <w:t>el</w:t>
            </w:r>
            <w:r w:rsidRPr="001D2634">
              <w:rPr>
                <w:rFonts w:eastAsia="Arial,Times New Roman" w:cs="Arial"/>
                <w:color w:val="auto"/>
                <w:szCs w:val="20"/>
                <w:lang w:val="es-ES" w:eastAsia="es-CO"/>
              </w:rPr>
              <w:t xml:space="preserve"> </w:t>
            </w:r>
            <w:r w:rsidRPr="001D2634">
              <w:rPr>
                <w:rFonts w:cs="Arial"/>
                <w:color w:val="auto"/>
                <w:szCs w:val="20"/>
                <w:lang w:val="es-ES" w:eastAsia="es-CO"/>
              </w:rPr>
              <w:t>artículo</w:t>
            </w:r>
            <w:r w:rsidRPr="001D2634">
              <w:rPr>
                <w:rFonts w:eastAsia="Arial,Times New Roman" w:cs="Arial"/>
                <w:color w:val="auto"/>
                <w:szCs w:val="20"/>
                <w:lang w:val="es-ES" w:eastAsia="es-CO"/>
              </w:rPr>
              <w:t xml:space="preserve"> </w:t>
            </w:r>
            <w:r w:rsidRPr="001D2634">
              <w:rPr>
                <w:rFonts w:cs="Arial"/>
                <w:color w:val="auto"/>
                <w:szCs w:val="20"/>
                <w:lang w:val="es-ES" w:eastAsia="es-CO"/>
              </w:rPr>
              <w:t>2.2.1.2.3.1.2</w:t>
            </w:r>
            <w:r w:rsidRPr="001D2634">
              <w:rPr>
                <w:rFonts w:eastAsia="Arial,Times New Roman" w:cs="Arial"/>
                <w:color w:val="auto"/>
                <w:szCs w:val="20"/>
                <w:lang w:val="es-ES" w:eastAsia="es-CO"/>
              </w:rPr>
              <w:t xml:space="preserve"> </w:t>
            </w:r>
            <w:r w:rsidRPr="001D2634">
              <w:rPr>
                <w:rFonts w:cs="Arial"/>
                <w:color w:val="auto"/>
                <w:szCs w:val="20"/>
                <w:lang w:val="es-ES" w:eastAsia="es-CO"/>
              </w:rPr>
              <w:t>del</w:t>
            </w:r>
            <w:r w:rsidRPr="001D2634">
              <w:rPr>
                <w:rFonts w:eastAsia="Arial,Times New Roman" w:cs="Arial"/>
                <w:color w:val="auto"/>
                <w:szCs w:val="20"/>
                <w:lang w:val="es-ES" w:eastAsia="es-CO"/>
              </w:rPr>
              <w:t xml:space="preserve"> </w:t>
            </w:r>
            <w:r w:rsidRPr="001D2634">
              <w:rPr>
                <w:rFonts w:cs="Arial"/>
                <w:color w:val="auto"/>
                <w:szCs w:val="20"/>
                <w:lang w:val="es-ES" w:eastAsia="es-CO"/>
              </w:rPr>
              <w:t>Decreto</w:t>
            </w:r>
            <w:r w:rsidRPr="001D2634">
              <w:rPr>
                <w:rFonts w:eastAsia="Arial,Times New Roman" w:cs="Arial"/>
                <w:color w:val="auto"/>
                <w:szCs w:val="20"/>
                <w:lang w:val="es-ES" w:eastAsia="es-CO"/>
              </w:rPr>
              <w:t xml:space="preserve"> </w:t>
            </w:r>
            <w:r w:rsidRPr="001D2634">
              <w:rPr>
                <w:rFonts w:cs="Arial"/>
                <w:color w:val="auto"/>
                <w:szCs w:val="20"/>
                <w:lang w:val="es-ES" w:eastAsia="es-CO"/>
              </w:rPr>
              <w:t>1082</w:t>
            </w:r>
            <w:r w:rsidRPr="001D2634">
              <w:rPr>
                <w:rFonts w:eastAsia="Arial,Times New Roman" w:cs="Arial"/>
                <w:color w:val="auto"/>
                <w:szCs w:val="20"/>
                <w:lang w:val="es-ES" w:eastAsia="es-CO"/>
              </w:rPr>
              <w:t xml:space="preserve"> </w:t>
            </w:r>
            <w:r w:rsidRPr="001D2634">
              <w:rPr>
                <w:rFonts w:cs="Arial"/>
                <w:color w:val="auto"/>
                <w:szCs w:val="20"/>
                <w:lang w:val="es-ES" w:eastAsia="es-CO"/>
              </w:rPr>
              <w:t>de</w:t>
            </w:r>
            <w:r w:rsidRPr="001D2634">
              <w:rPr>
                <w:rFonts w:eastAsia="Arial,Times New Roman" w:cs="Arial"/>
                <w:color w:val="auto"/>
                <w:szCs w:val="20"/>
                <w:lang w:val="es-ES" w:eastAsia="es-CO"/>
              </w:rPr>
              <w:t xml:space="preserve"> </w:t>
            </w:r>
            <w:r w:rsidRPr="001D2634">
              <w:rPr>
                <w:rFonts w:cs="Arial"/>
                <w:color w:val="auto"/>
                <w:szCs w:val="20"/>
                <w:lang w:val="es-ES" w:eastAsia="es-CO"/>
              </w:rPr>
              <w:t>2015,</w:t>
            </w:r>
            <w:r w:rsidRPr="001D2634">
              <w:rPr>
                <w:rFonts w:eastAsia="Arial,Times New Roman" w:cs="Arial"/>
                <w:color w:val="auto"/>
                <w:szCs w:val="20"/>
                <w:lang w:val="es-ES" w:eastAsia="es-CO"/>
              </w:rPr>
              <w:t xml:space="preserve"> </w:t>
            </w:r>
            <w:r w:rsidRPr="001D2634">
              <w:rPr>
                <w:rFonts w:cs="Arial"/>
                <w:color w:val="auto"/>
                <w:szCs w:val="20"/>
                <w:lang w:val="es-ES" w:eastAsia="es-CO"/>
              </w:rPr>
              <w:t>a</w:t>
            </w:r>
            <w:r w:rsidRPr="001D2634">
              <w:rPr>
                <w:rFonts w:eastAsia="Arial,Times New Roman" w:cs="Arial"/>
                <w:color w:val="auto"/>
                <w:szCs w:val="20"/>
                <w:lang w:val="es-ES" w:eastAsia="es-CO"/>
              </w:rPr>
              <w:t xml:space="preserve"> </w:t>
            </w:r>
            <w:r w:rsidRPr="001D2634">
              <w:rPr>
                <w:rFonts w:cs="Arial"/>
                <w:color w:val="auto"/>
                <w:szCs w:val="20"/>
                <w:lang w:val="es-ES" w:eastAsia="es-CO"/>
              </w:rPr>
              <w:t>saber:</w:t>
            </w:r>
            <w:r w:rsidRPr="001D2634">
              <w:rPr>
                <w:rFonts w:eastAsia="Arial,Times New Roman" w:cs="Arial"/>
                <w:color w:val="auto"/>
                <w:szCs w:val="20"/>
                <w:lang w:val="es-ES" w:eastAsia="es-CO"/>
              </w:rPr>
              <w:t xml:space="preserve"> </w:t>
            </w:r>
            <w:r w:rsidRPr="001D2634">
              <w:rPr>
                <w:rFonts w:cs="Arial"/>
                <w:color w:val="auto"/>
                <w:szCs w:val="20"/>
                <w:lang w:val="es-ES" w:eastAsia="es-CO"/>
              </w:rPr>
              <w:t>(i)</w:t>
            </w:r>
            <w:r w:rsidRPr="001D2634">
              <w:rPr>
                <w:rFonts w:eastAsia="Arial,Times New Roman" w:cs="Arial"/>
                <w:color w:val="auto"/>
                <w:szCs w:val="20"/>
                <w:lang w:val="es-ES" w:eastAsia="es-CO"/>
              </w:rPr>
              <w:t xml:space="preserve"> </w:t>
            </w:r>
            <w:r w:rsidR="000E6C37" w:rsidRPr="001D2634">
              <w:rPr>
                <w:rFonts w:cs="Arial"/>
                <w:color w:val="auto"/>
                <w:szCs w:val="20"/>
                <w:lang w:val="es-ES" w:eastAsia="es-CO"/>
              </w:rPr>
              <w:t>c</w:t>
            </w:r>
            <w:r w:rsidRPr="001D2634">
              <w:rPr>
                <w:rFonts w:cs="Arial"/>
                <w:color w:val="auto"/>
                <w:szCs w:val="20"/>
                <w:lang w:val="es-ES" w:eastAsia="es-CO"/>
              </w:rPr>
              <w:t>ontrato</w:t>
            </w:r>
            <w:r w:rsidRPr="001D2634">
              <w:rPr>
                <w:rFonts w:eastAsia="Arial,Times New Roman" w:cs="Arial"/>
                <w:color w:val="auto"/>
                <w:szCs w:val="20"/>
                <w:lang w:val="es-ES" w:eastAsia="es-CO"/>
              </w:rPr>
              <w:t xml:space="preserve"> </w:t>
            </w:r>
            <w:r w:rsidRPr="001D2634">
              <w:rPr>
                <w:rFonts w:cs="Arial"/>
                <w:color w:val="auto"/>
                <w:szCs w:val="20"/>
                <w:lang w:val="es-ES" w:eastAsia="es-CO"/>
              </w:rPr>
              <w:t>de</w:t>
            </w:r>
            <w:r w:rsidRPr="001D2634">
              <w:rPr>
                <w:rFonts w:eastAsia="Arial,Times New Roman" w:cs="Arial"/>
                <w:color w:val="auto"/>
                <w:szCs w:val="20"/>
                <w:lang w:val="es-ES" w:eastAsia="es-CO"/>
              </w:rPr>
              <w:t xml:space="preserve"> </w:t>
            </w:r>
            <w:r w:rsidRPr="001D2634">
              <w:rPr>
                <w:rFonts w:cs="Arial"/>
                <w:color w:val="auto"/>
                <w:szCs w:val="20"/>
                <w:lang w:val="es-ES" w:eastAsia="es-CO"/>
              </w:rPr>
              <w:t>seguro</w:t>
            </w:r>
            <w:r w:rsidRPr="001D2634">
              <w:rPr>
                <w:rFonts w:eastAsia="Arial,Times New Roman" w:cs="Arial"/>
                <w:color w:val="auto"/>
                <w:szCs w:val="20"/>
                <w:lang w:val="es-ES" w:eastAsia="es-CO"/>
              </w:rPr>
              <w:t xml:space="preserve"> </w:t>
            </w:r>
            <w:r w:rsidRPr="001D2634">
              <w:rPr>
                <w:rFonts w:cs="Arial"/>
                <w:color w:val="auto"/>
                <w:szCs w:val="20"/>
                <w:lang w:val="es-ES" w:eastAsia="es-CO"/>
              </w:rPr>
              <w:t>contenido</w:t>
            </w:r>
            <w:r w:rsidRPr="001D2634">
              <w:rPr>
                <w:rFonts w:eastAsia="Arial,Times New Roman" w:cs="Arial"/>
                <w:color w:val="auto"/>
                <w:szCs w:val="20"/>
                <w:lang w:val="es-ES" w:eastAsia="es-CO"/>
              </w:rPr>
              <w:t xml:space="preserve"> </w:t>
            </w:r>
            <w:r w:rsidRPr="001D2634">
              <w:rPr>
                <w:rFonts w:cs="Arial"/>
                <w:color w:val="auto"/>
                <w:szCs w:val="20"/>
                <w:lang w:val="es-ES" w:eastAsia="es-CO"/>
              </w:rPr>
              <w:t>en</w:t>
            </w:r>
            <w:r w:rsidRPr="001D2634">
              <w:rPr>
                <w:rFonts w:eastAsia="Arial,Times New Roman" w:cs="Arial"/>
                <w:color w:val="auto"/>
                <w:szCs w:val="20"/>
                <w:lang w:val="es-ES" w:eastAsia="es-CO"/>
              </w:rPr>
              <w:t xml:space="preserve"> </w:t>
            </w:r>
            <w:r w:rsidRPr="001D2634">
              <w:rPr>
                <w:rFonts w:cs="Arial"/>
                <w:color w:val="auto"/>
                <w:szCs w:val="20"/>
                <w:lang w:val="es-ES" w:eastAsia="es-CO"/>
              </w:rPr>
              <w:t>una</w:t>
            </w:r>
            <w:r w:rsidRPr="001D2634">
              <w:rPr>
                <w:rFonts w:eastAsia="Arial,Times New Roman" w:cs="Arial"/>
                <w:color w:val="auto"/>
                <w:szCs w:val="20"/>
                <w:lang w:val="es-ES" w:eastAsia="es-CO"/>
              </w:rPr>
              <w:t xml:space="preserve"> </w:t>
            </w:r>
            <w:r w:rsidRPr="001D2634">
              <w:rPr>
                <w:rFonts w:cs="Arial"/>
                <w:color w:val="auto"/>
                <w:szCs w:val="20"/>
                <w:lang w:val="es-ES" w:eastAsia="es-CO"/>
              </w:rPr>
              <w:t>póliza,</w:t>
            </w:r>
            <w:r w:rsidRPr="001D2634">
              <w:rPr>
                <w:rFonts w:eastAsia="Arial,Times New Roman" w:cs="Arial"/>
                <w:color w:val="auto"/>
                <w:szCs w:val="20"/>
                <w:lang w:val="es-ES" w:eastAsia="es-CO"/>
              </w:rPr>
              <w:t xml:space="preserve"> </w:t>
            </w:r>
            <w:r w:rsidRPr="001D2634">
              <w:rPr>
                <w:rFonts w:cs="Arial"/>
                <w:color w:val="auto"/>
                <w:szCs w:val="20"/>
                <w:lang w:val="es-ES" w:eastAsia="es-CO"/>
              </w:rPr>
              <w:t>(</w:t>
            </w:r>
            <w:proofErr w:type="spellStart"/>
            <w:r w:rsidRPr="001D2634">
              <w:rPr>
                <w:rFonts w:cs="Arial"/>
                <w:color w:val="auto"/>
                <w:szCs w:val="20"/>
                <w:lang w:val="es-ES" w:eastAsia="es-CO"/>
              </w:rPr>
              <w:t>ii</w:t>
            </w:r>
            <w:proofErr w:type="spellEnd"/>
            <w:r w:rsidRPr="001D2634">
              <w:rPr>
                <w:rFonts w:cs="Arial"/>
                <w:color w:val="auto"/>
                <w:szCs w:val="20"/>
                <w:lang w:val="es-ES" w:eastAsia="es-CO"/>
              </w:rPr>
              <w:t>)</w:t>
            </w:r>
            <w:r w:rsidRPr="001D2634">
              <w:rPr>
                <w:rFonts w:eastAsia="Arial,Times New Roman" w:cs="Arial"/>
                <w:color w:val="auto"/>
                <w:szCs w:val="20"/>
                <w:lang w:val="es-ES" w:eastAsia="es-CO"/>
              </w:rPr>
              <w:t xml:space="preserve"> </w:t>
            </w:r>
            <w:r w:rsidR="000E6C37" w:rsidRPr="001D2634">
              <w:rPr>
                <w:rFonts w:cs="Arial"/>
                <w:color w:val="auto"/>
                <w:szCs w:val="20"/>
                <w:lang w:val="es-ES" w:eastAsia="es-CO"/>
              </w:rPr>
              <w:t>p</w:t>
            </w:r>
            <w:r w:rsidRPr="001D2634">
              <w:rPr>
                <w:rFonts w:cs="Arial"/>
                <w:color w:val="auto"/>
                <w:szCs w:val="20"/>
                <w:lang w:val="es-ES" w:eastAsia="es-CO"/>
              </w:rPr>
              <w:t>atrimonio</w:t>
            </w:r>
            <w:r w:rsidRPr="001D2634">
              <w:rPr>
                <w:rFonts w:eastAsia="Arial,Times New Roman" w:cs="Arial"/>
                <w:color w:val="auto"/>
                <w:szCs w:val="20"/>
                <w:lang w:val="es-ES" w:eastAsia="es-CO"/>
              </w:rPr>
              <w:t xml:space="preserve"> </w:t>
            </w:r>
            <w:r w:rsidRPr="001D2634">
              <w:rPr>
                <w:rFonts w:cs="Arial"/>
                <w:color w:val="auto"/>
                <w:szCs w:val="20"/>
                <w:lang w:val="es-ES" w:eastAsia="es-CO"/>
              </w:rPr>
              <w:t>autónomo y</w:t>
            </w:r>
            <w:r w:rsidRPr="001D2634">
              <w:rPr>
                <w:rFonts w:eastAsia="Arial,Times New Roman" w:cs="Arial"/>
                <w:color w:val="auto"/>
                <w:szCs w:val="20"/>
                <w:lang w:val="es-ES" w:eastAsia="es-CO"/>
              </w:rPr>
              <w:t xml:space="preserve"> </w:t>
            </w:r>
            <w:r w:rsidRPr="001D2634">
              <w:rPr>
                <w:rFonts w:cs="Arial"/>
                <w:color w:val="auto"/>
                <w:szCs w:val="20"/>
                <w:lang w:val="es-ES" w:eastAsia="es-CO"/>
              </w:rPr>
              <w:t>(</w:t>
            </w:r>
            <w:proofErr w:type="spellStart"/>
            <w:r w:rsidRPr="001D2634">
              <w:rPr>
                <w:rFonts w:cs="Arial"/>
                <w:color w:val="auto"/>
                <w:szCs w:val="20"/>
                <w:lang w:val="es-ES" w:eastAsia="es-CO"/>
              </w:rPr>
              <w:t>iii</w:t>
            </w:r>
            <w:proofErr w:type="spellEnd"/>
            <w:r w:rsidRPr="001D2634">
              <w:rPr>
                <w:rFonts w:cs="Arial"/>
                <w:color w:val="auto"/>
                <w:szCs w:val="20"/>
                <w:lang w:val="es-ES" w:eastAsia="es-CO"/>
              </w:rPr>
              <w:t>)</w:t>
            </w:r>
            <w:r w:rsidRPr="001D2634">
              <w:rPr>
                <w:rFonts w:eastAsia="Arial,Times New Roman" w:cs="Arial"/>
                <w:color w:val="auto"/>
                <w:szCs w:val="20"/>
                <w:lang w:val="es-ES" w:eastAsia="es-CO"/>
              </w:rPr>
              <w:t xml:space="preserve"> </w:t>
            </w:r>
            <w:r w:rsidR="000E6C37" w:rsidRPr="001D2634">
              <w:rPr>
                <w:rFonts w:cs="Arial"/>
                <w:color w:val="auto"/>
                <w:szCs w:val="20"/>
                <w:lang w:val="es-ES" w:eastAsia="es-CO"/>
              </w:rPr>
              <w:t>g</w:t>
            </w:r>
            <w:r w:rsidRPr="001D2634">
              <w:rPr>
                <w:rFonts w:cs="Arial"/>
                <w:color w:val="auto"/>
                <w:szCs w:val="20"/>
                <w:lang w:val="es-ES" w:eastAsia="es-CO"/>
              </w:rPr>
              <w:t>arantía</w:t>
            </w:r>
            <w:r w:rsidRPr="001D2634">
              <w:rPr>
                <w:rFonts w:eastAsia="Arial,Times New Roman" w:cs="Arial"/>
                <w:color w:val="auto"/>
                <w:szCs w:val="20"/>
                <w:lang w:val="es-ES" w:eastAsia="es-CO"/>
              </w:rPr>
              <w:t xml:space="preserve"> </w:t>
            </w:r>
            <w:r w:rsidRPr="001D2634">
              <w:rPr>
                <w:rFonts w:cs="Arial"/>
                <w:color w:val="auto"/>
                <w:szCs w:val="20"/>
                <w:lang w:val="es-ES" w:eastAsia="es-CO"/>
              </w:rPr>
              <w:t>Bancaria.</w:t>
            </w:r>
          </w:p>
        </w:tc>
      </w:tr>
      <w:tr w:rsidR="001D2634" w:rsidRPr="001D2634" w14:paraId="6E140FBC"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D6FA2CC" w14:textId="77777777" w:rsidR="00316FB4" w:rsidRPr="001D2634" w:rsidRDefault="00316FB4">
            <w:pPr>
              <w:spacing w:line="276" w:lineRule="auto"/>
              <w:jc w:val="center"/>
              <w:rPr>
                <w:rFonts w:eastAsia="Arial,Times New Roman" w:cs="Arial"/>
                <w:color w:val="auto"/>
                <w:szCs w:val="20"/>
                <w:lang w:val="es-ES" w:eastAsia="es-CO"/>
              </w:rPr>
            </w:pPr>
            <w:r w:rsidRPr="001D2634">
              <w:rPr>
                <w:rFonts w:cs="Arial"/>
                <w:color w:val="auto"/>
                <w:szCs w:val="20"/>
                <w:lang w:val="es-ES" w:eastAsia="es-CO"/>
              </w:rPr>
              <w:t>Asegurado/</w:t>
            </w:r>
            <w:r w:rsidRPr="001D2634">
              <w:rPr>
                <w:rFonts w:eastAsia="Arial,Times New Roman" w:cs="Arial"/>
                <w:color w:val="auto"/>
                <w:szCs w:val="20"/>
                <w:lang w:val="es-ES" w:eastAsia="es-CO"/>
              </w:rPr>
              <w:t xml:space="preserve"> </w:t>
            </w:r>
            <w:r w:rsidRPr="001D2634">
              <w:rPr>
                <w:rFonts w:cs="Arial"/>
                <w:color w:val="auto"/>
                <w:szCs w:val="20"/>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7EC531CA" w14:textId="2E64EE18" w:rsidR="00316FB4" w:rsidRPr="001D2634" w:rsidRDefault="00316FB4">
            <w:pPr>
              <w:spacing w:line="276" w:lineRule="auto"/>
              <w:jc w:val="both"/>
              <w:rPr>
                <w:rFonts w:eastAsia="Arial,Times New Roman" w:cs="Arial"/>
                <w:color w:val="auto"/>
                <w:szCs w:val="20"/>
                <w:lang w:val="es-ES" w:eastAsia="es-CO"/>
              </w:rPr>
            </w:pPr>
            <w:r w:rsidRPr="001D2634">
              <w:rPr>
                <w:rFonts w:cs="Arial"/>
                <w:color w:val="auto"/>
                <w:szCs w:val="20"/>
                <w:highlight w:val="lightGray"/>
                <w:lang w:val="es-ES" w:eastAsia="es-CO"/>
              </w:rPr>
              <w:t>[Nombre</w:t>
            </w:r>
            <w:r w:rsidRPr="001D2634">
              <w:rPr>
                <w:rFonts w:eastAsia="Arial,Times New Roman" w:cs="Arial"/>
                <w:color w:val="auto"/>
                <w:szCs w:val="20"/>
                <w:highlight w:val="lightGray"/>
                <w:lang w:val="es-ES" w:eastAsia="es-CO"/>
              </w:rPr>
              <w:t xml:space="preserve"> </w:t>
            </w:r>
            <w:r w:rsidRPr="001D2634">
              <w:rPr>
                <w:rFonts w:cs="Arial"/>
                <w:color w:val="auto"/>
                <w:szCs w:val="20"/>
                <w:highlight w:val="lightGray"/>
                <w:lang w:val="es-ES" w:eastAsia="es-CO"/>
              </w:rPr>
              <w:t>de</w:t>
            </w:r>
            <w:r w:rsidRPr="001D2634">
              <w:rPr>
                <w:rFonts w:eastAsia="Arial,Times New Roman" w:cs="Arial"/>
                <w:color w:val="auto"/>
                <w:szCs w:val="20"/>
                <w:highlight w:val="lightGray"/>
                <w:lang w:val="es-ES" w:eastAsia="es-CO"/>
              </w:rPr>
              <w:t xml:space="preserve"> </w:t>
            </w:r>
            <w:r w:rsidRPr="001D2634">
              <w:rPr>
                <w:rFonts w:cs="Arial"/>
                <w:color w:val="auto"/>
                <w:szCs w:val="20"/>
                <w:highlight w:val="lightGray"/>
                <w:lang w:val="es-ES" w:eastAsia="es-CO"/>
              </w:rPr>
              <w:t>La</w:t>
            </w:r>
            <w:r w:rsidRPr="001D2634">
              <w:rPr>
                <w:rFonts w:eastAsia="Arial,Times New Roman" w:cs="Arial"/>
                <w:color w:val="auto"/>
                <w:szCs w:val="20"/>
                <w:highlight w:val="lightGray"/>
                <w:lang w:val="es-ES" w:eastAsia="es-CO"/>
              </w:rPr>
              <w:t xml:space="preserve"> </w:t>
            </w:r>
            <w:r w:rsidRPr="001D2634">
              <w:rPr>
                <w:rFonts w:cs="Arial"/>
                <w:color w:val="auto"/>
                <w:szCs w:val="20"/>
                <w:highlight w:val="lightGray"/>
                <w:lang w:val="es-ES" w:eastAsia="es-CO"/>
              </w:rPr>
              <w:t>Entidad]</w:t>
            </w:r>
            <w:r w:rsidRPr="001D2634">
              <w:rPr>
                <w:rFonts w:eastAsia="Arial,Times New Roman" w:cs="Arial"/>
                <w:color w:val="auto"/>
                <w:szCs w:val="20"/>
                <w:lang w:val="es-ES" w:eastAsia="es-CO"/>
              </w:rPr>
              <w:t xml:space="preserve"> </w:t>
            </w:r>
            <w:r w:rsidRPr="001D2634">
              <w:rPr>
                <w:rFonts w:cs="Arial"/>
                <w:color w:val="auto"/>
                <w:szCs w:val="20"/>
                <w:lang w:val="es-ES" w:eastAsia="es-CO"/>
              </w:rPr>
              <w:t>identificada</w:t>
            </w:r>
            <w:r w:rsidRPr="001D2634">
              <w:rPr>
                <w:rFonts w:eastAsia="Arial,Times New Roman" w:cs="Arial"/>
                <w:color w:val="auto"/>
                <w:szCs w:val="20"/>
                <w:lang w:val="es-ES" w:eastAsia="es-CO"/>
              </w:rPr>
              <w:t xml:space="preserve"> </w:t>
            </w:r>
            <w:r w:rsidRPr="001D2634">
              <w:rPr>
                <w:rFonts w:cs="Arial"/>
                <w:color w:val="auto"/>
                <w:szCs w:val="20"/>
                <w:lang w:val="es-ES" w:eastAsia="es-CO"/>
              </w:rPr>
              <w:t>con</w:t>
            </w:r>
            <w:r w:rsidRPr="001D2634">
              <w:rPr>
                <w:rFonts w:eastAsia="Arial,Times New Roman" w:cs="Arial"/>
                <w:color w:val="auto"/>
                <w:szCs w:val="20"/>
                <w:lang w:val="es-ES" w:eastAsia="es-CO"/>
              </w:rPr>
              <w:t xml:space="preserve"> </w:t>
            </w:r>
            <w:r w:rsidRPr="001D2634">
              <w:rPr>
                <w:rFonts w:cs="Arial"/>
                <w:color w:val="auto"/>
                <w:szCs w:val="20"/>
                <w:lang w:val="es-ES" w:eastAsia="es-CO"/>
              </w:rPr>
              <w:t>NIT</w:t>
            </w:r>
            <w:r w:rsidRPr="001D2634">
              <w:rPr>
                <w:rFonts w:eastAsia="Arial,Times New Roman" w:cs="Arial"/>
                <w:color w:val="auto"/>
                <w:szCs w:val="20"/>
                <w:lang w:val="es-ES" w:eastAsia="es-CO"/>
              </w:rPr>
              <w:t xml:space="preserve"> </w:t>
            </w:r>
            <w:r w:rsidRPr="001D2634">
              <w:rPr>
                <w:rFonts w:eastAsia="Times New Roman" w:cs="Arial"/>
                <w:color w:val="auto"/>
                <w:szCs w:val="20"/>
                <w:highlight w:val="lightGray"/>
                <w:lang w:val="es-ES" w:eastAsia="es-CO"/>
              </w:rPr>
              <w:t xml:space="preserve">[NIT de la </w:t>
            </w:r>
            <w:r w:rsidR="000E6C37" w:rsidRPr="001D2634">
              <w:rPr>
                <w:rFonts w:eastAsia="Times New Roman" w:cs="Arial"/>
                <w:color w:val="auto"/>
                <w:szCs w:val="20"/>
                <w:highlight w:val="lightGray"/>
                <w:lang w:val="es-ES" w:eastAsia="es-CO"/>
              </w:rPr>
              <w:t>e</w:t>
            </w:r>
            <w:r w:rsidRPr="001D2634">
              <w:rPr>
                <w:rFonts w:eastAsia="Times New Roman" w:cs="Arial"/>
                <w:color w:val="auto"/>
                <w:szCs w:val="20"/>
                <w:highlight w:val="lightGray"/>
                <w:lang w:val="es-ES" w:eastAsia="es-CO"/>
              </w:rPr>
              <w:t>ntidad]</w:t>
            </w:r>
          </w:p>
        </w:tc>
      </w:tr>
      <w:tr w:rsidR="001D2634" w:rsidRPr="001D2634" w14:paraId="75AE2A95"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2AC9B28" w14:textId="77777777" w:rsidR="00316FB4" w:rsidRPr="001D2634" w:rsidRDefault="00316FB4">
            <w:pPr>
              <w:spacing w:line="276" w:lineRule="auto"/>
              <w:jc w:val="center"/>
              <w:rPr>
                <w:rFonts w:eastAsia="Arial,Times New Roman" w:cs="Arial"/>
                <w:color w:val="auto"/>
                <w:szCs w:val="20"/>
                <w:lang w:val="es-ES" w:eastAsia="es-CO"/>
              </w:rPr>
            </w:pPr>
            <w:r w:rsidRPr="001D2634">
              <w:rPr>
                <w:rFonts w:cs="Arial"/>
                <w:color w:val="auto"/>
                <w:szCs w:val="20"/>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02C90AC0" w14:textId="77777777" w:rsidR="00316FB4" w:rsidRPr="001D2634" w:rsidRDefault="00316FB4">
            <w:pPr>
              <w:spacing w:line="276" w:lineRule="auto"/>
              <w:jc w:val="both"/>
              <w:rPr>
                <w:rFonts w:eastAsia="Arial,Times New Roman" w:cs="Arial"/>
                <w:color w:val="auto"/>
                <w:szCs w:val="20"/>
                <w:lang w:val="es-ES" w:eastAsia="es-CO"/>
              </w:rPr>
            </w:pPr>
            <w:r w:rsidRPr="001D2634">
              <w:rPr>
                <w:rFonts w:cs="Arial"/>
                <w:color w:val="auto"/>
                <w:szCs w:val="20"/>
                <w:lang w:val="es-ES" w:eastAsia="es-CO"/>
              </w:rPr>
              <w:t>Los</w:t>
            </w:r>
            <w:r w:rsidRPr="001D2634">
              <w:rPr>
                <w:rFonts w:eastAsia="Arial,Times New Roman" w:cs="Arial"/>
                <w:color w:val="auto"/>
                <w:szCs w:val="20"/>
                <w:lang w:val="es-ES" w:eastAsia="es-CO"/>
              </w:rPr>
              <w:t xml:space="preserve"> </w:t>
            </w:r>
            <w:r w:rsidRPr="001D2634">
              <w:rPr>
                <w:rFonts w:cs="Arial"/>
                <w:color w:val="auto"/>
                <w:szCs w:val="20"/>
                <w:lang w:val="es-ES" w:eastAsia="es-CO"/>
              </w:rPr>
              <w:t>perjuicios</w:t>
            </w:r>
            <w:r w:rsidRPr="001D2634">
              <w:rPr>
                <w:rFonts w:eastAsia="Arial,Times New Roman" w:cs="Arial"/>
                <w:color w:val="auto"/>
                <w:szCs w:val="20"/>
                <w:lang w:val="es-ES" w:eastAsia="es-CO"/>
              </w:rPr>
              <w:t xml:space="preserve"> </w:t>
            </w:r>
            <w:r w:rsidRPr="001D2634">
              <w:rPr>
                <w:rFonts w:cs="Arial"/>
                <w:color w:val="auto"/>
                <w:szCs w:val="20"/>
                <w:lang w:val="es-ES" w:eastAsia="es-CO"/>
              </w:rPr>
              <w:t>derivados</w:t>
            </w:r>
            <w:r w:rsidRPr="001D2634">
              <w:rPr>
                <w:rFonts w:eastAsia="Arial,Times New Roman" w:cs="Arial"/>
                <w:color w:val="auto"/>
                <w:szCs w:val="20"/>
                <w:lang w:val="es-ES" w:eastAsia="es-CO"/>
              </w:rPr>
              <w:t xml:space="preserve"> </w:t>
            </w:r>
            <w:r w:rsidRPr="001D2634">
              <w:rPr>
                <w:rFonts w:cs="Arial"/>
                <w:color w:val="auto"/>
                <w:szCs w:val="20"/>
                <w:lang w:val="es-ES" w:eastAsia="es-CO"/>
              </w:rPr>
              <w:t>del</w:t>
            </w:r>
            <w:r w:rsidRPr="001D2634">
              <w:rPr>
                <w:rFonts w:eastAsia="Arial,Times New Roman" w:cs="Arial"/>
                <w:color w:val="auto"/>
                <w:szCs w:val="20"/>
                <w:lang w:val="es-ES" w:eastAsia="es-CO"/>
              </w:rPr>
              <w:t xml:space="preserve"> </w:t>
            </w:r>
            <w:r w:rsidRPr="001D2634">
              <w:rPr>
                <w:rFonts w:cs="Arial"/>
                <w:color w:val="auto"/>
                <w:szCs w:val="20"/>
                <w:lang w:val="es-ES" w:eastAsia="es-CO"/>
              </w:rPr>
              <w:t>incumplimiento</w:t>
            </w:r>
            <w:r w:rsidRPr="001D2634">
              <w:rPr>
                <w:rFonts w:eastAsia="Arial,Times New Roman" w:cs="Arial"/>
                <w:color w:val="auto"/>
                <w:szCs w:val="20"/>
                <w:lang w:val="es-ES" w:eastAsia="es-CO"/>
              </w:rPr>
              <w:t xml:space="preserve"> </w:t>
            </w:r>
            <w:r w:rsidRPr="001D2634">
              <w:rPr>
                <w:rFonts w:cs="Arial"/>
                <w:color w:val="auto"/>
                <w:szCs w:val="20"/>
                <w:lang w:val="es-ES" w:eastAsia="es-CO"/>
              </w:rPr>
              <w:t>del</w:t>
            </w:r>
            <w:r w:rsidRPr="001D2634">
              <w:rPr>
                <w:rFonts w:eastAsia="Arial,Times New Roman" w:cs="Arial"/>
                <w:color w:val="auto"/>
                <w:szCs w:val="20"/>
                <w:lang w:val="es-ES" w:eastAsia="es-CO"/>
              </w:rPr>
              <w:t xml:space="preserve"> </w:t>
            </w:r>
            <w:r w:rsidRPr="001D2634">
              <w:rPr>
                <w:rFonts w:cs="Arial"/>
                <w:color w:val="auto"/>
                <w:szCs w:val="20"/>
                <w:lang w:val="es-ES" w:eastAsia="es-CO"/>
              </w:rPr>
              <w:t>ofrecimiento</w:t>
            </w:r>
            <w:r w:rsidRPr="001D2634">
              <w:rPr>
                <w:rFonts w:eastAsia="Arial,Times New Roman" w:cs="Arial"/>
                <w:color w:val="auto"/>
                <w:szCs w:val="20"/>
                <w:lang w:val="es-ES" w:eastAsia="es-CO"/>
              </w:rPr>
              <w:t xml:space="preserve"> </w:t>
            </w:r>
            <w:r w:rsidRPr="001D2634">
              <w:rPr>
                <w:rFonts w:cs="Arial"/>
                <w:color w:val="auto"/>
                <w:szCs w:val="20"/>
                <w:lang w:val="es-ES" w:eastAsia="es-CO"/>
              </w:rPr>
              <w:t>en</w:t>
            </w:r>
            <w:r w:rsidRPr="001D2634">
              <w:rPr>
                <w:rFonts w:eastAsia="Arial,Times New Roman" w:cs="Arial"/>
                <w:color w:val="auto"/>
                <w:szCs w:val="20"/>
                <w:lang w:val="es-ES" w:eastAsia="es-CO"/>
              </w:rPr>
              <w:t xml:space="preserve"> </w:t>
            </w:r>
            <w:r w:rsidRPr="001D2634">
              <w:rPr>
                <w:rFonts w:cs="Arial"/>
                <w:color w:val="auto"/>
                <w:szCs w:val="20"/>
                <w:lang w:val="es-ES" w:eastAsia="es-CO"/>
              </w:rPr>
              <w:t>los</w:t>
            </w:r>
            <w:r w:rsidRPr="001D2634">
              <w:rPr>
                <w:rFonts w:eastAsia="Arial,Times New Roman" w:cs="Arial"/>
                <w:color w:val="auto"/>
                <w:szCs w:val="20"/>
                <w:lang w:val="es-ES" w:eastAsia="es-CO"/>
              </w:rPr>
              <w:t xml:space="preserve"> </w:t>
            </w:r>
            <w:r w:rsidRPr="001D2634">
              <w:rPr>
                <w:rFonts w:cs="Arial"/>
                <w:color w:val="auto"/>
                <w:szCs w:val="20"/>
                <w:lang w:val="es-ES" w:eastAsia="es-CO"/>
              </w:rPr>
              <w:t>eventos</w:t>
            </w:r>
            <w:r w:rsidRPr="001D2634">
              <w:rPr>
                <w:rFonts w:eastAsia="Arial,Times New Roman" w:cs="Arial"/>
                <w:color w:val="auto"/>
                <w:szCs w:val="20"/>
                <w:lang w:val="es-ES" w:eastAsia="es-CO"/>
              </w:rPr>
              <w:t xml:space="preserve"> </w:t>
            </w:r>
            <w:r w:rsidRPr="001D2634">
              <w:rPr>
                <w:rFonts w:cs="Arial"/>
                <w:color w:val="auto"/>
                <w:szCs w:val="20"/>
                <w:lang w:val="es-ES" w:eastAsia="es-CO"/>
              </w:rPr>
              <w:t>señalados</w:t>
            </w:r>
            <w:r w:rsidRPr="001D2634">
              <w:rPr>
                <w:rFonts w:eastAsia="Arial,Times New Roman" w:cs="Arial"/>
                <w:color w:val="auto"/>
                <w:szCs w:val="20"/>
                <w:lang w:val="es-ES" w:eastAsia="es-CO"/>
              </w:rPr>
              <w:t xml:space="preserve"> </w:t>
            </w:r>
            <w:r w:rsidRPr="001D2634">
              <w:rPr>
                <w:rFonts w:cs="Arial"/>
                <w:color w:val="auto"/>
                <w:szCs w:val="20"/>
                <w:lang w:val="es-ES" w:eastAsia="es-CO"/>
              </w:rPr>
              <w:t>en</w:t>
            </w:r>
            <w:r w:rsidRPr="001D2634">
              <w:rPr>
                <w:rFonts w:eastAsia="Arial,Times New Roman" w:cs="Arial"/>
                <w:color w:val="auto"/>
                <w:szCs w:val="20"/>
                <w:lang w:val="es-ES" w:eastAsia="es-CO"/>
              </w:rPr>
              <w:t xml:space="preserve"> </w:t>
            </w:r>
            <w:r w:rsidRPr="001D2634">
              <w:rPr>
                <w:rFonts w:cs="Arial"/>
                <w:color w:val="auto"/>
                <w:szCs w:val="20"/>
                <w:lang w:val="es-ES" w:eastAsia="es-CO"/>
              </w:rPr>
              <w:t>el</w:t>
            </w:r>
            <w:r w:rsidRPr="001D2634">
              <w:rPr>
                <w:rFonts w:eastAsia="Arial,Times New Roman" w:cs="Arial"/>
                <w:color w:val="auto"/>
                <w:szCs w:val="20"/>
                <w:lang w:val="es-ES" w:eastAsia="es-CO"/>
              </w:rPr>
              <w:t xml:space="preserve"> </w:t>
            </w:r>
            <w:r w:rsidRPr="001D2634">
              <w:rPr>
                <w:rFonts w:cs="Arial"/>
                <w:color w:val="auto"/>
                <w:szCs w:val="20"/>
                <w:lang w:val="es-ES" w:eastAsia="es-CO"/>
              </w:rPr>
              <w:t>artículo</w:t>
            </w:r>
            <w:r w:rsidRPr="001D2634">
              <w:rPr>
                <w:rFonts w:eastAsia="Arial,Times New Roman" w:cs="Arial"/>
                <w:color w:val="auto"/>
                <w:szCs w:val="20"/>
                <w:lang w:val="es-ES" w:eastAsia="es-CO"/>
              </w:rPr>
              <w:t xml:space="preserve"> </w:t>
            </w:r>
            <w:r w:rsidRPr="001D2634">
              <w:rPr>
                <w:rFonts w:cs="Arial"/>
                <w:color w:val="auto"/>
                <w:szCs w:val="20"/>
                <w:lang w:val="es-ES" w:eastAsia="es-CO"/>
              </w:rPr>
              <w:t>2.2.1.2.3.1.6</w:t>
            </w:r>
            <w:r w:rsidRPr="001D2634">
              <w:rPr>
                <w:rFonts w:eastAsia="Arial,Times New Roman" w:cs="Arial"/>
                <w:color w:val="auto"/>
                <w:szCs w:val="20"/>
                <w:lang w:val="es-ES" w:eastAsia="es-CO"/>
              </w:rPr>
              <w:t xml:space="preserve"> </w:t>
            </w:r>
            <w:r w:rsidRPr="001D2634">
              <w:rPr>
                <w:rFonts w:cs="Arial"/>
                <w:color w:val="auto"/>
                <w:szCs w:val="20"/>
                <w:lang w:val="es-ES" w:eastAsia="es-CO"/>
              </w:rPr>
              <w:t>del</w:t>
            </w:r>
            <w:r w:rsidRPr="001D2634">
              <w:rPr>
                <w:rFonts w:eastAsia="Arial,Times New Roman" w:cs="Arial"/>
                <w:color w:val="auto"/>
                <w:szCs w:val="20"/>
                <w:lang w:val="es-ES" w:eastAsia="es-CO"/>
              </w:rPr>
              <w:t xml:space="preserve"> </w:t>
            </w:r>
            <w:r w:rsidRPr="001D2634">
              <w:rPr>
                <w:rFonts w:cs="Arial"/>
                <w:color w:val="auto"/>
                <w:szCs w:val="20"/>
                <w:lang w:val="es-ES" w:eastAsia="es-CO"/>
              </w:rPr>
              <w:t>Decreto</w:t>
            </w:r>
            <w:r w:rsidRPr="001D2634">
              <w:rPr>
                <w:rFonts w:eastAsia="Arial,Times New Roman" w:cs="Arial"/>
                <w:color w:val="auto"/>
                <w:szCs w:val="20"/>
                <w:lang w:val="es-ES" w:eastAsia="es-CO"/>
              </w:rPr>
              <w:t xml:space="preserve"> </w:t>
            </w:r>
            <w:r w:rsidRPr="001D2634">
              <w:rPr>
                <w:rFonts w:cs="Arial"/>
                <w:color w:val="auto"/>
                <w:szCs w:val="20"/>
                <w:lang w:val="es-ES" w:eastAsia="es-CO"/>
              </w:rPr>
              <w:t>1082</w:t>
            </w:r>
            <w:r w:rsidRPr="001D2634">
              <w:rPr>
                <w:rFonts w:eastAsia="Arial,Times New Roman" w:cs="Arial"/>
                <w:color w:val="auto"/>
                <w:szCs w:val="20"/>
                <w:lang w:val="es-ES" w:eastAsia="es-CO"/>
              </w:rPr>
              <w:t xml:space="preserve"> </w:t>
            </w:r>
            <w:r w:rsidRPr="001D2634">
              <w:rPr>
                <w:rFonts w:cs="Arial"/>
                <w:color w:val="auto"/>
                <w:szCs w:val="20"/>
                <w:lang w:val="es-ES" w:eastAsia="es-CO"/>
              </w:rPr>
              <w:t>de</w:t>
            </w:r>
            <w:r w:rsidRPr="001D2634">
              <w:rPr>
                <w:rFonts w:eastAsia="Arial,Times New Roman" w:cs="Arial"/>
                <w:color w:val="auto"/>
                <w:szCs w:val="20"/>
                <w:lang w:val="es-ES" w:eastAsia="es-CO"/>
              </w:rPr>
              <w:t xml:space="preserve"> </w:t>
            </w:r>
            <w:r w:rsidRPr="001D2634">
              <w:rPr>
                <w:rFonts w:cs="Arial"/>
                <w:color w:val="auto"/>
                <w:szCs w:val="20"/>
                <w:lang w:val="es-ES" w:eastAsia="es-CO"/>
              </w:rPr>
              <w:t>2015.</w:t>
            </w:r>
          </w:p>
        </w:tc>
      </w:tr>
      <w:tr w:rsidR="001D2634" w:rsidRPr="001D2634" w14:paraId="7835C598"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5A4973C" w14:textId="77777777" w:rsidR="00316FB4" w:rsidRPr="001D2634" w:rsidRDefault="00316FB4">
            <w:pPr>
              <w:spacing w:line="276" w:lineRule="auto"/>
              <w:jc w:val="center"/>
              <w:rPr>
                <w:rFonts w:eastAsia="Arial,Times New Roman" w:cs="Arial"/>
                <w:color w:val="auto"/>
                <w:szCs w:val="20"/>
                <w:lang w:val="es-ES" w:eastAsia="es-CO"/>
              </w:rPr>
            </w:pPr>
            <w:r w:rsidRPr="001D2634">
              <w:rPr>
                <w:rFonts w:cs="Arial"/>
                <w:color w:val="auto"/>
                <w:szCs w:val="20"/>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064AA201" w14:textId="54A01C8D" w:rsidR="00316FB4" w:rsidRPr="001D2634" w:rsidRDefault="00316FB4">
            <w:pPr>
              <w:spacing w:line="276" w:lineRule="auto"/>
              <w:jc w:val="both"/>
              <w:rPr>
                <w:rFonts w:eastAsia="Arial,Times New Roman" w:cs="Arial"/>
                <w:color w:val="auto"/>
                <w:szCs w:val="20"/>
                <w:lang w:val="es-ES" w:eastAsia="es-CO"/>
              </w:rPr>
            </w:pPr>
            <w:r w:rsidRPr="001D2634">
              <w:rPr>
                <w:rFonts w:cs="Arial"/>
                <w:color w:val="auto"/>
                <w:szCs w:val="20"/>
                <w:lang w:val="es-ES" w:eastAsia="es-CO"/>
              </w:rPr>
              <w:t xml:space="preserve">3 meses contados a partir de la fecha de cierre del </w:t>
            </w:r>
            <w:r w:rsidR="000E6C37" w:rsidRPr="001D2634">
              <w:rPr>
                <w:rFonts w:cs="Arial"/>
                <w:color w:val="auto"/>
                <w:szCs w:val="20"/>
                <w:lang w:val="es-ES" w:eastAsia="es-CO"/>
              </w:rPr>
              <w:t>p</w:t>
            </w:r>
            <w:r w:rsidR="003E3EFD" w:rsidRPr="001D2634">
              <w:rPr>
                <w:rFonts w:cs="Arial"/>
                <w:color w:val="auto"/>
                <w:szCs w:val="20"/>
                <w:lang w:val="es-ES" w:eastAsia="es-CO"/>
              </w:rPr>
              <w:t xml:space="preserve">roceso de </w:t>
            </w:r>
            <w:r w:rsidR="000E6C37" w:rsidRPr="001D2634">
              <w:rPr>
                <w:rFonts w:cs="Arial"/>
                <w:color w:val="auto"/>
                <w:szCs w:val="20"/>
                <w:lang w:val="es-ES" w:eastAsia="es-CO"/>
              </w:rPr>
              <w:t>c</w:t>
            </w:r>
            <w:r w:rsidR="003E3EFD" w:rsidRPr="001D2634">
              <w:rPr>
                <w:rFonts w:cs="Arial"/>
                <w:color w:val="auto"/>
                <w:szCs w:val="20"/>
                <w:lang w:val="es-ES" w:eastAsia="es-CO"/>
              </w:rPr>
              <w:t>ontratación</w:t>
            </w:r>
            <w:r w:rsidRPr="001D2634">
              <w:rPr>
                <w:rFonts w:cs="Arial"/>
                <w:color w:val="auto"/>
                <w:szCs w:val="20"/>
                <w:lang w:val="es-ES" w:eastAsia="es-CO"/>
              </w:rPr>
              <w:t>.</w:t>
            </w:r>
            <w:r w:rsidRPr="001D2634">
              <w:rPr>
                <w:rFonts w:eastAsia="Arial,Times New Roman" w:cs="Arial"/>
                <w:color w:val="auto"/>
                <w:szCs w:val="20"/>
                <w:lang w:val="es-ES" w:eastAsia="es-CO"/>
              </w:rPr>
              <w:t xml:space="preserve"> </w:t>
            </w:r>
            <w:r w:rsidR="00A607EE" w:rsidRPr="001D2634">
              <w:rPr>
                <w:rFonts w:eastAsia="Arial" w:cs="Arial"/>
                <w:color w:val="auto"/>
                <w:szCs w:val="20"/>
                <w:lang w:eastAsia="es-ES"/>
              </w:rPr>
              <w:t>En caso de modificarse la fecha del cierre del proceso, se tendrá como referencia para establecer el plazo de vigencia del certificado la fecha originalmente definida en el Pliego de Condiciones.</w:t>
            </w:r>
          </w:p>
        </w:tc>
      </w:tr>
      <w:tr w:rsidR="001D2634" w:rsidRPr="001D2634" w14:paraId="743F9826"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41EA5221" w14:textId="64562924" w:rsidR="00316FB4" w:rsidRPr="001D2634" w:rsidRDefault="00316FB4">
            <w:pPr>
              <w:spacing w:line="276" w:lineRule="auto"/>
              <w:jc w:val="center"/>
              <w:rPr>
                <w:rFonts w:eastAsia="Arial,Times New Roman" w:cs="Arial"/>
                <w:color w:val="auto"/>
                <w:szCs w:val="20"/>
                <w:lang w:val="es-ES" w:eastAsia="es-CO"/>
              </w:rPr>
            </w:pPr>
            <w:r w:rsidRPr="001D2634">
              <w:rPr>
                <w:rFonts w:cs="Arial"/>
                <w:color w:val="auto"/>
                <w:szCs w:val="20"/>
                <w:lang w:val="es-ES" w:eastAsia="es-CO"/>
              </w:rPr>
              <w:t>Valor</w:t>
            </w:r>
            <w:r w:rsidRPr="001D2634">
              <w:rPr>
                <w:rFonts w:eastAsia="Arial,Times New Roman" w:cs="Arial"/>
                <w:color w:val="auto"/>
                <w:szCs w:val="20"/>
                <w:lang w:val="es-ES" w:eastAsia="es-CO"/>
              </w:rPr>
              <w:t xml:space="preserve"> </w:t>
            </w:r>
            <w:r w:rsidR="00CD09EB" w:rsidRPr="001D2634">
              <w:rPr>
                <w:rFonts w:cs="Arial"/>
                <w:color w:val="auto"/>
                <w:szCs w:val="20"/>
                <w:lang w:val="es-ES" w:eastAsia="es-CO"/>
              </w:rPr>
              <w:t>a</w:t>
            </w:r>
            <w:r w:rsidRPr="001D2634">
              <w:rPr>
                <w:rFonts w:cs="Arial"/>
                <w:color w:val="auto"/>
                <w:szCs w:val="20"/>
                <w:lang w:val="es-ES" w:eastAsia="es-CO"/>
              </w:rPr>
              <w:t>segurado</w:t>
            </w:r>
          </w:p>
        </w:tc>
        <w:tc>
          <w:tcPr>
            <w:tcW w:w="0" w:type="auto"/>
            <w:tcBorders>
              <w:top w:val="single" w:sz="4" w:space="0" w:color="auto"/>
              <w:left w:val="single" w:sz="4" w:space="0" w:color="auto"/>
              <w:bottom w:val="single" w:sz="4" w:space="0" w:color="auto"/>
              <w:right w:val="double" w:sz="4" w:space="0" w:color="auto"/>
            </w:tcBorders>
            <w:vAlign w:val="center"/>
          </w:tcPr>
          <w:p w14:paraId="555D83D8" w14:textId="4BAB036F" w:rsidR="00316FB4" w:rsidRPr="001D2634" w:rsidRDefault="00316FB4">
            <w:pPr>
              <w:spacing w:line="276" w:lineRule="auto"/>
              <w:jc w:val="both"/>
              <w:rPr>
                <w:rFonts w:eastAsiaTheme="minorHAnsi" w:cs="Arial"/>
                <w:color w:val="auto"/>
                <w:szCs w:val="20"/>
                <w:lang w:val="es-ES" w:eastAsia="es-CO"/>
              </w:rPr>
            </w:pPr>
            <w:r w:rsidRPr="001D2634">
              <w:rPr>
                <w:rFonts w:cs="Arial"/>
                <w:color w:val="auto"/>
                <w:szCs w:val="20"/>
                <w:lang w:val="es-ES" w:eastAsia="es-CO"/>
              </w:rPr>
              <w:t>Diez</w:t>
            </w:r>
            <w:r w:rsidRPr="001D2634">
              <w:rPr>
                <w:rFonts w:eastAsia="Arial,Times New Roman" w:cs="Arial"/>
                <w:color w:val="auto"/>
                <w:szCs w:val="20"/>
                <w:lang w:val="es-ES" w:eastAsia="es-CO"/>
              </w:rPr>
              <w:t xml:space="preserve"> </w:t>
            </w:r>
            <w:r w:rsidRPr="001D2634">
              <w:rPr>
                <w:rFonts w:cs="Arial"/>
                <w:color w:val="auto"/>
                <w:szCs w:val="20"/>
                <w:lang w:val="es-ES" w:eastAsia="es-CO"/>
              </w:rPr>
              <w:t>por</w:t>
            </w:r>
            <w:r w:rsidRPr="001D2634">
              <w:rPr>
                <w:rFonts w:eastAsia="Arial,Times New Roman" w:cs="Arial"/>
                <w:color w:val="auto"/>
                <w:szCs w:val="20"/>
                <w:lang w:val="es-ES" w:eastAsia="es-CO"/>
              </w:rPr>
              <w:t xml:space="preserve"> </w:t>
            </w:r>
            <w:r w:rsidRPr="001D2634">
              <w:rPr>
                <w:rFonts w:cs="Arial"/>
                <w:color w:val="auto"/>
                <w:szCs w:val="20"/>
                <w:lang w:val="es-ES" w:eastAsia="es-CO"/>
              </w:rPr>
              <w:t>ciento</w:t>
            </w:r>
            <w:r w:rsidRPr="001D2634">
              <w:rPr>
                <w:rFonts w:eastAsia="Arial,Times New Roman" w:cs="Arial"/>
                <w:color w:val="auto"/>
                <w:szCs w:val="20"/>
                <w:lang w:val="es-ES" w:eastAsia="es-CO"/>
              </w:rPr>
              <w:t xml:space="preserve"> </w:t>
            </w:r>
            <w:r w:rsidRPr="001D2634">
              <w:rPr>
                <w:rFonts w:cs="Arial"/>
                <w:color w:val="auto"/>
                <w:szCs w:val="20"/>
                <w:lang w:val="es-ES" w:eastAsia="es-CO"/>
              </w:rPr>
              <w:t>(10%)</w:t>
            </w:r>
            <w:r w:rsidRPr="001D2634">
              <w:rPr>
                <w:rFonts w:eastAsia="Arial,Times New Roman" w:cs="Arial"/>
                <w:color w:val="auto"/>
                <w:szCs w:val="20"/>
                <w:lang w:val="es-ES" w:eastAsia="es-CO"/>
              </w:rPr>
              <w:t xml:space="preserve"> </w:t>
            </w:r>
            <w:r w:rsidRPr="001D2634">
              <w:rPr>
                <w:rFonts w:cs="Arial"/>
                <w:color w:val="auto"/>
                <w:szCs w:val="20"/>
                <w:lang w:val="es-ES" w:eastAsia="es-CO"/>
              </w:rPr>
              <w:t>del</w:t>
            </w:r>
            <w:r w:rsidRPr="001D2634">
              <w:rPr>
                <w:rFonts w:eastAsia="Arial,Times New Roman" w:cs="Arial"/>
                <w:color w:val="auto"/>
                <w:szCs w:val="20"/>
                <w:lang w:val="es-ES" w:eastAsia="es-CO"/>
              </w:rPr>
              <w:t xml:space="preserve"> </w:t>
            </w:r>
            <w:r w:rsidR="000E6C37" w:rsidRPr="001D2634">
              <w:rPr>
                <w:rFonts w:cs="Arial"/>
                <w:color w:val="auto"/>
                <w:szCs w:val="20"/>
                <w:lang w:val="es-ES" w:eastAsia="es-CO"/>
              </w:rPr>
              <w:t>p</w:t>
            </w:r>
            <w:r w:rsidRPr="001D2634">
              <w:rPr>
                <w:rFonts w:cs="Arial"/>
                <w:color w:val="auto"/>
                <w:szCs w:val="20"/>
                <w:lang w:val="es-ES" w:eastAsia="es-CO"/>
              </w:rPr>
              <w:t>resupuesto</w:t>
            </w:r>
            <w:r w:rsidRPr="001D2634">
              <w:rPr>
                <w:rFonts w:eastAsia="Arial,Times New Roman" w:cs="Arial"/>
                <w:color w:val="auto"/>
                <w:szCs w:val="20"/>
                <w:lang w:val="es-ES" w:eastAsia="es-CO"/>
              </w:rPr>
              <w:t xml:space="preserve"> </w:t>
            </w:r>
            <w:r w:rsidR="000E6C37" w:rsidRPr="001D2634">
              <w:rPr>
                <w:rFonts w:cs="Arial"/>
                <w:color w:val="auto"/>
                <w:szCs w:val="20"/>
                <w:lang w:val="es-ES" w:eastAsia="es-CO"/>
              </w:rPr>
              <w:t>o</w:t>
            </w:r>
            <w:r w:rsidRPr="001D2634">
              <w:rPr>
                <w:rFonts w:cs="Arial"/>
                <w:color w:val="auto"/>
                <w:szCs w:val="20"/>
                <w:lang w:val="es-ES" w:eastAsia="es-CO"/>
              </w:rPr>
              <w:t>ficial</w:t>
            </w:r>
            <w:r w:rsidRPr="001D2634">
              <w:rPr>
                <w:rFonts w:eastAsia="Arial,Times New Roman" w:cs="Arial"/>
                <w:color w:val="auto"/>
                <w:szCs w:val="20"/>
                <w:lang w:val="es-ES" w:eastAsia="es-CO"/>
              </w:rPr>
              <w:t xml:space="preserve"> </w:t>
            </w:r>
            <w:r w:rsidRPr="001D2634">
              <w:rPr>
                <w:rFonts w:cs="Arial"/>
                <w:color w:val="auto"/>
                <w:szCs w:val="20"/>
                <w:lang w:val="es-ES" w:eastAsia="es-CO"/>
              </w:rPr>
              <w:t>del</w:t>
            </w:r>
            <w:r w:rsidRPr="001D2634">
              <w:rPr>
                <w:rFonts w:eastAsia="Arial,Times New Roman" w:cs="Arial"/>
                <w:color w:val="auto"/>
                <w:szCs w:val="20"/>
                <w:lang w:val="es-ES" w:eastAsia="es-CO"/>
              </w:rPr>
              <w:t xml:space="preserve"> </w:t>
            </w:r>
            <w:r w:rsidR="000E6C37" w:rsidRPr="001D2634">
              <w:rPr>
                <w:rFonts w:cs="Arial"/>
                <w:color w:val="auto"/>
                <w:szCs w:val="20"/>
                <w:lang w:val="es-ES" w:eastAsia="es-CO"/>
              </w:rPr>
              <w:t>p</w:t>
            </w:r>
            <w:r w:rsidRPr="001D2634">
              <w:rPr>
                <w:rFonts w:cs="Arial"/>
                <w:color w:val="auto"/>
                <w:szCs w:val="20"/>
                <w:lang w:val="es-ES" w:eastAsia="es-CO"/>
              </w:rPr>
              <w:t>roceso</w:t>
            </w:r>
            <w:r w:rsidRPr="001D2634">
              <w:rPr>
                <w:rFonts w:eastAsia="Arial,Times New Roman" w:cs="Arial"/>
                <w:color w:val="auto"/>
                <w:szCs w:val="20"/>
                <w:lang w:val="es-ES" w:eastAsia="es-CO"/>
              </w:rPr>
              <w:t xml:space="preserve"> </w:t>
            </w:r>
            <w:r w:rsidRPr="001D2634">
              <w:rPr>
                <w:rFonts w:cs="Arial"/>
                <w:color w:val="auto"/>
                <w:szCs w:val="20"/>
                <w:lang w:val="es-ES" w:eastAsia="es-CO"/>
              </w:rPr>
              <w:t>de</w:t>
            </w:r>
            <w:r w:rsidRPr="001D2634">
              <w:rPr>
                <w:rFonts w:eastAsia="Arial,Times New Roman" w:cs="Arial"/>
                <w:color w:val="auto"/>
                <w:szCs w:val="20"/>
                <w:lang w:val="es-ES" w:eastAsia="es-CO"/>
              </w:rPr>
              <w:t xml:space="preserve"> </w:t>
            </w:r>
            <w:r w:rsidR="000E6C37" w:rsidRPr="001D2634">
              <w:rPr>
                <w:rFonts w:cs="Arial"/>
                <w:color w:val="auto"/>
                <w:szCs w:val="20"/>
                <w:lang w:val="es-ES" w:eastAsia="es-CO"/>
              </w:rPr>
              <w:t>s</w:t>
            </w:r>
            <w:r w:rsidRPr="001D2634">
              <w:rPr>
                <w:rFonts w:cs="Arial"/>
                <w:color w:val="auto"/>
                <w:szCs w:val="20"/>
                <w:lang w:val="es-ES" w:eastAsia="es-CO"/>
              </w:rPr>
              <w:t xml:space="preserve">elección </w:t>
            </w:r>
            <w:r w:rsidRPr="001D2634">
              <w:rPr>
                <w:rFonts w:cs="Arial"/>
                <w:color w:val="auto"/>
                <w:szCs w:val="20"/>
                <w:highlight w:val="lightGray"/>
                <w:lang w:val="es-ES" w:eastAsia="es-CO"/>
              </w:rPr>
              <w:t xml:space="preserve">[Cuando la oferta o el </w:t>
            </w:r>
            <w:r w:rsidR="000E6C37" w:rsidRPr="001D2634">
              <w:rPr>
                <w:rFonts w:cs="Arial"/>
                <w:color w:val="auto"/>
                <w:szCs w:val="20"/>
                <w:highlight w:val="lightGray"/>
                <w:lang w:val="es-ES" w:eastAsia="es-CO"/>
              </w:rPr>
              <w:t>p</w:t>
            </w:r>
            <w:r w:rsidRPr="001D2634">
              <w:rPr>
                <w:rFonts w:cs="Arial"/>
                <w:color w:val="auto"/>
                <w:szCs w:val="20"/>
                <w:highlight w:val="lightGray"/>
                <w:lang w:val="es-ES" w:eastAsia="es-CO"/>
              </w:rPr>
              <w:t xml:space="preserve">resupuesto </w:t>
            </w:r>
            <w:r w:rsidR="000E6C37" w:rsidRPr="001D2634">
              <w:rPr>
                <w:rFonts w:cs="Arial"/>
                <w:color w:val="auto"/>
                <w:szCs w:val="20"/>
                <w:highlight w:val="lightGray"/>
                <w:lang w:val="es-ES" w:eastAsia="es-CO"/>
              </w:rPr>
              <w:t>e</w:t>
            </w:r>
            <w:r w:rsidRPr="001D2634">
              <w:rPr>
                <w:rFonts w:cs="Arial"/>
                <w:color w:val="auto"/>
                <w:szCs w:val="20"/>
                <w:highlight w:val="lightGray"/>
                <w:lang w:val="es-ES" w:eastAsia="es-CO"/>
              </w:rPr>
              <w:t>stimado sea superior a 1.000.000 de SMMLV se aplicarán las reglas establecidas en el Decreto 1082 de 2015]</w:t>
            </w:r>
          </w:p>
          <w:p w14:paraId="7F97D6B9" w14:textId="77777777" w:rsidR="00316FB4" w:rsidRPr="001D2634" w:rsidRDefault="00316FB4">
            <w:pPr>
              <w:spacing w:line="276" w:lineRule="auto"/>
              <w:jc w:val="both"/>
              <w:rPr>
                <w:rFonts w:eastAsiaTheme="minorHAnsi" w:cs="Arial"/>
                <w:color w:val="auto"/>
                <w:szCs w:val="20"/>
                <w:lang w:val="es-ES" w:eastAsia="es-CO"/>
              </w:rPr>
            </w:pPr>
          </w:p>
          <w:p w14:paraId="7F156E90" w14:textId="0B1E4713" w:rsidR="00316FB4" w:rsidRPr="001D2634" w:rsidRDefault="00316FB4">
            <w:pPr>
              <w:spacing w:line="276" w:lineRule="auto"/>
              <w:jc w:val="both"/>
              <w:rPr>
                <w:rFonts w:eastAsia="Arial,Times New Roman" w:cs="Arial"/>
                <w:color w:val="auto"/>
                <w:szCs w:val="20"/>
                <w:lang w:val="es-ES" w:eastAsia="es-CO"/>
              </w:rPr>
            </w:pPr>
            <w:r w:rsidRPr="001D2634">
              <w:rPr>
                <w:rFonts w:cs="Arial"/>
                <w:color w:val="auto"/>
                <w:szCs w:val="20"/>
                <w:highlight w:val="lightGray"/>
                <w:lang w:val="es-ES" w:eastAsia="es-CO"/>
              </w:rPr>
              <w:t xml:space="preserve">[En los </w:t>
            </w:r>
            <w:r w:rsidR="000E6C37" w:rsidRPr="001D2634">
              <w:rPr>
                <w:rFonts w:cs="Arial"/>
                <w:color w:val="auto"/>
                <w:szCs w:val="20"/>
                <w:highlight w:val="lightGray"/>
                <w:lang w:val="es-ES" w:eastAsia="es-CO"/>
              </w:rPr>
              <w:t>p</w:t>
            </w:r>
            <w:r w:rsidRPr="001D2634">
              <w:rPr>
                <w:rFonts w:cs="Arial"/>
                <w:color w:val="auto"/>
                <w:szCs w:val="20"/>
                <w:highlight w:val="lightGray"/>
                <w:lang w:val="es-ES" w:eastAsia="es-CO"/>
              </w:rPr>
              <w:t xml:space="preserve">rocesos de contratación estructurados por lotes, el valor asegurado corresponderá al diez por ciento (10%) del </w:t>
            </w:r>
            <w:r w:rsidR="000E6C37" w:rsidRPr="001D2634">
              <w:rPr>
                <w:rFonts w:cs="Arial"/>
                <w:color w:val="auto"/>
                <w:szCs w:val="20"/>
                <w:highlight w:val="lightGray"/>
                <w:lang w:val="es-ES" w:eastAsia="es-CO"/>
              </w:rPr>
              <w:t>p</w:t>
            </w:r>
            <w:r w:rsidRPr="001D2634">
              <w:rPr>
                <w:rFonts w:cs="Arial"/>
                <w:color w:val="auto"/>
                <w:szCs w:val="20"/>
                <w:highlight w:val="lightGray"/>
                <w:lang w:val="es-ES" w:eastAsia="es-CO"/>
              </w:rPr>
              <w:t xml:space="preserve">resupuesto </w:t>
            </w:r>
            <w:r w:rsidR="000E6C37" w:rsidRPr="001D2634">
              <w:rPr>
                <w:rFonts w:cs="Arial"/>
                <w:color w:val="auto"/>
                <w:szCs w:val="20"/>
                <w:highlight w:val="lightGray"/>
                <w:lang w:val="es-ES" w:eastAsia="es-CO"/>
              </w:rPr>
              <w:t>o</w:t>
            </w:r>
            <w:r w:rsidRPr="001D2634">
              <w:rPr>
                <w:rFonts w:cs="Arial"/>
                <w:color w:val="auto"/>
                <w:szCs w:val="20"/>
                <w:highlight w:val="lightGray"/>
                <w:lang w:val="es-ES" w:eastAsia="es-CO"/>
              </w:rPr>
              <w:t>ficial del lote o la sumatoria de los lotes a los cuales se presente oferta</w:t>
            </w:r>
            <w:r w:rsidR="008D2A16" w:rsidRPr="001D2634">
              <w:rPr>
                <w:rFonts w:cs="Arial"/>
                <w:color w:val="auto"/>
                <w:szCs w:val="20"/>
                <w:highlight w:val="lightGray"/>
                <w:lang w:val="es-ES" w:eastAsia="es-CO"/>
              </w:rPr>
              <w:t>]</w:t>
            </w:r>
            <w:r w:rsidRPr="001D2634">
              <w:rPr>
                <w:rFonts w:eastAsia="Arial,Times New Roman" w:cs="Arial"/>
                <w:color w:val="auto"/>
                <w:szCs w:val="20"/>
                <w:lang w:val="es-ES" w:eastAsia="es-CO"/>
              </w:rPr>
              <w:t xml:space="preserve"> </w:t>
            </w:r>
          </w:p>
        </w:tc>
      </w:tr>
      <w:tr w:rsidR="00316FB4" w:rsidRPr="001D2634" w14:paraId="335B57B7" w14:textId="77777777" w:rsidTr="7138D895">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46BCE42A" w14:textId="77777777" w:rsidR="00316FB4" w:rsidRPr="001D2634" w:rsidRDefault="00316FB4">
            <w:pPr>
              <w:spacing w:line="276" w:lineRule="auto"/>
              <w:jc w:val="center"/>
              <w:rPr>
                <w:rFonts w:eastAsia="Arial,Times New Roman" w:cs="Arial"/>
                <w:color w:val="auto"/>
                <w:szCs w:val="20"/>
                <w:lang w:val="es-ES" w:eastAsia="es-CO"/>
              </w:rPr>
            </w:pPr>
            <w:r w:rsidRPr="001D2634">
              <w:rPr>
                <w:rFonts w:cs="Arial"/>
                <w:color w:val="auto"/>
                <w:szCs w:val="20"/>
                <w:lang w:val="es-ES" w:eastAsia="es-CO"/>
              </w:rPr>
              <w:t>Tomador</w:t>
            </w:r>
            <w:r w:rsidRPr="001D2634">
              <w:rPr>
                <w:rFonts w:eastAsia="Arial,Times New Roman" w:cs="Arial"/>
                <w:color w:val="auto"/>
                <w:szCs w:val="20"/>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5789EA8F" w14:textId="51A1DC02" w:rsidR="00316FB4" w:rsidRPr="001D2634" w:rsidRDefault="1EEC819B" w:rsidP="00316FB4">
            <w:pPr>
              <w:pStyle w:val="Prrafodelista"/>
              <w:numPr>
                <w:ilvl w:val="0"/>
                <w:numId w:val="150"/>
              </w:numPr>
              <w:spacing w:after="0"/>
              <w:jc w:val="both"/>
              <w:rPr>
                <w:rFonts w:ascii="Arial" w:eastAsia="Arial,Times New Roman" w:hAnsi="Arial" w:cs="Arial"/>
                <w:sz w:val="20"/>
                <w:szCs w:val="20"/>
                <w:lang w:val="es-ES" w:eastAsia="es-CO"/>
              </w:rPr>
            </w:pPr>
            <w:r w:rsidRPr="001D2634">
              <w:rPr>
                <w:rFonts w:ascii="Arial" w:eastAsia="Arial" w:hAnsi="Arial" w:cs="Arial"/>
                <w:sz w:val="20"/>
                <w:szCs w:val="20"/>
                <w:lang w:val="es-ES" w:eastAsia="es-CO"/>
              </w:rPr>
              <w:t>Para</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las</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personas</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jurídicas:</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la</w:t>
            </w:r>
            <w:r w:rsidRPr="001D2634">
              <w:rPr>
                <w:rFonts w:ascii="Arial" w:eastAsia="Arial,Times New Roman" w:hAnsi="Arial" w:cs="Arial"/>
                <w:sz w:val="20"/>
                <w:szCs w:val="20"/>
                <w:lang w:val="es-ES" w:eastAsia="es-CO"/>
              </w:rPr>
              <w:t xml:space="preserve"> </w:t>
            </w:r>
            <w:r w:rsidR="000E6C37" w:rsidRPr="001D2634">
              <w:rPr>
                <w:rFonts w:ascii="Arial" w:eastAsia="Arial" w:hAnsi="Arial" w:cs="Arial"/>
                <w:sz w:val="20"/>
                <w:szCs w:val="20"/>
                <w:lang w:val="es-ES" w:eastAsia="es-CO"/>
              </w:rPr>
              <w:t>g</w:t>
            </w:r>
            <w:r w:rsidRPr="001D2634">
              <w:rPr>
                <w:rFonts w:ascii="Arial" w:eastAsia="Arial" w:hAnsi="Arial" w:cs="Arial"/>
                <w:sz w:val="20"/>
                <w:szCs w:val="20"/>
                <w:lang w:val="es-ES" w:eastAsia="es-CO"/>
              </w:rPr>
              <w:t>arantía</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deberá</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tomarse</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con</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el</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nombre</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o</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razón</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social</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y</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tipo</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societario</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que</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figura</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en</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el</w:t>
            </w:r>
            <w:r w:rsidRPr="001D2634">
              <w:rPr>
                <w:rFonts w:ascii="Arial" w:eastAsia="Arial,Times New Roman" w:hAnsi="Arial" w:cs="Arial"/>
                <w:sz w:val="20"/>
                <w:szCs w:val="20"/>
                <w:lang w:val="es-ES" w:eastAsia="es-CO"/>
              </w:rPr>
              <w:t xml:space="preserve"> </w:t>
            </w:r>
            <w:r w:rsidR="000E6C37" w:rsidRPr="001D2634">
              <w:rPr>
                <w:rFonts w:ascii="Arial" w:eastAsia="Arial" w:hAnsi="Arial" w:cs="Arial"/>
                <w:sz w:val="20"/>
                <w:szCs w:val="20"/>
                <w:lang w:val="es-ES" w:eastAsia="es-CO"/>
              </w:rPr>
              <w:t>c</w:t>
            </w:r>
            <w:r w:rsidRPr="001D2634">
              <w:rPr>
                <w:rFonts w:ascii="Arial" w:eastAsia="Arial" w:hAnsi="Arial" w:cs="Arial"/>
                <w:sz w:val="20"/>
                <w:szCs w:val="20"/>
                <w:lang w:val="es-ES" w:eastAsia="es-CO"/>
              </w:rPr>
              <w:t>ertificado</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de</w:t>
            </w:r>
            <w:r w:rsidRPr="001D2634">
              <w:rPr>
                <w:rFonts w:ascii="Arial" w:eastAsia="Arial,Times New Roman" w:hAnsi="Arial" w:cs="Arial"/>
                <w:sz w:val="20"/>
                <w:szCs w:val="20"/>
                <w:lang w:val="es-ES" w:eastAsia="es-CO"/>
              </w:rPr>
              <w:t xml:space="preserve"> </w:t>
            </w:r>
            <w:r w:rsidR="000E6C37" w:rsidRPr="001D2634">
              <w:rPr>
                <w:rFonts w:ascii="Arial" w:eastAsia="Arial" w:hAnsi="Arial" w:cs="Arial"/>
                <w:sz w:val="20"/>
                <w:szCs w:val="20"/>
                <w:lang w:val="es-ES" w:eastAsia="es-CO"/>
              </w:rPr>
              <w:t>e</w:t>
            </w:r>
            <w:r w:rsidRPr="001D2634">
              <w:rPr>
                <w:rFonts w:ascii="Arial" w:eastAsia="Arial" w:hAnsi="Arial" w:cs="Arial"/>
                <w:sz w:val="20"/>
                <w:szCs w:val="20"/>
                <w:lang w:val="es-ES" w:eastAsia="es-CO"/>
              </w:rPr>
              <w:t>xistencia</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y</w:t>
            </w:r>
            <w:r w:rsidRPr="001D2634">
              <w:rPr>
                <w:rFonts w:ascii="Arial" w:eastAsia="Arial,Times New Roman" w:hAnsi="Arial" w:cs="Arial"/>
                <w:sz w:val="20"/>
                <w:szCs w:val="20"/>
                <w:lang w:val="es-ES" w:eastAsia="es-CO"/>
              </w:rPr>
              <w:t xml:space="preserve"> </w:t>
            </w:r>
            <w:r w:rsidR="000E6C37" w:rsidRPr="001D2634">
              <w:rPr>
                <w:rFonts w:ascii="Arial" w:eastAsia="Arial" w:hAnsi="Arial" w:cs="Arial"/>
                <w:sz w:val="20"/>
                <w:szCs w:val="20"/>
                <w:lang w:val="es-ES" w:eastAsia="es-CO"/>
              </w:rPr>
              <w:t>r</w:t>
            </w:r>
            <w:r w:rsidRPr="001D2634">
              <w:rPr>
                <w:rFonts w:ascii="Arial" w:eastAsia="Arial" w:hAnsi="Arial" w:cs="Arial"/>
                <w:sz w:val="20"/>
                <w:szCs w:val="20"/>
                <w:lang w:val="es-ES" w:eastAsia="es-CO"/>
              </w:rPr>
              <w:t>epresentación</w:t>
            </w:r>
            <w:r w:rsidRPr="001D2634">
              <w:rPr>
                <w:rFonts w:ascii="Arial" w:eastAsia="Arial,Times New Roman" w:hAnsi="Arial" w:cs="Arial"/>
                <w:sz w:val="20"/>
                <w:szCs w:val="20"/>
                <w:lang w:val="es-ES" w:eastAsia="es-CO"/>
              </w:rPr>
              <w:t xml:space="preserve"> </w:t>
            </w:r>
            <w:r w:rsidR="000E6C37" w:rsidRPr="001D2634">
              <w:rPr>
                <w:rFonts w:ascii="Arial" w:eastAsia="Arial" w:hAnsi="Arial" w:cs="Arial"/>
                <w:sz w:val="20"/>
                <w:szCs w:val="20"/>
                <w:lang w:val="es-ES" w:eastAsia="es-CO"/>
              </w:rPr>
              <w:t>l</w:t>
            </w:r>
            <w:r w:rsidRPr="001D2634">
              <w:rPr>
                <w:rFonts w:ascii="Arial" w:eastAsia="Arial" w:hAnsi="Arial" w:cs="Arial"/>
                <w:sz w:val="20"/>
                <w:szCs w:val="20"/>
                <w:lang w:val="es-ES" w:eastAsia="es-CO"/>
              </w:rPr>
              <w:t>egal</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expedido</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por</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la</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Cámara</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de</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Comercio</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respectiva,</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y</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no</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s</w:t>
            </w:r>
            <w:r w:rsidR="01324A30" w:rsidRPr="001D2634">
              <w:rPr>
                <w:rFonts w:ascii="Arial" w:eastAsia="Arial" w:hAnsi="Arial" w:cs="Arial"/>
                <w:sz w:val="20"/>
                <w:szCs w:val="20"/>
                <w:lang w:val="es-ES" w:eastAsia="es-CO"/>
              </w:rPr>
              <w:t>o</w:t>
            </w:r>
            <w:r w:rsidRPr="001D2634">
              <w:rPr>
                <w:rFonts w:ascii="Arial" w:eastAsia="Arial" w:hAnsi="Arial" w:cs="Arial"/>
                <w:sz w:val="20"/>
                <w:szCs w:val="20"/>
                <w:lang w:val="es-ES" w:eastAsia="es-CO"/>
              </w:rPr>
              <w:t>lo</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con</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su</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sigla,</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a</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no</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ser</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que</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en</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el</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referido</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documento</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se</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exprese</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que</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la</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sociedad</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podrá</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denominarse</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de</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esa</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manera.</w:t>
            </w:r>
          </w:p>
          <w:p w14:paraId="60F85ED7" w14:textId="550212E1" w:rsidR="00316FB4" w:rsidRPr="001D2634" w:rsidRDefault="00316FB4" w:rsidP="00316FB4">
            <w:pPr>
              <w:pStyle w:val="Prrafodelista"/>
              <w:numPr>
                <w:ilvl w:val="0"/>
                <w:numId w:val="150"/>
              </w:numPr>
              <w:spacing w:after="0"/>
              <w:jc w:val="both"/>
              <w:rPr>
                <w:rFonts w:ascii="Arial" w:eastAsia="Arial,Times New Roman" w:hAnsi="Arial" w:cs="Arial"/>
                <w:sz w:val="20"/>
                <w:szCs w:val="20"/>
                <w:lang w:val="es-ES" w:eastAsia="es-CO"/>
              </w:rPr>
            </w:pPr>
            <w:r w:rsidRPr="001D2634">
              <w:rPr>
                <w:rFonts w:ascii="Arial" w:eastAsia="Arial" w:hAnsi="Arial" w:cs="Arial"/>
                <w:sz w:val="20"/>
                <w:szCs w:val="20"/>
                <w:lang w:val="es-ES" w:eastAsia="es-CO"/>
              </w:rPr>
              <w:t>Para</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los</w:t>
            </w:r>
            <w:r w:rsidRPr="001D2634">
              <w:rPr>
                <w:rFonts w:ascii="Arial" w:eastAsia="Arial,Times New Roman" w:hAnsi="Arial" w:cs="Arial"/>
                <w:sz w:val="20"/>
                <w:szCs w:val="20"/>
                <w:lang w:val="es-ES" w:eastAsia="es-CO"/>
              </w:rPr>
              <w:t xml:space="preserve"> </w:t>
            </w:r>
            <w:r w:rsidR="000E6C37" w:rsidRPr="001D2634">
              <w:rPr>
                <w:rFonts w:ascii="Arial" w:eastAsia="Arial" w:hAnsi="Arial" w:cs="Arial"/>
                <w:sz w:val="20"/>
                <w:szCs w:val="20"/>
                <w:lang w:val="es-ES" w:eastAsia="es-CO"/>
              </w:rPr>
              <w:t>p</w:t>
            </w:r>
            <w:r w:rsidR="00E633D4" w:rsidRPr="001D2634">
              <w:rPr>
                <w:rFonts w:ascii="Arial" w:eastAsia="Arial" w:hAnsi="Arial" w:cs="Arial"/>
                <w:sz w:val="20"/>
                <w:szCs w:val="20"/>
                <w:lang w:val="es-ES" w:eastAsia="es-CO"/>
              </w:rPr>
              <w:t>roponentes</w:t>
            </w:r>
            <w:r w:rsidRPr="001D2634">
              <w:rPr>
                <w:rFonts w:ascii="Arial" w:eastAsia="Arial,Times New Roman" w:hAnsi="Arial" w:cs="Arial"/>
                <w:sz w:val="20"/>
                <w:szCs w:val="20"/>
                <w:lang w:val="es-ES" w:eastAsia="es-CO"/>
              </w:rPr>
              <w:t xml:space="preserve"> </w:t>
            </w:r>
            <w:r w:rsidR="000E6C37" w:rsidRPr="001D2634">
              <w:rPr>
                <w:rFonts w:ascii="Arial" w:eastAsia="Arial" w:hAnsi="Arial" w:cs="Arial"/>
                <w:sz w:val="20"/>
                <w:szCs w:val="20"/>
                <w:lang w:val="es-ES" w:eastAsia="es-CO"/>
              </w:rPr>
              <w:t>p</w:t>
            </w:r>
            <w:r w:rsidRPr="001D2634">
              <w:rPr>
                <w:rFonts w:ascii="Arial" w:eastAsia="Arial" w:hAnsi="Arial" w:cs="Arial"/>
                <w:sz w:val="20"/>
                <w:szCs w:val="20"/>
                <w:lang w:val="es-ES" w:eastAsia="es-CO"/>
              </w:rPr>
              <w:t>lurales:</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la</w:t>
            </w:r>
            <w:r w:rsidRPr="001D2634">
              <w:rPr>
                <w:rFonts w:ascii="Arial" w:eastAsia="Arial,Times New Roman" w:hAnsi="Arial" w:cs="Arial"/>
                <w:sz w:val="20"/>
                <w:szCs w:val="20"/>
                <w:lang w:val="es-ES" w:eastAsia="es-CO"/>
              </w:rPr>
              <w:t xml:space="preserve"> </w:t>
            </w:r>
            <w:r w:rsidR="000E6C37" w:rsidRPr="001D2634">
              <w:rPr>
                <w:rFonts w:ascii="Arial" w:eastAsia="Arial" w:hAnsi="Arial" w:cs="Arial"/>
                <w:sz w:val="20"/>
                <w:szCs w:val="20"/>
                <w:lang w:val="es-ES" w:eastAsia="es-CO"/>
              </w:rPr>
              <w:t>g</w:t>
            </w:r>
            <w:r w:rsidRPr="001D2634">
              <w:rPr>
                <w:rFonts w:ascii="Arial" w:eastAsia="Arial" w:hAnsi="Arial" w:cs="Arial"/>
                <w:sz w:val="20"/>
                <w:szCs w:val="20"/>
                <w:lang w:val="es-ES" w:eastAsia="es-CO"/>
              </w:rPr>
              <w:t>arantía</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deberá</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ser</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otorgada</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por</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todos</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los</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integrantes</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del</w:t>
            </w:r>
            <w:r w:rsidRPr="001D2634">
              <w:rPr>
                <w:rFonts w:ascii="Arial" w:eastAsia="Arial,Times New Roman" w:hAnsi="Arial" w:cs="Arial"/>
                <w:sz w:val="20"/>
                <w:szCs w:val="20"/>
                <w:lang w:val="es-ES" w:eastAsia="es-CO"/>
              </w:rPr>
              <w:t xml:space="preserve"> </w:t>
            </w:r>
            <w:r w:rsidR="000E6C37" w:rsidRPr="001D2634">
              <w:rPr>
                <w:rFonts w:ascii="Arial" w:eastAsia="Arial" w:hAnsi="Arial" w:cs="Arial"/>
                <w:sz w:val="20"/>
                <w:szCs w:val="20"/>
                <w:lang w:val="es-ES" w:eastAsia="es-CO"/>
              </w:rPr>
              <w:t>p</w:t>
            </w:r>
            <w:r w:rsidR="003C407D" w:rsidRPr="001D2634">
              <w:rPr>
                <w:rFonts w:ascii="Arial" w:eastAsia="Arial" w:hAnsi="Arial" w:cs="Arial"/>
                <w:sz w:val="20"/>
                <w:szCs w:val="20"/>
                <w:lang w:val="es-ES" w:eastAsia="es-CO"/>
              </w:rPr>
              <w:t>roponente</w:t>
            </w:r>
            <w:r w:rsidRPr="001D2634">
              <w:rPr>
                <w:rFonts w:ascii="Arial" w:eastAsia="Arial,Times New Roman" w:hAnsi="Arial" w:cs="Arial"/>
                <w:sz w:val="20"/>
                <w:szCs w:val="20"/>
                <w:lang w:val="es-ES" w:eastAsia="es-CO"/>
              </w:rPr>
              <w:t xml:space="preserve"> </w:t>
            </w:r>
            <w:r w:rsidR="000E6C37" w:rsidRPr="001D2634">
              <w:rPr>
                <w:rFonts w:ascii="Arial" w:eastAsia="Arial" w:hAnsi="Arial" w:cs="Arial"/>
                <w:sz w:val="20"/>
                <w:szCs w:val="20"/>
                <w:lang w:val="es-ES" w:eastAsia="es-CO"/>
              </w:rPr>
              <w:t>p</w:t>
            </w:r>
            <w:r w:rsidRPr="001D2634">
              <w:rPr>
                <w:rFonts w:ascii="Arial" w:eastAsia="Arial" w:hAnsi="Arial" w:cs="Arial"/>
                <w:sz w:val="20"/>
                <w:szCs w:val="20"/>
                <w:lang w:val="es-ES" w:eastAsia="es-CO"/>
              </w:rPr>
              <w:t>lural,</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para</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lo</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cual</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se</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deberá</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relacionar</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claramente</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los</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integrantes,</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su</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identificación</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y</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porcentaje</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de</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participación,</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quienes</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para</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todos</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los</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efectos</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serán</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los</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otorgantes</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de</w:t>
            </w:r>
            <w:r w:rsidRPr="001D2634">
              <w:rPr>
                <w:rFonts w:ascii="Arial" w:eastAsia="Arial,Times New Roman" w:hAnsi="Arial" w:cs="Arial"/>
                <w:sz w:val="20"/>
                <w:szCs w:val="20"/>
                <w:lang w:val="es-ES" w:eastAsia="es-CO"/>
              </w:rPr>
              <w:t xml:space="preserve"> </w:t>
            </w:r>
            <w:proofErr w:type="gramStart"/>
            <w:r w:rsidRPr="001D2634">
              <w:rPr>
                <w:rFonts w:ascii="Arial" w:eastAsia="Arial" w:hAnsi="Arial" w:cs="Arial"/>
                <w:sz w:val="20"/>
                <w:szCs w:val="20"/>
                <w:lang w:val="es-ES" w:eastAsia="es-CO"/>
              </w:rPr>
              <w:t>la</w:t>
            </w:r>
            <w:r w:rsidRPr="001D2634">
              <w:rPr>
                <w:rFonts w:ascii="Arial" w:eastAsia="Arial,Times New Roman" w:hAnsi="Arial" w:cs="Arial"/>
                <w:sz w:val="20"/>
                <w:szCs w:val="20"/>
                <w:lang w:val="es-ES" w:eastAsia="es-CO"/>
              </w:rPr>
              <w:t xml:space="preserve"> </w:t>
            </w:r>
            <w:r w:rsidRPr="001D2634">
              <w:rPr>
                <w:rFonts w:ascii="Arial" w:eastAsia="Arial" w:hAnsi="Arial" w:cs="Arial"/>
                <w:sz w:val="20"/>
                <w:szCs w:val="20"/>
                <w:lang w:val="es-ES" w:eastAsia="es-CO"/>
              </w:rPr>
              <w:t>misma</w:t>
            </w:r>
            <w:proofErr w:type="gramEnd"/>
            <w:r w:rsidRPr="001D2634">
              <w:rPr>
                <w:rFonts w:ascii="Arial" w:eastAsia="Arial" w:hAnsi="Arial" w:cs="Arial"/>
                <w:sz w:val="20"/>
                <w:szCs w:val="20"/>
                <w:lang w:val="es-ES" w:eastAsia="es-CO"/>
              </w:rPr>
              <w:t>.</w:t>
            </w:r>
            <w:r w:rsidRPr="001D2634">
              <w:rPr>
                <w:rFonts w:ascii="Arial" w:eastAsia="Arial,Times New Roman" w:hAnsi="Arial" w:cs="Arial"/>
                <w:sz w:val="20"/>
                <w:szCs w:val="20"/>
                <w:lang w:val="es-ES" w:eastAsia="es-CO"/>
              </w:rPr>
              <w:t xml:space="preserve"> </w:t>
            </w:r>
          </w:p>
        </w:tc>
      </w:tr>
    </w:tbl>
    <w:p w14:paraId="0BB052AD" w14:textId="7EC81856" w:rsidR="00316FB4" w:rsidRPr="001D2634" w:rsidRDefault="00316FB4">
      <w:pPr>
        <w:tabs>
          <w:tab w:val="left" w:pos="1860"/>
        </w:tabs>
        <w:jc w:val="both"/>
        <w:rPr>
          <w:rFonts w:eastAsia="Arial,Times New Roman" w:cs="Arial"/>
          <w:color w:val="auto"/>
          <w:szCs w:val="20"/>
          <w:lang w:eastAsia="es-ES"/>
        </w:rPr>
      </w:pPr>
    </w:p>
    <w:bookmarkEnd w:id="766"/>
    <w:p w14:paraId="1E36E008" w14:textId="4876DBDF" w:rsidR="004C5387" w:rsidRPr="001D2634" w:rsidRDefault="004C5387">
      <w:pPr>
        <w:tabs>
          <w:tab w:val="left" w:pos="1860"/>
        </w:tabs>
        <w:jc w:val="both"/>
        <w:rPr>
          <w:rFonts w:eastAsia="Arial" w:cs="Arial"/>
          <w:color w:val="auto"/>
          <w:szCs w:val="20"/>
        </w:rPr>
      </w:pPr>
      <w:r w:rsidRPr="001D2634">
        <w:rPr>
          <w:rFonts w:cs="Arial"/>
          <w:color w:val="auto"/>
          <w:szCs w:val="20"/>
        </w:rPr>
        <w:t xml:space="preserve">Si en desarrollo del </w:t>
      </w:r>
      <w:r w:rsidR="000E6C37" w:rsidRPr="001D2634">
        <w:rPr>
          <w:rFonts w:cs="Arial"/>
          <w:color w:val="auto"/>
          <w:szCs w:val="20"/>
        </w:rPr>
        <w:t>p</w:t>
      </w:r>
      <w:r w:rsidR="00F32F16" w:rsidRPr="001D2634">
        <w:rPr>
          <w:rFonts w:cs="Arial"/>
          <w:color w:val="auto"/>
          <w:szCs w:val="20"/>
        </w:rPr>
        <w:t>roceso</w:t>
      </w:r>
      <w:r w:rsidRPr="001D2634">
        <w:rPr>
          <w:rFonts w:cs="Arial"/>
          <w:color w:val="auto"/>
          <w:szCs w:val="20"/>
        </w:rPr>
        <w:t xml:space="preserve"> de selección se modifica el cronograma, el </w:t>
      </w:r>
      <w:r w:rsidR="00CD09EB" w:rsidRPr="001D2634">
        <w:rPr>
          <w:rFonts w:cs="Arial"/>
          <w:color w:val="auto"/>
          <w:szCs w:val="20"/>
        </w:rPr>
        <w:t>p</w:t>
      </w:r>
      <w:r w:rsidR="003C407D" w:rsidRPr="001D2634">
        <w:rPr>
          <w:rFonts w:cs="Arial"/>
          <w:color w:val="auto"/>
          <w:szCs w:val="20"/>
        </w:rPr>
        <w:t>roponente</w:t>
      </w:r>
      <w:r w:rsidRPr="001D2634">
        <w:rPr>
          <w:rFonts w:cs="Arial"/>
          <w:color w:val="auto"/>
          <w:szCs w:val="20"/>
        </w:rPr>
        <w:t xml:space="preserve"> de</w:t>
      </w:r>
      <w:r w:rsidR="00B81B86" w:rsidRPr="001D2634">
        <w:rPr>
          <w:rFonts w:cs="Arial"/>
          <w:color w:val="auto"/>
          <w:szCs w:val="20"/>
        </w:rPr>
        <w:t xml:space="preserve">berá ampliar la vigencia de la </w:t>
      </w:r>
      <w:r w:rsidR="00CD09EB" w:rsidRPr="001D2634">
        <w:rPr>
          <w:rFonts w:cs="Arial"/>
          <w:color w:val="auto"/>
          <w:szCs w:val="20"/>
        </w:rPr>
        <w:t>g</w:t>
      </w:r>
      <w:r w:rsidRPr="001D2634">
        <w:rPr>
          <w:rFonts w:cs="Arial"/>
          <w:color w:val="auto"/>
          <w:szCs w:val="20"/>
        </w:rPr>
        <w:t>arantía de seriedad de la oferta hasta tanto no se haya</w:t>
      </w:r>
      <w:r w:rsidR="00CE2A2B" w:rsidRPr="001D2634">
        <w:rPr>
          <w:rFonts w:cs="Arial"/>
          <w:color w:val="auto"/>
          <w:szCs w:val="20"/>
        </w:rPr>
        <w:t>n</w:t>
      </w:r>
      <w:r w:rsidRPr="001D2634">
        <w:rPr>
          <w:rFonts w:cs="Arial"/>
          <w:color w:val="auto"/>
          <w:szCs w:val="20"/>
        </w:rPr>
        <w:t xml:space="preserve"> perfeccionado y cumplido los requisitos de ejecución del respectivo contrato.</w:t>
      </w:r>
    </w:p>
    <w:p w14:paraId="3878AA5B" w14:textId="6611C177" w:rsidR="004C5387" w:rsidRPr="001D2634" w:rsidRDefault="004C5387">
      <w:pPr>
        <w:tabs>
          <w:tab w:val="left" w:pos="1860"/>
        </w:tabs>
        <w:jc w:val="both"/>
        <w:rPr>
          <w:rFonts w:cs="Arial"/>
          <w:color w:val="auto"/>
          <w:szCs w:val="20"/>
        </w:rPr>
      </w:pPr>
      <w:r w:rsidRPr="001D2634">
        <w:rPr>
          <w:rFonts w:cs="Arial"/>
          <w:color w:val="auto"/>
          <w:szCs w:val="20"/>
        </w:rPr>
        <w:lastRenderedPageBreak/>
        <w:t xml:space="preserve">La propuesta tendrá una validez igual al término de vigencia establecido para la garantía de seriedad de la oferta. Durante este período la propuesta será irrevocable, de tal manera que el </w:t>
      </w:r>
      <w:r w:rsidR="00CD09EB" w:rsidRPr="001D2634">
        <w:rPr>
          <w:rFonts w:cs="Arial"/>
          <w:color w:val="auto"/>
          <w:szCs w:val="20"/>
        </w:rPr>
        <w:t>p</w:t>
      </w:r>
      <w:r w:rsidR="003C407D" w:rsidRPr="001D2634">
        <w:rPr>
          <w:rFonts w:cs="Arial"/>
          <w:color w:val="auto"/>
          <w:szCs w:val="20"/>
        </w:rPr>
        <w:t>roponente</w:t>
      </w:r>
      <w:r w:rsidRPr="001D2634">
        <w:rPr>
          <w:rFonts w:cs="Arial"/>
          <w:color w:val="auto"/>
          <w:szCs w:val="20"/>
        </w:rPr>
        <w:t xml:space="preserve"> no podrá retirar</w:t>
      </w:r>
      <w:r w:rsidR="00F92053" w:rsidRPr="001D2634">
        <w:rPr>
          <w:rFonts w:cs="Arial"/>
          <w:color w:val="auto"/>
          <w:szCs w:val="20"/>
        </w:rPr>
        <w:t>,</w:t>
      </w:r>
      <w:r w:rsidRPr="001D2634">
        <w:rPr>
          <w:rFonts w:cs="Arial"/>
          <w:color w:val="auto"/>
          <w:szCs w:val="20"/>
        </w:rPr>
        <w:t xml:space="preserve"> ni modificar los términos o condiciones de </w:t>
      </w:r>
      <w:proofErr w:type="gramStart"/>
      <w:r w:rsidRPr="001D2634">
        <w:rPr>
          <w:rFonts w:cs="Arial"/>
          <w:color w:val="auto"/>
          <w:szCs w:val="20"/>
        </w:rPr>
        <w:t>la misma</w:t>
      </w:r>
      <w:proofErr w:type="gramEnd"/>
      <w:r w:rsidRPr="001D2634">
        <w:rPr>
          <w:rFonts w:cs="Arial"/>
          <w:color w:val="auto"/>
          <w:szCs w:val="20"/>
        </w:rPr>
        <w:t xml:space="preserve">, so pena de que la </w:t>
      </w:r>
      <w:r w:rsidR="00CD09EB" w:rsidRPr="001D2634">
        <w:rPr>
          <w:rFonts w:cs="Arial"/>
          <w:color w:val="auto"/>
          <w:szCs w:val="20"/>
        </w:rPr>
        <w:t>e</w:t>
      </w:r>
      <w:r w:rsidRPr="001D2634">
        <w:rPr>
          <w:rFonts w:cs="Arial"/>
          <w:color w:val="auto"/>
          <w:szCs w:val="20"/>
        </w:rPr>
        <w:t>ntidad pueda hacer efectiva la garantía de seriedad de la oferta.</w:t>
      </w:r>
    </w:p>
    <w:p w14:paraId="5D4AE47B" w14:textId="43FE04CB" w:rsidR="00692E0F" w:rsidRPr="001D2634" w:rsidRDefault="00895862" w:rsidP="00FF4623">
      <w:pPr>
        <w:tabs>
          <w:tab w:val="left" w:pos="1860"/>
        </w:tabs>
        <w:spacing w:line="276" w:lineRule="auto"/>
        <w:jc w:val="both"/>
        <w:rPr>
          <w:rFonts w:eastAsia="Arial" w:cs="Arial"/>
          <w:color w:val="auto"/>
          <w:szCs w:val="20"/>
        </w:rPr>
      </w:pPr>
      <w:r w:rsidRPr="001D2634">
        <w:rPr>
          <w:rFonts w:eastAsia="Arial" w:cs="Arial"/>
          <w:color w:val="auto"/>
          <w:szCs w:val="20"/>
          <w:highlight w:val="lightGray"/>
        </w:rPr>
        <w:t xml:space="preserve">[En los </w:t>
      </w:r>
      <w:r w:rsidR="00CD09EB" w:rsidRPr="001D2634">
        <w:rPr>
          <w:rFonts w:eastAsia="Arial" w:cs="Arial"/>
          <w:color w:val="auto"/>
          <w:szCs w:val="20"/>
          <w:highlight w:val="lightGray"/>
        </w:rPr>
        <w:t>p</w:t>
      </w:r>
      <w:r w:rsidRPr="001D2634">
        <w:rPr>
          <w:rFonts w:eastAsia="Arial" w:cs="Arial"/>
          <w:color w:val="auto"/>
          <w:szCs w:val="20"/>
          <w:highlight w:val="lightGray"/>
        </w:rPr>
        <w:t xml:space="preserve">rocesos de contratación estructurados por lotes, </w:t>
      </w:r>
      <w:r w:rsidR="00974376" w:rsidRPr="001D2634">
        <w:rPr>
          <w:rFonts w:eastAsia="Arial" w:cs="Arial"/>
          <w:color w:val="auto"/>
          <w:szCs w:val="20"/>
          <w:highlight w:val="lightGray"/>
        </w:rPr>
        <w:t xml:space="preserve">la </w:t>
      </w:r>
      <w:r w:rsidR="00CD09EB" w:rsidRPr="001D2634">
        <w:rPr>
          <w:rFonts w:eastAsia="Arial" w:cs="Arial"/>
          <w:color w:val="auto"/>
          <w:szCs w:val="20"/>
          <w:highlight w:val="lightGray"/>
        </w:rPr>
        <w:t>e</w:t>
      </w:r>
      <w:r w:rsidR="00974376" w:rsidRPr="001D2634">
        <w:rPr>
          <w:rFonts w:eastAsia="Arial" w:cs="Arial"/>
          <w:color w:val="auto"/>
          <w:szCs w:val="20"/>
          <w:highlight w:val="lightGray"/>
        </w:rPr>
        <w:t xml:space="preserve">ntidad incluirá el siguiente párrafo:] </w:t>
      </w:r>
    </w:p>
    <w:p w14:paraId="432B3AAF" w14:textId="4DC3B2F6" w:rsidR="00051A1C" w:rsidRPr="002B6585" w:rsidRDefault="005B75D9" w:rsidP="00FF4623">
      <w:pPr>
        <w:tabs>
          <w:tab w:val="left" w:pos="1860"/>
        </w:tabs>
        <w:spacing w:line="276" w:lineRule="auto"/>
        <w:jc w:val="both"/>
        <w:rPr>
          <w:rFonts w:eastAsia="Arial" w:cs="Arial"/>
          <w:color w:val="auto"/>
          <w:szCs w:val="20"/>
          <w:highlight w:val="lightGray"/>
        </w:rPr>
      </w:pPr>
      <w:r w:rsidRPr="002B6585">
        <w:rPr>
          <w:rFonts w:eastAsia="Arial" w:cs="Arial"/>
          <w:color w:val="auto"/>
          <w:szCs w:val="20"/>
          <w:highlight w:val="lightGray"/>
        </w:rPr>
        <w:t>[</w:t>
      </w:r>
      <w:r w:rsidR="00974376" w:rsidRPr="002B6585">
        <w:rPr>
          <w:rFonts w:eastAsia="Arial" w:cs="Arial"/>
          <w:color w:val="auto"/>
          <w:szCs w:val="20"/>
          <w:highlight w:val="lightGray"/>
        </w:rPr>
        <w:t>E</w:t>
      </w:r>
      <w:r w:rsidR="00895862" w:rsidRPr="002B6585">
        <w:rPr>
          <w:rFonts w:eastAsia="Arial" w:cs="Arial"/>
          <w:color w:val="auto"/>
          <w:szCs w:val="20"/>
          <w:highlight w:val="lightGray"/>
        </w:rPr>
        <w:t xml:space="preserve">l </w:t>
      </w:r>
      <w:r w:rsidR="00CD09EB" w:rsidRPr="002B6585">
        <w:rPr>
          <w:rFonts w:eastAsia="Arial" w:cs="Arial"/>
          <w:color w:val="auto"/>
          <w:szCs w:val="20"/>
          <w:highlight w:val="lightGray"/>
        </w:rPr>
        <w:t>p</w:t>
      </w:r>
      <w:r w:rsidR="003C407D" w:rsidRPr="002B6585">
        <w:rPr>
          <w:rFonts w:eastAsia="Arial" w:cs="Arial"/>
          <w:color w:val="auto"/>
          <w:szCs w:val="20"/>
          <w:highlight w:val="lightGray"/>
        </w:rPr>
        <w:t>roponente</w:t>
      </w:r>
      <w:r w:rsidR="00895862" w:rsidRPr="002B6585">
        <w:rPr>
          <w:rFonts w:eastAsia="Arial" w:cs="Arial"/>
          <w:color w:val="auto"/>
          <w:szCs w:val="20"/>
          <w:highlight w:val="lightGray"/>
        </w:rPr>
        <w:t xml:space="preserve"> podrá presentar una garantía de seriedad de la oferta por cada uno de los lotes o por la totalidad de lotes a los cuales presente oferta. En ambos eventos, debe indicar el número del lote o lotes a los cuales presenta oferta</w:t>
      </w:r>
      <w:r w:rsidR="00051A1C" w:rsidRPr="002B6585">
        <w:rPr>
          <w:rFonts w:eastAsia="Arial" w:cs="Arial"/>
          <w:color w:val="auto"/>
          <w:szCs w:val="20"/>
          <w:highlight w:val="lightGray"/>
        </w:rPr>
        <w:t>.</w:t>
      </w:r>
      <w:r w:rsidRPr="002B6585">
        <w:rPr>
          <w:rFonts w:eastAsia="Arial" w:cs="Arial"/>
          <w:color w:val="auto"/>
          <w:szCs w:val="20"/>
          <w:highlight w:val="lightGray"/>
        </w:rPr>
        <w:t>]</w:t>
      </w:r>
    </w:p>
    <w:p w14:paraId="7D922CFE" w14:textId="3158A66C" w:rsidR="00C52070" w:rsidRPr="001D2634" w:rsidRDefault="00C05E01" w:rsidP="001025FF">
      <w:pPr>
        <w:pStyle w:val="Captulo7"/>
        <w:ind w:left="0" w:firstLine="1"/>
        <w:outlineLvl w:val="1"/>
        <w:rPr>
          <w:color w:val="auto"/>
        </w:rPr>
      </w:pPr>
      <w:bookmarkStart w:id="774" w:name="_Toc32147430"/>
      <w:bookmarkStart w:id="775" w:name="_Toc173259324"/>
      <w:bookmarkStart w:id="776" w:name="_Toc518641688"/>
      <w:r w:rsidRPr="001D2634">
        <w:rPr>
          <w:color w:val="auto"/>
        </w:rPr>
        <w:t>GARANT</w:t>
      </w:r>
      <w:r w:rsidR="00965974" w:rsidRPr="001D2634">
        <w:rPr>
          <w:color w:val="auto"/>
        </w:rPr>
        <w:t>Í</w:t>
      </w:r>
      <w:r w:rsidRPr="001D2634">
        <w:rPr>
          <w:color w:val="auto"/>
        </w:rPr>
        <w:t>AS DEL CONTRATO</w:t>
      </w:r>
      <w:bookmarkEnd w:id="774"/>
      <w:bookmarkEnd w:id="775"/>
    </w:p>
    <w:p w14:paraId="31FC5EBC" w14:textId="10AF29B0" w:rsidR="00C05E01" w:rsidRPr="001D2634" w:rsidRDefault="00C05E01" w:rsidP="00C05E01">
      <w:pPr>
        <w:pStyle w:val="Captulo7"/>
        <w:numPr>
          <w:ilvl w:val="0"/>
          <w:numId w:val="0"/>
        </w:numPr>
        <w:tabs>
          <w:tab w:val="left" w:pos="1860"/>
        </w:tabs>
        <w:jc w:val="both"/>
        <w:rPr>
          <w:color w:val="auto"/>
        </w:rPr>
      </w:pPr>
    </w:p>
    <w:p w14:paraId="456E5753" w14:textId="7EDEB52C" w:rsidR="00E4596D" w:rsidRPr="001D2634" w:rsidRDefault="00A61F19" w:rsidP="00C05E01">
      <w:pPr>
        <w:pStyle w:val="Captulo7"/>
        <w:numPr>
          <w:ilvl w:val="0"/>
          <w:numId w:val="0"/>
        </w:numPr>
        <w:tabs>
          <w:tab w:val="left" w:pos="1860"/>
        </w:tabs>
        <w:jc w:val="both"/>
        <w:rPr>
          <w:b w:val="0"/>
          <w:bCs w:val="0"/>
          <w:color w:val="auto"/>
          <w:lang w:val="es-MX"/>
        </w:rPr>
      </w:pPr>
      <w:r w:rsidRPr="001D2634">
        <w:rPr>
          <w:b w:val="0"/>
          <w:bCs w:val="0"/>
          <w:color w:val="auto"/>
          <w:highlight w:val="lightGray"/>
          <w:lang w:val="es-MX"/>
        </w:rPr>
        <w:t>[</w:t>
      </w:r>
      <w:r w:rsidR="00E4596D" w:rsidRPr="001D2634">
        <w:rPr>
          <w:b w:val="0"/>
          <w:bCs w:val="0"/>
          <w:color w:val="auto"/>
          <w:highlight w:val="lightGray"/>
          <w:lang w:val="es-MX"/>
        </w:rPr>
        <w:t xml:space="preserve">La entidad podrá incluir garantías adicionales a las contempladas en este capítulo, siempre y cuando se justifique la necesidad de </w:t>
      </w:r>
      <w:proofErr w:type="gramStart"/>
      <w:r w:rsidR="00E4596D" w:rsidRPr="001D2634">
        <w:rPr>
          <w:b w:val="0"/>
          <w:bCs w:val="0"/>
          <w:color w:val="auto"/>
          <w:highlight w:val="lightGray"/>
          <w:lang w:val="es-MX"/>
        </w:rPr>
        <w:t>las mismas</w:t>
      </w:r>
      <w:proofErr w:type="gramEnd"/>
      <w:r w:rsidR="00E4596D" w:rsidRPr="001D2634">
        <w:rPr>
          <w:b w:val="0"/>
          <w:bCs w:val="0"/>
          <w:color w:val="auto"/>
          <w:highlight w:val="lightGray"/>
          <w:lang w:val="es-MX"/>
        </w:rPr>
        <w:t xml:space="preserve"> como forma de mitigar un riesgo del proceso]</w:t>
      </w:r>
    </w:p>
    <w:p w14:paraId="4733245E" w14:textId="77777777" w:rsidR="00BD69FD" w:rsidRPr="001D2634" w:rsidRDefault="00BD69FD" w:rsidP="00C05E01">
      <w:pPr>
        <w:pStyle w:val="Captulo7"/>
        <w:numPr>
          <w:ilvl w:val="0"/>
          <w:numId w:val="0"/>
        </w:numPr>
        <w:tabs>
          <w:tab w:val="left" w:pos="1860"/>
        </w:tabs>
        <w:jc w:val="both"/>
        <w:rPr>
          <w:color w:val="auto"/>
        </w:rPr>
      </w:pPr>
    </w:p>
    <w:p w14:paraId="2CC704AB" w14:textId="41BF29B4" w:rsidR="008E3988" w:rsidRPr="001D2634" w:rsidRDefault="008E3988" w:rsidP="001025FF">
      <w:pPr>
        <w:pStyle w:val="Captulo7"/>
        <w:numPr>
          <w:ilvl w:val="2"/>
          <w:numId w:val="101"/>
        </w:numPr>
        <w:ind w:left="0" w:firstLine="0"/>
        <w:outlineLvl w:val="2"/>
        <w:rPr>
          <w:rFonts w:eastAsia="Arial"/>
          <w:color w:val="auto"/>
        </w:rPr>
      </w:pPr>
      <w:bookmarkStart w:id="777" w:name="_Toc5006169"/>
      <w:bookmarkStart w:id="778" w:name="_Toc32147431"/>
      <w:bookmarkStart w:id="779" w:name="_Toc173259325"/>
      <w:r w:rsidRPr="001D2634">
        <w:rPr>
          <w:color w:val="auto"/>
        </w:rPr>
        <w:t>GARANTÍA DE CUMPLIMIENTO</w:t>
      </w:r>
      <w:bookmarkEnd w:id="777"/>
      <w:bookmarkEnd w:id="778"/>
      <w:bookmarkEnd w:id="779"/>
    </w:p>
    <w:p w14:paraId="65D7C110" w14:textId="22EC88E3" w:rsidR="00A43FCB" w:rsidRPr="001D2634" w:rsidRDefault="00A43FCB" w:rsidP="00A43FCB">
      <w:pPr>
        <w:tabs>
          <w:tab w:val="left" w:pos="1860"/>
        </w:tabs>
        <w:spacing w:line="276" w:lineRule="auto"/>
        <w:jc w:val="both"/>
        <w:rPr>
          <w:rFonts w:cs="Arial"/>
          <w:color w:val="auto"/>
          <w:szCs w:val="20"/>
        </w:rPr>
      </w:pPr>
      <w:r w:rsidRPr="001D2634">
        <w:rPr>
          <w:rFonts w:cs="Arial"/>
          <w:color w:val="auto"/>
          <w:szCs w:val="20"/>
        </w:rPr>
        <w:t xml:space="preserve">Para cubrir cualquier hecho constitutivo de incumplimiento, el </w:t>
      </w:r>
      <w:r w:rsidR="00CD09EB" w:rsidRPr="001D2634">
        <w:rPr>
          <w:rFonts w:cs="Arial"/>
          <w:color w:val="auto"/>
          <w:szCs w:val="20"/>
        </w:rPr>
        <w:t>c</w:t>
      </w:r>
      <w:r w:rsidRPr="001D2634">
        <w:rPr>
          <w:rFonts w:cs="Arial"/>
          <w:color w:val="auto"/>
          <w:szCs w:val="20"/>
        </w:rPr>
        <w:t xml:space="preserve">ontratista deberá presentar la garantía de cumplimiento en original a la </w:t>
      </w:r>
      <w:r w:rsidR="00CD09EB" w:rsidRPr="001D2634">
        <w:rPr>
          <w:rFonts w:cs="Arial"/>
          <w:color w:val="auto"/>
          <w:szCs w:val="20"/>
        </w:rPr>
        <w:t>e</w:t>
      </w:r>
      <w:r w:rsidRPr="001D2634">
        <w:rPr>
          <w:rFonts w:cs="Arial"/>
          <w:color w:val="auto"/>
          <w:szCs w:val="20"/>
        </w:rPr>
        <w:t xml:space="preserve">ntidad dentro de los </w:t>
      </w:r>
      <w:r w:rsidR="0043272D" w:rsidRPr="001D2634">
        <w:rPr>
          <w:rFonts w:eastAsia="Arial" w:cs="Arial"/>
          <w:color w:val="auto"/>
          <w:szCs w:val="20"/>
          <w:highlight w:val="lightGray"/>
        </w:rPr>
        <w:t>[</w:t>
      </w:r>
      <w:r w:rsidR="00CD09EB" w:rsidRPr="001D2634">
        <w:rPr>
          <w:rFonts w:eastAsia="Arial" w:cs="Arial"/>
          <w:color w:val="auto"/>
          <w:szCs w:val="20"/>
          <w:highlight w:val="lightGray"/>
        </w:rPr>
        <w:t>l</w:t>
      </w:r>
      <w:r w:rsidR="0043272D" w:rsidRPr="001D2634">
        <w:rPr>
          <w:rFonts w:eastAsia="Arial" w:cs="Arial"/>
          <w:color w:val="auto"/>
          <w:szCs w:val="20"/>
          <w:highlight w:val="lightGray"/>
        </w:rPr>
        <w:t xml:space="preserve">a </w:t>
      </w:r>
      <w:r w:rsidR="00CD09EB" w:rsidRPr="001D2634">
        <w:rPr>
          <w:rFonts w:eastAsia="Arial" w:cs="Arial"/>
          <w:color w:val="auto"/>
          <w:szCs w:val="20"/>
          <w:highlight w:val="lightGray"/>
        </w:rPr>
        <w:t>e</w:t>
      </w:r>
      <w:r w:rsidR="0043272D" w:rsidRPr="001D2634">
        <w:rPr>
          <w:rFonts w:eastAsia="Arial" w:cs="Arial"/>
          <w:color w:val="auto"/>
          <w:szCs w:val="20"/>
          <w:highlight w:val="lightGray"/>
        </w:rPr>
        <w:t>ntidad deberá definir los días</w:t>
      </w:r>
      <w:r w:rsidR="0043272D" w:rsidRPr="001D2634">
        <w:rPr>
          <w:rFonts w:cs="Arial"/>
          <w:color w:val="auto"/>
          <w:szCs w:val="20"/>
          <w:highlight w:val="lightGray"/>
        </w:rPr>
        <w:t>]</w:t>
      </w:r>
      <w:r w:rsidR="0043272D" w:rsidRPr="001D2634">
        <w:rPr>
          <w:rFonts w:cs="Arial"/>
          <w:color w:val="auto"/>
          <w:szCs w:val="20"/>
        </w:rPr>
        <w:t xml:space="preserve"> días hábiles siguientes contados a partir de la firma del contrato y requerirá la aprobación de la </w:t>
      </w:r>
      <w:r w:rsidR="00CD09EB" w:rsidRPr="001D2634">
        <w:rPr>
          <w:rFonts w:cs="Arial"/>
          <w:color w:val="auto"/>
          <w:szCs w:val="20"/>
        </w:rPr>
        <w:t>e</w:t>
      </w:r>
      <w:r w:rsidR="0043272D" w:rsidRPr="001D2634">
        <w:rPr>
          <w:rFonts w:cs="Arial"/>
          <w:color w:val="auto"/>
          <w:szCs w:val="20"/>
        </w:rPr>
        <w:t>ntidad. Esta garantía tendrá las siguientes características</w:t>
      </w:r>
      <w:r w:rsidRPr="001D2634">
        <w:rPr>
          <w:rFonts w:cs="Arial"/>
          <w:color w:val="auto"/>
          <w:szCs w:val="20"/>
        </w:rPr>
        <w:t>:</w:t>
      </w:r>
    </w:p>
    <w:tbl>
      <w:tblPr>
        <w:tblStyle w:val="Tablaconcuadrcula"/>
        <w:tblW w:w="0" w:type="auto"/>
        <w:jc w:val="center"/>
        <w:tblInd w:w="0" w:type="dxa"/>
        <w:tblLook w:val="04A0" w:firstRow="1" w:lastRow="0" w:firstColumn="1" w:lastColumn="0" w:noHBand="0" w:noVBand="1"/>
      </w:tblPr>
      <w:tblGrid>
        <w:gridCol w:w="1721"/>
        <w:gridCol w:w="7107"/>
      </w:tblGrid>
      <w:tr w:rsidR="001D2634" w:rsidRPr="001D2634" w14:paraId="6C04AE78" w14:textId="77777777" w:rsidTr="006876CA">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798B944" w14:textId="77777777" w:rsidR="003F1B91" w:rsidRPr="002B6585" w:rsidRDefault="003F1B91">
            <w:pPr>
              <w:rPr>
                <w:rFonts w:cs="Arial"/>
                <w:b/>
                <w:color w:val="FFFFFF" w:themeColor="background1"/>
                <w:szCs w:val="20"/>
              </w:rPr>
            </w:pPr>
            <w:r w:rsidRPr="002B6585">
              <w:rPr>
                <w:rFonts w:cs="Arial"/>
                <w:b/>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9083C79" w14:textId="77777777" w:rsidR="003F1B91" w:rsidRPr="002B6585" w:rsidRDefault="003F1B91">
            <w:pPr>
              <w:rPr>
                <w:rFonts w:cs="Arial"/>
                <w:b/>
                <w:color w:val="FFFFFF" w:themeColor="background1"/>
                <w:szCs w:val="20"/>
              </w:rPr>
            </w:pPr>
            <w:r w:rsidRPr="002B6585">
              <w:rPr>
                <w:rFonts w:cs="Arial"/>
                <w:b/>
                <w:color w:val="FFFFFF" w:themeColor="background1"/>
                <w:szCs w:val="20"/>
              </w:rPr>
              <w:t xml:space="preserve">Condición </w:t>
            </w:r>
          </w:p>
        </w:tc>
      </w:tr>
      <w:tr w:rsidR="001D2634" w:rsidRPr="001D2634" w14:paraId="10BE9E0D"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AA61A7F" w14:textId="77777777" w:rsidR="003F1B91" w:rsidRPr="001D2634" w:rsidRDefault="003F1B91">
            <w:pPr>
              <w:rPr>
                <w:rFonts w:eastAsia="Times New Roman" w:cs="Arial"/>
                <w:color w:val="auto"/>
                <w:szCs w:val="20"/>
                <w:lang w:val="es-ES" w:eastAsia="es-CO"/>
              </w:rPr>
            </w:pPr>
            <w:r w:rsidRPr="001D2634">
              <w:rPr>
                <w:rFonts w:eastAsia="Times New Roman" w:cs="Arial"/>
                <w:color w:val="auto"/>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21533901" w14:textId="367283AE" w:rsidR="003F1B91" w:rsidRPr="001D2634" w:rsidRDefault="003F1B91">
            <w:pPr>
              <w:rPr>
                <w:rFonts w:eastAsia="Times New Roman" w:cs="Arial"/>
                <w:color w:val="auto"/>
                <w:szCs w:val="20"/>
                <w:lang w:val="es-ES" w:eastAsia="es-CO"/>
              </w:rPr>
            </w:pPr>
            <w:r w:rsidRPr="001D2634">
              <w:rPr>
                <w:rFonts w:eastAsia="Times New Roman" w:cs="Arial"/>
                <w:color w:val="auto"/>
                <w:szCs w:val="20"/>
                <w:lang w:val="es-ES" w:eastAsia="es-CO"/>
              </w:rPr>
              <w:t xml:space="preserve">Cualquiera de las clases permitidas por el artículo 2.2.1.2.3.1.2 del Decreto 1082 de 2015, a saber: (i) </w:t>
            </w:r>
            <w:r w:rsidR="00CD09EB" w:rsidRPr="001D2634">
              <w:rPr>
                <w:rFonts w:eastAsia="Times New Roman" w:cs="Arial"/>
                <w:color w:val="auto"/>
                <w:szCs w:val="20"/>
                <w:lang w:val="es-ES" w:eastAsia="es-CO"/>
              </w:rPr>
              <w:t>c</w:t>
            </w:r>
            <w:r w:rsidRPr="001D2634">
              <w:rPr>
                <w:rFonts w:eastAsia="Times New Roman" w:cs="Arial"/>
                <w:color w:val="auto"/>
                <w:szCs w:val="20"/>
                <w:lang w:val="es-ES" w:eastAsia="es-CO"/>
              </w:rPr>
              <w:t xml:space="preserve">ontrato de seguro contenido en una póliza para </w:t>
            </w:r>
            <w:r w:rsidR="00CD09EB" w:rsidRPr="001D2634">
              <w:rPr>
                <w:rFonts w:eastAsia="Times New Roman" w:cs="Arial"/>
                <w:color w:val="auto"/>
                <w:szCs w:val="20"/>
                <w:lang w:val="es-ES" w:eastAsia="es-CO"/>
              </w:rPr>
              <w:t>e</w:t>
            </w:r>
            <w:r w:rsidRPr="001D2634">
              <w:rPr>
                <w:rFonts w:eastAsia="Times New Roman" w:cs="Arial"/>
                <w:color w:val="auto"/>
                <w:szCs w:val="20"/>
                <w:lang w:val="es-ES" w:eastAsia="es-CO"/>
              </w:rPr>
              <w:t xml:space="preserve">ntidades </w:t>
            </w:r>
            <w:r w:rsidR="00CD09EB" w:rsidRPr="001D2634">
              <w:rPr>
                <w:rFonts w:eastAsia="Times New Roman" w:cs="Arial"/>
                <w:color w:val="auto"/>
                <w:szCs w:val="20"/>
                <w:lang w:val="es-ES" w:eastAsia="es-CO"/>
              </w:rPr>
              <w:t>e</w:t>
            </w:r>
            <w:r w:rsidRPr="001D2634">
              <w:rPr>
                <w:rFonts w:eastAsia="Times New Roman" w:cs="Arial"/>
                <w:color w:val="auto"/>
                <w:szCs w:val="20"/>
                <w:lang w:val="es-ES" w:eastAsia="es-CO"/>
              </w:rPr>
              <w:t>statales, (</w:t>
            </w:r>
            <w:proofErr w:type="spellStart"/>
            <w:r w:rsidRPr="001D2634">
              <w:rPr>
                <w:rFonts w:eastAsia="Times New Roman" w:cs="Arial"/>
                <w:color w:val="auto"/>
                <w:szCs w:val="20"/>
                <w:lang w:val="es-ES" w:eastAsia="es-CO"/>
              </w:rPr>
              <w:t>ii</w:t>
            </w:r>
            <w:proofErr w:type="spellEnd"/>
            <w:r w:rsidRPr="001D2634">
              <w:rPr>
                <w:rFonts w:eastAsia="Times New Roman" w:cs="Arial"/>
                <w:color w:val="auto"/>
                <w:szCs w:val="20"/>
                <w:lang w:val="es-ES" w:eastAsia="es-CO"/>
              </w:rPr>
              <w:t xml:space="preserve">) </w:t>
            </w:r>
            <w:r w:rsidR="00CD09EB" w:rsidRPr="001D2634">
              <w:rPr>
                <w:rFonts w:eastAsia="Times New Roman" w:cs="Arial"/>
                <w:color w:val="auto"/>
                <w:szCs w:val="20"/>
                <w:lang w:val="es-ES" w:eastAsia="es-CO"/>
              </w:rPr>
              <w:t>p</w:t>
            </w:r>
            <w:r w:rsidRPr="001D2634">
              <w:rPr>
                <w:rFonts w:eastAsia="Times New Roman" w:cs="Arial"/>
                <w:color w:val="auto"/>
                <w:szCs w:val="20"/>
                <w:lang w:val="es-ES" w:eastAsia="es-CO"/>
              </w:rPr>
              <w:t>atrimonio autónomo, (</w:t>
            </w:r>
            <w:proofErr w:type="spellStart"/>
            <w:r w:rsidRPr="001D2634">
              <w:rPr>
                <w:rFonts w:eastAsia="Times New Roman" w:cs="Arial"/>
                <w:color w:val="auto"/>
                <w:szCs w:val="20"/>
                <w:lang w:val="es-ES" w:eastAsia="es-CO"/>
              </w:rPr>
              <w:t>iii</w:t>
            </w:r>
            <w:proofErr w:type="spellEnd"/>
            <w:r w:rsidRPr="001D2634">
              <w:rPr>
                <w:rFonts w:eastAsia="Times New Roman" w:cs="Arial"/>
                <w:color w:val="auto"/>
                <w:szCs w:val="20"/>
                <w:lang w:val="es-ES" w:eastAsia="es-CO"/>
              </w:rPr>
              <w:t xml:space="preserve">) </w:t>
            </w:r>
            <w:r w:rsidR="00CD09EB" w:rsidRPr="001D2634">
              <w:rPr>
                <w:rFonts w:eastAsia="Times New Roman" w:cs="Arial"/>
                <w:color w:val="auto"/>
                <w:szCs w:val="20"/>
                <w:lang w:val="es-ES" w:eastAsia="es-CO"/>
              </w:rPr>
              <w:t>g</w:t>
            </w:r>
            <w:r w:rsidRPr="001D2634">
              <w:rPr>
                <w:rFonts w:eastAsia="Times New Roman" w:cs="Arial"/>
                <w:color w:val="auto"/>
                <w:szCs w:val="20"/>
                <w:lang w:val="es-ES" w:eastAsia="es-CO"/>
              </w:rPr>
              <w:t xml:space="preserve">arantía </w:t>
            </w:r>
            <w:r w:rsidR="00CD09EB" w:rsidRPr="001D2634">
              <w:rPr>
                <w:rFonts w:eastAsia="Times New Roman" w:cs="Arial"/>
                <w:color w:val="auto"/>
                <w:szCs w:val="20"/>
                <w:lang w:val="es-ES" w:eastAsia="es-CO"/>
              </w:rPr>
              <w:t>b</w:t>
            </w:r>
            <w:r w:rsidRPr="001D2634">
              <w:rPr>
                <w:rFonts w:eastAsia="Times New Roman" w:cs="Arial"/>
                <w:color w:val="auto"/>
                <w:szCs w:val="20"/>
                <w:lang w:val="es-ES" w:eastAsia="es-CO"/>
              </w:rPr>
              <w:t>ancaria.</w:t>
            </w:r>
          </w:p>
        </w:tc>
      </w:tr>
      <w:tr w:rsidR="001D2634" w:rsidRPr="001D2634" w14:paraId="763696F5"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BC22585" w14:textId="77777777" w:rsidR="003F1B91" w:rsidRPr="001D2634" w:rsidRDefault="003F1B91">
            <w:pPr>
              <w:rPr>
                <w:rFonts w:eastAsia="Times New Roman" w:cs="Arial"/>
                <w:color w:val="auto"/>
                <w:szCs w:val="20"/>
                <w:lang w:val="es-ES" w:eastAsia="es-CO"/>
              </w:rPr>
            </w:pPr>
            <w:r w:rsidRPr="001D2634">
              <w:rPr>
                <w:rFonts w:eastAsia="Times New Roman" w:cs="Arial"/>
                <w:color w:val="auto"/>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6226667C" w14:textId="64CA1FCD" w:rsidR="003F1B91" w:rsidRPr="001D2634" w:rsidRDefault="003F1B91">
            <w:pPr>
              <w:rPr>
                <w:rFonts w:eastAsia="Times New Roman" w:cs="Arial"/>
                <w:color w:val="auto"/>
                <w:szCs w:val="20"/>
                <w:lang w:val="es-ES" w:eastAsia="es-CO"/>
              </w:rPr>
            </w:pPr>
            <w:r w:rsidRPr="001D2634">
              <w:rPr>
                <w:rFonts w:eastAsia="Times New Roman" w:cs="Arial"/>
                <w:color w:val="auto"/>
                <w:szCs w:val="20"/>
                <w:highlight w:val="lightGray"/>
                <w:lang w:val="es-ES" w:eastAsia="es-CO"/>
              </w:rPr>
              <w:t xml:space="preserve">[Nombre de </w:t>
            </w:r>
            <w:r w:rsidR="00CD09EB" w:rsidRPr="001D2634">
              <w:rPr>
                <w:rFonts w:eastAsia="Times New Roman" w:cs="Arial"/>
                <w:color w:val="auto"/>
                <w:szCs w:val="20"/>
                <w:highlight w:val="lightGray"/>
                <w:lang w:val="es-ES" w:eastAsia="es-CO"/>
              </w:rPr>
              <w:t>l</w:t>
            </w:r>
            <w:r w:rsidRPr="001D2634">
              <w:rPr>
                <w:rFonts w:eastAsia="Times New Roman" w:cs="Arial"/>
                <w:color w:val="auto"/>
                <w:szCs w:val="20"/>
                <w:highlight w:val="lightGray"/>
                <w:lang w:val="es-ES" w:eastAsia="es-CO"/>
              </w:rPr>
              <w:t xml:space="preserve">a </w:t>
            </w:r>
            <w:r w:rsidR="00CD09EB" w:rsidRPr="001D2634">
              <w:rPr>
                <w:rFonts w:eastAsia="Times New Roman" w:cs="Arial"/>
                <w:color w:val="auto"/>
                <w:szCs w:val="20"/>
                <w:highlight w:val="lightGray"/>
                <w:lang w:val="es-ES" w:eastAsia="es-CO"/>
              </w:rPr>
              <w:t>e</w:t>
            </w:r>
            <w:r w:rsidRPr="001D2634">
              <w:rPr>
                <w:rFonts w:eastAsia="Times New Roman" w:cs="Arial"/>
                <w:color w:val="auto"/>
                <w:szCs w:val="20"/>
                <w:highlight w:val="lightGray"/>
                <w:lang w:val="es-ES" w:eastAsia="es-CO"/>
              </w:rPr>
              <w:t>ntidad]</w:t>
            </w:r>
            <w:r w:rsidRPr="001D2634">
              <w:rPr>
                <w:rFonts w:eastAsia="Times New Roman" w:cs="Arial"/>
                <w:color w:val="auto"/>
                <w:szCs w:val="20"/>
                <w:lang w:val="es-ES" w:eastAsia="es-CO"/>
              </w:rPr>
              <w:t xml:space="preserve"> identificada con NIT </w:t>
            </w:r>
            <w:r w:rsidRPr="001D2634">
              <w:rPr>
                <w:rFonts w:eastAsia="Times New Roman" w:cs="Arial"/>
                <w:color w:val="auto"/>
                <w:szCs w:val="20"/>
                <w:highlight w:val="lightGray"/>
                <w:lang w:val="es-ES" w:eastAsia="es-CO"/>
              </w:rPr>
              <w:t xml:space="preserve">[NIT de la </w:t>
            </w:r>
            <w:r w:rsidR="00CD09EB" w:rsidRPr="001D2634">
              <w:rPr>
                <w:rFonts w:eastAsia="Times New Roman" w:cs="Arial"/>
                <w:color w:val="auto"/>
                <w:szCs w:val="20"/>
                <w:highlight w:val="lightGray"/>
                <w:lang w:val="es-ES" w:eastAsia="es-CO"/>
              </w:rPr>
              <w:t>e</w:t>
            </w:r>
            <w:r w:rsidRPr="001D2634">
              <w:rPr>
                <w:rFonts w:eastAsia="Times New Roman" w:cs="Arial"/>
                <w:color w:val="auto"/>
                <w:szCs w:val="20"/>
                <w:highlight w:val="lightGray"/>
                <w:lang w:val="es-ES" w:eastAsia="es-CO"/>
              </w:rPr>
              <w:t>ntidad]</w:t>
            </w:r>
          </w:p>
        </w:tc>
      </w:tr>
      <w:tr w:rsidR="001D2634" w:rsidRPr="001D2634" w14:paraId="40A57855"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74A3522" w14:textId="77777777" w:rsidR="003F1B91" w:rsidRPr="001D2634" w:rsidRDefault="003F1B91">
            <w:pPr>
              <w:rPr>
                <w:rFonts w:eastAsia="Times New Roman" w:cs="Arial"/>
                <w:color w:val="auto"/>
                <w:szCs w:val="20"/>
                <w:lang w:val="es-ES" w:eastAsia="es-CO"/>
              </w:rPr>
            </w:pPr>
            <w:r w:rsidRPr="001D2634">
              <w:rPr>
                <w:rFonts w:eastAsia="Times New Roman" w:cs="Arial"/>
                <w:color w:val="auto"/>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4E52434" w14:textId="77777777" w:rsidR="003F1B91" w:rsidRPr="001D2634" w:rsidRDefault="003F1B91">
            <w:pPr>
              <w:rPr>
                <w:rFonts w:eastAsia="Times New Roman" w:cs="Arial"/>
                <w:color w:val="auto"/>
                <w:szCs w:val="20"/>
                <w:lang w:val="es-ES" w:eastAsia="es-CO"/>
              </w:rPr>
            </w:pPr>
          </w:p>
          <w:tbl>
            <w:tblPr>
              <w:tblStyle w:val="Tablaconcuadrcula"/>
              <w:tblW w:w="5000" w:type="pct"/>
              <w:tblInd w:w="0" w:type="dxa"/>
              <w:tblLook w:val="04A0" w:firstRow="1" w:lastRow="0" w:firstColumn="1" w:lastColumn="0" w:noHBand="0" w:noVBand="1"/>
            </w:tblPr>
            <w:tblGrid>
              <w:gridCol w:w="2937"/>
              <w:gridCol w:w="1896"/>
              <w:gridCol w:w="2048"/>
            </w:tblGrid>
            <w:tr w:rsidR="001D2634" w:rsidRPr="001D2634" w14:paraId="20038EE8" w14:textId="77777777" w:rsidTr="0C2595ED">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5AACA56" w14:textId="77777777" w:rsidR="003F1B91" w:rsidRPr="002B6585" w:rsidRDefault="003F1B91">
                  <w:pPr>
                    <w:rPr>
                      <w:rFonts w:eastAsia="Times New Roman" w:cs="Arial"/>
                      <w:b/>
                      <w:color w:val="FFFFFF" w:themeColor="background1"/>
                      <w:szCs w:val="20"/>
                      <w:lang w:val="es-ES" w:eastAsia="es-CO"/>
                    </w:rPr>
                  </w:pPr>
                  <w:r w:rsidRPr="002B6585">
                    <w:rPr>
                      <w:rFonts w:eastAsia="Times New Roman" w:cs="Arial"/>
                      <w:b/>
                      <w:color w:val="FFFFFF" w:themeColor="background1"/>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4213137" w14:textId="77777777" w:rsidR="003F1B91" w:rsidRPr="002B6585" w:rsidRDefault="003F1B91">
                  <w:pPr>
                    <w:rPr>
                      <w:rFonts w:eastAsia="Times New Roman" w:cs="Arial"/>
                      <w:b/>
                      <w:color w:val="FFFFFF" w:themeColor="background1"/>
                      <w:szCs w:val="20"/>
                      <w:lang w:val="es-ES" w:eastAsia="es-CO"/>
                    </w:rPr>
                  </w:pPr>
                  <w:r w:rsidRPr="002B6585">
                    <w:rPr>
                      <w:rFonts w:eastAsia="Times New Roman" w:cs="Arial"/>
                      <w:b/>
                      <w:color w:val="FFFFFF" w:themeColor="background1"/>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869DB01" w14:textId="77777777" w:rsidR="003F1B91" w:rsidRPr="002B6585" w:rsidRDefault="003F1B91">
                  <w:pPr>
                    <w:rPr>
                      <w:rFonts w:eastAsia="Times New Roman" w:cs="Arial"/>
                      <w:b/>
                      <w:color w:val="FFFFFF" w:themeColor="background1"/>
                      <w:szCs w:val="20"/>
                      <w:lang w:val="es-ES" w:eastAsia="es-CO"/>
                    </w:rPr>
                  </w:pPr>
                  <w:r w:rsidRPr="002B6585">
                    <w:rPr>
                      <w:rFonts w:eastAsia="Times New Roman" w:cs="Arial"/>
                      <w:b/>
                      <w:color w:val="FFFFFF" w:themeColor="background1"/>
                      <w:szCs w:val="20"/>
                      <w:lang w:val="es-ES" w:eastAsia="es-CO"/>
                    </w:rPr>
                    <w:t>Valor Asegurado</w:t>
                  </w:r>
                </w:p>
              </w:tc>
            </w:tr>
            <w:tr w:rsidR="001D2634" w:rsidRPr="001D2634" w14:paraId="77D6C6AC"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438E1014" w14:textId="77777777" w:rsidR="003F1B91" w:rsidRPr="001D2634" w:rsidRDefault="003F1B91">
                  <w:pPr>
                    <w:jc w:val="both"/>
                    <w:rPr>
                      <w:rFonts w:eastAsia="Times New Roman" w:cs="Arial"/>
                      <w:color w:val="auto"/>
                      <w:szCs w:val="20"/>
                      <w:lang w:val="es-ES" w:eastAsia="es-CO"/>
                    </w:rPr>
                  </w:pPr>
                  <w:r w:rsidRPr="001D2634">
                    <w:rPr>
                      <w:rFonts w:eastAsia="Times New Roman" w:cs="Arial"/>
                      <w:b/>
                      <w:color w:val="auto"/>
                      <w:szCs w:val="20"/>
                      <w:lang w:val="es-ES" w:eastAsia="es-CO"/>
                    </w:rPr>
                    <w:t>Cumplimiento general</w:t>
                  </w:r>
                  <w:r w:rsidRPr="001D2634">
                    <w:rPr>
                      <w:rFonts w:eastAsia="Times New Roman" w:cs="Arial"/>
                      <w:color w:val="auto"/>
                      <w:szCs w:val="20"/>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3C0BB924" w14:textId="77777777" w:rsidR="003F1B91" w:rsidRPr="001D2634" w:rsidRDefault="003F1B91" w:rsidP="006876CA">
                  <w:pPr>
                    <w:jc w:val="both"/>
                    <w:rPr>
                      <w:rFonts w:eastAsia="Times New Roman" w:cs="Arial"/>
                      <w:color w:val="auto"/>
                      <w:szCs w:val="20"/>
                      <w:lang w:val="es-ES" w:eastAsia="es-CO"/>
                    </w:rPr>
                  </w:pPr>
                  <w:r w:rsidRPr="001D2634">
                    <w:rPr>
                      <w:rFonts w:eastAsia="Times New Roman" w:cs="Arial"/>
                      <w:color w:val="auto"/>
                      <w:szCs w:val="20"/>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28CA66CE" w14:textId="3932E1E6" w:rsidR="003F1B91" w:rsidRPr="001D2634" w:rsidRDefault="003F1B91">
                  <w:pPr>
                    <w:jc w:val="both"/>
                    <w:rPr>
                      <w:rFonts w:eastAsia="Times New Roman" w:cs="Arial"/>
                      <w:color w:val="auto"/>
                      <w:szCs w:val="20"/>
                      <w:highlight w:val="lightGray"/>
                      <w:lang w:val="es-ES" w:eastAsia="es-CO"/>
                    </w:rPr>
                  </w:pPr>
                  <w:r w:rsidRPr="001D2634">
                    <w:rPr>
                      <w:rFonts w:eastAsia="Times New Roman" w:cs="Arial"/>
                      <w:color w:val="auto"/>
                      <w:szCs w:val="20"/>
                      <w:highlight w:val="lightGray"/>
                      <w:lang w:val="es-ES" w:eastAsia="es-CO"/>
                    </w:rPr>
                    <w:t xml:space="preserve"> [La </w:t>
                  </w:r>
                  <w:r w:rsidR="00CD09EB" w:rsidRPr="001D2634">
                    <w:rPr>
                      <w:rFonts w:eastAsia="Times New Roman" w:cs="Arial"/>
                      <w:color w:val="auto"/>
                      <w:szCs w:val="20"/>
                      <w:highlight w:val="lightGray"/>
                      <w:lang w:val="es-ES" w:eastAsia="es-CO"/>
                    </w:rPr>
                    <w:t>e</w:t>
                  </w:r>
                  <w:r w:rsidRPr="001D2634">
                    <w:rPr>
                      <w:rFonts w:eastAsia="Times New Roman" w:cs="Arial"/>
                      <w:color w:val="auto"/>
                      <w:szCs w:val="20"/>
                      <w:highlight w:val="lightGray"/>
                      <w:lang w:val="es-ES" w:eastAsia="es-CO"/>
                    </w:rPr>
                    <w:t xml:space="preserve">ntidad debe definir el valor del amparo de acuerdo con el artículo 2.2.1.2.3.1.12. del Decreto 1082 de 2015]  </w:t>
                  </w:r>
                </w:p>
              </w:tc>
            </w:tr>
            <w:tr w:rsidR="001D2634" w:rsidRPr="001D2634" w14:paraId="2148F0B8"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0590AC86" w14:textId="77777777" w:rsidR="003F1B91" w:rsidRPr="001D2634" w:rsidRDefault="003F1B91" w:rsidP="006876CA">
                  <w:pPr>
                    <w:jc w:val="both"/>
                    <w:rPr>
                      <w:rFonts w:eastAsia="Times New Roman" w:cs="Arial"/>
                      <w:b/>
                      <w:color w:val="auto"/>
                      <w:szCs w:val="20"/>
                      <w:lang w:val="es-ES" w:eastAsia="es-CO"/>
                    </w:rPr>
                  </w:pPr>
                  <w:r w:rsidRPr="001D2634">
                    <w:rPr>
                      <w:rFonts w:eastAsia="Times New Roman" w:cs="Arial"/>
                      <w:b/>
                      <w:color w:val="auto"/>
                      <w:szCs w:val="20"/>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1A3743DC" w14:textId="77777777" w:rsidR="003F1B91" w:rsidRPr="001D2634" w:rsidRDefault="003F1B91" w:rsidP="006876CA">
                  <w:pPr>
                    <w:jc w:val="both"/>
                    <w:rPr>
                      <w:rFonts w:eastAsia="Times New Roman" w:cs="Arial"/>
                      <w:color w:val="auto"/>
                      <w:szCs w:val="20"/>
                      <w:lang w:val="es-ES" w:eastAsia="es-CO"/>
                    </w:rPr>
                  </w:pPr>
                  <w:r w:rsidRPr="001D2634">
                    <w:rPr>
                      <w:rFonts w:eastAsia="Times New Roman" w:cs="Arial"/>
                      <w:color w:val="auto"/>
                      <w:szCs w:val="20"/>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553304B8" w14:textId="70111A01" w:rsidR="003F1B91" w:rsidRPr="001D2634" w:rsidRDefault="003F1B91">
                  <w:pPr>
                    <w:jc w:val="both"/>
                    <w:rPr>
                      <w:rFonts w:eastAsia="Times New Roman" w:cs="Arial"/>
                      <w:color w:val="auto"/>
                      <w:szCs w:val="20"/>
                      <w:highlight w:val="lightGray"/>
                      <w:lang w:val="es-ES" w:eastAsia="es-CO"/>
                    </w:rPr>
                  </w:pPr>
                  <w:r w:rsidRPr="001D2634">
                    <w:rPr>
                      <w:rFonts w:eastAsia="Times New Roman" w:cs="Arial"/>
                      <w:color w:val="auto"/>
                      <w:szCs w:val="20"/>
                      <w:highlight w:val="lightGray"/>
                      <w:lang w:val="es-ES" w:eastAsia="es-CO"/>
                    </w:rPr>
                    <w:t xml:space="preserve">[La </w:t>
                  </w:r>
                  <w:r w:rsidR="00CD09EB" w:rsidRPr="001D2634">
                    <w:rPr>
                      <w:rFonts w:eastAsia="Times New Roman" w:cs="Arial"/>
                      <w:color w:val="auto"/>
                      <w:szCs w:val="20"/>
                      <w:highlight w:val="lightGray"/>
                      <w:lang w:val="es-ES" w:eastAsia="es-CO"/>
                    </w:rPr>
                    <w:t>e</w:t>
                  </w:r>
                  <w:r w:rsidRPr="001D2634">
                    <w:rPr>
                      <w:rFonts w:eastAsia="Times New Roman" w:cs="Arial"/>
                      <w:color w:val="auto"/>
                      <w:szCs w:val="20"/>
                      <w:highlight w:val="lightGray"/>
                      <w:lang w:val="es-ES" w:eastAsia="es-CO"/>
                    </w:rPr>
                    <w:t xml:space="preserve">ntidad debe definir el valor del amparo de acuerdo con el artículo 2.2.1.2.3.1.11. del Decreto 1082 de 2015]  </w:t>
                  </w:r>
                </w:p>
              </w:tc>
            </w:tr>
            <w:tr w:rsidR="001D2634" w:rsidRPr="001D2634" w14:paraId="6E1535A4" w14:textId="77777777" w:rsidTr="0C2595ED">
              <w:tc>
                <w:tcPr>
                  <w:tcW w:w="3034" w:type="dxa"/>
                  <w:tcBorders>
                    <w:top w:val="single" w:sz="4" w:space="0" w:color="auto"/>
                    <w:left w:val="single" w:sz="4" w:space="0" w:color="auto"/>
                    <w:bottom w:val="single" w:sz="4" w:space="0" w:color="auto"/>
                    <w:right w:val="single" w:sz="4" w:space="0" w:color="auto"/>
                  </w:tcBorders>
                  <w:hideMark/>
                </w:tcPr>
                <w:p w14:paraId="38A6BAF9" w14:textId="625079D3" w:rsidR="5BFA0F56" w:rsidRPr="001D2634" w:rsidRDefault="5BFA0F56" w:rsidP="006876CA">
                  <w:pPr>
                    <w:jc w:val="both"/>
                    <w:rPr>
                      <w:rFonts w:eastAsia="Times New Roman" w:cs="Arial"/>
                      <w:b/>
                      <w:bCs/>
                      <w:color w:val="auto"/>
                      <w:szCs w:val="20"/>
                      <w:lang w:val="es-ES" w:eastAsia="es-CO"/>
                    </w:rPr>
                  </w:pPr>
                  <w:r w:rsidRPr="001D2634">
                    <w:rPr>
                      <w:rFonts w:eastAsia="Times New Roman" w:cs="Arial"/>
                      <w:b/>
                      <w:bCs/>
                      <w:color w:val="auto"/>
                      <w:szCs w:val="20"/>
                      <w:lang w:val="es-ES" w:eastAsia="es-CO"/>
                    </w:rPr>
                    <w:t>Devolución del pago anticipado</w:t>
                  </w:r>
                </w:p>
              </w:tc>
              <w:tc>
                <w:tcPr>
                  <w:tcW w:w="1960" w:type="dxa"/>
                  <w:tcBorders>
                    <w:top w:val="single" w:sz="4" w:space="0" w:color="auto"/>
                    <w:left w:val="single" w:sz="4" w:space="0" w:color="auto"/>
                    <w:bottom w:val="single" w:sz="4" w:space="0" w:color="auto"/>
                    <w:right w:val="single" w:sz="4" w:space="0" w:color="auto"/>
                  </w:tcBorders>
                  <w:hideMark/>
                </w:tcPr>
                <w:p w14:paraId="0BEDEB40" w14:textId="63D4823D" w:rsidR="5BFA0F56" w:rsidRPr="001D2634" w:rsidRDefault="5BFA0F56" w:rsidP="006876CA">
                  <w:pPr>
                    <w:spacing w:line="259" w:lineRule="auto"/>
                    <w:jc w:val="both"/>
                    <w:rPr>
                      <w:rFonts w:eastAsia="Times New Roman" w:cs="Arial"/>
                      <w:bCs/>
                      <w:color w:val="auto"/>
                      <w:szCs w:val="20"/>
                      <w:lang w:val="es-ES" w:eastAsia="es-CO"/>
                    </w:rPr>
                  </w:pPr>
                  <w:r w:rsidRPr="001D2634">
                    <w:rPr>
                      <w:rFonts w:eastAsia="Times New Roman" w:cs="Arial"/>
                      <w:bCs/>
                      <w:color w:val="auto"/>
                      <w:szCs w:val="20"/>
                      <w:lang w:val="es-ES" w:eastAsia="es-CO"/>
                    </w:rPr>
                    <w:t xml:space="preserve">Hasta la liquidación del contrato o hasta que la </w:t>
                  </w:r>
                  <w:r w:rsidR="00CD09EB" w:rsidRPr="001D2634">
                    <w:rPr>
                      <w:rFonts w:eastAsia="Times New Roman" w:cs="Arial"/>
                      <w:bCs/>
                      <w:color w:val="auto"/>
                      <w:szCs w:val="20"/>
                      <w:lang w:val="es-ES" w:eastAsia="es-CO"/>
                    </w:rPr>
                    <w:t>e</w:t>
                  </w:r>
                  <w:r w:rsidRPr="001D2634">
                    <w:rPr>
                      <w:rFonts w:eastAsia="Times New Roman" w:cs="Arial"/>
                      <w:bCs/>
                      <w:color w:val="auto"/>
                      <w:szCs w:val="20"/>
                      <w:lang w:val="es-ES" w:eastAsia="es-CO"/>
                    </w:rPr>
                    <w:t xml:space="preserve">ntidad </w:t>
                  </w:r>
                  <w:r w:rsidR="00CD09EB" w:rsidRPr="001D2634">
                    <w:rPr>
                      <w:rFonts w:eastAsia="Times New Roman" w:cs="Arial"/>
                      <w:bCs/>
                      <w:color w:val="auto"/>
                      <w:szCs w:val="20"/>
                      <w:lang w:val="es-ES" w:eastAsia="es-CO"/>
                    </w:rPr>
                    <w:t>e</w:t>
                  </w:r>
                  <w:r w:rsidRPr="001D2634">
                    <w:rPr>
                      <w:rFonts w:eastAsia="Times New Roman" w:cs="Arial"/>
                      <w:bCs/>
                      <w:color w:val="auto"/>
                      <w:szCs w:val="20"/>
                      <w:lang w:val="es-ES" w:eastAsia="es-CO"/>
                    </w:rPr>
                    <w:t xml:space="preserve">statal verifique el </w:t>
                  </w:r>
                  <w:r w:rsidRPr="001D2634">
                    <w:rPr>
                      <w:rFonts w:eastAsia="Times New Roman" w:cs="Arial"/>
                      <w:bCs/>
                      <w:color w:val="auto"/>
                      <w:szCs w:val="20"/>
                      <w:lang w:val="es-ES" w:eastAsia="es-CO"/>
                    </w:rPr>
                    <w:lastRenderedPageBreak/>
                    <w:t xml:space="preserve">cumplimiento de todas las actividades o la entrega de todos los bienes o servicios asociados al pago anticipado, de acuerdo con lo que determine la </w:t>
                  </w:r>
                  <w:r w:rsidR="00CD09EB" w:rsidRPr="001D2634">
                    <w:rPr>
                      <w:rFonts w:eastAsia="Times New Roman" w:cs="Arial"/>
                      <w:bCs/>
                      <w:color w:val="auto"/>
                      <w:szCs w:val="20"/>
                      <w:lang w:val="es-ES" w:eastAsia="es-CO"/>
                    </w:rPr>
                    <w:t>e</w:t>
                  </w:r>
                  <w:r w:rsidRPr="001D2634">
                    <w:rPr>
                      <w:rFonts w:eastAsia="Times New Roman" w:cs="Arial"/>
                      <w:bCs/>
                      <w:color w:val="auto"/>
                      <w:szCs w:val="20"/>
                      <w:lang w:val="es-ES" w:eastAsia="es-CO"/>
                    </w:rPr>
                    <w:t xml:space="preserve">ntidad </w:t>
                  </w:r>
                  <w:r w:rsidR="00CD09EB" w:rsidRPr="001D2634">
                    <w:rPr>
                      <w:rFonts w:eastAsia="Times New Roman" w:cs="Arial"/>
                      <w:bCs/>
                      <w:color w:val="auto"/>
                      <w:szCs w:val="20"/>
                      <w:lang w:val="es-ES" w:eastAsia="es-CO"/>
                    </w:rPr>
                    <w:t>e</w:t>
                  </w:r>
                  <w:r w:rsidRPr="001D2634">
                    <w:rPr>
                      <w:rFonts w:eastAsia="Times New Roman" w:cs="Arial"/>
                      <w:bCs/>
                      <w:color w:val="auto"/>
                      <w:szCs w:val="20"/>
                      <w:lang w:val="es-ES" w:eastAsia="es-CO"/>
                    </w:rPr>
                    <w:t>statal</w:t>
                  </w:r>
                </w:p>
                <w:p w14:paraId="02AFDC4D" w14:textId="63EE5082" w:rsidR="0C2595ED" w:rsidRPr="001D2634" w:rsidRDefault="0C2595ED" w:rsidP="006876CA">
                  <w:pPr>
                    <w:jc w:val="both"/>
                    <w:rPr>
                      <w:rFonts w:eastAsia="Times New Roman" w:cs="Arial"/>
                      <w:color w:val="auto"/>
                      <w:szCs w:val="20"/>
                      <w:lang w:val="es-ES" w:eastAsia="es-CO"/>
                    </w:rPr>
                  </w:pPr>
                </w:p>
              </w:tc>
              <w:tc>
                <w:tcPr>
                  <w:tcW w:w="2116" w:type="dxa"/>
                  <w:tcBorders>
                    <w:top w:val="single" w:sz="4" w:space="0" w:color="auto"/>
                    <w:left w:val="single" w:sz="4" w:space="0" w:color="auto"/>
                    <w:bottom w:val="single" w:sz="4" w:space="0" w:color="auto"/>
                    <w:right w:val="single" w:sz="4" w:space="0" w:color="auto"/>
                  </w:tcBorders>
                  <w:hideMark/>
                </w:tcPr>
                <w:p w14:paraId="1A07A8C6" w14:textId="6FD31084" w:rsidR="5BFA0F56" w:rsidRPr="001D2634" w:rsidRDefault="5BFA0F56" w:rsidP="006876CA">
                  <w:pPr>
                    <w:jc w:val="both"/>
                    <w:rPr>
                      <w:rFonts w:eastAsia="Times New Roman" w:cs="Arial"/>
                      <w:bCs/>
                      <w:color w:val="auto"/>
                      <w:szCs w:val="20"/>
                      <w:lang w:val="es-ES" w:eastAsia="es-CO"/>
                    </w:rPr>
                  </w:pPr>
                  <w:r w:rsidRPr="001D2634">
                    <w:rPr>
                      <w:rFonts w:eastAsia="Times New Roman" w:cs="Arial"/>
                      <w:bCs/>
                      <w:color w:val="auto"/>
                      <w:szCs w:val="20"/>
                      <w:lang w:val="es-ES" w:eastAsia="es-CO"/>
                    </w:rPr>
                    <w:lastRenderedPageBreak/>
                    <w:t xml:space="preserve">El valor de esta garantía debe ser el ciento por ciento (100%) del monto pagado de forma </w:t>
                  </w:r>
                  <w:r w:rsidRPr="001D2634">
                    <w:rPr>
                      <w:rFonts w:eastAsia="Times New Roman" w:cs="Arial"/>
                      <w:bCs/>
                      <w:color w:val="auto"/>
                      <w:szCs w:val="20"/>
                      <w:lang w:val="es-ES" w:eastAsia="es-CO"/>
                    </w:rPr>
                    <w:lastRenderedPageBreak/>
                    <w:t>anticipada, ya sea este en dinero o en especie</w:t>
                  </w:r>
                </w:p>
              </w:tc>
            </w:tr>
            <w:tr w:rsidR="001D2634" w:rsidRPr="001D2634" w14:paraId="7F0E2F88"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06478F93" w14:textId="6A954748" w:rsidR="003F1B91" w:rsidRPr="001D2634" w:rsidRDefault="003F1B91">
                  <w:pPr>
                    <w:jc w:val="both"/>
                    <w:rPr>
                      <w:rFonts w:eastAsia="Times New Roman" w:cs="Arial"/>
                      <w:color w:val="auto"/>
                      <w:szCs w:val="20"/>
                      <w:lang w:val="es-ES" w:eastAsia="es-CO"/>
                    </w:rPr>
                  </w:pPr>
                  <w:r w:rsidRPr="001D2634">
                    <w:rPr>
                      <w:rFonts w:eastAsia="Times New Roman" w:cs="Arial"/>
                      <w:b/>
                      <w:color w:val="auto"/>
                      <w:szCs w:val="20"/>
                      <w:lang w:val="es-ES" w:eastAsia="es-CO"/>
                    </w:rPr>
                    <w:lastRenderedPageBreak/>
                    <w:t>Pago de salarios, prestaciones sociales legales e indemnizaciones laborales</w:t>
                  </w:r>
                  <w:r w:rsidRPr="001D2634">
                    <w:rPr>
                      <w:rFonts w:eastAsia="Times New Roman" w:cs="Arial"/>
                      <w:color w:val="auto"/>
                      <w:szCs w:val="20"/>
                      <w:lang w:val="es-ES" w:eastAsia="es-CO"/>
                    </w:rPr>
                    <w:t xml:space="preserve"> del personal que el </w:t>
                  </w:r>
                  <w:r w:rsidR="00CD09EB" w:rsidRPr="001D2634">
                    <w:rPr>
                      <w:rFonts w:eastAsia="Times New Roman" w:cs="Arial"/>
                      <w:color w:val="auto"/>
                      <w:szCs w:val="20"/>
                      <w:lang w:val="es-ES" w:eastAsia="es-CO"/>
                    </w:rPr>
                    <w:t>c</w:t>
                  </w:r>
                  <w:r w:rsidRPr="001D2634">
                    <w:rPr>
                      <w:rFonts w:eastAsia="Times New Roman" w:cs="Arial"/>
                      <w:color w:val="auto"/>
                      <w:szCs w:val="20"/>
                      <w:lang w:val="es-ES" w:eastAsia="es-CO"/>
                    </w:rPr>
                    <w:t>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025BADE2" w14:textId="77777777" w:rsidR="003F1B91" w:rsidRPr="001D2634" w:rsidRDefault="003F1B91" w:rsidP="006876CA">
                  <w:pPr>
                    <w:jc w:val="both"/>
                    <w:rPr>
                      <w:rFonts w:eastAsia="Times New Roman" w:cs="Arial"/>
                      <w:color w:val="auto"/>
                      <w:szCs w:val="20"/>
                      <w:lang w:val="es-ES" w:eastAsia="es-CO"/>
                    </w:rPr>
                  </w:pPr>
                  <w:r w:rsidRPr="001D2634">
                    <w:rPr>
                      <w:rFonts w:eastAsia="Times New Roman" w:cs="Arial"/>
                      <w:color w:val="auto"/>
                      <w:szCs w:val="20"/>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22A626A" w14:textId="7BDC8F49" w:rsidR="003F1B91" w:rsidRPr="001D2634" w:rsidRDefault="003F1B91">
                  <w:pPr>
                    <w:jc w:val="both"/>
                    <w:rPr>
                      <w:rFonts w:eastAsia="Times New Roman" w:cs="Arial"/>
                      <w:color w:val="auto"/>
                      <w:szCs w:val="20"/>
                      <w:highlight w:val="lightGray"/>
                      <w:lang w:val="es-ES" w:eastAsia="es-CO"/>
                    </w:rPr>
                  </w:pPr>
                  <w:r w:rsidRPr="001D2634">
                    <w:rPr>
                      <w:rFonts w:eastAsia="Times New Roman" w:cs="Arial"/>
                      <w:color w:val="auto"/>
                      <w:szCs w:val="20"/>
                      <w:highlight w:val="lightGray"/>
                      <w:lang w:val="es-ES" w:eastAsia="es-CO"/>
                    </w:rPr>
                    <w:t xml:space="preserve">[La </w:t>
                  </w:r>
                  <w:r w:rsidR="00CD09EB" w:rsidRPr="001D2634">
                    <w:rPr>
                      <w:rFonts w:eastAsia="Times New Roman" w:cs="Arial"/>
                      <w:color w:val="auto"/>
                      <w:szCs w:val="20"/>
                      <w:highlight w:val="lightGray"/>
                      <w:lang w:val="es-ES" w:eastAsia="es-CO"/>
                    </w:rPr>
                    <w:t>e</w:t>
                  </w:r>
                  <w:r w:rsidRPr="001D2634">
                    <w:rPr>
                      <w:rFonts w:eastAsia="Times New Roman" w:cs="Arial"/>
                      <w:color w:val="auto"/>
                      <w:szCs w:val="20"/>
                      <w:highlight w:val="lightGray"/>
                      <w:lang w:val="es-ES" w:eastAsia="es-CO"/>
                    </w:rPr>
                    <w:t xml:space="preserve">ntidad debe definir el valor del amparo de acuerdo con el artículo 2.2.1.2.3.1.13. del Decreto 1082 de 2015] </w:t>
                  </w:r>
                </w:p>
              </w:tc>
            </w:tr>
            <w:tr w:rsidR="001D2634" w:rsidRPr="001D2634" w14:paraId="68BD6B5B"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5E427FFF" w14:textId="77777777" w:rsidR="003F1B91" w:rsidRPr="001D2634" w:rsidRDefault="003F1B91" w:rsidP="006876CA">
                  <w:pPr>
                    <w:jc w:val="both"/>
                    <w:rPr>
                      <w:rFonts w:eastAsia="Times New Roman" w:cs="Arial"/>
                      <w:color w:val="auto"/>
                      <w:szCs w:val="20"/>
                      <w:lang w:val="es-ES" w:eastAsia="es-CO"/>
                    </w:rPr>
                  </w:pPr>
                  <w:r w:rsidRPr="001D2634">
                    <w:rPr>
                      <w:rFonts w:eastAsia="Times New Roman" w:cs="Arial"/>
                      <w:b/>
                      <w:color w:val="auto"/>
                      <w:szCs w:val="20"/>
                      <w:lang w:val="es-ES" w:eastAsia="es-CO"/>
                    </w:rPr>
                    <w:t>Estabilidad y calidad de las obras</w:t>
                  </w:r>
                  <w:r w:rsidRPr="001D2634">
                    <w:rPr>
                      <w:rFonts w:eastAsia="Times New Roman" w:cs="Arial"/>
                      <w:color w:val="auto"/>
                      <w:szCs w:val="20"/>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383542C3" w14:textId="77777777" w:rsidR="003F1B91" w:rsidRPr="001D2634" w:rsidRDefault="003F1B91">
                  <w:pPr>
                    <w:jc w:val="both"/>
                    <w:rPr>
                      <w:rFonts w:eastAsia="Times New Roman" w:cs="Arial"/>
                      <w:color w:val="auto"/>
                      <w:szCs w:val="20"/>
                      <w:highlight w:val="lightGray"/>
                      <w:lang w:val="es-ES" w:eastAsia="es-CO"/>
                    </w:rPr>
                  </w:pPr>
                  <w:r w:rsidRPr="001D2634">
                    <w:rPr>
                      <w:rFonts w:eastAsia="Times New Roman" w:cs="Arial"/>
                      <w:color w:val="auto"/>
                      <w:szCs w:val="20"/>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6E4F069B" w14:textId="5771E691" w:rsidR="003F1B91" w:rsidRPr="001D2634" w:rsidRDefault="003F1B91">
                  <w:pPr>
                    <w:jc w:val="both"/>
                    <w:rPr>
                      <w:rFonts w:eastAsia="Times New Roman" w:cs="Arial"/>
                      <w:color w:val="auto"/>
                      <w:szCs w:val="20"/>
                      <w:highlight w:val="lightGray"/>
                      <w:lang w:val="es-ES" w:eastAsia="es-CO"/>
                    </w:rPr>
                  </w:pPr>
                  <w:r w:rsidRPr="001D2634">
                    <w:rPr>
                      <w:rFonts w:eastAsia="Times New Roman" w:cs="Arial"/>
                      <w:color w:val="auto"/>
                      <w:szCs w:val="20"/>
                      <w:highlight w:val="lightGray"/>
                      <w:lang w:val="es-ES" w:eastAsia="es-CO"/>
                    </w:rPr>
                    <w:t xml:space="preserve">[La </w:t>
                  </w:r>
                  <w:r w:rsidR="00CD09EB" w:rsidRPr="001D2634">
                    <w:rPr>
                      <w:rFonts w:eastAsia="Times New Roman" w:cs="Arial"/>
                      <w:color w:val="auto"/>
                      <w:szCs w:val="20"/>
                      <w:highlight w:val="lightGray"/>
                      <w:lang w:val="es-ES" w:eastAsia="es-CO"/>
                    </w:rPr>
                    <w:t>e</w:t>
                  </w:r>
                  <w:r w:rsidRPr="001D2634">
                    <w:rPr>
                      <w:rFonts w:eastAsia="Times New Roman" w:cs="Arial"/>
                      <w:color w:val="auto"/>
                      <w:szCs w:val="20"/>
                      <w:highlight w:val="lightGray"/>
                      <w:lang w:val="es-ES" w:eastAsia="es-CO"/>
                    </w:rPr>
                    <w:t>ntidad debe definir el valor del amparo de acuerdo con el artículo 2.2.1.2.3.1.14. del Decreto 1082 de 2015]</w:t>
                  </w:r>
                </w:p>
              </w:tc>
            </w:tr>
            <w:tr w:rsidR="001D2634" w:rsidRPr="001D2634" w14:paraId="710F9EDE"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45CC766C" w14:textId="77777777" w:rsidR="003F1B91" w:rsidRPr="001D2634" w:rsidRDefault="003F1B91" w:rsidP="006876CA">
                  <w:pPr>
                    <w:jc w:val="both"/>
                    <w:rPr>
                      <w:rFonts w:eastAsia="Times New Roman" w:cs="Arial"/>
                      <w:color w:val="auto"/>
                      <w:szCs w:val="20"/>
                      <w:lang w:val="es-ES" w:eastAsia="es-CO"/>
                    </w:rPr>
                  </w:pPr>
                  <w:r w:rsidRPr="001D2634">
                    <w:rPr>
                      <w:rFonts w:eastAsia="Times New Roman" w:cs="Arial"/>
                      <w:color w:val="auto"/>
                      <w:szCs w:val="20"/>
                      <w:highlight w:val="lightGray"/>
                      <w:lang w:val="es-ES" w:eastAsia="es-CO"/>
                    </w:rPr>
                    <w:t>[Incluir amparos adicionales en los términos descritos en el Decreto 1082 de 2015]</w:t>
                  </w:r>
                  <w:r w:rsidRPr="001D2634">
                    <w:rPr>
                      <w:rFonts w:eastAsia="Times New Roman" w:cs="Arial"/>
                      <w:color w:val="auto"/>
                      <w:szCs w:val="20"/>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4FE7EA72" w14:textId="77777777" w:rsidR="003F1B91" w:rsidRPr="001D2634" w:rsidRDefault="003F1B91" w:rsidP="006876CA">
                  <w:pPr>
                    <w:jc w:val="both"/>
                    <w:rPr>
                      <w:rFonts w:eastAsia="Times New Roman" w:cs="Arial"/>
                      <w:color w:val="auto"/>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0F19EFC2" w14:textId="77777777" w:rsidR="003F1B91" w:rsidRPr="001D2634" w:rsidRDefault="003F1B91" w:rsidP="006876CA">
                  <w:pPr>
                    <w:jc w:val="both"/>
                    <w:rPr>
                      <w:rFonts w:eastAsia="Times New Roman" w:cs="Arial"/>
                      <w:color w:val="auto"/>
                      <w:szCs w:val="20"/>
                      <w:highlight w:val="lightGray"/>
                      <w:lang w:val="es-ES" w:eastAsia="es-CO"/>
                    </w:rPr>
                  </w:pPr>
                </w:p>
              </w:tc>
            </w:tr>
          </w:tbl>
          <w:p w14:paraId="7F4EB018" w14:textId="77777777" w:rsidR="003F1B91" w:rsidRPr="001D2634" w:rsidRDefault="003F1B91">
            <w:pPr>
              <w:rPr>
                <w:rFonts w:eastAsia="Times New Roman" w:cs="Arial"/>
                <w:color w:val="auto"/>
                <w:szCs w:val="20"/>
                <w:lang w:val="es-ES" w:eastAsia="es-CO"/>
              </w:rPr>
            </w:pPr>
          </w:p>
          <w:p w14:paraId="08C675E5" w14:textId="77777777" w:rsidR="003F1B91" w:rsidRPr="001D2634" w:rsidRDefault="003F1B91">
            <w:pPr>
              <w:rPr>
                <w:rFonts w:eastAsia="Times New Roman" w:cs="Arial"/>
                <w:color w:val="auto"/>
                <w:szCs w:val="20"/>
                <w:lang w:val="es-ES" w:eastAsia="es-CO"/>
              </w:rPr>
            </w:pPr>
          </w:p>
        </w:tc>
      </w:tr>
      <w:tr w:rsidR="001D2634" w:rsidRPr="001D2634" w14:paraId="32E1C2F8"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70619D1" w14:textId="77777777" w:rsidR="003F1B91" w:rsidRPr="001D2634" w:rsidRDefault="003F1B91">
            <w:pPr>
              <w:rPr>
                <w:rFonts w:eastAsia="Times New Roman" w:cs="Arial"/>
                <w:color w:val="auto"/>
                <w:szCs w:val="20"/>
                <w:lang w:val="es-ES" w:eastAsia="es-CO"/>
              </w:rPr>
            </w:pPr>
            <w:r w:rsidRPr="001D2634">
              <w:rPr>
                <w:rFonts w:eastAsia="Times New Roman" w:cs="Arial"/>
                <w:color w:val="auto"/>
                <w:szCs w:val="20"/>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30191E99" w14:textId="01BAF009" w:rsidR="003F1B91" w:rsidRPr="001D2634" w:rsidRDefault="003F1B91" w:rsidP="00FF4623">
            <w:pPr>
              <w:pStyle w:val="Prrafodelista"/>
              <w:numPr>
                <w:ilvl w:val="0"/>
                <w:numId w:val="151"/>
              </w:numPr>
              <w:spacing w:line="240" w:lineRule="auto"/>
              <w:jc w:val="both"/>
              <w:rPr>
                <w:rFonts w:ascii="Arial" w:eastAsia="Times New Roman" w:hAnsi="Arial" w:cs="Arial"/>
                <w:sz w:val="20"/>
                <w:szCs w:val="20"/>
                <w:lang w:val="es-ES" w:eastAsia="es-CO"/>
              </w:rPr>
            </w:pPr>
            <w:r w:rsidRPr="001D2634">
              <w:rPr>
                <w:rFonts w:ascii="Arial" w:eastAsia="Times New Roman" w:hAnsi="Arial" w:cs="Arial"/>
                <w:sz w:val="20"/>
                <w:szCs w:val="20"/>
                <w:lang w:val="es-ES" w:eastAsia="es-CO"/>
              </w:rPr>
              <w:t xml:space="preserve">Para las personas jurídicas: la garantía deberá tomarse con el nombre o razón social y tipo societario que figura en el </w:t>
            </w:r>
            <w:r w:rsidR="00CD09EB" w:rsidRPr="001D2634">
              <w:rPr>
                <w:rFonts w:ascii="Arial" w:eastAsia="Times New Roman" w:hAnsi="Arial" w:cs="Arial"/>
                <w:sz w:val="20"/>
                <w:szCs w:val="20"/>
                <w:lang w:val="es-ES" w:eastAsia="es-CO"/>
              </w:rPr>
              <w:t>c</w:t>
            </w:r>
            <w:r w:rsidRPr="001D2634">
              <w:rPr>
                <w:rFonts w:ascii="Arial" w:eastAsia="Times New Roman" w:hAnsi="Arial" w:cs="Arial"/>
                <w:sz w:val="20"/>
                <w:szCs w:val="20"/>
                <w:lang w:val="es-ES" w:eastAsia="es-CO"/>
              </w:rPr>
              <w:t xml:space="preserve">ertificado de </w:t>
            </w:r>
            <w:r w:rsidR="00CD09EB" w:rsidRPr="001D2634">
              <w:rPr>
                <w:rFonts w:ascii="Arial" w:eastAsia="Times New Roman" w:hAnsi="Arial" w:cs="Arial"/>
                <w:sz w:val="20"/>
                <w:szCs w:val="20"/>
                <w:lang w:val="es-ES" w:eastAsia="es-CO"/>
              </w:rPr>
              <w:t>e</w:t>
            </w:r>
            <w:r w:rsidRPr="001D2634">
              <w:rPr>
                <w:rFonts w:ascii="Arial" w:eastAsia="Times New Roman" w:hAnsi="Arial" w:cs="Arial"/>
                <w:sz w:val="20"/>
                <w:szCs w:val="20"/>
                <w:lang w:val="es-ES" w:eastAsia="es-CO"/>
              </w:rPr>
              <w:t xml:space="preserve">xistencia y </w:t>
            </w:r>
            <w:r w:rsidR="00CD09EB" w:rsidRPr="001D2634">
              <w:rPr>
                <w:rFonts w:ascii="Arial" w:eastAsia="Times New Roman" w:hAnsi="Arial" w:cs="Arial"/>
                <w:sz w:val="20"/>
                <w:szCs w:val="20"/>
                <w:lang w:val="es-ES" w:eastAsia="es-CO"/>
              </w:rPr>
              <w:t>r</w:t>
            </w:r>
            <w:r w:rsidRPr="001D2634">
              <w:rPr>
                <w:rFonts w:ascii="Arial" w:eastAsia="Times New Roman" w:hAnsi="Arial" w:cs="Arial"/>
                <w:sz w:val="20"/>
                <w:szCs w:val="20"/>
                <w:lang w:val="es-ES" w:eastAsia="es-CO"/>
              </w:rPr>
              <w:t xml:space="preserve">epresentación </w:t>
            </w:r>
            <w:r w:rsidR="00CD09EB" w:rsidRPr="001D2634">
              <w:rPr>
                <w:rFonts w:ascii="Arial" w:eastAsia="Times New Roman" w:hAnsi="Arial" w:cs="Arial"/>
                <w:sz w:val="20"/>
                <w:szCs w:val="20"/>
                <w:lang w:val="es-ES" w:eastAsia="es-CO"/>
              </w:rPr>
              <w:t>l</w:t>
            </w:r>
            <w:r w:rsidRPr="001D2634">
              <w:rPr>
                <w:rFonts w:ascii="Arial" w:eastAsia="Times New Roman" w:hAnsi="Arial" w:cs="Arial"/>
                <w:sz w:val="20"/>
                <w:szCs w:val="20"/>
                <w:lang w:val="es-ES" w:eastAsia="es-CO"/>
              </w:rPr>
              <w:t>egal expedido por la Cámara de Comercio respectiva, y no s</w:t>
            </w:r>
            <w:r w:rsidR="007F033A" w:rsidRPr="001D2634">
              <w:rPr>
                <w:rFonts w:ascii="Arial" w:eastAsia="Times New Roman" w:hAnsi="Arial" w:cs="Arial"/>
                <w:sz w:val="20"/>
                <w:szCs w:val="20"/>
                <w:lang w:val="es-ES" w:eastAsia="es-CO"/>
              </w:rPr>
              <w:t>o</w:t>
            </w:r>
            <w:r w:rsidRPr="001D2634">
              <w:rPr>
                <w:rFonts w:ascii="Arial" w:eastAsia="Times New Roman" w:hAnsi="Arial" w:cs="Arial"/>
                <w:sz w:val="20"/>
                <w:szCs w:val="20"/>
                <w:lang w:val="es-ES" w:eastAsia="es-CO"/>
              </w:rPr>
              <w:t>lo con su sigla, a no ser que en el referido documento se exprese que la sociedad podrá denominarse de esa manera.</w:t>
            </w:r>
          </w:p>
          <w:p w14:paraId="4EB7ABD9" w14:textId="4BC2C505" w:rsidR="003F1B91" w:rsidRPr="001D2634" w:rsidRDefault="003F1B91" w:rsidP="00FF4623">
            <w:pPr>
              <w:pStyle w:val="Prrafodelista"/>
              <w:numPr>
                <w:ilvl w:val="0"/>
                <w:numId w:val="151"/>
              </w:numPr>
              <w:spacing w:line="240" w:lineRule="auto"/>
              <w:jc w:val="both"/>
              <w:rPr>
                <w:rFonts w:ascii="Arial" w:eastAsia="Times New Roman" w:hAnsi="Arial" w:cs="Arial"/>
                <w:sz w:val="20"/>
                <w:szCs w:val="20"/>
                <w:lang w:val="es-ES" w:eastAsia="es-CO"/>
              </w:rPr>
            </w:pPr>
            <w:r w:rsidRPr="001D2634">
              <w:rPr>
                <w:rFonts w:ascii="Arial" w:eastAsia="Times New Roman" w:hAnsi="Arial" w:cs="Arial"/>
                <w:sz w:val="20"/>
                <w:szCs w:val="20"/>
                <w:lang w:eastAsia="es-CO"/>
              </w:rPr>
              <w:t xml:space="preserve">No se aceptan garantías a nombre del representante legal o de alguno de los integrantes del consorcio. Cuando el contratista sea una </w:t>
            </w:r>
            <w:r w:rsidR="00CD09EB" w:rsidRPr="001D2634">
              <w:rPr>
                <w:rFonts w:ascii="Arial" w:eastAsia="Times New Roman" w:hAnsi="Arial" w:cs="Arial"/>
                <w:sz w:val="20"/>
                <w:szCs w:val="20"/>
                <w:lang w:eastAsia="es-CO"/>
              </w:rPr>
              <w:t>u</w:t>
            </w:r>
            <w:r w:rsidRPr="001D2634">
              <w:rPr>
                <w:rFonts w:ascii="Arial" w:eastAsia="Times New Roman" w:hAnsi="Arial" w:cs="Arial"/>
                <w:sz w:val="20"/>
                <w:szCs w:val="20"/>
                <w:lang w:eastAsia="es-CO"/>
              </w:rPr>
              <w:t xml:space="preserve">nión </w:t>
            </w:r>
            <w:r w:rsidR="00CD09EB" w:rsidRPr="001D2634">
              <w:rPr>
                <w:rFonts w:ascii="Arial" w:eastAsia="Times New Roman" w:hAnsi="Arial" w:cs="Arial"/>
                <w:sz w:val="20"/>
                <w:szCs w:val="20"/>
                <w:lang w:eastAsia="es-CO"/>
              </w:rPr>
              <w:t>t</w:t>
            </w:r>
            <w:r w:rsidRPr="001D2634">
              <w:rPr>
                <w:rFonts w:ascii="Arial" w:eastAsia="Times New Roman" w:hAnsi="Arial" w:cs="Arial"/>
                <w:sz w:val="20"/>
                <w:szCs w:val="20"/>
                <w:lang w:eastAsia="es-CO"/>
              </w:rPr>
              <w:t xml:space="preserve">emporal o </w:t>
            </w:r>
            <w:r w:rsidR="00CD09EB" w:rsidRPr="001D2634">
              <w:rPr>
                <w:rFonts w:ascii="Arial" w:eastAsia="Times New Roman" w:hAnsi="Arial" w:cs="Arial"/>
                <w:sz w:val="20"/>
                <w:szCs w:val="20"/>
                <w:lang w:eastAsia="es-CO"/>
              </w:rPr>
              <w:t>c</w:t>
            </w:r>
            <w:r w:rsidRPr="001D2634">
              <w:rPr>
                <w:rFonts w:ascii="Arial" w:eastAsia="Times New Roman" w:hAnsi="Arial" w:cs="Arial"/>
                <w:sz w:val="20"/>
                <w:szCs w:val="20"/>
                <w:lang w:eastAsia="es-CO"/>
              </w:rPr>
              <w:t xml:space="preserve">onsorcio, se debe incluir </w:t>
            </w:r>
            <w:r w:rsidR="00DB4A7D" w:rsidRPr="001D2634">
              <w:rPr>
                <w:rFonts w:ascii="Arial" w:eastAsia="Times New Roman" w:hAnsi="Arial" w:cs="Arial"/>
                <w:sz w:val="20"/>
                <w:szCs w:val="20"/>
                <w:lang w:eastAsia="es-CO"/>
              </w:rPr>
              <w:t xml:space="preserve">la </w:t>
            </w:r>
            <w:r w:rsidRPr="001D2634">
              <w:rPr>
                <w:rFonts w:ascii="Arial" w:eastAsia="Times New Roman" w:hAnsi="Arial" w:cs="Arial"/>
                <w:sz w:val="20"/>
                <w:szCs w:val="20"/>
                <w:lang w:eastAsia="es-CO"/>
              </w:rPr>
              <w:t>razón social, NIT y porcentaje de participación de cada uno de los integrantes.</w:t>
            </w:r>
          </w:p>
          <w:p w14:paraId="77487C9E" w14:textId="367ABD15" w:rsidR="003F1B91" w:rsidRPr="001D2634" w:rsidRDefault="003F1B91" w:rsidP="00FF4623">
            <w:pPr>
              <w:pStyle w:val="Prrafodelista"/>
              <w:numPr>
                <w:ilvl w:val="0"/>
                <w:numId w:val="151"/>
              </w:numPr>
              <w:spacing w:line="240" w:lineRule="auto"/>
              <w:jc w:val="both"/>
              <w:rPr>
                <w:rFonts w:ascii="Arial" w:eastAsia="Times New Roman" w:hAnsi="Arial" w:cs="Arial"/>
                <w:sz w:val="20"/>
                <w:szCs w:val="20"/>
                <w:lang w:val="es-ES" w:eastAsia="es-CO"/>
              </w:rPr>
            </w:pPr>
            <w:r w:rsidRPr="001D2634">
              <w:rPr>
                <w:rFonts w:ascii="Arial" w:eastAsia="Times New Roman" w:hAnsi="Arial" w:cs="Arial"/>
                <w:sz w:val="20"/>
                <w:szCs w:val="20"/>
                <w:lang w:val="es-ES" w:eastAsia="es-CO"/>
              </w:rPr>
              <w:t xml:space="preserve">Para el </w:t>
            </w:r>
            <w:r w:rsidR="00CD09EB" w:rsidRPr="001D2634">
              <w:rPr>
                <w:rFonts w:ascii="Arial" w:eastAsia="Times New Roman" w:hAnsi="Arial" w:cs="Arial"/>
                <w:sz w:val="20"/>
                <w:szCs w:val="20"/>
                <w:lang w:val="es-ES" w:eastAsia="es-CO"/>
              </w:rPr>
              <w:t>c</w:t>
            </w:r>
            <w:r w:rsidRPr="001D2634">
              <w:rPr>
                <w:rFonts w:ascii="Arial" w:eastAsia="Times New Roman" w:hAnsi="Arial" w:cs="Arial"/>
                <w:sz w:val="20"/>
                <w:szCs w:val="20"/>
                <w:lang w:val="es-ES" w:eastAsia="es-CO"/>
              </w:rPr>
              <w:t xml:space="preserve">ontratista conformado por una estructura plural (unión temporal, consorcio): la garantía deberá ser otorgada por todos los integrantes del </w:t>
            </w:r>
            <w:r w:rsidR="00CD09EB" w:rsidRPr="001D2634">
              <w:rPr>
                <w:rFonts w:ascii="Arial" w:eastAsia="Times New Roman" w:hAnsi="Arial" w:cs="Arial"/>
                <w:sz w:val="20"/>
                <w:szCs w:val="20"/>
                <w:lang w:val="es-ES" w:eastAsia="es-CO"/>
              </w:rPr>
              <w:t>c</w:t>
            </w:r>
            <w:r w:rsidRPr="001D2634">
              <w:rPr>
                <w:rFonts w:ascii="Arial" w:eastAsia="Times New Roman" w:hAnsi="Arial" w:cs="Arial"/>
                <w:sz w:val="20"/>
                <w:szCs w:val="20"/>
                <w:lang w:val="es-ES" w:eastAsia="es-CO"/>
              </w:rPr>
              <w:t xml:space="preserve">ontratista, para lo cual se deberá relacionar claramente los integrantes, su identificación y porcentaje de participación, quienes para todos los efectos serán los otorgantes de </w:t>
            </w:r>
            <w:proofErr w:type="gramStart"/>
            <w:r w:rsidRPr="001D2634">
              <w:rPr>
                <w:rFonts w:ascii="Arial" w:eastAsia="Times New Roman" w:hAnsi="Arial" w:cs="Arial"/>
                <w:sz w:val="20"/>
                <w:szCs w:val="20"/>
                <w:lang w:val="es-ES" w:eastAsia="es-CO"/>
              </w:rPr>
              <w:t>la misma</w:t>
            </w:r>
            <w:proofErr w:type="gramEnd"/>
            <w:r w:rsidRPr="001D2634">
              <w:rPr>
                <w:rFonts w:ascii="Arial" w:eastAsia="Times New Roman" w:hAnsi="Arial" w:cs="Arial"/>
                <w:sz w:val="20"/>
                <w:szCs w:val="20"/>
                <w:lang w:val="es-ES" w:eastAsia="es-CO"/>
              </w:rPr>
              <w:t xml:space="preserve">. </w:t>
            </w:r>
          </w:p>
        </w:tc>
      </w:tr>
      <w:tr w:rsidR="003F1B91" w:rsidRPr="001D2634" w14:paraId="48CF1B97"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A016A74" w14:textId="77777777" w:rsidR="003F1B91" w:rsidRPr="001D2634" w:rsidRDefault="003F1B91">
            <w:pPr>
              <w:rPr>
                <w:rFonts w:eastAsia="Times New Roman" w:cs="Arial"/>
                <w:color w:val="auto"/>
                <w:szCs w:val="20"/>
                <w:lang w:val="es-ES" w:eastAsia="es-CO"/>
              </w:rPr>
            </w:pPr>
            <w:r w:rsidRPr="001D2634">
              <w:rPr>
                <w:rFonts w:eastAsia="Times New Roman" w:cs="Arial"/>
                <w:color w:val="auto"/>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435DAD1F" w14:textId="77777777" w:rsidR="003F1B91" w:rsidRPr="001D2634" w:rsidRDefault="003F1B91" w:rsidP="00FF4623">
            <w:pPr>
              <w:pStyle w:val="Prrafodelista"/>
              <w:numPr>
                <w:ilvl w:val="0"/>
                <w:numId w:val="151"/>
              </w:numPr>
              <w:spacing w:line="240" w:lineRule="auto"/>
              <w:jc w:val="both"/>
              <w:rPr>
                <w:rFonts w:ascii="Arial" w:eastAsia="Times New Roman" w:hAnsi="Arial" w:cs="Arial"/>
                <w:sz w:val="20"/>
                <w:szCs w:val="20"/>
                <w:lang w:val="es-ES" w:eastAsia="es-CO"/>
              </w:rPr>
            </w:pPr>
            <w:r w:rsidRPr="001D2634">
              <w:rPr>
                <w:rFonts w:ascii="Arial" w:eastAsia="Times New Roman" w:hAnsi="Arial" w:cs="Arial"/>
                <w:sz w:val="20"/>
                <w:szCs w:val="20"/>
                <w:lang w:val="es-ES" w:eastAsia="es-CO"/>
              </w:rPr>
              <w:t xml:space="preserve">Número y año del contrato </w:t>
            </w:r>
          </w:p>
          <w:p w14:paraId="7BC754F3" w14:textId="77777777" w:rsidR="003F1B91" w:rsidRPr="001D2634" w:rsidRDefault="003F1B91" w:rsidP="00FF4623">
            <w:pPr>
              <w:pStyle w:val="Prrafodelista"/>
              <w:numPr>
                <w:ilvl w:val="0"/>
                <w:numId w:val="151"/>
              </w:numPr>
              <w:spacing w:line="240" w:lineRule="auto"/>
              <w:jc w:val="both"/>
              <w:rPr>
                <w:rFonts w:ascii="Arial" w:eastAsia="Times New Roman" w:hAnsi="Arial" w:cs="Arial"/>
                <w:sz w:val="20"/>
                <w:szCs w:val="20"/>
                <w:lang w:val="es-ES" w:eastAsia="es-CO"/>
              </w:rPr>
            </w:pPr>
            <w:r w:rsidRPr="001D2634">
              <w:rPr>
                <w:rFonts w:ascii="Arial" w:eastAsia="Times New Roman" w:hAnsi="Arial" w:cs="Arial"/>
                <w:sz w:val="20"/>
                <w:szCs w:val="20"/>
                <w:lang w:val="es-ES" w:eastAsia="es-CO"/>
              </w:rPr>
              <w:t>Objeto del contrato</w:t>
            </w:r>
          </w:p>
          <w:p w14:paraId="2912F48D" w14:textId="1DB4A7B9" w:rsidR="003F1B91" w:rsidRPr="001D2634" w:rsidRDefault="003F1B91" w:rsidP="00FF4623">
            <w:pPr>
              <w:pStyle w:val="Prrafodelista"/>
              <w:numPr>
                <w:ilvl w:val="0"/>
                <w:numId w:val="151"/>
              </w:numPr>
              <w:spacing w:line="240" w:lineRule="auto"/>
              <w:jc w:val="both"/>
              <w:rPr>
                <w:rFonts w:ascii="Arial" w:eastAsia="Times New Roman" w:hAnsi="Arial" w:cs="Arial"/>
                <w:sz w:val="20"/>
                <w:szCs w:val="20"/>
                <w:lang w:val="es-ES" w:eastAsia="es-CO"/>
              </w:rPr>
            </w:pPr>
            <w:r w:rsidRPr="001D2634">
              <w:rPr>
                <w:rFonts w:ascii="Arial" w:eastAsia="Times New Roman" w:hAnsi="Arial" w:cs="Arial"/>
                <w:sz w:val="20"/>
                <w:szCs w:val="20"/>
                <w:lang w:val="es-ES" w:eastAsia="es-CO"/>
              </w:rPr>
              <w:t xml:space="preserve">Firma del representante legal del </w:t>
            </w:r>
            <w:r w:rsidR="00CD09EB" w:rsidRPr="001D2634">
              <w:rPr>
                <w:rFonts w:ascii="Arial" w:eastAsia="Times New Roman" w:hAnsi="Arial" w:cs="Arial"/>
                <w:sz w:val="20"/>
                <w:szCs w:val="20"/>
                <w:lang w:val="es-ES" w:eastAsia="es-CO"/>
              </w:rPr>
              <w:t>c</w:t>
            </w:r>
            <w:r w:rsidRPr="001D2634">
              <w:rPr>
                <w:rFonts w:ascii="Arial" w:eastAsia="Times New Roman" w:hAnsi="Arial" w:cs="Arial"/>
                <w:sz w:val="20"/>
                <w:szCs w:val="20"/>
                <w:lang w:val="es-ES" w:eastAsia="es-CO"/>
              </w:rPr>
              <w:t>ontratista</w:t>
            </w:r>
          </w:p>
          <w:p w14:paraId="573C8BE1" w14:textId="4C572563" w:rsidR="003F1B91" w:rsidRPr="001D2634" w:rsidRDefault="003F1B91" w:rsidP="00FF4623">
            <w:pPr>
              <w:pStyle w:val="Prrafodelista"/>
              <w:numPr>
                <w:ilvl w:val="0"/>
                <w:numId w:val="151"/>
              </w:numPr>
              <w:spacing w:line="240" w:lineRule="auto"/>
              <w:jc w:val="both"/>
              <w:rPr>
                <w:rFonts w:ascii="Arial" w:eastAsia="Times New Roman" w:hAnsi="Arial" w:cs="Arial"/>
                <w:sz w:val="20"/>
                <w:szCs w:val="20"/>
                <w:lang w:val="es-ES" w:eastAsia="es-CO"/>
              </w:rPr>
            </w:pPr>
            <w:r w:rsidRPr="001D2634">
              <w:rPr>
                <w:rFonts w:ascii="Arial" w:eastAsia="Times New Roman" w:hAnsi="Arial" w:cs="Arial"/>
                <w:sz w:val="20"/>
                <w:szCs w:val="20"/>
                <w:lang w:val="es-ES" w:eastAsia="es-CO"/>
              </w:rPr>
              <w:lastRenderedPageBreak/>
              <w:t>En caso de usar centavos, los valores deben aproximarse al mayor</w:t>
            </w:r>
            <w:r w:rsidR="004111F1" w:rsidRPr="001D2634">
              <w:rPr>
                <w:rFonts w:ascii="Arial" w:eastAsia="Times New Roman" w:hAnsi="Arial" w:cs="Arial"/>
                <w:sz w:val="20"/>
                <w:szCs w:val="20"/>
                <w:lang w:val="es-ES" w:eastAsia="es-CO"/>
              </w:rPr>
              <w:t>.</w:t>
            </w:r>
            <w:r w:rsidRPr="001D2634">
              <w:rPr>
                <w:rFonts w:ascii="Arial" w:eastAsia="Times New Roman" w:hAnsi="Arial" w:cs="Arial"/>
                <w:sz w:val="20"/>
                <w:szCs w:val="20"/>
                <w:lang w:val="es-ES" w:eastAsia="es-CO"/>
              </w:rPr>
              <w:t xml:space="preserve"> Ej. Cumplimiento</w:t>
            </w:r>
            <w:r w:rsidR="0086499E" w:rsidRPr="001D2634">
              <w:rPr>
                <w:rFonts w:ascii="Arial" w:eastAsia="Times New Roman" w:hAnsi="Arial" w:cs="Arial"/>
                <w:sz w:val="20"/>
                <w:szCs w:val="20"/>
                <w:lang w:val="es-ES" w:eastAsia="es-CO"/>
              </w:rPr>
              <w:t>,</w:t>
            </w:r>
            <w:r w:rsidRPr="001D2634">
              <w:rPr>
                <w:rFonts w:ascii="Arial" w:eastAsia="Times New Roman" w:hAnsi="Arial" w:cs="Arial"/>
                <w:sz w:val="20"/>
                <w:szCs w:val="20"/>
                <w:lang w:val="es-ES" w:eastAsia="es-CO"/>
              </w:rPr>
              <w:t xml:space="preserve"> si el valor a asegurar es $14.980.420,20 aproximar a $14.980.421</w:t>
            </w:r>
          </w:p>
        </w:tc>
      </w:tr>
    </w:tbl>
    <w:p w14:paraId="7C441E0E" w14:textId="5C41F386" w:rsidR="003F1B91" w:rsidRPr="001D2634" w:rsidRDefault="003F1B91" w:rsidP="00A43FCB">
      <w:pPr>
        <w:tabs>
          <w:tab w:val="left" w:pos="1860"/>
        </w:tabs>
        <w:spacing w:line="276" w:lineRule="auto"/>
        <w:jc w:val="both"/>
        <w:rPr>
          <w:rFonts w:cs="Arial"/>
          <w:color w:val="auto"/>
          <w:szCs w:val="20"/>
        </w:rPr>
      </w:pPr>
    </w:p>
    <w:p w14:paraId="7A6CF247" w14:textId="7284ECC2" w:rsidR="00B836FF" w:rsidRPr="001D2634" w:rsidRDefault="00A43FCB" w:rsidP="00785971">
      <w:pPr>
        <w:pStyle w:val="InviasNormal"/>
        <w:spacing w:before="0" w:after="0" w:line="276" w:lineRule="auto"/>
        <w:rPr>
          <w:rFonts w:ascii="Arial" w:eastAsiaTheme="minorEastAsia" w:hAnsi="Arial" w:cs="Arial"/>
          <w:color w:val="auto"/>
          <w:sz w:val="20"/>
          <w:szCs w:val="20"/>
          <w:lang w:val="es-CO"/>
        </w:rPr>
      </w:pPr>
      <w:r w:rsidRPr="001D2634">
        <w:rPr>
          <w:rFonts w:ascii="Arial" w:eastAsiaTheme="minorEastAsia" w:hAnsi="Arial" w:cs="Arial"/>
          <w:color w:val="auto"/>
          <w:sz w:val="20"/>
          <w:szCs w:val="20"/>
          <w:lang w:val="es-CO"/>
        </w:rPr>
        <w:t xml:space="preserve">El </w:t>
      </w:r>
      <w:r w:rsidR="00CD09EB" w:rsidRPr="001D2634">
        <w:rPr>
          <w:rFonts w:ascii="Arial" w:eastAsiaTheme="minorEastAsia" w:hAnsi="Arial" w:cs="Arial"/>
          <w:color w:val="auto"/>
          <w:sz w:val="20"/>
          <w:szCs w:val="20"/>
          <w:lang w:val="es-CO"/>
        </w:rPr>
        <w:t>c</w:t>
      </w:r>
      <w:r w:rsidRPr="001D2634">
        <w:rPr>
          <w:rFonts w:ascii="Arial" w:eastAsiaTheme="minorEastAsia" w:hAnsi="Arial" w:cs="Arial"/>
          <w:color w:val="auto"/>
          <w:sz w:val="20"/>
          <w:szCs w:val="20"/>
          <w:lang w:val="es-CO"/>
        </w:rPr>
        <w:t xml:space="preserve">ontratista está obligado a restablecer el valor de la garantía cuando esta se vea reducida por razón de las reclamaciones que efectúe la </w:t>
      </w:r>
      <w:r w:rsidR="00CD09EB" w:rsidRPr="001D2634">
        <w:rPr>
          <w:rFonts w:ascii="Arial" w:eastAsiaTheme="minorEastAsia" w:hAnsi="Arial" w:cs="Arial"/>
          <w:color w:val="auto"/>
          <w:sz w:val="20"/>
          <w:szCs w:val="20"/>
          <w:lang w:val="es-CO"/>
        </w:rPr>
        <w:t>e</w:t>
      </w:r>
      <w:r w:rsidRPr="001D2634">
        <w:rPr>
          <w:rFonts w:ascii="Arial" w:eastAsiaTheme="minorEastAsia" w:hAnsi="Arial" w:cs="Arial"/>
          <w:color w:val="auto"/>
          <w:sz w:val="20"/>
          <w:szCs w:val="20"/>
          <w:lang w:val="es-CO"/>
        </w:rPr>
        <w:t xml:space="preserve">ntidad, así como a ampliar las garantías en los eventos de adición y/o prórroga del contrato. El no restablecimiento de la garantía por parte del </w:t>
      </w:r>
      <w:r w:rsidR="00CD09EB" w:rsidRPr="001D2634">
        <w:rPr>
          <w:rFonts w:ascii="Arial" w:eastAsiaTheme="minorEastAsia" w:hAnsi="Arial" w:cs="Arial"/>
          <w:color w:val="auto"/>
          <w:sz w:val="20"/>
          <w:szCs w:val="20"/>
          <w:lang w:val="es-CO"/>
        </w:rPr>
        <w:t>c</w:t>
      </w:r>
      <w:r w:rsidRPr="001D2634">
        <w:rPr>
          <w:rFonts w:ascii="Arial" w:eastAsiaTheme="minorEastAsia" w:hAnsi="Arial" w:cs="Arial"/>
          <w:color w:val="auto"/>
          <w:sz w:val="20"/>
          <w:szCs w:val="20"/>
          <w:lang w:val="es-CO"/>
        </w:rPr>
        <w:t xml:space="preserve">ontratista o su no adición o prórroga, según el caso, constituye causal de incumplimiento del </w:t>
      </w:r>
      <w:r w:rsidR="00CD09EB" w:rsidRPr="001D2634">
        <w:rPr>
          <w:rFonts w:ascii="Arial" w:eastAsiaTheme="minorEastAsia" w:hAnsi="Arial" w:cs="Arial"/>
          <w:color w:val="auto"/>
          <w:sz w:val="20"/>
          <w:szCs w:val="20"/>
          <w:lang w:val="es-CO"/>
        </w:rPr>
        <w:t>c</w:t>
      </w:r>
      <w:r w:rsidRPr="001D2634">
        <w:rPr>
          <w:rFonts w:ascii="Arial" w:eastAsiaTheme="minorEastAsia" w:hAnsi="Arial" w:cs="Arial"/>
          <w:color w:val="auto"/>
          <w:sz w:val="20"/>
          <w:szCs w:val="20"/>
          <w:lang w:val="es-CO"/>
        </w:rPr>
        <w:t>ontrato y se inici</w:t>
      </w:r>
      <w:r w:rsidR="1A851A45" w:rsidRPr="001D2634">
        <w:rPr>
          <w:rFonts w:ascii="Arial" w:eastAsiaTheme="minorEastAsia" w:hAnsi="Arial" w:cs="Arial"/>
          <w:color w:val="auto"/>
          <w:sz w:val="20"/>
          <w:szCs w:val="20"/>
          <w:lang w:val="es-CO"/>
        </w:rPr>
        <w:t>arán</w:t>
      </w:r>
      <w:r w:rsidRPr="001D2634">
        <w:rPr>
          <w:rFonts w:ascii="Arial" w:eastAsiaTheme="minorEastAsia" w:hAnsi="Arial" w:cs="Arial"/>
          <w:color w:val="auto"/>
          <w:sz w:val="20"/>
          <w:szCs w:val="20"/>
          <w:lang w:val="es-CO"/>
        </w:rPr>
        <w:t xml:space="preserve"> los </w:t>
      </w:r>
      <w:r w:rsidR="3116AB94" w:rsidRPr="001D2634">
        <w:rPr>
          <w:rFonts w:ascii="Arial" w:eastAsiaTheme="minorEastAsia" w:hAnsi="Arial" w:cs="Arial"/>
          <w:color w:val="auto"/>
          <w:sz w:val="20"/>
          <w:szCs w:val="20"/>
          <w:lang w:val="es-CO"/>
        </w:rPr>
        <w:t>p</w:t>
      </w:r>
      <w:r w:rsidR="00F32F16" w:rsidRPr="001D2634">
        <w:rPr>
          <w:rFonts w:ascii="Arial" w:eastAsiaTheme="minorEastAsia" w:hAnsi="Arial" w:cs="Arial"/>
          <w:color w:val="auto"/>
          <w:sz w:val="20"/>
          <w:szCs w:val="20"/>
          <w:lang w:val="es-CO"/>
        </w:rPr>
        <w:t>roceso</w:t>
      </w:r>
      <w:r w:rsidRPr="001D2634">
        <w:rPr>
          <w:rFonts w:ascii="Arial" w:eastAsiaTheme="minorEastAsia" w:hAnsi="Arial" w:cs="Arial"/>
          <w:color w:val="auto"/>
          <w:sz w:val="20"/>
          <w:szCs w:val="20"/>
          <w:lang w:val="es-CO"/>
        </w:rPr>
        <w:t>s sancionatorios a que haya lugar.</w:t>
      </w:r>
    </w:p>
    <w:p w14:paraId="707BC828" w14:textId="57BAA622" w:rsidR="001C66FB" w:rsidRPr="001D2634" w:rsidRDefault="001C66FB" w:rsidP="00785971">
      <w:pPr>
        <w:pStyle w:val="InviasNormal"/>
        <w:spacing w:before="0" w:after="0" w:line="276" w:lineRule="auto"/>
        <w:rPr>
          <w:rFonts w:ascii="Arial" w:eastAsiaTheme="minorEastAsia" w:hAnsi="Arial" w:cs="Arial"/>
          <w:color w:val="auto"/>
          <w:sz w:val="20"/>
          <w:szCs w:val="20"/>
          <w:lang w:val="es-CO"/>
        </w:rPr>
      </w:pPr>
    </w:p>
    <w:p w14:paraId="48EA08F6" w14:textId="77777777" w:rsidR="001C66FB" w:rsidRPr="001D2634" w:rsidRDefault="001C66FB" w:rsidP="001C66FB">
      <w:pPr>
        <w:tabs>
          <w:tab w:val="left" w:pos="1860"/>
        </w:tabs>
        <w:spacing w:after="0" w:line="276" w:lineRule="auto"/>
        <w:jc w:val="both"/>
        <w:rPr>
          <w:rFonts w:eastAsia="Arial" w:cs="Arial"/>
          <w:b/>
          <w:color w:val="auto"/>
          <w:szCs w:val="20"/>
        </w:rPr>
      </w:pPr>
      <w:r w:rsidRPr="001D2634">
        <w:rPr>
          <w:rFonts w:eastAsia="Times New Roman" w:cs="Arial"/>
          <w:color w:val="auto"/>
          <w:szCs w:val="20"/>
          <w:highlight w:val="lightGray"/>
          <w:lang w:val="es-ES" w:eastAsia="es-CO"/>
        </w:rPr>
        <w:t>[En los casos que el plazo del contrato sea mayor a cinco (5) años las garantías pueden cubrir los riesgos de la etapa del contrato o del periodo contractual en los términos del artículo 2.2.1.2.3.1.3</w:t>
      </w:r>
      <w:r w:rsidRPr="001D2634">
        <w:rPr>
          <w:rStyle w:val="Textoennegrita"/>
          <w:rFonts w:cs="Arial"/>
          <w:color w:val="auto"/>
          <w:szCs w:val="20"/>
          <w:highlight w:val="lightGray"/>
          <w:shd w:val="clear" w:color="auto" w:fill="FFFFFF"/>
        </w:rPr>
        <w:t>.</w:t>
      </w:r>
      <w:r w:rsidRPr="001D2634">
        <w:rPr>
          <w:rFonts w:eastAsia="Times New Roman" w:cs="Arial"/>
          <w:color w:val="auto"/>
          <w:szCs w:val="20"/>
          <w:highlight w:val="lightGray"/>
          <w:lang w:val="es-ES" w:eastAsia="es-CO"/>
        </w:rPr>
        <w:t xml:space="preserve"> del Decreto 1082 de 2015.]</w:t>
      </w:r>
      <w:r w:rsidRPr="001D2634">
        <w:rPr>
          <w:rFonts w:cs="Arial"/>
          <w:color w:val="auto"/>
          <w:szCs w:val="20"/>
          <w:shd w:val="clear" w:color="auto" w:fill="FFFFFF"/>
        </w:rPr>
        <w:t> </w:t>
      </w:r>
    </w:p>
    <w:p w14:paraId="6F53ED6A" w14:textId="7883A326" w:rsidR="004130DD" w:rsidRPr="001D2634" w:rsidRDefault="004130DD" w:rsidP="007A09E6">
      <w:pPr>
        <w:pStyle w:val="InviasNormal"/>
        <w:tabs>
          <w:tab w:val="left" w:pos="3720"/>
        </w:tabs>
        <w:spacing w:before="0" w:after="0"/>
        <w:rPr>
          <w:rFonts w:ascii="Arial" w:eastAsia="Arial" w:hAnsi="Arial" w:cs="Arial"/>
          <w:color w:val="auto"/>
          <w:sz w:val="20"/>
          <w:szCs w:val="20"/>
        </w:rPr>
      </w:pPr>
    </w:p>
    <w:p w14:paraId="6CF53353" w14:textId="77777777" w:rsidR="00A43FCB" w:rsidRPr="001D2634" w:rsidRDefault="00A43FCB" w:rsidP="001025FF">
      <w:pPr>
        <w:pStyle w:val="Captulo7"/>
        <w:numPr>
          <w:ilvl w:val="2"/>
          <w:numId w:val="101"/>
        </w:numPr>
        <w:ind w:left="0" w:firstLine="0"/>
        <w:outlineLvl w:val="2"/>
        <w:rPr>
          <w:rFonts w:eastAsia="Arial"/>
          <w:b w:val="0"/>
          <w:color w:val="auto"/>
        </w:rPr>
      </w:pPr>
      <w:bookmarkStart w:id="780" w:name="_Toc5006170"/>
      <w:bookmarkStart w:id="781" w:name="_Toc32147432"/>
      <w:bookmarkStart w:id="782" w:name="_Toc173259326"/>
      <w:r w:rsidRPr="001D2634">
        <w:rPr>
          <w:rFonts w:eastAsia="Arial"/>
          <w:color w:val="auto"/>
        </w:rPr>
        <w:t>ESTABILIDAD DE LA OBRA Y PERIODO DE GARANTÍA</w:t>
      </w:r>
      <w:bookmarkEnd w:id="780"/>
      <w:bookmarkEnd w:id="781"/>
      <w:bookmarkEnd w:id="782"/>
    </w:p>
    <w:p w14:paraId="3AFCC36F" w14:textId="6227B392" w:rsidR="005376A7" w:rsidRPr="001D2634" w:rsidRDefault="00A43FCB" w:rsidP="005376A7">
      <w:pPr>
        <w:tabs>
          <w:tab w:val="left" w:pos="1860"/>
        </w:tabs>
        <w:spacing w:line="276" w:lineRule="auto"/>
        <w:jc w:val="both"/>
        <w:rPr>
          <w:rFonts w:cs="Arial"/>
          <w:color w:val="auto"/>
          <w:szCs w:val="20"/>
        </w:rPr>
      </w:pPr>
      <w:r w:rsidRPr="001D2634">
        <w:rPr>
          <w:rFonts w:cs="Arial"/>
          <w:color w:val="auto"/>
          <w:szCs w:val="20"/>
        </w:rPr>
        <w:t xml:space="preserve">El </w:t>
      </w:r>
      <w:r w:rsidR="00CD09EB" w:rsidRPr="001D2634">
        <w:rPr>
          <w:rFonts w:cs="Arial"/>
          <w:color w:val="auto"/>
          <w:szCs w:val="20"/>
        </w:rPr>
        <w:t>c</w:t>
      </w:r>
      <w:r w:rsidR="005376A7" w:rsidRPr="001D2634">
        <w:rPr>
          <w:rFonts w:cs="Arial"/>
          <w:color w:val="auto"/>
          <w:szCs w:val="20"/>
        </w:rPr>
        <w:t xml:space="preserve">ontratista será responsable de la reparación de todos los defectos que puedan comprobarse con posterioridad al recibo definitivo de las obras del </w:t>
      </w:r>
      <w:r w:rsidR="00CD09EB" w:rsidRPr="001D2634">
        <w:rPr>
          <w:rFonts w:cs="Arial"/>
          <w:color w:val="auto"/>
          <w:szCs w:val="20"/>
        </w:rPr>
        <w:t>c</w:t>
      </w:r>
      <w:r w:rsidR="005376A7" w:rsidRPr="001D2634">
        <w:rPr>
          <w:rFonts w:cs="Arial"/>
          <w:color w:val="auto"/>
          <w:szCs w:val="20"/>
        </w:rPr>
        <w:t xml:space="preserve">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w:t>
      </w:r>
      <w:r w:rsidR="00CD09EB" w:rsidRPr="001D2634">
        <w:rPr>
          <w:rFonts w:cs="Arial"/>
          <w:color w:val="auto"/>
          <w:szCs w:val="20"/>
        </w:rPr>
        <w:t>c</w:t>
      </w:r>
      <w:r w:rsidR="005376A7" w:rsidRPr="001D2634">
        <w:rPr>
          <w:rFonts w:cs="Arial"/>
          <w:color w:val="auto"/>
          <w:szCs w:val="20"/>
        </w:rPr>
        <w:t xml:space="preserve">ontratista se obliga a llevar a cabo a su costa todas las reparaciones y reemplazos que se ocasionen por estos conceptos. Esta responsabilidad y las obligaciones inherentes a ella se considerarán vigentes por un período de garantía de </w:t>
      </w:r>
      <w:r w:rsidR="005376A7" w:rsidRPr="001D2634">
        <w:rPr>
          <w:rFonts w:cs="Arial"/>
          <w:color w:val="auto"/>
          <w:szCs w:val="20"/>
          <w:highlight w:val="lightGray"/>
        </w:rPr>
        <w:t>[</w:t>
      </w:r>
      <w:r w:rsidR="00CD09EB" w:rsidRPr="001D2634">
        <w:rPr>
          <w:rFonts w:cs="Arial"/>
          <w:color w:val="auto"/>
          <w:szCs w:val="20"/>
          <w:highlight w:val="lightGray"/>
        </w:rPr>
        <w:t>l</w:t>
      </w:r>
      <w:r w:rsidR="005376A7" w:rsidRPr="001D2634">
        <w:rPr>
          <w:rFonts w:cs="Arial"/>
          <w:color w:val="auto"/>
          <w:szCs w:val="20"/>
          <w:highlight w:val="lightGray"/>
        </w:rPr>
        <w:t xml:space="preserve">a </w:t>
      </w:r>
      <w:r w:rsidR="00CD09EB" w:rsidRPr="001D2634">
        <w:rPr>
          <w:rFonts w:cs="Arial"/>
          <w:color w:val="auto"/>
          <w:szCs w:val="20"/>
          <w:highlight w:val="lightGray"/>
        </w:rPr>
        <w:t>e</w:t>
      </w:r>
      <w:r w:rsidR="005376A7" w:rsidRPr="001D2634">
        <w:rPr>
          <w:rFonts w:cs="Arial"/>
          <w:color w:val="auto"/>
          <w:szCs w:val="20"/>
          <w:highlight w:val="lightGray"/>
        </w:rPr>
        <w:t>ntidad debe definir el t</w:t>
      </w:r>
      <w:r w:rsidR="09BAAB81" w:rsidRPr="001D2634">
        <w:rPr>
          <w:rFonts w:cs="Arial"/>
          <w:color w:val="auto"/>
          <w:szCs w:val="20"/>
          <w:highlight w:val="lightGray"/>
        </w:rPr>
        <w:t>é</w:t>
      </w:r>
      <w:r w:rsidR="005376A7" w:rsidRPr="001D2634">
        <w:rPr>
          <w:rFonts w:cs="Arial"/>
          <w:color w:val="auto"/>
          <w:szCs w:val="20"/>
          <w:highlight w:val="lightGray"/>
        </w:rPr>
        <w:t>rmino de vigencia del amparo de acuerdo con el artículo 2.2.1.2.3.1.14. del Decreto 1082 de 2015]</w:t>
      </w:r>
      <w:r w:rsidR="005376A7" w:rsidRPr="001D2634">
        <w:rPr>
          <w:rFonts w:cs="Arial"/>
          <w:color w:val="auto"/>
          <w:szCs w:val="20"/>
        </w:rPr>
        <w:t xml:space="preserve"> contados a partir de la fecha del </w:t>
      </w:r>
      <w:r w:rsidR="00CD09EB" w:rsidRPr="001D2634">
        <w:rPr>
          <w:rFonts w:cs="Arial"/>
          <w:color w:val="auto"/>
          <w:szCs w:val="20"/>
        </w:rPr>
        <w:t>a</w:t>
      </w:r>
      <w:r w:rsidR="005376A7" w:rsidRPr="001D2634">
        <w:rPr>
          <w:rFonts w:cs="Arial"/>
          <w:color w:val="auto"/>
          <w:szCs w:val="20"/>
        </w:rPr>
        <w:t xml:space="preserve">cta de </w:t>
      </w:r>
      <w:r w:rsidR="00CD09EB" w:rsidRPr="001D2634">
        <w:rPr>
          <w:rFonts w:cs="Arial"/>
          <w:color w:val="auto"/>
          <w:szCs w:val="20"/>
        </w:rPr>
        <w:t>r</w:t>
      </w:r>
      <w:r w:rsidR="005376A7" w:rsidRPr="001D2634">
        <w:rPr>
          <w:rFonts w:cs="Arial"/>
          <w:color w:val="auto"/>
          <w:szCs w:val="20"/>
        </w:rPr>
        <w:t xml:space="preserve">ecibo </w:t>
      </w:r>
      <w:r w:rsidR="00CD09EB" w:rsidRPr="001D2634">
        <w:rPr>
          <w:rFonts w:cs="Arial"/>
          <w:color w:val="auto"/>
          <w:szCs w:val="20"/>
        </w:rPr>
        <w:t>d</w:t>
      </w:r>
      <w:r w:rsidR="005376A7" w:rsidRPr="001D2634">
        <w:rPr>
          <w:rFonts w:cs="Arial"/>
          <w:color w:val="auto"/>
          <w:szCs w:val="20"/>
        </w:rPr>
        <w:t xml:space="preserve">efinitivo de las obras. El </w:t>
      </w:r>
      <w:r w:rsidR="00CD09EB" w:rsidRPr="001D2634">
        <w:rPr>
          <w:rFonts w:cs="Arial"/>
          <w:color w:val="auto"/>
          <w:szCs w:val="20"/>
        </w:rPr>
        <w:t>c</w:t>
      </w:r>
      <w:r w:rsidR="005376A7" w:rsidRPr="001D2634">
        <w:rPr>
          <w:rFonts w:cs="Arial"/>
          <w:color w:val="auto"/>
          <w:szCs w:val="20"/>
        </w:rPr>
        <w:t xml:space="preserve">ontratista procederá a reparar los defectos dentro de los términos que la </w:t>
      </w:r>
      <w:r w:rsidR="00CD09EB" w:rsidRPr="001D2634">
        <w:rPr>
          <w:rFonts w:cs="Arial"/>
          <w:color w:val="auto"/>
          <w:szCs w:val="20"/>
        </w:rPr>
        <w:t>e</w:t>
      </w:r>
      <w:r w:rsidR="005376A7" w:rsidRPr="001D2634">
        <w:rPr>
          <w:rFonts w:cs="Arial"/>
          <w:color w:val="auto"/>
          <w:szCs w:val="20"/>
        </w:rPr>
        <w:t>ntidad le señale en la comunicación escrita que le enviará al respecto.</w:t>
      </w:r>
    </w:p>
    <w:p w14:paraId="0DE239C4" w14:textId="0FD10427" w:rsidR="005376A7" w:rsidRPr="001D2634" w:rsidRDefault="005376A7" w:rsidP="005376A7">
      <w:pPr>
        <w:tabs>
          <w:tab w:val="left" w:pos="1860"/>
        </w:tabs>
        <w:spacing w:line="276" w:lineRule="auto"/>
        <w:jc w:val="both"/>
        <w:rPr>
          <w:rFonts w:cs="Arial"/>
          <w:color w:val="auto"/>
          <w:szCs w:val="20"/>
        </w:rPr>
      </w:pPr>
      <w:r w:rsidRPr="001D2634">
        <w:rPr>
          <w:rFonts w:cs="Arial"/>
          <w:color w:val="auto"/>
          <w:szCs w:val="20"/>
        </w:rPr>
        <w:t xml:space="preserve">Si la inestabilidad de la obra se manifiesta durante la vigencia del amparo de la garantía respectiva y el </w:t>
      </w:r>
      <w:r w:rsidR="00CD09EB" w:rsidRPr="001D2634">
        <w:rPr>
          <w:rFonts w:cs="Arial"/>
          <w:color w:val="auto"/>
          <w:szCs w:val="20"/>
        </w:rPr>
        <w:t>c</w:t>
      </w:r>
      <w:r w:rsidRPr="001D2634">
        <w:rPr>
          <w:rFonts w:cs="Arial"/>
          <w:color w:val="auto"/>
          <w:szCs w:val="20"/>
        </w:rPr>
        <w:t xml:space="preserve">ontratista no realiza las reparaciones dentro de los términos señalados, la </w:t>
      </w:r>
      <w:r w:rsidR="00CD09EB" w:rsidRPr="001D2634">
        <w:rPr>
          <w:rFonts w:cs="Arial"/>
          <w:color w:val="auto"/>
          <w:szCs w:val="20"/>
        </w:rPr>
        <w:t>e</w:t>
      </w:r>
      <w:r w:rsidRPr="001D2634">
        <w:rPr>
          <w:rFonts w:cs="Arial"/>
          <w:color w:val="auto"/>
          <w:szCs w:val="20"/>
        </w:rPr>
        <w:t xml:space="preserve">ntidad podrá hacer efectiva la garantía de estabilidad estipulada en el </w:t>
      </w:r>
      <w:r w:rsidR="00CD09EB" w:rsidRPr="001D2634">
        <w:rPr>
          <w:rFonts w:cs="Arial"/>
          <w:color w:val="auto"/>
          <w:szCs w:val="20"/>
        </w:rPr>
        <w:t>c</w:t>
      </w:r>
      <w:r w:rsidRPr="001D2634">
        <w:rPr>
          <w:rFonts w:cs="Arial"/>
          <w:color w:val="auto"/>
          <w:szCs w:val="20"/>
        </w:rPr>
        <w:t xml:space="preserve">ontrato. Así mismo, el </w:t>
      </w:r>
      <w:r w:rsidR="00CD09EB" w:rsidRPr="001D2634">
        <w:rPr>
          <w:rFonts w:cs="Arial"/>
          <w:color w:val="auto"/>
          <w:szCs w:val="20"/>
        </w:rPr>
        <w:t>c</w:t>
      </w:r>
      <w:r w:rsidRPr="001D2634">
        <w:rPr>
          <w:rFonts w:cs="Arial"/>
          <w:color w:val="auto"/>
          <w:szCs w:val="20"/>
        </w:rPr>
        <w:t>ontratista será responsable de los daños que se causen a terceros como consecuencias de las obras defectuosas durante el período de garantía.</w:t>
      </w:r>
    </w:p>
    <w:p w14:paraId="08876988" w14:textId="007DF13C" w:rsidR="00A43FCB" w:rsidRPr="001D2634" w:rsidRDefault="005376A7" w:rsidP="005376A7">
      <w:pPr>
        <w:tabs>
          <w:tab w:val="left" w:pos="1860"/>
        </w:tabs>
        <w:spacing w:line="276" w:lineRule="auto"/>
        <w:jc w:val="both"/>
        <w:rPr>
          <w:rFonts w:cs="Arial"/>
          <w:color w:val="auto"/>
          <w:szCs w:val="20"/>
        </w:rPr>
      </w:pPr>
      <w:r w:rsidRPr="001D2634">
        <w:rPr>
          <w:rFonts w:cs="Arial"/>
          <w:color w:val="auto"/>
          <w:szCs w:val="20"/>
        </w:rPr>
        <w:t xml:space="preserve">Si las reparaciones que se efectúen afectan, o si a juicio de la </w:t>
      </w:r>
      <w:r w:rsidR="00CD09EB" w:rsidRPr="001D2634">
        <w:rPr>
          <w:rFonts w:cs="Arial"/>
          <w:color w:val="auto"/>
          <w:szCs w:val="20"/>
        </w:rPr>
        <w:t>e</w:t>
      </w:r>
      <w:r w:rsidRPr="001D2634">
        <w:rPr>
          <w:rFonts w:cs="Arial"/>
          <w:color w:val="auto"/>
          <w:szCs w:val="20"/>
        </w:rPr>
        <w:t xml:space="preserve">ntidad, existe duda razonable de que puedan llegar a afectar el buen funcionamiento o la eficiencia de las obras o parte de ellas, la </w:t>
      </w:r>
      <w:r w:rsidR="00CD09EB" w:rsidRPr="001D2634">
        <w:rPr>
          <w:rFonts w:cs="Arial"/>
          <w:color w:val="auto"/>
          <w:szCs w:val="20"/>
        </w:rPr>
        <w:t>e</w:t>
      </w:r>
      <w:r w:rsidRPr="001D2634">
        <w:rPr>
          <w:rFonts w:cs="Arial"/>
          <w:color w:val="auto"/>
          <w:szCs w:val="20"/>
        </w:rPr>
        <w:t xml:space="preserve">ntidad podrá exigir la ejecución de nuevas pruebas a cargo del </w:t>
      </w:r>
      <w:r w:rsidR="00CD09EB" w:rsidRPr="001D2634">
        <w:rPr>
          <w:rFonts w:cs="Arial"/>
          <w:color w:val="auto"/>
          <w:szCs w:val="20"/>
        </w:rPr>
        <w:t>c</w:t>
      </w:r>
      <w:r w:rsidRPr="001D2634">
        <w:rPr>
          <w:rFonts w:cs="Arial"/>
          <w:color w:val="auto"/>
          <w:szCs w:val="20"/>
        </w:rPr>
        <w:t>ontratista mediante notificación escrita que le enviará dentro de los treinta (30) días hábiles siguientes a la entrega o terminación de las reparaciones</w:t>
      </w:r>
      <w:r w:rsidR="00A43FCB" w:rsidRPr="001D2634">
        <w:rPr>
          <w:rFonts w:cs="Arial"/>
          <w:color w:val="auto"/>
          <w:szCs w:val="20"/>
        </w:rPr>
        <w:t>.</w:t>
      </w:r>
    </w:p>
    <w:p w14:paraId="672F57E0" w14:textId="5D8F0374" w:rsidR="006E470F" w:rsidRPr="001D2634" w:rsidRDefault="00F5493B" w:rsidP="005376A7">
      <w:pPr>
        <w:tabs>
          <w:tab w:val="left" w:pos="1860"/>
        </w:tabs>
        <w:spacing w:line="276" w:lineRule="auto"/>
        <w:jc w:val="both"/>
        <w:rPr>
          <w:rFonts w:eastAsia="Arial" w:cs="Arial"/>
          <w:b/>
          <w:color w:val="auto"/>
          <w:szCs w:val="20"/>
        </w:rPr>
      </w:pPr>
      <w:r w:rsidRPr="001D2634">
        <w:rPr>
          <w:rFonts w:eastAsia="Times New Roman" w:cs="Arial"/>
          <w:color w:val="auto"/>
          <w:szCs w:val="20"/>
          <w:highlight w:val="lightGray"/>
          <w:lang w:val="es-ES" w:eastAsia="es-CO"/>
        </w:rPr>
        <w:t>[En los casos que el plazo del contrato sea mayor a cinco (5) años las garantías pueden cubrir los riesgos de la etapa del contrato o del periodo contractual en los términos del artículo 2.2.1.2.3.1.3</w:t>
      </w:r>
      <w:r w:rsidRPr="001D2634">
        <w:rPr>
          <w:rStyle w:val="Textoennegrita"/>
          <w:rFonts w:cs="Arial"/>
          <w:b w:val="0"/>
          <w:color w:val="auto"/>
          <w:szCs w:val="20"/>
          <w:highlight w:val="lightGray"/>
          <w:shd w:val="clear" w:color="auto" w:fill="FFFFFF"/>
        </w:rPr>
        <w:t>.</w:t>
      </w:r>
      <w:r w:rsidRPr="001D2634">
        <w:rPr>
          <w:rFonts w:eastAsia="Times New Roman" w:cs="Arial"/>
          <w:color w:val="auto"/>
          <w:szCs w:val="20"/>
          <w:highlight w:val="lightGray"/>
          <w:lang w:val="es-ES" w:eastAsia="es-CO"/>
        </w:rPr>
        <w:t xml:space="preserve"> del Decreto 1082 de 2015.]</w:t>
      </w:r>
    </w:p>
    <w:p w14:paraId="4DE83F93" w14:textId="77777777" w:rsidR="00A43FCB" w:rsidRPr="001D2634" w:rsidRDefault="00A43FCB" w:rsidP="001025FF">
      <w:pPr>
        <w:pStyle w:val="Captulo7"/>
        <w:numPr>
          <w:ilvl w:val="2"/>
          <w:numId w:val="101"/>
        </w:numPr>
        <w:ind w:left="0" w:firstLine="51"/>
        <w:outlineLvl w:val="2"/>
        <w:rPr>
          <w:rFonts w:eastAsia="Arial"/>
          <w:color w:val="auto"/>
        </w:rPr>
      </w:pPr>
      <w:bookmarkStart w:id="783" w:name="_Toc5006171"/>
      <w:bookmarkStart w:id="784" w:name="_Toc32147433"/>
      <w:bookmarkStart w:id="785" w:name="_Toc173259327"/>
      <w:r w:rsidRPr="001D2634">
        <w:rPr>
          <w:rFonts w:eastAsia="Arial"/>
          <w:color w:val="auto"/>
        </w:rPr>
        <w:t>GARANT</w:t>
      </w:r>
      <w:r w:rsidR="00965974" w:rsidRPr="001D2634">
        <w:rPr>
          <w:rFonts w:eastAsia="Arial"/>
          <w:color w:val="auto"/>
        </w:rPr>
        <w:t>Í</w:t>
      </w:r>
      <w:r w:rsidRPr="001D2634">
        <w:rPr>
          <w:rFonts w:eastAsia="Arial"/>
          <w:color w:val="auto"/>
        </w:rPr>
        <w:t>A DE RESPONSABILIDAD CIVIL EXTRACONTRACTUAL</w:t>
      </w:r>
      <w:bookmarkEnd w:id="783"/>
      <w:bookmarkEnd w:id="784"/>
      <w:bookmarkEnd w:id="785"/>
    </w:p>
    <w:p w14:paraId="61DBDAF1" w14:textId="32EC0DF6" w:rsidR="00A43FCB" w:rsidRPr="001D2634" w:rsidRDefault="00A43FCB" w:rsidP="00A43FCB">
      <w:pPr>
        <w:rPr>
          <w:rFonts w:cs="Arial"/>
          <w:color w:val="auto"/>
          <w:szCs w:val="20"/>
        </w:rPr>
      </w:pPr>
      <w:r w:rsidRPr="001D2634">
        <w:rPr>
          <w:rFonts w:cs="Arial"/>
          <w:color w:val="auto"/>
          <w:szCs w:val="20"/>
        </w:rPr>
        <w:lastRenderedPageBreak/>
        <w:t xml:space="preserve">El Contratista deberá contratar un seguro que ampare la Responsabilidad Civil Extracontractual de la Entidad con las siguientes características: </w:t>
      </w:r>
    </w:p>
    <w:tbl>
      <w:tblPr>
        <w:tblStyle w:val="Tablaconcuadrcula"/>
        <w:tblW w:w="0" w:type="auto"/>
        <w:jc w:val="center"/>
        <w:tblInd w:w="0" w:type="dxa"/>
        <w:tblLook w:val="04A0" w:firstRow="1" w:lastRow="0" w:firstColumn="1" w:lastColumn="0" w:noHBand="0" w:noVBand="1"/>
      </w:tblPr>
      <w:tblGrid>
        <w:gridCol w:w="1939"/>
        <w:gridCol w:w="6889"/>
      </w:tblGrid>
      <w:tr w:rsidR="001D2634" w:rsidRPr="001D2634" w14:paraId="47E35002" w14:textId="77777777" w:rsidTr="006876CA">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226DD00" w14:textId="77777777" w:rsidR="00D84762" w:rsidRPr="002B6585" w:rsidRDefault="00D84762">
            <w:pPr>
              <w:jc w:val="center"/>
              <w:rPr>
                <w:rFonts w:cs="Arial"/>
                <w:b/>
                <w:color w:val="FFFFFF" w:themeColor="background1"/>
                <w:szCs w:val="20"/>
              </w:rPr>
            </w:pPr>
            <w:r w:rsidRPr="002B6585">
              <w:rPr>
                <w:rFonts w:cs="Arial"/>
                <w:b/>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7F90937" w14:textId="77777777" w:rsidR="00D84762" w:rsidRPr="002B6585" w:rsidRDefault="00D84762">
            <w:pPr>
              <w:jc w:val="center"/>
              <w:rPr>
                <w:rFonts w:cs="Arial"/>
                <w:b/>
                <w:color w:val="FFFFFF" w:themeColor="background1"/>
                <w:szCs w:val="20"/>
              </w:rPr>
            </w:pPr>
            <w:r w:rsidRPr="002B6585">
              <w:rPr>
                <w:rFonts w:cs="Arial"/>
                <w:b/>
                <w:color w:val="FFFFFF" w:themeColor="background1"/>
                <w:szCs w:val="20"/>
              </w:rPr>
              <w:t>Condición</w:t>
            </w:r>
          </w:p>
        </w:tc>
      </w:tr>
      <w:tr w:rsidR="001D2634" w:rsidRPr="001D2634" w14:paraId="033E892F"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6812C13" w14:textId="77777777" w:rsidR="00D84762" w:rsidRPr="001D2634" w:rsidRDefault="00D84762">
            <w:pPr>
              <w:jc w:val="center"/>
              <w:rPr>
                <w:rFonts w:eastAsia="Times New Roman" w:cs="Arial"/>
                <w:color w:val="auto"/>
                <w:szCs w:val="20"/>
                <w:lang w:val="es-ES" w:eastAsia="es-CO"/>
              </w:rPr>
            </w:pPr>
            <w:r w:rsidRPr="001D2634">
              <w:rPr>
                <w:rFonts w:eastAsia="Times New Roman" w:cs="Arial"/>
                <w:color w:val="auto"/>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484BC74" w14:textId="77777777" w:rsidR="00D84762" w:rsidRPr="001D2634" w:rsidRDefault="00D84762">
            <w:pPr>
              <w:rPr>
                <w:rFonts w:eastAsia="Times New Roman" w:cs="Arial"/>
                <w:color w:val="auto"/>
                <w:szCs w:val="20"/>
                <w:lang w:val="es-ES" w:eastAsia="es-CO"/>
              </w:rPr>
            </w:pPr>
            <w:r w:rsidRPr="001D2634">
              <w:rPr>
                <w:rFonts w:eastAsia="Times New Roman" w:cs="Arial"/>
                <w:color w:val="auto"/>
                <w:szCs w:val="20"/>
                <w:lang w:val="es-ES" w:eastAsia="es-CO"/>
              </w:rPr>
              <w:t xml:space="preserve">Contrato de seguro contenido en una póliza </w:t>
            </w:r>
          </w:p>
        </w:tc>
      </w:tr>
      <w:tr w:rsidR="001D2634" w:rsidRPr="001D2634" w14:paraId="4D4815C0"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12177CA" w14:textId="77777777" w:rsidR="00D84762" w:rsidRPr="001D2634" w:rsidRDefault="00D84762">
            <w:pPr>
              <w:jc w:val="center"/>
              <w:rPr>
                <w:rFonts w:eastAsia="Times New Roman" w:cs="Arial"/>
                <w:color w:val="auto"/>
                <w:szCs w:val="20"/>
                <w:lang w:val="es-ES" w:eastAsia="es-CO"/>
              </w:rPr>
            </w:pPr>
            <w:r w:rsidRPr="001D2634">
              <w:rPr>
                <w:rFonts w:eastAsia="Times New Roman" w:cs="Arial"/>
                <w:color w:val="auto"/>
                <w:szCs w:val="20"/>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4BFD3E33" w14:textId="06FF80C0" w:rsidR="00D84762" w:rsidRPr="001D2634" w:rsidRDefault="00D84762">
            <w:pPr>
              <w:rPr>
                <w:rFonts w:eastAsia="Times New Roman" w:cs="Arial"/>
                <w:color w:val="auto"/>
                <w:szCs w:val="20"/>
                <w:lang w:val="es-ES" w:eastAsia="es-CO"/>
              </w:rPr>
            </w:pPr>
            <w:r w:rsidRPr="001D2634">
              <w:rPr>
                <w:rFonts w:eastAsia="Times New Roman" w:cs="Arial"/>
                <w:color w:val="auto"/>
                <w:szCs w:val="20"/>
                <w:highlight w:val="lightGray"/>
                <w:lang w:val="es-ES" w:eastAsia="es-CO"/>
              </w:rPr>
              <w:t xml:space="preserve">[Nombre de </w:t>
            </w:r>
            <w:r w:rsidR="00CD09EB" w:rsidRPr="001D2634">
              <w:rPr>
                <w:rFonts w:eastAsia="Times New Roman" w:cs="Arial"/>
                <w:color w:val="auto"/>
                <w:szCs w:val="20"/>
                <w:highlight w:val="lightGray"/>
                <w:lang w:val="es-ES" w:eastAsia="es-CO"/>
              </w:rPr>
              <w:t>l</w:t>
            </w:r>
            <w:r w:rsidRPr="001D2634">
              <w:rPr>
                <w:rFonts w:eastAsia="Times New Roman" w:cs="Arial"/>
                <w:color w:val="auto"/>
                <w:szCs w:val="20"/>
                <w:highlight w:val="lightGray"/>
                <w:lang w:val="es-ES" w:eastAsia="es-CO"/>
              </w:rPr>
              <w:t xml:space="preserve">a </w:t>
            </w:r>
            <w:r w:rsidR="00CD09EB" w:rsidRPr="001D2634">
              <w:rPr>
                <w:rFonts w:eastAsia="Times New Roman" w:cs="Arial"/>
                <w:color w:val="auto"/>
                <w:szCs w:val="20"/>
                <w:highlight w:val="lightGray"/>
                <w:lang w:val="es-ES" w:eastAsia="es-CO"/>
              </w:rPr>
              <w:t>e</w:t>
            </w:r>
            <w:r w:rsidRPr="001D2634">
              <w:rPr>
                <w:rFonts w:eastAsia="Times New Roman" w:cs="Arial"/>
                <w:color w:val="auto"/>
                <w:szCs w:val="20"/>
                <w:highlight w:val="lightGray"/>
                <w:lang w:val="es-ES" w:eastAsia="es-CO"/>
              </w:rPr>
              <w:t>ntidad]</w:t>
            </w:r>
            <w:r w:rsidRPr="001D2634">
              <w:rPr>
                <w:rFonts w:eastAsia="Times New Roman" w:cs="Arial"/>
                <w:color w:val="auto"/>
                <w:szCs w:val="20"/>
                <w:lang w:val="es-ES" w:eastAsia="es-CO"/>
              </w:rPr>
              <w:t xml:space="preserve"> identificada con NIT </w:t>
            </w:r>
            <w:r w:rsidRPr="001D2634">
              <w:rPr>
                <w:rFonts w:eastAsia="Times New Roman" w:cs="Arial"/>
                <w:color w:val="auto"/>
                <w:szCs w:val="20"/>
                <w:highlight w:val="lightGray"/>
                <w:lang w:val="es-ES" w:eastAsia="es-CO"/>
              </w:rPr>
              <w:t xml:space="preserve">[NIT de la </w:t>
            </w:r>
            <w:r w:rsidR="00CD09EB" w:rsidRPr="001D2634">
              <w:rPr>
                <w:rFonts w:eastAsia="Times New Roman" w:cs="Arial"/>
                <w:color w:val="auto"/>
                <w:szCs w:val="20"/>
                <w:highlight w:val="lightGray"/>
                <w:lang w:val="es-ES" w:eastAsia="es-CO"/>
              </w:rPr>
              <w:t>e</w:t>
            </w:r>
            <w:r w:rsidRPr="001D2634">
              <w:rPr>
                <w:rFonts w:eastAsia="Times New Roman" w:cs="Arial"/>
                <w:color w:val="auto"/>
                <w:szCs w:val="20"/>
                <w:highlight w:val="lightGray"/>
                <w:lang w:val="es-ES" w:eastAsia="es-CO"/>
              </w:rPr>
              <w:t>ntidad]</w:t>
            </w:r>
            <w:r w:rsidRPr="001D2634">
              <w:rPr>
                <w:rFonts w:eastAsia="Times New Roman" w:cs="Arial"/>
                <w:color w:val="auto"/>
                <w:szCs w:val="20"/>
                <w:lang w:val="es-ES" w:eastAsia="es-CO"/>
              </w:rPr>
              <w:t xml:space="preserve"> y el </w:t>
            </w:r>
            <w:r w:rsidR="00CD09EB" w:rsidRPr="001D2634">
              <w:rPr>
                <w:rFonts w:eastAsia="Times New Roman" w:cs="Arial"/>
                <w:color w:val="auto"/>
                <w:szCs w:val="20"/>
                <w:lang w:val="es-ES" w:eastAsia="es-CO"/>
              </w:rPr>
              <w:t>c</w:t>
            </w:r>
            <w:r w:rsidRPr="001D2634">
              <w:rPr>
                <w:rFonts w:eastAsia="Times New Roman" w:cs="Arial"/>
                <w:color w:val="auto"/>
                <w:szCs w:val="20"/>
                <w:lang w:val="es-ES" w:eastAsia="es-CO"/>
              </w:rPr>
              <w:t>ontratista</w:t>
            </w:r>
          </w:p>
        </w:tc>
      </w:tr>
      <w:tr w:rsidR="001D2634" w:rsidRPr="001D2634" w14:paraId="3ECDAA53"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1773DD1" w14:textId="77777777" w:rsidR="00D84762" w:rsidRPr="001D2634" w:rsidRDefault="00D84762">
            <w:pPr>
              <w:jc w:val="center"/>
              <w:rPr>
                <w:rFonts w:eastAsia="Times New Roman" w:cs="Arial"/>
                <w:color w:val="auto"/>
                <w:szCs w:val="20"/>
                <w:lang w:val="es-ES" w:eastAsia="es-CO"/>
              </w:rPr>
            </w:pPr>
            <w:r w:rsidRPr="001D2634">
              <w:rPr>
                <w:rFonts w:eastAsia="Times New Roman" w:cs="Arial"/>
                <w:color w:val="auto"/>
                <w:szCs w:val="20"/>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68B5750" w14:textId="727079F4" w:rsidR="00D84762" w:rsidRPr="001D2634" w:rsidRDefault="00D84762" w:rsidP="00FF4623">
            <w:pPr>
              <w:pStyle w:val="Prrafodelista"/>
              <w:numPr>
                <w:ilvl w:val="0"/>
                <w:numId w:val="151"/>
              </w:numPr>
              <w:spacing w:line="240" w:lineRule="auto"/>
              <w:jc w:val="both"/>
              <w:rPr>
                <w:rFonts w:ascii="Arial" w:eastAsia="Times New Roman" w:hAnsi="Arial" w:cs="Arial"/>
                <w:sz w:val="20"/>
                <w:szCs w:val="20"/>
                <w:lang w:val="es-ES" w:eastAsia="es-CO"/>
              </w:rPr>
            </w:pPr>
            <w:r w:rsidRPr="001D2634">
              <w:rPr>
                <w:rFonts w:ascii="Arial" w:eastAsia="Times New Roman" w:hAnsi="Arial" w:cs="Arial"/>
                <w:sz w:val="20"/>
                <w:szCs w:val="20"/>
                <w:lang w:val="es-ES" w:eastAsia="es-CO"/>
              </w:rPr>
              <w:t xml:space="preserve">Para las personas jurídicas: la garantía deberá tomarse con el nombre o razón social y tipo societario que figura en el </w:t>
            </w:r>
            <w:r w:rsidR="00CD09EB" w:rsidRPr="001D2634">
              <w:rPr>
                <w:rFonts w:ascii="Arial" w:eastAsia="Times New Roman" w:hAnsi="Arial" w:cs="Arial"/>
                <w:sz w:val="20"/>
                <w:szCs w:val="20"/>
                <w:lang w:val="es-ES" w:eastAsia="es-CO"/>
              </w:rPr>
              <w:t>c</w:t>
            </w:r>
            <w:r w:rsidRPr="001D2634">
              <w:rPr>
                <w:rFonts w:ascii="Arial" w:eastAsia="Times New Roman" w:hAnsi="Arial" w:cs="Arial"/>
                <w:sz w:val="20"/>
                <w:szCs w:val="20"/>
                <w:lang w:val="es-ES" w:eastAsia="es-CO"/>
              </w:rPr>
              <w:t xml:space="preserve">ertificado de </w:t>
            </w:r>
            <w:r w:rsidR="00CD09EB" w:rsidRPr="001D2634">
              <w:rPr>
                <w:rFonts w:ascii="Arial" w:eastAsia="Times New Roman" w:hAnsi="Arial" w:cs="Arial"/>
                <w:sz w:val="20"/>
                <w:szCs w:val="20"/>
                <w:lang w:val="es-ES" w:eastAsia="es-CO"/>
              </w:rPr>
              <w:t>e</w:t>
            </w:r>
            <w:r w:rsidRPr="001D2634">
              <w:rPr>
                <w:rFonts w:ascii="Arial" w:eastAsia="Times New Roman" w:hAnsi="Arial" w:cs="Arial"/>
                <w:sz w:val="20"/>
                <w:szCs w:val="20"/>
                <w:lang w:val="es-ES" w:eastAsia="es-CO"/>
              </w:rPr>
              <w:t xml:space="preserve">xistencia y </w:t>
            </w:r>
            <w:r w:rsidR="00CD09EB" w:rsidRPr="001D2634">
              <w:rPr>
                <w:rFonts w:ascii="Arial" w:eastAsia="Times New Roman" w:hAnsi="Arial" w:cs="Arial"/>
                <w:sz w:val="20"/>
                <w:szCs w:val="20"/>
                <w:lang w:val="es-ES" w:eastAsia="es-CO"/>
              </w:rPr>
              <w:t>r</w:t>
            </w:r>
            <w:r w:rsidRPr="001D2634">
              <w:rPr>
                <w:rFonts w:ascii="Arial" w:eastAsia="Times New Roman" w:hAnsi="Arial" w:cs="Arial"/>
                <w:sz w:val="20"/>
                <w:szCs w:val="20"/>
                <w:lang w:val="es-ES" w:eastAsia="es-CO"/>
              </w:rPr>
              <w:t xml:space="preserve">epresentación </w:t>
            </w:r>
            <w:r w:rsidR="00CD09EB" w:rsidRPr="001D2634">
              <w:rPr>
                <w:rFonts w:ascii="Arial" w:eastAsia="Times New Roman" w:hAnsi="Arial" w:cs="Arial"/>
                <w:sz w:val="20"/>
                <w:szCs w:val="20"/>
                <w:lang w:val="es-ES" w:eastAsia="es-CO"/>
              </w:rPr>
              <w:t>l</w:t>
            </w:r>
            <w:r w:rsidRPr="001D2634">
              <w:rPr>
                <w:rFonts w:ascii="Arial" w:eastAsia="Times New Roman" w:hAnsi="Arial" w:cs="Arial"/>
                <w:sz w:val="20"/>
                <w:szCs w:val="20"/>
                <w:lang w:val="es-ES" w:eastAsia="es-CO"/>
              </w:rPr>
              <w:t>egal expedido por la Cámara de Comercio respectiva, y no s</w:t>
            </w:r>
            <w:r w:rsidR="00761C6F" w:rsidRPr="001D2634">
              <w:rPr>
                <w:rFonts w:ascii="Arial" w:eastAsia="Times New Roman" w:hAnsi="Arial" w:cs="Arial"/>
                <w:sz w:val="20"/>
                <w:szCs w:val="20"/>
                <w:lang w:val="es-ES" w:eastAsia="es-CO"/>
              </w:rPr>
              <w:t>o</w:t>
            </w:r>
            <w:r w:rsidRPr="001D2634">
              <w:rPr>
                <w:rFonts w:ascii="Arial" w:eastAsia="Times New Roman" w:hAnsi="Arial" w:cs="Arial"/>
                <w:sz w:val="20"/>
                <w:szCs w:val="20"/>
                <w:lang w:val="es-ES" w:eastAsia="es-CO"/>
              </w:rPr>
              <w:t>lo con su sigla, a no ser que en el referido documento se exprese que la sociedad podrá denominarse de esa manera.</w:t>
            </w:r>
          </w:p>
          <w:p w14:paraId="1AA1707B" w14:textId="77777777" w:rsidR="00D84762" w:rsidRPr="001D2634" w:rsidRDefault="00D84762" w:rsidP="00FF4623">
            <w:pPr>
              <w:pStyle w:val="Prrafodelista"/>
              <w:numPr>
                <w:ilvl w:val="0"/>
                <w:numId w:val="151"/>
              </w:numPr>
              <w:spacing w:line="240" w:lineRule="auto"/>
              <w:jc w:val="both"/>
              <w:rPr>
                <w:rFonts w:ascii="Arial" w:eastAsia="Times New Roman" w:hAnsi="Arial" w:cs="Arial"/>
                <w:sz w:val="20"/>
                <w:szCs w:val="20"/>
                <w:lang w:val="es-ES" w:eastAsia="es-CO"/>
              </w:rPr>
            </w:pPr>
            <w:r w:rsidRPr="001D2634">
              <w:rPr>
                <w:rFonts w:ascii="Arial" w:eastAsia="Times New Roman" w:hAnsi="Arial" w:cs="Arial"/>
                <w:sz w:val="20"/>
                <w:szCs w:val="20"/>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3E64DF0C" w14:textId="60036A91" w:rsidR="00D84762" w:rsidRPr="001D2634" w:rsidRDefault="00D84762" w:rsidP="00FF4623">
            <w:pPr>
              <w:pStyle w:val="Prrafodelista"/>
              <w:numPr>
                <w:ilvl w:val="0"/>
                <w:numId w:val="151"/>
              </w:numPr>
              <w:spacing w:line="240" w:lineRule="auto"/>
              <w:jc w:val="both"/>
              <w:rPr>
                <w:rFonts w:ascii="Arial" w:eastAsia="Times New Roman" w:hAnsi="Arial" w:cs="Arial"/>
                <w:sz w:val="20"/>
                <w:szCs w:val="20"/>
                <w:lang w:val="es-ES" w:eastAsia="es-CO"/>
              </w:rPr>
            </w:pPr>
            <w:r w:rsidRPr="001D2634">
              <w:rPr>
                <w:rFonts w:ascii="Arial" w:eastAsia="Times New Roman" w:hAnsi="Arial" w:cs="Arial"/>
                <w:sz w:val="20"/>
                <w:szCs w:val="20"/>
                <w:lang w:val="es-ES" w:eastAsia="es-CO"/>
              </w:rPr>
              <w:t xml:space="preserve">Para el </w:t>
            </w:r>
            <w:r w:rsidR="00CD09EB" w:rsidRPr="001D2634">
              <w:rPr>
                <w:rFonts w:ascii="Arial" w:eastAsia="Times New Roman" w:hAnsi="Arial" w:cs="Arial"/>
                <w:sz w:val="20"/>
                <w:szCs w:val="20"/>
                <w:lang w:val="es-ES" w:eastAsia="es-CO"/>
              </w:rPr>
              <w:t>c</w:t>
            </w:r>
            <w:r w:rsidRPr="001D2634">
              <w:rPr>
                <w:rFonts w:ascii="Arial" w:eastAsia="Times New Roman" w:hAnsi="Arial" w:cs="Arial"/>
                <w:sz w:val="20"/>
                <w:szCs w:val="20"/>
                <w:lang w:val="es-ES" w:eastAsia="es-CO"/>
              </w:rPr>
              <w:t xml:space="preserve">ontratista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1D2634">
              <w:rPr>
                <w:rFonts w:ascii="Arial" w:eastAsia="Times New Roman" w:hAnsi="Arial" w:cs="Arial"/>
                <w:sz w:val="20"/>
                <w:szCs w:val="20"/>
                <w:lang w:val="es-ES" w:eastAsia="es-CO"/>
              </w:rPr>
              <w:t>la misma</w:t>
            </w:r>
            <w:proofErr w:type="gramEnd"/>
            <w:r w:rsidRPr="001D2634">
              <w:rPr>
                <w:rFonts w:ascii="Arial" w:eastAsia="Times New Roman" w:hAnsi="Arial" w:cs="Arial"/>
                <w:sz w:val="20"/>
                <w:szCs w:val="20"/>
                <w:lang w:val="es-ES" w:eastAsia="es-CO"/>
              </w:rPr>
              <w:t xml:space="preserve">. </w:t>
            </w:r>
          </w:p>
        </w:tc>
      </w:tr>
      <w:tr w:rsidR="001D2634" w:rsidRPr="001D2634" w14:paraId="46E314A3"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30BF942" w14:textId="77777777" w:rsidR="00D84762" w:rsidRPr="001D2634" w:rsidRDefault="00D84762">
            <w:pPr>
              <w:jc w:val="center"/>
              <w:rPr>
                <w:rFonts w:eastAsia="Times New Roman" w:cs="Arial"/>
                <w:color w:val="auto"/>
                <w:szCs w:val="20"/>
                <w:lang w:val="es-ES" w:eastAsia="es-CO"/>
              </w:rPr>
            </w:pPr>
            <w:r w:rsidRPr="001D2634">
              <w:rPr>
                <w:rFonts w:eastAsia="Times New Roman" w:cs="Arial"/>
                <w:color w:val="auto"/>
                <w:szCs w:val="20"/>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hideMark/>
          </w:tcPr>
          <w:p w14:paraId="2D664147" w14:textId="7E1C3049" w:rsidR="00D84762" w:rsidRPr="001D2634" w:rsidRDefault="00D84762">
            <w:pPr>
              <w:shd w:val="clear" w:color="auto" w:fill="FFFFFF"/>
              <w:spacing w:after="150"/>
              <w:jc w:val="both"/>
              <w:rPr>
                <w:rFonts w:eastAsia="Times New Roman" w:cs="Arial"/>
                <w:color w:val="auto"/>
                <w:szCs w:val="20"/>
                <w:lang w:val="es-ES" w:eastAsia="es-CO"/>
              </w:rPr>
            </w:pPr>
            <w:r w:rsidRPr="001D2634">
              <w:rPr>
                <w:rFonts w:eastAsia="Times New Roman" w:cs="Arial"/>
                <w:color w:val="auto"/>
                <w:szCs w:val="20"/>
                <w:highlight w:val="lightGray"/>
                <w:lang w:val="es-ES" w:eastAsia="es-CO"/>
              </w:rPr>
              <w:t xml:space="preserve">[La </w:t>
            </w:r>
            <w:r w:rsidR="00CD09EB" w:rsidRPr="001D2634">
              <w:rPr>
                <w:rFonts w:eastAsia="Times New Roman" w:cs="Arial"/>
                <w:color w:val="auto"/>
                <w:szCs w:val="20"/>
                <w:highlight w:val="lightGray"/>
                <w:lang w:val="es-ES" w:eastAsia="es-CO"/>
              </w:rPr>
              <w:t>e</w:t>
            </w:r>
            <w:r w:rsidRPr="001D2634">
              <w:rPr>
                <w:rFonts w:eastAsia="Times New Roman" w:cs="Arial"/>
                <w:color w:val="auto"/>
                <w:szCs w:val="20"/>
                <w:highlight w:val="lightGray"/>
                <w:lang w:val="es-ES" w:eastAsia="es-CO"/>
              </w:rPr>
              <w:t>ntidad debe definir el valor del amparo de acuerdo con el artículo 2.2.1.2.3.1.17. del Decreto 1082 de 2015</w:t>
            </w:r>
            <w:r w:rsidRPr="001D2634">
              <w:rPr>
                <w:rFonts w:eastAsia="Times New Roman" w:cs="Arial"/>
                <w:color w:val="auto"/>
                <w:szCs w:val="20"/>
                <w:lang w:val="es-ES" w:eastAsia="es-CO"/>
              </w:rPr>
              <w:t xml:space="preserve">] </w:t>
            </w:r>
          </w:p>
        </w:tc>
      </w:tr>
      <w:tr w:rsidR="001D2634" w:rsidRPr="001D2634" w14:paraId="2918408B"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09B94DF" w14:textId="77777777" w:rsidR="00D84762" w:rsidRPr="001D2634" w:rsidRDefault="00D84762">
            <w:pPr>
              <w:jc w:val="center"/>
              <w:rPr>
                <w:rFonts w:eastAsia="Times New Roman" w:cs="Arial"/>
                <w:color w:val="auto"/>
                <w:szCs w:val="20"/>
                <w:lang w:val="es-ES" w:eastAsia="es-CO"/>
              </w:rPr>
            </w:pPr>
            <w:r w:rsidRPr="001D2634">
              <w:rPr>
                <w:rFonts w:eastAsia="Times New Roman" w:cs="Arial"/>
                <w:color w:val="auto"/>
                <w:szCs w:val="20"/>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hideMark/>
          </w:tcPr>
          <w:p w14:paraId="3BAAF8D1" w14:textId="77777777" w:rsidR="00D84762" w:rsidRPr="001D2634" w:rsidRDefault="00D84762">
            <w:pPr>
              <w:jc w:val="both"/>
              <w:rPr>
                <w:rFonts w:eastAsia="Times New Roman" w:cs="Arial"/>
                <w:color w:val="auto"/>
                <w:szCs w:val="20"/>
                <w:lang w:val="es-ES" w:eastAsia="es-CO"/>
              </w:rPr>
            </w:pPr>
            <w:r w:rsidRPr="001D2634">
              <w:rPr>
                <w:rFonts w:eastAsia="Times New Roman" w:cs="Arial"/>
                <w:color w:val="auto"/>
                <w:szCs w:val="20"/>
                <w:lang w:val="es-ES" w:eastAsia="es-ES"/>
              </w:rPr>
              <w:t>Igual al período de ejecución del contrato.</w:t>
            </w:r>
          </w:p>
        </w:tc>
      </w:tr>
      <w:tr w:rsidR="001D2634" w:rsidRPr="001D2634" w14:paraId="155235B6"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270ED70" w14:textId="77777777" w:rsidR="00D84762" w:rsidRPr="001D2634" w:rsidRDefault="00D84762">
            <w:pPr>
              <w:jc w:val="center"/>
              <w:rPr>
                <w:rFonts w:eastAsia="Times New Roman" w:cs="Arial"/>
                <w:color w:val="auto"/>
                <w:szCs w:val="20"/>
                <w:lang w:val="es-ES" w:eastAsia="es-CO"/>
              </w:rPr>
            </w:pPr>
            <w:r w:rsidRPr="001D2634">
              <w:rPr>
                <w:rFonts w:eastAsia="Times New Roman" w:cs="Arial"/>
                <w:color w:val="auto"/>
                <w:szCs w:val="20"/>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6151AC77" w14:textId="6BAE51AB" w:rsidR="00D84762" w:rsidRPr="001D2634" w:rsidRDefault="00D84762">
            <w:pPr>
              <w:jc w:val="both"/>
              <w:rPr>
                <w:rFonts w:eastAsia="Times New Roman" w:cs="Arial"/>
                <w:color w:val="auto"/>
                <w:szCs w:val="20"/>
                <w:highlight w:val="lightGray"/>
                <w:lang w:val="es-ES" w:eastAsia="es-CO"/>
              </w:rPr>
            </w:pPr>
            <w:r w:rsidRPr="001D2634">
              <w:rPr>
                <w:rFonts w:eastAsia="Times New Roman" w:cs="Arial"/>
                <w:color w:val="auto"/>
                <w:szCs w:val="20"/>
                <w:lang w:val="es-ES" w:eastAsia="es-CO"/>
              </w:rPr>
              <w:t>Terceros afectados y [</w:t>
            </w:r>
            <w:r w:rsidR="00CD09EB" w:rsidRPr="001D2634">
              <w:rPr>
                <w:rFonts w:eastAsia="Times New Roman" w:cs="Arial"/>
                <w:color w:val="auto"/>
                <w:szCs w:val="20"/>
                <w:highlight w:val="lightGray"/>
                <w:lang w:val="es-ES" w:eastAsia="es-CO"/>
              </w:rPr>
              <w:t>n</w:t>
            </w:r>
            <w:r w:rsidRPr="001D2634">
              <w:rPr>
                <w:rFonts w:eastAsia="Times New Roman" w:cs="Arial"/>
                <w:color w:val="auto"/>
                <w:szCs w:val="20"/>
                <w:highlight w:val="lightGray"/>
                <w:lang w:val="es-ES" w:eastAsia="es-CO"/>
              </w:rPr>
              <w:t xml:space="preserve">ombre de la </w:t>
            </w:r>
            <w:r w:rsidR="00CD09EB" w:rsidRPr="001D2634">
              <w:rPr>
                <w:rFonts w:eastAsia="Times New Roman" w:cs="Arial"/>
                <w:color w:val="auto"/>
                <w:szCs w:val="20"/>
                <w:highlight w:val="lightGray"/>
                <w:lang w:val="es-ES" w:eastAsia="es-CO"/>
              </w:rPr>
              <w:t>e</w:t>
            </w:r>
            <w:r w:rsidRPr="001D2634">
              <w:rPr>
                <w:rFonts w:eastAsia="Times New Roman" w:cs="Arial"/>
                <w:color w:val="auto"/>
                <w:szCs w:val="20"/>
                <w:highlight w:val="lightGray"/>
                <w:lang w:val="es-ES" w:eastAsia="es-CO"/>
              </w:rPr>
              <w:t>ntidad</w:t>
            </w:r>
            <w:r w:rsidRPr="001D2634">
              <w:rPr>
                <w:rFonts w:eastAsia="Times New Roman" w:cs="Arial"/>
                <w:color w:val="auto"/>
                <w:szCs w:val="20"/>
                <w:lang w:val="es-ES" w:eastAsia="es-CO"/>
              </w:rPr>
              <w:t xml:space="preserve">] identificada con NIT </w:t>
            </w:r>
            <w:r w:rsidRPr="001D2634">
              <w:rPr>
                <w:rFonts w:eastAsia="Times New Roman" w:cs="Arial"/>
                <w:color w:val="auto"/>
                <w:szCs w:val="20"/>
                <w:highlight w:val="lightGray"/>
                <w:lang w:val="es-ES" w:eastAsia="es-CO"/>
              </w:rPr>
              <w:t xml:space="preserve">[NIT de la </w:t>
            </w:r>
            <w:r w:rsidR="00CD09EB" w:rsidRPr="001D2634">
              <w:rPr>
                <w:rFonts w:eastAsia="Times New Roman" w:cs="Arial"/>
                <w:color w:val="auto"/>
                <w:szCs w:val="20"/>
                <w:highlight w:val="lightGray"/>
                <w:lang w:val="es-ES" w:eastAsia="es-CO"/>
              </w:rPr>
              <w:t>e</w:t>
            </w:r>
            <w:r w:rsidRPr="001D2634">
              <w:rPr>
                <w:rFonts w:eastAsia="Times New Roman" w:cs="Arial"/>
                <w:color w:val="auto"/>
                <w:szCs w:val="20"/>
                <w:highlight w:val="lightGray"/>
                <w:lang w:val="es-ES" w:eastAsia="es-CO"/>
              </w:rPr>
              <w:t>ntidad]</w:t>
            </w:r>
          </w:p>
        </w:tc>
      </w:tr>
      <w:tr w:rsidR="001D2634" w:rsidRPr="001D2634" w14:paraId="73042961"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DE350DA" w14:textId="77777777" w:rsidR="00D84762" w:rsidRPr="001D2634" w:rsidRDefault="00D84762">
            <w:pPr>
              <w:jc w:val="center"/>
              <w:rPr>
                <w:rFonts w:eastAsia="Times New Roman" w:cs="Arial"/>
                <w:color w:val="auto"/>
                <w:szCs w:val="20"/>
                <w:lang w:val="es-ES" w:eastAsia="es-CO"/>
              </w:rPr>
            </w:pPr>
            <w:r w:rsidRPr="001D2634">
              <w:rPr>
                <w:rFonts w:eastAsia="Times New Roman" w:cs="Arial"/>
                <w:color w:val="auto"/>
                <w:szCs w:val="20"/>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64A1647B" w14:textId="77777777" w:rsidR="00D84762" w:rsidRPr="001D2634" w:rsidRDefault="00D84762">
            <w:pPr>
              <w:jc w:val="both"/>
              <w:rPr>
                <w:rFonts w:eastAsia="Times New Roman" w:cs="Arial"/>
                <w:color w:val="auto"/>
                <w:szCs w:val="20"/>
                <w:lang w:val="es-ES" w:eastAsia="es-CO"/>
              </w:rPr>
            </w:pPr>
          </w:p>
          <w:p w14:paraId="1E989FBF" w14:textId="76E2E867" w:rsidR="00D84762" w:rsidRPr="001D2634" w:rsidRDefault="00D84762">
            <w:pPr>
              <w:jc w:val="both"/>
              <w:rPr>
                <w:rFonts w:eastAsia="Times New Roman" w:cs="Arial"/>
                <w:color w:val="auto"/>
                <w:szCs w:val="20"/>
                <w:lang w:val="es-ES" w:eastAsia="es-CO"/>
              </w:rPr>
            </w:pPr>
            <w:r w:rsidRPr="001D2634">
              <w:rPr>
                <w:rFonts w:eastAsia="Times New Roman" w:cs="Arial"/>
                <w:color w:val="auto"/>
                <w:szCs w:val="20"/>
                <w:lang w:val="es-ES" w:eastAsia="es-CO"/>
              </w:rPr>
              <w:t xml:space="preserve">Responsabilidad </w:t>
            </w:r>
            <w:r w:rsidR="00CD09EB" w:rsidRPr="001D2634">
              <w:rPr>
                <w:rFonts w:eastAsia="Times New Roman" w:cs="Arial"/>
                <w:color w:val="auto"/>
                <w:szCs w:val="20"/>
                <w:lang w:val="es-ES" w:eastAsia="es-CO"/>
              </w:rPr>
              <w:t>c</w:t>
            </w:r>
            <w:r w:rsidRPr="001D2634">
              <w:rPr>
                <w:rFonts w:eastAsia="Times New Roman" w:cs="Arial"/>
                <w:color w:val="auto"/>
                <w:szCs w:val="20"/>
                <w:lang w:val="es-ES" w:eastAsia="es-CO"/>
              </w:rPr>
              <w:t xml:space="preserve">ivil </w:t>
            </w:r>
            <w:r w:rsidR="00CD09EB" w:rsidRPr="001D2634">
              <w:rPr>
                <w:rFonts w:eastAsia="Times New Roman" w:cs="Arial"/>
                <w:color w:val="auto"/>
                <w:szCs w:val="20"/>
                <w:lang w:val="es-ES" w:eastAsia="es-CO"/>
              </w:rPr>
              <w:t>e</w:t>
            </w:r>
            <w:r w:rsidRPr="001D2634">
              <w:rPr>
                <w:rFonts w:eastAsia="Times New Roman" w:cs="Arial"/>
                <w:color w:val="auto"/>
                <w:szCs w:val="20"/>
                <w:lang w:val="es-ES" w:eastAsia="es-CO"/>
              </w:rPr>
              <w:t xml:space="preserve">xtracontractual de la </w:t>
            </w:r>
            <w:r w:rsidR="00CD09EB" w:rsidRPr="001D2634">
              <w:rPr>
                <w:rFonts w:eastAsia="Times New Roman" w:cs="Arial"/>
                <w:color w:val="auto"/>
                <w:szCs w:val="20"/>
                <w:lang w:val="es-ES" w:eastAsia="es-CO"/>
              </w:rPr>
              <w:t>e</w:t>
            </w:r>
            <w:r w:rsidRPr="001D2634">
              <w:rPr>
                <w:rFonts w:eastAsia="Times New Roman" w:cs="Arial"/>
                <w:color w:val="auto"/>
                <w:szCs w:val="20"/>
                <w:lang w:val="es-ES" w:eastAsia="es-CO"/>
              </w:rPr>
              <w:t xml:space="preserve">ntidad, derivada de las actuaciones, hechos u omisiones del </w:t>
            </w:r>
            <w:r w:rsidR="00CD09EB" w:rsidRPr="001D2634">
              <w:rPr>
                <w:rFonts w:eastAsia="Times New Roman" w:cs="Arial"/>
                <w:color w:val="auto"/>
                <w:szCs w:val="20"/>
                <w:lang w:val="es-ES" w:eastAsia="es-CO"/>
              </w:rPr>
              <w:t>c</w:t>
            </w:r>
            <w:r w:rsidRPr="001D2634">
              <w:rPr>
                <w:rFonts w:eastAsia="Times New Roman" w:cs="Arial"/>
                <w:color w:val="auto"/>
                <w:szCs w:val="20"/>
                <w:lang w:val="es-ES" w:eastAsia="es-CO"/>
              </w:rPr>
              <w:t xml:space="preserve">ontratista o </w:t>
            </w:r>
            <w:r w:rsidR="00CD09EB" w:rsidRPr="001D2634">
              <w:rPr>
                <w:rFonts w:eastAsia="Times New Roman" w:cs="Arial"/>
                <w:color w:val="auto"/>
                <w:szCs w:val="20"/>
                <w:lang w:val="es-ES" w:eastAsia="es-CO"/>
              </w:rPr>
              <w:t>s</w:t>
            </w:r>
            <w:r w:rsidRPr="001D2634">
              <w:rPr>
                <w:rFonts w:eastAsia="Times New Roman" w:cs="Arial"/>
                <w:color w:val="auto"/>
                <w:szCs w:val="20"/>
                <w:lang w:val="es-ES" w:eastAsia="es-CO"/>
              </w:rPr>
              <w:t>ubcontratistas autorizados. El seguro de responsabilidad civil extracontractual debe contener como mínimo los amparos descritos en el numeral 3º del artículo 2.2.1.2.3.2.9 del Decreto 1082 de 2015.</w:t>
            </w:r>
          </w:p>
          <w:p w14:paraId="60352CCA" w14:textId="77777777" w:rsidR="00D84762" w:rsidRPr="001D2634" w:rsidRDefault="00D84762">
            <w:pPr>
              <w:jc w:val="both"/>
              <w:rPr>
                <w:rFonts w:eastAsia="Times New Roman" w:cs="Arial"/>
                <w:color w:val="auto"/>
                <w:szCs w:val="20"/>
                <w:lang w:val="es-ES" w:eastAsia="es-CO"/>
              </w:rPr>
            </w:pPr>
          </w:p>
        </w:tc>
      </w:tr>
      <w:tr w:rsidR="00D84762" w:rsidRPr="001D2634" w14:paraId="6A73C136" w14:textId="77777777" w:rsidTr="00D84762">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1B472F1" w14:textId="77777777" w:rsidR="00D84762" w:rsidRPr="001D2634" w:rsidRDefault="00D84762">
            <w:pPr>
              <w:jc w:val="center"/>
              <w:rPr>
                <w:rFonts w:eastAsia="Times New Roman" w:cs="Arial"/>
                <w:color w:val="auto"/>
                <w:szCs w:val="20"/>
                <w:lang w:val="es-ES" w:eastAsia="es-CO"/>
              </w:rPr>
            </w:pPr>
            <w:r w:rsidRPr="001D2634">
              <w:rPr>
                <w:rFonts w:eastAsia="Times New Roman" w:cs="Arial"/>
                <w:color w:val="auto"/>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02AA2F0B" w14:textId="77777777" w:rsidR="00D84762" w:rsidRPr="001D2634" w:rsidRDefault="00D84762">
            <w:pPr>
              <w:pStyle w:val="Prrafodelista"/>
              <w:numPr>
                <w:ilvl w:val="0"/>
                <w:numId w:val="151"/>
              </w:numPr>
              <w:spacing w:after="0" w:line="240" w:lineRule="auto"/>
              <w:rPr>
                <w:rFonts w:ascii="Arial" w:eastAsia="Times New Roman" w:hAnsi="Arial" w:cs="Arial"/>
                <w:sz w:val="20"/>
                <w:szCs w:val="20"/>
                <w:lang w:val="es-ES" w:eastAsia="es-CO"/>
              </w:rPr>
            </w:pPr>
            <w:r w:rsidRPr="001D2634">
              <w:rPr>
                <w:rFonts w:ascii="Arial" w:eastAsia="Times New Roman" w:hAnsi="Arial" w:cs="Arial"/>
                <w:sz w:val="20"/>
                <w:szCs w:val="20"/>
                <w:lang w:val="es-ES" w:eastAsia="es-CO"/>
              </w:rPr>
              <w:t xml:space="preserve">Número y año del contrato </w:t>
            </w:r>
          </w:p>
          <w:p w14:paraId="55DB61E9" w14:textId="77777777" w:rsidR="00D84762" w:rsidRPr="001D2634" w:rsidRDefault="00D84762">
            <w:pPr>
              <w:pStyle w:val="Prrafodelista"/>
              <w:numPr>
                <w:ilvl w:val="0"/>
                <w:numId w:val="151"/>
              </w:numPr>
              <w:spacing w:after="0" w:line="240" w:lineRule="auto"/>
              <w:rPr>
                <w:rFonts w:ascii="Arial" w:eastAsia="Times New Roman" w:hAnsi="Arial" w:cs="Arial"/>
                <w:sz w:val="20"/>
                <w:szCs w:val="20"/>
                <w:lang w:val="es-ES" w:eastAsia="es-CO"/>
              </w:rPr>
            </w:pPr>
            <w:r w:rsidRPr="001D2634">
              <w:rPr>
                <w:rFonts w:ascii="Arial" w:eastAsia="Times New Roman" w:hAnsi="Arial" w:cs="Arial"/>
                <w:sz w:val="20"/>
                <w:szCs w:val="20"/>
                <w:lang w:val="es-ES" w:eastAsia="es-CO"/>
              </w:rPr>
              <w:t>Objeto del contrato</w:t>
            </w:r>
          </w:p>
          <w:p w14:paraId="5C47F8DC" w14:textId="79FAA7E2" w:rsidR="00D84762" w:rsidRPr="001D2634" w:rsidRDefault="00D84762">
            <w:pPr>
              <w:pStyle w:val="Prrafodelista"/>
              <w:numPr>
                <w:ilvl w:val="0"/>
                <w:numId w:val="151"/>
              </w:numPr>
              <w:spacing w:after="0" w:line="240" w:lineRule="auto"/>
              <w:rPr>
                <w:rFonts w:ascii="Arial" w:eastAsia="Times New Roman" w:hAnsi="Arial" w:cs="Arial"/>
                <w:sz w:val="20"/>
                <w:szCs w:val="20"/>
                <w:lang w:val="es-ES" w:eastAsia="es-CO"/>
              </w:rPr>
            </w:pPr>
            <w:r w:rsidRPr="001D2634">
              <w:rPr>
                <w:rFonts w:ascii="Arial" w:eastAsia="Times New Roman" w:hAnsi="Arial" w:cs="Arial"/>
                <w:sz w:val="20"/>
                <w:szCs w:val="20"/>
                <w:lang w:val="es-ES" w:eastAsia="es-CO"/>
              </w:rPr>
              <w:t xml:space="preserve">Firma del representante legal del </w:t>
            </w:r>
            <w:r w:rsidR="00CD09EB" w:rsidRPr="001D2634">
              <w:rPr>
                <w:rFonts w:ascii="Arial" w:eastAsia="Times New Roman" w:hAnsi="Arial" w:cs="Arial"/>
                <w:sz w:val="20"/>
                <w:szCs w:val="20"/>
                <w:lang w:val="es-ES" w:eastAsia="es-CO"/>
              </w:rPr>
              <w:t>c</w:t>
            </w:r>
            <w:r w:rsidRPr="001D2634">
              <w:rPr>
                <w:rFonts w:ascii="Arial" w:eastAsia="Times New Roman" w:hAnsi="Arial" w:cs="Arial"/>
                <w:sz w:val="20"/>
                <w:szCs w:val="20"/>
                <w:lang w:val="es-ES" w:eastAsia="es-CO"/>
              </w:rPr>
              <w:t>ontratista</w:t>
            </w:r>
          </w:p>
          <w:p w14:paraId="50230496" w14:textId="1921BB63" w:rsidR="00D84762" w:rsidRPr="001D2634" w:rsidRDefault="00D84762">
            <w:pPr>
              <w:pStyle w:val="Prrafodelista"/>
              <w:numPr>
                <w:ilvl w:val="0"/>
                <w:numId w:val="151"/>
              </w:numPr>
              <w:spacing w:after="0" w:line="240" w:lineRule="auto"/>
              <w:rPr>
                <w:rFonts w:ascii="Arial" w:eastAsia="Times New Roman" w:hAnsi="Arial" w:cs="Arial"/>
                <w:sz w:val="20"/>
                <w:szCs w:val="20"/>
                <w:lang w:val="es-ES" w:eastAsia="es-CO"/>
              </w:rPr>
            </w:pPr>
            <w:r w:rsidRPr="001D2634">
              <w:rPr>
                <w:rFonts w:ascii="Arial" w:eastAsia="Times New Roman" w:hAnsi="Arial" w:cs="Arial"/>
                <w:sz w:val="20"/>
                <w:szCs w:val="20"/>
                <w:lang w:val="es-ES" w:eastAsia="es-CO"/>
              </w:rPr>
              <w:t>En caso de usar centavos, los valores deben aproximarse al mayor Ej. Cumplimiento si el valor a asegurar es $14.980.420,20 aproximar a $14.980.421</w:t>
            </w:r>
          </w:p>
        </w:tc>
      </w:tr>
    </w:tbl>
    <w:p w14:paraId="79ABF7C3" w14:textId="77777777" w:rsidR="00D84762" w:rsidRPr="001D2634" w:rsidRDefault="00D84762" w:rsidP="00A43FCB">
      <w:pPr>
        <w:pStyle w:val="InviasNormal"/>
        <w:spacing w:before="0" w:after="0"/>
        <w:rPr>
          <w:rFonts w:ascii="Arial" w:eastAsiaTheme="minorHAnsi" w:hAnsi="Arial" w:cs="Arial"/>
          <w:color w:val="auto"/>
          <w:sz w:val="20"/>
          <w:szCs w:val="20"/>
          <w:lang w:val="es-CO" w:eastAsia="en-US"/>
        </w:rPr>
      </w:pPr>
    </w:p>
    <w:p w14:paraId="470E01E3" w14:textId="709B85C5" w:rsidR="00A43FCB" w:rsidRPr="001D2634" w:rsidRDefault="00A43FCB" w:rsidP="00A43FCB">
      <w:pPr>
        <w:pStyle w:val="InviasNormal"/>
        <w:spacing w:before="0" w:after="0"/>
        <w:rPr>
          <w:rFonts w:ascii="Arial" w:eastAsiaTheme="minorHAnsi" w:hAnsi="Arial" w:cs="Arial"/>
          <w:color w:val="auto"/>
          <w:sz w:val="20"/>
          <w:szCs w:val="20"/>
          <w:lang w:val="es-CO" w:eastAsia="en-US"/>
        </w:rPr>
      </w:pPr>
      <w:r w:rsidRPr="001D2634">
        <w:rPr>
          <w:rFonts w:ascii="Arial" w:eastAsiaTheme="minorHAnsi" w:hAnsi="Arial" w:cs="Arial"/>
          <w:color w:val="auto"/>
          <w:sz w:val="20"/>
          <w:szCs w:val="20"/>
          <w:lang w:val="es-CO" w:eastAsia="en-US"/>
        </w:rPr>
        <w:t xml:space="preserve">En esta póliza solamente se podrán pactar deducibles con un tope máximo del diez por ciento (10%) del valor de cada pérdida sin que en ningún caso puedan ser superiores a dos mil (2.000) </w:t>
      </w:r>
      <w:r w:rsidR="00823268" w:rsidRPr="001D2634">
        <w:rPr>
          <w:rFonts w:ascii="Arial" w:eastAsiaTheme="minorHAnsi" w:hAnsi="Arial" w:cs="Arial"/>
          <w:color w:val="auto"/>
          <w:sz w:val="20"/>
          <w:szCs w:val="20"/>
          <w:lang w:val="es-CO" w:eastAsia="en-US"/>
        </w:rPr>
        <w:t>SMMLV</w:t>
      </w:r>
      <w:r w:rsidRPr="001D2634">
        <w:rPr>
          <w:rFonts w:ascii="Arial" w:eastAsiaTheme="minorHAnsi" w:hAnsi="Arial" w:cs="Arial"/>
          <w:color w:val="auto"/>
          <w:sz w:val="20"/>
          <w:szCs w:val="20"/>
          <w:lang w:val="es-CO" w:eastAsia="en-US"/>
        </w:rPr>
        <w:t>.</w:t>
      </w:r>
    </w:p>
    <w:p w14:paraId="7F6B36A8" w14:textId="77777777" w:rsidR="00A43FCB" w:rsidRPr="001D2634" w:rsidRDefault="00A43FCB" w:rsidP="00A43FCB">
      <w:pPr>
        <w:pStyle w:val="InviasNormal"/>
        <w:spacing w:before="0" w:after="0"/>
        <w:rPr>
          <w:rFonts w:ascii="Arial" w:eastAsiaTheme="minorHAnsi" w:hAnsi="Arial" w:cs="Arial"/>
          <w:color w:val="auto"/>
          <w:sz w:val="20"/>
          <w:szCs w:val="20"/>
          <w:lang w:val="es-CO" w:eastAsia="en-US"/>
        </w:rPr>
      </w:pPr>
    </w:p>
    <w:p w14:paraId="4F1CB906" w14:textId="20077BAB" w:rsidR="00A43FCB" w:rsidRPr="001D2634" w:rsidRDefault="00A43FCB" w:rsidP="00A43FCB">
      <w:pPr>
        <w:pStyle w:val="InviasNormal"/>
        <w:spacing w:before="0" w:after="0"/>
        <w:rPr>
          <w:rFonts w:ascii="Arial" w:eastAsiaTheme="minorHAnsi" w:hAnsi="Arial" w:cs="Arial"/>
          <w:color w:val="auto"/>
          <w:sz w:val="20"/>
          <w:szCs w:val="20"/>
          <w:lang w:val="es-CO" w:eastAsia="en-US"/>
        </w:rPr>
      </w:pPr>
      <w:r w:rsidRPr="001D2634">
        <w:rPr>
          <w:rFonts w:ascii="Arial" w:eastAsiaTheme="minorHAnsi" w:hAnsi="Arial" w:cs="Arial"/>
          <w:color w:val="auto"/>
          <w:sz w:val="20"/>
          <w:szCs w:val="20"/>
          <w:lang w:val="es-CO" w:eastAsia="en-US"/>
        </w:rPr>
        <w:t xml:space="preserve">Este seguro deberá constituirse y presentarse para aprobación de la </w:t>
      </w:r>
      <w:r w:rsidR="00CD09EB" w:rsidRPr="001D2634">
        <w:rPr>
          <w:rFonts w:ascii="Arial" w:eastAsiaTheme="minorHAnsi" w:hAnsi="Arial" w:cs="Arial"/>
          <w:color w:val="auto"/>
          <w:sz w:val="20"/>
          <w:szCs w:val="20"/>
          <w:lang w:val="es-CO" w:eastAsia="en-US"/>
        </w:rPr>
        <w:t>e</w:t>
      </w:r>
      <w:r w:rsidRPr="001D2634">
        <w:rPr>
          <w:rFonts w:ascii="Arial" w:eastAsiaTheme="minorHAnsi" w:hAnsi="Arial" w:cs="Arial"/>
          <w:color w:val="auto"/>
          <w:sz w:val="20"/>
          <w:szCs w:val="20"/>
          <w:lang w:val="es-CO" w:eastAsia="en-US"/>
        </w:rPr>
        <w:t xml:space="preserve">ntidad, dentro del mismo término establecido para la garantía única de cumplimiento. </w:t>
      </w:r>
    </w:p>
    <w:p w14:paraId="1BF30DE6" w14:textId="77777777" w:rsidR="00A43FCB" w:rsidRPr="001D2634" w:rsidRDefault="00A43FCB" w:rsidP="00A43FCB">
      <w:pPr>
        <w:pStyle w:val="InviasNormal"/>
        <w:spacing w:before="0" w:after="0"/>
        <w:rPr>
          <w:rFonts w:ascii="Arial" w:eastAsiaTheme="minorHAnsi" w:hAnsi="Arial" w:cs="Arial"/>
          <w:color w:val="auto"/>
          <w:sz w:val="20"/>
          <w:szCs w:val="20"/>
          <w:lang w:val="es-CO" w:eastAsia="en-US"/>
        </w:rPr>
      </w:pPr>
    </w:p>
    <w:p w14:paraId="5668E78D" w14:textId="5A201E9E" w:rsidR="00A43FCB" w:rsidRPr="001D2634" w:rsidRDefault="00A43FCB" w:rsidP="00A43FCB">
      <w:pPr>
        <w:pStyle w:val="InviasNormal"/>
        <w:spacing w:before="0" w:after="0"/>
        <w:rPr>
          <w:rFonts w:ascii="Arial" w:eastAsiaTheme="minorHAnsi" w:hAnsi="Arial" w:cs="Arial"/>
          <w:color w:val="auto"/>
          <w:sz w:val="20"/>
          <w:szCs w:val="20"/>
          <w:lang w:val="es-CO" w:eastAsia="en-US"/>
        </w:rPr>
      </w:pPr>
      <w:r w:rsidRPr="001D2634">
        <w:rPr>
          <w:rFonts w:ascii="Arial" w:eastAsiaTheme="minorHAnsi" w:hAnsi="Arial" w:cs="Arial"/>
          <w:color w:val="auto"/>
          <w:sz w:val="20"/>
          <w:szCs w:val="20"/>
          <w:lang w:val="es-CO" w:eastAsia="en-US"/>
        </w:rPr>
        <w:t xml:space="preserve">Las franquicias, coaseguros obligatorios y demás formas de estipulación que conlleven asunción de parte de la pérdida por la </w:t>
      </w:r>
      <w:r w:rsidR="00CD09EB" w:rsidRPr="001D2634">
        <w:rPr>
          <w:rFonts w:ascii="Arial" w:eastAsiaTheme="minorHAnsi" w:hAnsi="Arial" w:cs="Arial"/>
          <w:color w:val="auto"/>
          <w:sz w:val="20"/>
          <w:szCs w:val="20"/>
          <w:lang w:val="es-CO" w:eastAsia="en-US"/>
        </w:rPr>
        <w:t>e</w:t>
      </w:r>
      <w:r w:rsidRPr="001D2634">
        <w:rPr>
          <w:rFonts w:ascii="Arial" w:eastAsiaTheme="minorHAnsi" w:hAnsi="Arial" w:cs="Arial"/>
          <w:color w:val="auto"/>
          <w:sz w:val="20"/>
          <w:szCs w:val="20"/>
          <w:lang w:val="es-CO" w:eastAsia="en-US"/>
        </w:rPr>
        <w:t>ntidad asegurada no serán admisibles.</w:t>
      </w:r>
    </w:p>
    <w:p w14:paraId="1187F281" w14:textId="77777777" w:rsidR="00A43FCB" w:rsidRPr="001D2634" w:rsidRDefault="00A43FCB" w:rsidP="00A43FCB">
      <w:pPr>
        <w:pStyle w:val="InviasNormal"/>
        <w:spacing w:before="0" w:after="0"/>
        <w:rPr>
          <w:rFonts w:ascii="Arial" w:eastAsiaTheme="minorHAnsi" w:hAnsi="Arial" w:cs="Arial"/>
          <w:color w:val="auto"/>
          <w:sz w:val="20"/>
          <w:szCs w:val="20"/>
          <w:lang w:val="es-CO" w:eastAsia="en-US"/>
        </w:rPr>
      </w:pPr>
    </w:p>
    <w:p w14:paraId="276EF005" w14:textId="77777777" w:rsidR="00A43FCB" w:rsidRPr="001D2634" w:rsidRDefault="00A43FCB" w:rsidP="00A43FCB">
      <w:pPr>
        <w:tabs>
          <w:tab w:val="left" w:pos="1860"/>
        </w:tabs>
        <w:spacing w:line="276" w:lineRule="auto"/>
        <w:jc w:val="both"/>
        <w:rPr>
          <w:rFonts w:cs="Arial"/>
          <w:color w:val="auto"/>
          <w:szCs w:val="20"/>
        </w:rPr>
      </w:pPr>
      <w:r w:rsidRPr="001D2634">
        <w:rPr>
          <w:rFonts w:cs="Arial"/>
          <w:color w:val="auto"/>
          <w:szCs w:val="20"/>
        </w:rPr>
        <w:lastRenderedPageBreak/>
        <w:t>El contratista deberá anexar el comprobante de pago de la prima del seguro de responsabilidad civil extracontractual.</w:t>
      </w:r>
    </w:p>
    <w:p w14:paraId="2AE1C16E" w14:textId="77777777" w:rsidR="00714FB7" w:rsidRPr="001D2634" w:rsidRDefault="00714FB7" w:rsidP="00A61F19">
      <w:pPr>
        <w:jc w:val="both"/>
        <w:rPr>
          <w:color w:val="auto"/>
          <w:lang w:val="es-MX"/>
        </w:rPr>
      </w:pPr>
      <w:r w:rsidRPr="001D2634">
        <w:rPr>
          <w:color w:val="auto"/>
          <w:highlight w:val="lightGray"/>
          <w:lang w:val="es-MX"/>
        </w:rPr>
        <w:t xml:space="preserve">[La entidad podrá incluir garantías adicionales a las contempladas en este capítulo, siempre y cuando se justifique la necesidad de </w:t>
      </w:r>
      <w:proofErr w:type="gramStart"/>
      <w:r w:rsidRPr="001D2634">
        <w:rPr>
          <w:color w:val="auto"/>
          <w:highlight w:val="lightGray"/>
          <w:lang w:val="es-MX"/>
        </w:rPr>
        <w:t>las mismas</w:t>
      </w:r>
      <w:proofErr w:type="gramEnd"/>
      <w:r w:rsidRPr="001D2634">
        <w:rPr>
          <w:color w:val="auto"/>
          <w:highlight w:val="lightGray"/>
          <w:lang w:val="es-MX"/>
        </w:rPr>
        <w:t xml:space="preserve"> como forma de mitigar un riesgo del proceso]</w:t>
      </w:r>
    </w:p>
    <w:p w14:paraId="53C898C7" w14:textId="178EE2DF" w:rsidR="002F7B10" w:rsidRPr="001D2634" w:rsidRDefault="00561948" w:rsidP="002C42CB">
      <w:pPr>
        <w:pStyle w:val="Entidad-Capitulo"/>
        <w:rPr>
          <w:color w:val="auto"/>
        </w:rPr>
      </w:pPr>
      <w:bookmarkStart w:id="786" w:name="_Toc511924810"/>
      <w:bookmarkStart w:id="787" w:name="_Toc32134272"/>
      <w:bookmarkStart w:id="788" w:name="_Toc32147291"/>
      <w:bookmarkStart w:id="789" w:name="_Toc32147434"/>
      <w:bookmarkStart w:id="790" w:name="_Toc173259328"/>
      <w:bookmarkEnd w:id="776"/>
      <w:r w:rsidRPr="001D2634">
        <w:rPr>
          <w:color w:val="auto"/>
        </w:rPr>
        <w:t>CAP</w:t>
      </w:r>
      <w:r w:rsidR="00A621C8" w:rsidRPr="001D2634">
        <w:rPr>
          <w:color w:val="auto"/>
        </w:rPr>
        <w:t>Í</w:t>
      </w:r>
      <w:r w:rsidRPr="001D2634">
        <w:rPr>
          <w:color w:val="auto"/>
        </w:rPr>
        <w:t xml:space="preserve">TULO VIII MINUTA </w:t>
      </w:r>
      <w:r w:rsidR="008E3988" w:rsidRPr="001D2634">
        <w:rPr>
          <w:color w:val="auto"/>
        </w:rPr>
        <w:t xml:space="preserve">Y CONDICIONES </w:t>
      </w:r>
      <w:r w:rsidRPr="001D2634">
        <w:rPr>
          <w:color w:val="auto"/>
        </w:rPr>
        <w:t>DEL CONTRATO</w:t>
      </w:r>
      <w:bookmarkEnd w:id="786"/>
      <w:bookmarkEnd w:id="787"/>
      <w:bookmarkEnd w:id="788"/>
      <w:bookmarkEnd w:id="789"/>
      <w:bookmarkEnd w:id="790"/>
    </w:p>
    <w:p w14:paraId="04283958" w14:textId="63DBBF6D" w:rsidR="000D0143" w:rsidRPr="001D2634" w:rsidRDefault="002F7B10" w:rsidP="0C2595ED">
      <w:pPr>
        <w:jc w:val="both"/>
        <w:rPr>
          <w:rFonts w:cs="Arial"/>
          <w:color w:val="auto"/>
          <w:szCs w:val="20"/>
        </w:rPr>
      </w:pPr>
      <w:r w:rsidRPr="001D2634">
        <w:rPr>
          <w:rFonts w:cs="Arial"/>
          <w:color w:val="auto"/>
          <w:szCs w:val="20"/>
        </w:rPr>
        <w:t xml:space="preserve">Las condiciones de ejecución del </w:t>
      </w:r>
      <w:r w:rsidR="00CD09EB" w:rsidRPr="001D2634">
        <w:rPr>
          <w:rFonts w:cs="Arial"/>
          <w:color w:val="auto"/>
          <w:szCs w:val="20"/>
        </w:rPr>
        <w:t>c</w:t>
      </w:r>
      <w:r w:rsidRPr="001D2634">
        <w:rPr>
          <w:rFonts w:cs="Arial"/>
          <w:color w:val="auto"/>
          <w:szCs w:val="20"/>
        </w:rPr>
        <w:t>ontrato están previstas en el</w:t>
      </w:r>
      <w:r w:rsidRPr="001D2634">
        <w:rPr>
          <w:rFonts w:eastAsia="Arial" w:cs="Arial"/>
          <w:color w:val="auto"/>
          <w:szCs w:val="20"/>
        </w:rPr>
        <w:t xml:space="preserve"> </w:t>
      </w:r>
      <w:r w:rsidRPr="001D2634">
        <w:rPr>
          <w:rFonts w:cs="Arial"/>
          <w:color w:val="auto"/>
          <w:szCs w:val="20"/>
        </w:rPr>
        <w:fldChar w:fldCharType="begin"/>
      </w:r>
      <w:r w:rsidRPr="001D2634">
        <w:rPr>
          <w:rFonts w:cs="Arial"/>
          <w:color w:val="auto"/>
          <w:szCs w:val="20"/>
        </w:rPr>
        <w:instrText xml:space="preserve"> REF _Ref511633323 \h  \* MERGEFORMAT </w:instrText>
      </w:r>
      <w:r w:rsidRPr="001D2634">
        <w:rPr>
          <w:rFonts w:cs="Arial"/>
          <w:color w:val="auto"/>
          <w:szCs w:val="20"/>
        </w:rPr>
      </w:r>
      <w:r w:rsidRPr="001D2634">
        <w:rPr>
          <w:rFonts w:cs="Arial"/>
          <w:color w:val="auto"/>
          <w:szCs w:val="20"/>
        </w:rPr>
        <w:fldChar w:fldCharType="separate"/>
      </w:r>
      <w:r w:rsidR="00B74E9C" w:rsidRPr="001D2634">
        <w:rPr>
          <w:rFonts w:cs="Arial"/>
          <w:color w:val="auto"/>
          <w:szCs w:val="20"/>
          <w:lang w:eastAsia="es-ES"/>
        </w:rPr>
        <w:t>Anexo 5 – Minuta del Contrato</w:t>
      </w:r>
      <w:r w:rsidRPr="001D2634">
        <w:rPr>
          <w:rFonts w:cs="Arial"/>
          <w:color w:val="auto"/>
          <w:szCs w:val="20"/>
        </w:rPr>
        <w:fldChar w:fldCharType="end"/>
      </w:r>
      <w:r w:rsidRPr="001D2634">
        <w:rPr>
          <w:rFonts w:eastAsia="Arial" w:cs="Arial"/>
          <w:color w:val="auto"/>
          <w:szCs w:val="20"/>
        </w:rPr>
        <w:t>.</w:t>
      </w:r>
      <w:r w:rsidRPr="001D2634">
        <w:rPr>
          <w:rFonts w:cs="Arial"/>
          <w:color w:val="auto"/>
          <w:szCs w:val="20"/>
        </w:rPr>
        <w:t xml:space="preserve"> Dentro de estas condiciones se incluye la forma de pago,</w:t>
      </w:r>
      <w:r w:rsidRPr="001D2634">
        <w:rPr>
          <w:rFonts w:eastAsia="Arial" w:cs="Arial"/>
          <w:color w:val="auto"/>
          <w:szCs w:val="20"/>
        </w:rPr>
        <w:t xml:space="preserve"> </w:t>
      </w:r>
      <w:r w:rsidRPr="001D2634">
        <w:rPr>
          <w:rFonts w:cs="Arial"/>
          <w:color w:val="auto"/>
          <w:szCs w:val="20"/>
        </w:rPr>
        <w:t>anticipo</w:t>
      </w:r>
      <w:r w:rsidR="13E36C84" w:rsidRPr="001D2634">
        <w:rPr>
          <w:rFonts w:cs="Arial"/>
          <w:color w:val="auto"/>
          <w:szCs w:val="20"/>
        </w:rPr>
        <w:t xml:space="preserve"> y/o pago anticipado</w:t>
      </w:r>
      <w:r w:rsidRPr="001D2634">
        <w:rPr>
          <w:rFonts w:eastAsia="Arial" w:cs="Arial"/>
          <w:color w:val="auto"/>
          <w:szCs w:val="20"/>
        </w:rPr>
        <w:t>,</w:t>
      </w:r>
      <w:r w:rsidRPr="001D2634">
        <w:rPr>
          <w:rFonts w:cs="Arial"/>
          <w:color w:val="auto"/>
          <w:szCs w:val="20"/>
        </w:rPr>
        <w:t xml:space="preserve"> obligaciones y derechos generales del contratista, obligaciones de la </w:t>
      </w:r>
      <w:r w:rsidR="00CD09EB" w:rsidRPr="001D2634">
        <w:rPr>
          <w:rFonts w:cs="Arial"/>
          <w:color w:val="auto"/>
          <w:szCs w:val="20"/>
        </w:rPr>
        <w:t>e</w:t>
      </w:r>
      <w:r w:rsidRPr="001D2634">
        <w:rPr>
          <w:rFonts w:cs="Arial"/>
          <w:color w:val="auto"/>
          <w:szCs w:val="20"/>
        </w:rPr>
        <w:t>ntidad</w:t>
      </w:r>
      <w:r w:rsidRPr="001D2634">
        <w:rPr>
          <w:rFonts w:eastAsia="Arial" w:cs="Arial"/>
          <w:color w:val="auto"/>
          <w:szCs w:val="20"/>
        </w:rPr>
        <w:t xml:space="preserve">, </w:t>
      </w:r>
      <w:r w:rsidRPr="001D2634">
        <w:rPr>
          <w:rFonts w:cs="Arial"/>
          <w:color w:val="auto"/>
          <w:szCs w:val="20"/>
        </w:rPr>
        <w:t xml:space="preserve">garantías, multas, cláusula penal y otras condiciones particulares aplicables al negocio jurídico a celebrar. </w:t>
      </w:r>
    </w:p>
    <w:p w14:paraId="79CAE24E" w14:textId="56374B1F" w:rsidR="004F3BB1" w:rsidRPr="001D2634" w:rsidRDefault="004F3BB1" w:rsidP="002F7B10">
      <w:pPr>
        <w:jc w:val="both"/>
        <w:rPr>
          <w:rFonts w:cs="Arial"/>
          <w:color w:val="auto"/>
          <w:szCs w:val="20"/>
        </w:rPr>
      </w:pPr>
      <w:r w:rsidRPr="001D2634">
        <w:rPr>
          <w:rFonts w:cs="Arial"/>
          <w:color w:val="auto"/>
          <w:szCs w:val="20"/>
        </w:rPr>
        <w:t xml:space="preserve">El </w:t>
      </w:r>
      <w:r w:rsidR="00CD09EB" w:rsidRPr="001D2634">
        <w:rPr>
          <w:rFonts w:cs="Arial"/>
          <w:color w:val="auto"/>
          <w:szCs w:val="20"/>
        </w:rPr>
        <w:t>p</w:t>
      </w:r>
      <w:r w:rsidR="003C407D" w:rsidRPr="001D2634">
        <w:rPr>
          <w:rFonts w:cs="Arial"/>
          <w:color w:val="auto"/>
          <w:szCs w:val="20"/>
        </w:rPr>
        <w:t>roponente</w:t>
      </w:r>
      <w:r w:rsidRPr="001D2634">
        <w:rPr>
          <w:rFonts w:cs="Arial"/>
          <w:color w:val="auto"/>
          <w:szCs w:val="20"/>
        </w:rPr>
        <w:t xml:space="preserve"> adjudicatario debe presentar el Registro Único Tributario—RUT y demás documentos necesarios para la celebración del contrato al momento de firma.</w:t>
      </w:r>
    </w:p>
    <w:p w14:paraId="58A8548F" w14:textId="2249CA3E" w:rsidR="002871CD" w:rsidRPr="001D2634" w:rsidRDefault="000D0143" w:rsidP="0036057F">
      <w:pPr>
        <w:spacing w:line="276" w:lineRule="auto"/>
        <w:jc w:val="both"/>
        <w:rPr>
          <w:rFonts w:eastAsia="Arial" w:cs="Arial"/>
          <w:color w:val="auto"/>
          <w:szCs w:val="20"/>
        </w:rPr>
      </w:pPr>
      <w:bookmarkStart w:id="791" w:name="_Hlk532199788"/>
      <w:r w:rsidRPr="001D2634">
        <w:rPr>
          <w:rFonts w:eastAsia="Arial" w:cs="Arial"/>
          <w:color w:val="auto"/>
          <w:szCs w:val="20"/>
          <w:highlight w:val="lightGray"/>
        </w:rPr>
        <w:t xml:space="preserve">[La </w:t>
      </w:r>
      <w:r w:rsidR="00CD09EB" w:rsidRPr="001D2634">
        <w:rPr>
          <w:rFonts w:eastAsia="Arial" w:cs="Arial"/>
          <w:color w:val="auto"/>
          <w:szCs w:val="20"/>
          <w:highlight w:val="lightGray"/>
        </w:rPr>
        <w:t>e</w:t>
      </w:r>
      <w:r w:rsidRPr="001D2634">
        <w:rPr>
          <w:rFonts w:eastAsia="Arial" w:cs="Arial"/>
          <w:color w:val="auto"/>
          <w:szCs w:val="20"/>
          <w:highlight w:val="lightGray"/>
        </w:rPr>
        <w:t>ntidad deberá incluir en el Anexo el contenido mínimo allí establecido. Podrá incluir cláusulas con condiciones adicionales que no contradigan lo dispuesto en el Anexo. En todo caso, las cláusulas adicionales deberán obedecer a las necesidades de ejecución del contrato</w:t>
      </w:r>
      <w:r w:rsidR="00645A12" w:rsidRPr="001D2634">
        <w:rPr>
          <w:rFonts w:eastAsia="Arial" w:cs="Arial"/>
          <w:color w:val="auto"/>
          <w:szCs w:val="20"/>
          <w:highlight w:val="lightGray"/>
        </w:rPr>
        <w:t xml:space="preserve"> </w:t>
      </w:r>
      <w:r w:rsidR="00BD0FBD" w:rsidRPr="001D2634">
        <w:rPr>
          <w:rFonts w:eastAsia="Arial" w:cs="Arial"/>
          <w:color w:val="auto"/>
          <w:szCs w:val="20"/>
          <w:highlight w:val="lightGray"/>
        </w:rPr>
        <w:t xml:space="preserve">y no </w:t>
      </w:r>
      <w:r w:rsidR="00645A12" w:rsidRPr="001D2634">
        <w:rPr>
          <w:rFonts w:eastAsia="Arial" w:cs="Arial"/>
          <w:color w:val="auto"/>
          <w:szCs w:val="20"/>
          <w:highlight w:val="lightGray"/>
        </w:rPr>
        <w:t>deben contrariar las condiciones señaladas en los Documentos Tipo</w:t>
      </w:r>
      <w:r w:rsidRPr="001D2634">
        <w:rPr>
          <w:rFonts w:eastAsia="Arial" w:cs="Arial"/>
          <w:color w:val="auto"/>
          <w:szCs w:val="20"/>
          <w:highlight w:val="lightGray"/>
        </w:rPr>
        <w:t>]</w:t>
      </w:r>
      <w:bookmarkEnd w:id="791"/>
      <w:r w:rsidR="002F7B10" w:rsidRPr="001D2634">
        <w:rPr>
          <w:rFonts w:eastAsia="Arial" w:cs="Arial"/>
          <w:color w:val="auto"/>
          <w:szCs w:val="20"/>
        </w:rPr>
        <w:t xml:space="preserve"> </w:t>
      </w:r>
    </w:p>
    <w:p w14:paraId="1109A34E" w14:textId="77777777" w:rsidR="002F7B10" w:rsidRPr="001D2634" w:rsidRDefault="002F7B10" w:rsidP="006B2275">
      <w:pPr>
        <w:pStyle w:val="Capitulo8"/>
        <w:ind w:left="0" w:firstLine="1"/>
        <w:outlineLvl w:val="1"/>
        <w:rPr>
          <w:color w:val="auto"/>
        </w:rPr>
      </w:pPr>
      <w:bookmarkStart w:id="792" w:name="_Ref518058128"/>
      <w:bookmarkStart w:id="793" w:name="_Toc32147435"/>
      <w:bookmarkStart w:id="794" w:name="_Toc173259329"/>
      <w:r w:rsidRPr="001D2634">
        <w:rPr>
          <w:color w:val="auto"/>
        </w:rPr>
        <w:t>INFORMACIÓN PARA EL CONTROL DE LA EJECUCIÓN DE LA OBRA</w:t>
      </w:r>
      <w:bookmarkEnd w:id="792"/>
      <w:bookmarkEnd w:id="793"/>
      <w:bookmarkEnd w:id="794"/>
    </w:p>
    <w:p w14:paraId="39CA9019" w14:textId="77777777" w:rsidR="002F7B10" w:rsidRPr="001D2634" w:rsidRDefault="002F7B10" w:rsidP="00C25A77">
      <w:pPr>
        <w:pStyle w:val="Capitulo8"/>
        <w:numPr>
          <w:ilvl w:val="0"/>
          <w:numId w:val="0"/>
        </w:numPr>
        <w:ind w:left="1020"/>
        <w:rPr>
          <w:color w:val="auto"/>
        </w:rPr>
      </w:pPr>
    </w:p>
    <w:p w14:paraId="2B06E1BB" w14:textId="3043447F" w:rsidR="002F7B10" w:rsidRPr="001D2634" w:rsidRDefault="002F7B10" w:rsidP="00C25A77">
      <w:pPr>
        <w:pStyle w:val="Capitulo8"/>
        <w:numPr>
          <w:ilvl w:val="0"/>
          <w:numId w:val="0"/>
        </w:numPr>
        <w:rPr>
          <w:color w:val="auto"/>
        </w:rPr>
      </w:pPr>
      <w:r w:rsidRPr="001D2634">
        <w:rPr>
          <w:rFonts w:eastAsiaTheme="minorHAnsi"/>
          <w:b w:val="0"/>
          <w:color w:val="auto"/>
        </w:rPr>
        <w:t xml:space="preserve">El </w:t>
      </w:r>
      <w:r w:rsidR="00CD09EB" w:rsidRPr="001D2634">
        <w:rPr>
          <w:rFonts w:eastAsiaTheme="minorHAnsi"/>
          <w:b w:val="0"/>
          <w:color w:val="auto"/>
        </w:rPr>
        <w:t>c</w:t>
      </w:r>
      <w:r w:rsidRPr="001D2634">
        <w:rPr>
          <w:rFonts w:eastAsiaTheme="minorHAnsi"/>
          <w:b w:val="0"/>
          <w:color w:val="auto"/>
        </w:rPr>
        <w:t xml:space="preserve">ontratista presentará a la </w:t>
      </w:r>
      <w:r w:rsidR="00077684" w:rsidRPr="001D2634">
        <w:rPr>
          <w:rFonts w:eastAsia="Arial,Calibri"/>
          <w:b w:val="0"/>
          <w:color w:val="auto"/>
          <w:highlight w:val="lightGray"/>
        </w:rPr>
        <w:t xml:space="preserve">[supervisión o </w:t>
      </w:r>
      <w:r w:rsidR="00077684" w:rsidRPr="001D2634">
        <w:rPr>
          <w:b w:val="0"/>
          <w:color w:val="auto"/>
          <w:highlight w:val="lightGray"/>
        </w:rPr>
        <w:t>interventoría]</w:t>
      </w:r>
      <w:r w:rsidR="00077684" w:rsidRPr="001D2634">
        <w:rPr>
          <w:b w:val="0"/>
          <w:color w:val="auto"/>
        </w:rPr>
        <w:t xml:space="preserve"> </w:t>
      </w:r>
      <w:r w:rsidRPr="001D2634">
        <w:rPr>
          <w:rFonts w:eastAsiaTheme="minorHAnsi"/>
          <w:b w:val="0"/>
          <w:color w:val="auto"/>
        </w:rPr>
        <w:t xml:space="preserve">respectiva, dentro de los </w:t>
      </w:r>
      <w:r w:rsidR="00E1158F" w:rsidRPr="001D2634">
        <w:rPr>
          <w:rFonts w:eastAsia="Arial"/>
          <w:b w:val="0"/>
          <w:color w:val="auto"/>
          <w:highlight w:val="lightGray"/>
        </w:rPr>
        <w:t>[</w:t>
      </w:r>
      <w:r w:rsidR="00CD09EB" w:rsidRPr="001D2634">
        <w:rPr>
          <w:rFonts w:eastAsia="Arial"/>
          <w:b w:val="0"/>
          <w:color w:val="auto"/>
          <w:highlight w:val="lightGray"/>
        </w:rPr>
        <w:t>l</w:t>
      </w:r>
      <w:r w:rsidR="00E1158F" w:rsidRPr="001D2634">
        <w:rPr>
          <w:rFonts w:eastAsia="Arial"/>
          <w:b w:val="0"/>
          <w:color w:val="auto"/>
          <w:highlight w:val="lightGray"/>
        </w:rPr>
        <w:t>a Entidad debe definir los días</w:t>
      </w:r>
      <w:r w:rsidR="00E1158F" w:rsidRPr="001D2634">
        <w:rPr>
          <w:rFonts w:eastAsiaTheme="minorHAnsi"/>
          <w:b w:val="0"/>
          <w:color w:val="auto"/>
          <w:highlight w:val="lightGray"/>
        </w:rPr>
        <w:t>]</w:t>
      </w:r>
      <w:r w:rsidR="00E1158F" w:rsidRPr="001D2634">
        <w:rPr>
          <w:rFonts w:eastAsiaTheme="minorHAnsi"/>
          <w:b w:val="0"/>
          <w:color w:val="auto"/>
        </w:rPr>
        <w:t xml:space="preserve"> </w:t>
      </w:r>
      <w:r w:rsidRPr="001D2634">
        <w:rPr>
          <w:rFonts w:eastAsiaTheme="minorHAnsi"/>
          <w:b w:val="0"/>
          <w:color w:val="auto"/>
        </w:rPr>
        <w:t xml:space="preserve">días hábiles siguientes a la orden de iniciación del contrato </w:t>
      </w:r>
      <w:r w:rsidR="003526FE" w:rsidRPr="001D2634">
        <w:rPr>
          <w:rFonts w:eastAsiaTheme="minorHAnsi"/>
          <w:b w:val="0"/>
          <w:color w:val="auto"/>
        </w:rPr>
        <w:t>a la</w:t>
      </w:r>
      <w:r w:rsidRPr="001D2634">
        <w:rPr>
          <w:rFonts w:eastAsiaTheme="minorHAnsi"/>
          <w:b w:val="0"/>
          <w:color w:val="auto"/>
        </w:rPr>
        <w:t xml:space="preserve"> para su revisión y aprobación, los documentos que se relacionan a continuación, debidamente diligenciados de conformidad con el </w:t>
      </w:r>
      <w:r w:rsidR="008E6CFF" w:rsidRPr="001D2634">
        <w:rPr>
          <w:rFonts w:eastAsiaTheme="minorHAnsi"/>
          <w:b w:val="0"/>
          <w:color w:val="auto"/>
        </w:rPr>
        <w:t>p</w:t>
      </w:r>
      <w:r w:rsidRPr="001D2634">
        <w:rPr>
          <w:rFonts w:eastAsiaTheme="minorHAnsi"/>
          <w:b w:val="0"/>
          <w:color w:val="auto"/>
        </w:rPr>
        <w:t xml:space="preserve">liego de </w:t>
      </w:r>
      <w:r w:rsidR="008E6CFF" w:rsidRPr="001D2634">
        <w:rPr>
          <w:rFonts w:eastAsiaTheme="minorHAnsi"/>
          <w:b w:val="0"/>
          <w:color w:val="auto"/>
        </w:rPr>
        <w:t>c</w:t>
      </w:r>
      <w:r w:rsidRPr="001D2634">
        <w:rPr>
          <w:rFonts w:eastAsiaTheme="minorHAnsi"/>
          <w:b w:val="0"/>
          <w:color w:val="auto"/>
        </w:rPr>
        <w:t>ondiciones:</w:t>
      </w:r>
    </w:p>
    <w:p w14:paraId="420E83D2" w14:textId="77777777" w:rsidR="002F7B10" w:rsidRPr="001D2634" w:rsidRDefault="002F7B10" w:rsidP="00C25A77">
      <w:pPr>
        <w:numPr>
          <w:ilvl w:val="0"/>
          <w:numId w:val="81"/>
        </w:numPr>
        <w:spacing w:after="200" w:line="276" w:lineRule="auto"/>
        <w:contextualSpacing/>
        <w:jc w:val="both"/>
        <w:rPr>
          <w:rFonts w:cs="Arial"/>
          <w:color w:val="auto"/>
          <w:szCs w:val="20"/>
        </w:rPr>
      </w:pPr>
      <w:r w:rsidRPr="001D2634">
        <w:rPr>
          <w:rFonts w:cs="Arial"/>
          <w:color w:val="auto"/>
          <w:szCs w:val="20"/>
        </w:rPr>
        <w:t>Hojas de vida del personal profesional.</w:t>
      </w:r>
    </w:p>
    <w:p w14:paraId="41E3F4AB" w14:textId="77777777" w:rsidR="002F7B10" w:rsidRPr="001D2634" w:rsidRDefault="002F7B10" w:rsidP="00C25A77">
      <w:pPr>
        <w:numPr>
          <w:ilvl w:val="0"/>
          <w:numId w:val="81"/>
        </w:numPr>
        <w:spacing w:after="200" w:line="276" w:lineRule="auto"/>
        <w:contextualSpacing/>
        <w:jc w:val="both"/>
        <w:rPr>
          <w:rFonts w:cs="Arial"/>
          <w:color w:val="auto"/>
          <w:szCs w:val="20"/>
        </w:rPr>
      </w:pPr>
      <w:r w:rsidRPr="001D2634">
        <w:rPr>
          <w:rFonts w:cs="Arial"/>
          <w:color w:val="auto"/>
          <w:szCs w:val="20"/>
        </w:rPr>
        <w:t>Relación del equipo mínimo obligatorio.</w:t>
      </w:r>
    </w:p>
    <w:p w14:paraId="612E14BE" w14:textId="0223E7F7" w:rsidR="002F7B10" w:rsidRPr="001D2634" w:rsidRDefault="002F7B10" w:rsidP="00C25A77">
      <w:pPr>
        <w:numPr>
          <w:ilvl w:val="0"/>
          <w:numId w:val="81"/>
        </w:numPr>
        <w:spacing w:after="200" w:line="276" w:lineRule="auto"/>
        <w:contextualSpacing/>
        <w:jc w:val="both"/>
        <w:rPr>
          <w:rFonts w:cs="Arial"/>
          <w:color w:val="auto"/>
          <w:szCs w:val="20"/>
        </w:rPr>
      </w:pPr>
      <w:r w:rsidRPr="001D2634">
        <w:rPr>
          <w:rFonts w:cs="Arial"/>
          <w:color w:val="auto"/>
          <w:szCs w:val="20"/>
        </w:rPr>
        <w:t>Análisis de precios unitarios correspondientes a la propuesta económica</w:t>
      </w:r>
      <w:r w:rsidR="0007652F" w:rsidRPr="001D2634">
        <w:rPr>
          <w:rFonts w:cs="Arial"/>
          <w:color w:val="auto"/>
          <w:szCs w:val="20"/>
        </w:rPr>
        <w:t>.</w:t>
      </w:r>
    </w:p>
    <w:p w14:paraId="3FDEA7F2" w14:textId="3AE21628" w:rsidR="002F7B10" w:rsidRPr="001D2634" w:rsidRDefault="002F7B10" w:rsidP="00C25A77">
      <w:pPr>
        <w:numPr>
          <w:ilvl w:val="0"/>
          <w:numId w:val="81"/>
        </w:numPr>
        <w:spacing w:after="200" w:line="276" w:lineRule="auto"/>
        <w:contextualSpacing/>
        <w:jc w:val="both"/>
        <w:rPr>
          <w:rFonts w:cs="Arial"/>
          <w:color w:val="auto"/>
          <w:szCs w:val="20"/>
        </w:rPr>
      </w:pPr>
      <w:r w:rsidRPr="001D2634">
        <w:rPr>
          <w:rFonts w:cs="Arial"/>
          <w:color w:val="auto"/>
          <w:szCs w:val="20"/>
        </w:rPr>
        <w:t>Programa de obra</w:t>
      </w:r>
      <w:r w:rsidR="0007652F" w:rsidRPr="001D2634">
        <w:rPr>
          <w:rFonts w:cs="Arial"/>
          <w:color w:val="auto"/>
          <w:szCs w:val="20"/>
        </w:rPr>
        <w:t>.</w:t>
      </w:r>
    </w:p>
    <w:p w14:paraId="5BDDD078" w14:textId="4A9FC4E2" w:rsidR="002F7B10" w:rsidRPr="001D2634" w:rsidRDefault="002F7B10" w:rsidP="00C25A77">
      <w:pPr>
        <w:numPr>
          <w:ilvl w:val="0"/>
          <w:numId w:val="81"/>
        </w:numPr>
        <w:spacing w:after="200" w:line="276" w:lineRule="auto"/>
        <w:contextualSpacing/>
        <w:jc w:val="both"/>
        <w:rPr>
          <w:rFonts w:cs="Arial"/>
          <w:color w:val="auto"/>
          <w:szCs w:val="20"/>
        </w:rPr>
      </w:pPr>
      <w:r w:rsidRPr="001D2634">
        <w:rPr>
          <w:rFonts w:cs="Arial"/>
          <w:color w:val="auto"/>
          <w:szCs w:val="20"/>
        </w:rPr>
        <w:t>Plan de manejo de tránsito- PMT</w:t>
      </w:r>
      <w:r w:rsidR="0007652F" w:rsidRPr="001D2634">
        <w:rPr>
          <w:rFonts w:cs="Arial"/>
          <w:color w:val="auto"/>
          <w:szCs w:val="20"/>
        </w:rPr>
        <w:t>.</w:t>
      </w:r>
    </w:p>
    <w:p w14:paraId="67937876" w14:textId="43B46D6A" w:rsidR="002F7B10" w:rsidRPr="001D2634" w:rsidRDefault="002F7B10" w:rsidP="00C25A77">
      <w:pPr>
        <w:numPr>
          <w:ilvl w:val="0"/>
          <w:numId w:val="81"/>
        </w:numPr>
        <w:spacing w:after="200" w:line="276" w:lineRule="auto"/>
        <w:contextualSpacing/>
        <w:jc w:val="both"/>
        <w:rPr>
          <w:rFonts w:cs="Arial"/>
          <w:color w:val="auto"/>
          <w:szCs w:val="20"/>
        </w:rPr>
      </w:pPr>
      <w:r w:rsidRPr="001D2634">
        <w:rPr>
          <w:rFonts w:cs="Arial"/>
          <w:color w:val="auto"/>
          <w:szCs w:val="20"/>
        </w:rPr>
        <w:t>Los demás que puedan exigirse</w:t>
      </w:r>
      <w:r w:rsidR="00A11AE5" w:rsidRPr="001D2634">
        <w:rPr>
          <w:rFonts w:cs="Arial"/>
          <w:color w:val="auto"/>
          <w:szCs w:val="20"/>
        </w:rPr>
        <w:t>, der</w:t>
      </w:r>
      <w:r w:rsidR="00B74795" w:rsidRPr="001D2634">
        <w:rPr>
          <w:rFonts w:cs="Arial"/>
          <w:color w:val="auto"/>
          <w:szCs w:val="20"/>
        </w:rPr>
        <w:t xml:space="preserve">ivados del </w:t>
      </w:r>
      <w:r w:rsidRPr="001D2634">
        <w:rPr>
          <w:rFonts w:cs="Arial"/>
          <w:color w:val="auto"/>
          <w:szCs w:val="20"/>
        </w:rPr>
        <w:t>pliego de condiciones.</w:t>
      </w:r>
    </w:p>
    <w:p w14:paraId="1F814426" w14:textId="77777777" w:rsidR="002F7B10" w:rsidRPr="001D2634" w:rsidRDefault="002F7B10" w:rsidP="002F7B10">
      <w:pPr>
        <w:spacing w:after="200" w:line="276" w:lineRule="auto"/>
        <w:contextualSpacing/>
        <w:jc w:val="both"/>
        <w:rPr>
          <w:rFonts w:cs="Arial"/>
          <w:color w:val="auto"/>
          <w:szCs w:val="20"/>
        </w:rPr>
      </w:pPr>
    </w:p>
    <w:p w14:paraId="3D203441" w14:textId="7A6272CD" w:rsidR="002F7B10" w:rsidRPr="001D2634" w:rsidRDefault="002F7B10" w:rsidP="002F7B10">
      <w:pPr>
        <w:spacing w:after="200" w:line="276" w:lineRule="auto"/>
        <w:contextualSpacing/>
        <w:jc w:val="both"/>
        <w:rPr>
          <w:rFonts w:cs="Arial"/>
          <w:color w:val="auto"/>
          <w:szCs w:val="20"/>
        </w:rPr>
      </w:pPr>
      <w:r w:rsidRPr="001D2634">
        <w:rPr>
          <w:rFonts w:cs="Arial"/>
          <w:color w:val="auto"/>
          <w:szCs w:val="20"/>
        </w:rPr>
        <w:t>El</w:t>
      </w:r>
      <w:r w:rsidR="00384AED" w:rsidRPr="001D2634">
        <w:rPr>
          <w:rFonts w:cs="Arial"/>
          <w:color w:val="auto"/>
          <w:szCs w:val="20"/>
        </w:rPr>
        <w:t xml:space="preserve"> </w:t>
      </w:r>
      <w:r w:rsidR="00384AED" w:rsidRPr="001D2634">
        <w:rPr>
          <w:rFonts w:cs="Arial"/>
          <w:color w:val="auto"/>
          <w:szCs w:val="20"/>
          <w:highlight w:val="lightGray"/>
        </w:rPr>
        <w:t>[supervisor o interventor]</w:t>
      </w:r>
      <w:r w:rsidRPr="001D2634">
        <w:rPr>
          <w:rFonts w:cs="Arial"/>
          <w:color w:val="auto"/>
          <w:szCs w:val="20"/>
        </w:rPr>
        <w:t xml:space="preserve"> revisará los documentos presentados por el </w:t>
      </w:r>
      <w:r w:rsidR="008E6CFF" w:rsidRPr="001D2634">
        <w:rPr>
          <w:rFonts w:cs="Arial"/>
          <w:color w:val="auto"/>
          <w:szCs w:val="20"/>
        </w:rPr>
        <w:t>c</w:t>
      </w:r>
      <w:r w:rsidRPr="001D2634">
        <w:rPr>
          <w:rFonts w:cs="Arial"/>
          <w:color w:val="auto"/>
          <w:szCs w:val="20"/>
        </w:rPr>
        <w:t xml:space="preserve">ontratista de obra en un término no mayor a </w:t>
      </w:r>
      <w:r w:rsidRPr="001D2634">
        <w:rPr>
          <w:rFonts w:cs="Arial"/>
          <w:color w:val="auto"/>
          <w:szCs w:val="20"/>
          <w:highlight w:val="lightGray"/>
        </w:rPr>
        <w:t>[incluir]</w:t>
      </w:r>
      <w:r w:rsidRPr="001D2634">
        <w:rPr>
          <w:rFonts w:cs="Arial"/>
          <w:color w:val="auto"/>
          <w:szCs w:val="20"/>
        </w:rPr>
        <w:t xml:space="preserve"> días calendario. En caso de existir algún requerimiento por escrito por parte del </w:t>
      </w:r>
      <w:r w:rsidR="00384AED" w:rsidRPr="001D2634">
        <w:rPr>
          <w:rFonts w:cs="Arial"/>
          <w:color w:val="auto"/>
          <w:szCs w:val="20"/>
          <w:highlight w:val="lightGray"/>
        </w:rPr>
        <w:t>[supervisor o interventor]</w:t>
      </w:r>
      <w:r w:rsidRPr="001D2634">
        <w:rPr>
          <w:rFonts w:cs="Arial"/>
          <w:color w:val="auto"/>
          <w:szCs w:val="20"/>
        </w:rPr>
        <w:t xml:space="preserve">, el </w:t>
      </w:r>
      <w:r w:rsidR="008E6CFF" w:rsidRPr="001D2634">
        <w:rPr>
          <w:rFonts w:cs="Arial"/>
          <w:color w:val="auto"/>
          <w:szCs w:val="20"/>
        </w:rPr>
        <w:t>c</w:t>
      </w:r>
      <w:r w:rsidRPr="001D2634">
        <w:rPr>
          <w:rFonts w:cs="Arial"/>
          <w:color w:val="auto"/>
          <w:szCs w:val="20"/>
        </w:rPr>
        <w:t xml:space="preserve">ontratista debe atenderlo en un término no mayor a </w:t>
      </w:r>
      <w:r w:rsidRPr="001D2634">
        <w:rPr>
          <w:rFonts w:cs="Arial"/>
          <w:color w:val="auto"/>
          <w:szCs w:val="20"/>
          <w:highlight w:val="lightGray"/>
        </w:rPr>
        <w:t>[incluir]</w:t>
      </w:r>
      <w:r w:rsidRPr="001D2634">
        <w:rPr>
          <w:rFonts w:cs="Arial"/>
          <w:color w:val="auto"/>
          <w:szCs w:val="20"/>
        </w:rPr>
        <w:t xml:space="preserve"> días hábiles, so pena de incurrir en causal de incumplimiento del contrato. </w:t>
      </w:r>
    </w:p>
    <w:p w14:paraId="17818246" w14:textId="77777777" w:rsidR="002F7B10" w:rsidRPr="001D2634" w:rsidRDefault="002F7B10" w:rsidP="002F7B10">
      <w:pPr>
        <w:spacing w:after="200" w:line="276" w:lineRule="auto"/>
        <w:contextualSpacing/>
        <w:jc w:val="both"/>
        <w:rPr>
          <w:rFonts w:cs="Arial"/>
          <w:color w:val="auto"/>
          <w:szCs w:val="20"/>
        </w:rPr>
      </w:pPr>
    </w:p>
    <w:p w14:paraId="5E6F770B" w14:textId="4935EAF5" w:rsidR="002F7B10" w:rsidRPr="001D2634" w:rsidRDefault="002F7B10" w:rsidP="002F7B10">
      <w:pPr>
        <w:spacing w:after="200" w:line="276" w:lineRule="auto"/>
        <w:contextualSpacing/>
        <w:jc w:val="both"/>
        <w:rPr>
          <w:rFonts w:cs="Arial"/>
          <w:color w:val="auto"/>
          <w:szCs w:val="20"/>
        </w:rPr>
      </w:pPr>
      <w:r w:rsidRPr="001D2634">
        <w:rPr>
          <w:rFonts w:cs="Arial"/>
          <w:color w:val="auto"/>
          <w:szCs w:val="20"/>
        </w:rPr>
        <w:t xml:space="preserve">Una vez se cumpla con lo exigido en el pliego de condiciones, el </w:t>
      </w:r>
      <w:r w:rsidR="00384AED" w:rsidRPr="001D2634">
        <w:rPr>
          <w:rFonts w:cs="Arial"/>
          <w:color w:val="auto"/>
          <w:szCs w:val="20"/>
          <w:highlight w:val="lightGray"/>
        </w:rPr>
        <w:t>[supervisor o interventor]</w:t>
      </w:r>
      <w:r w:rsidRPr="001D2634">
        <w:rPr>
          <w:rFonts w:cs="Arial"/>
          <w:color w:val="auto"/>
          <w:szCs w:val="20"/>
        </w:rPr>
        <w:t>emitirá su concepto favorable mediante comunicación dirigid</w:t>
      </w:r>
      <w:r w:rsidR="00467600" w:rsidRPr="001D2634">
        <w:rPr>
          <w:rFonts w:cs="Arial"/>
          <w:color w:val="auto"/>
          <w:szCs w:val="20"/>
        </w:rPr>
        <w:t>a</w:t>
      </w:r>
      <w:r w:rsidRPr="001D2634">
        <w:rPr>
          <w:rFonts w:cs="Arial"/>
          <w:color w:val="auto"/>
          <w:szCs w:val="20"/>
        </w:rPr>
        <w:t xml:space="preserve"> al </w:t>
      </w:r>
      <w:r w:rsidR="008E6CFF" w:rsidRPr="001D2634">
        <w:rPr>
          <w:rFonts w:cs="Arial"/>
          <w:color w:val="auto"/>
          <w:szCs w:val="20"/>
        </w:rPr>
        <w:t>c</w:t>
      </w:r>
      <w:r w:rsidRPr="001D2634">
        <w:rPr>
          <w:rFonts w:cs="Arial"/>
          <w:color w:val="auto"/>
          <w:szCs w:val="20"/>
        </w:rPr>
        <w:t xml:space="preserve">ontratista, con copia a la </w:t>
      </w:r>
      <w:r w:rsidR="008E6CFF" w:rsidRPr="001D2634">
        <w:rPr>
          <w:rFonts w:cs="Arial"/>
          <w:color w:val="auto"/>
          <w:szCs w:val="20"/>
        </w:rPr>
        <w:t>e</w:t>
      </w:r>
      <w:r w:rsidRPr="001D2634">
        <w:rPr>
          <w:rFonts w:cs="Arial"/>
          <w:color w:val="auto"/>
          <w:szCs w:val="20"/>
        </w:rPr>
        <w:t xml:space="preserve">ntidad. </w:t>
      </w:r>
    </w:p>
    <w:p w14:paraId="50E3C751" w14:textId="77777777" w:rsidR="002F7B10" w:rsidRPr="001D2634" w:rsidRDefault="002F7B10" w:rsidP="006B2275">
      <w:pPr>
        <w:pStyle w:val="Capitulo8"/>
        <w:ind w:left="0" w:firstLine="1"/>
        <w:outlineLvl w:val="1"/>
        <w:rPr>
          <w:color w:val="auto"/>
        </w:rPr>
      </w:pPr>
      <w:bookmarkStart w:id="795" w:name="_Toc32147436"/>
      <w:bookmarkStart w:id="796" w:name="_Toc173259330"/>
      <w:r w:rsidRPr="001D2634">
        <w:rPr>
          <w:color w:val="auto"/>
        </w:rPr>
        <w:t>ANÁLISIS DE PRECIOS UNITARIOS</w:t>
      </w:r>
      <w:bookmarkEnd w:id="795"/>
      <w:bookmarkEnd w:id="796"/>
      <w:r w:rsidRPr="001D2634">
        <w:rPr>
          <w:color w:val="auto"/>
        </w:rPr>
        <w:t xml:space="preserve"> </w:t>
      </w:r>
    </w:p>
    <w:p w14:paraId="4D62530E" w14:textId="2D36843A" w:rsidR="002F7B10" w:rsidRPr="001D2634" w:rsidRDefault="002F7B10" w:rsidP="002F7B10">
      <w:pPr>
        <w:jc w:val="both"/>
        <w:rPr>
          <w:rFonts w:cs="Arial"/>
          <w:color w:val="auto"/>
          <w:szCs w:val="20"/>
        </w:rPr>
      </w:pPr>
      <w:r w:rsidRPr="001D2634">
        <w:rPr>
          <w:rFonts w:cs="Arial"/>
          <w:color w:val="auto"/>
          <w:szCs w:val="20"/>
        </w:rPr>
        <w:t xml:space="preserve">El </w:t>
      </w:r>
      <w:r w:rsidR="008E6CFF" w:rsidRPr="001D2634">
        <w:rPr>
          <w:rFonts w:cs="Arial"/>
          <w:color w:val="auto"/>
          <w:szCs w:val="20"/>
        </w:rPr>
        <w:t>c</w:t>
      </w:r>
      <w:r w:rsidRPr="001D2634">
        <w:rPr>
          <w:rFonts w:cs="Arial"/>
          <w:color w:val="auto"/>
          <w:szCs w:val="20"/>
        </w:rPr>
        <w:t xml:space="preserve">ontratista debe diligenciar para cada uno de los ítems enunciados en el </w:t>
      </w:r>
      <w:r w:rsidRPr="001D2634">
        <w:rPr>
          <w:rFonts w:cs="Arial"/>
          <w:color w:val="auto"/>
          <w:szCs w:val="20"/>
        </w:rPr>
        <w:fldChar w:fldCharType="begin"/>
      </w:r>
      <w:r w:rsidRPr="001D2634">
        <w:rPr>
          <w:rFonts w:cs="Arial"/>
          <w:color w:val="auto"/>
          <w:szCs w:val="20"/>
        </w:rPr>
        <w:instrText xml:space="preserve"> REF _Ref508648916 \h </w:instrText>
      </w:r>
      <w:r w:rsidR="002A0C96" w:rsidRPr="001D2634">
        <w:rPr>
          <w:rFonts w:cs="Arial"/>
          <w:color w:val="auto"/>
          <w:szCs w:val="20"/>
        </w:rPr>
        <w:instrText xml:space="preserve"> \* MERGEFORMAT </w:instrText>
      </w:r>
      <w:r w:rsidRPr="001D2634">
        <w:rPr>
          <w:rFonts w:cs="Arial"/>
          <w:color w:val="auto"/>
          <w:szCs w:val="20"/>
        </w:rPr>
      </w:r>
      <w:r w:rsidRPr="001D2634">
        <w:rPr>
          <w:rFonts w:cs="Arial"/>
          <w:color w:val="auto"/>
          <w:szCs w:val="20"/>
        </w:rPr>
        <w:fldChar w:fldCharType="separate"/>
      </w:r>
      <w:r w:rsidR="00B74E9C" w:rsidRPr="001D2634">
        <w:rPr>
          <w:rFonts w:eastAsia="Arial" w:cs="Arial"/>
          <w:color w:val="auto"/>
          <w:szCs w:val="20"/>
        </w:rPr>
        <w:t>Formulario 1– Formulario de Presupuesto Oficial</w:t>
      </w:r>
      <w:r w:rsidRPr="001D2634">
        <w:rPr>
          <w:rFonts w:cs="Arial"/>
          <w:color w:val="auto"/>
          <w:szCs w:val="20"/>
        </w:rPr>
        <w:fldChar w:fldCharType="end"/>
      </w:r>
      <w:r w:rsidRPr="001D2634">
        <w:rPr>
          <w:rFonts w:cs="Arial"/>
          <w:color w:val="auto"/>
          <w:szCs w:val="20"/>
        </w:rPr>
        <w:t xml:space="preserve">, el análisis de precios unitarios (costos directos más indirectos), de acuerdo con el formato que se presenta en el respectivo </w:t>
      </w:r>
      <w:r w:rsidRPr="001D2634">
        <w:rPr>
          <w:rFonts w:cs="Arial"/>
          <w:color w:val="auto"/>
          <w:szCs w:val="20"/>
        </w:rPr>
        <w:fldChar w:fldCharType="begin"/>
      </w:r>
      <w:r w:rsidRPr="001D2634">
        <w:rPr>
          <w:rFonts w:cs="Arial"/>
          <w:color w:val="auto"/>
          <w:szCs w:val="20"/>
        </w:rPr>
        <w:instrText xml:space="preserve"> REF _Ref508648916 \h </w:instrText>
      </w:r>
      <w:r w:rsidR="002A0C96" w:rsidRPr="001D2634">
        <w:rPr>
          <w:rFonts w:cs="Arial"/>
          <w:color w:val="auto"/>
          <w:szCs w:val="20"/>
        </w:rPr>
        <w:instrText xml:space="preserve"> \* MERGEFORMAT </w:instrText>
      </w:r>
      <w:r w:rsidRPr="001D2634">
        <w:rPr>
          <w:rFonts w:cs="Arial"/>
          <w:color w:val="auto"/>
          <w:szCs w:val="20"/>
        </w:rPr>
      </w:r>
      <w:r w:rsidRPr="001D2634">
        <w:rPr>
          <w:rFonts w:cs="Arial"/>
          <w:color w:val="auto"/>
          <w:szCs w:val="20"/>
        </w:rPr>
        <w:fldChar w:fldCharType="separate"/>
      </w:r>
      <w:r w:rsidR="00B74E9C" w:rsidRPr="001D2634">
        <w:rPr>
          <w:rFonts w:eastAsia="Arial" w:cs="Arial"/>
          <w:color w:val="auto"/>
          <w:szCs w:val="20"/>
        </w:rPr>
        <w:t>Formulario 1– Formulario de Presupuesto Oficial</w:t>
      </w:r>
      <w:r w:rsidRPr="001D2634">
        <w:rPr>
          <w:rFonts w:cs="Arial"/>
          <w:color w:val="auto"/>
          <w:szCs w:val="20"/>
        </w:rPr>
        <w:fldChar w:fldCharType="end"/>
      </w:r>
      <w:r w:rsidRPr="001D2634">
        <w:rPr>
          <w:rFonts w:cs="Arial"/>
          <w:color w:val="auto"/>
          <w:szCs w:val="20"/>
        </w:rPr>
        <w:t xml:space="preserve"> y </w:t>
      </w:r>
      <w:r w:rsidRPr="001D2634">
        <w:rPr>
          <w:rFonts w:cs="Arial"/>
          <w:color w:val="auto"/>
          <w:szCs w:val="20"/>
        </w:rPr>
        <w:lastRenderedPageBreak/>
        <w:t xml:space="preserve">entregarlos en el plazo establecido en el numeral </w:t>
      </w:r>
      <w:r w:rsidRPr="001D2634">
        <w:rPr>
          <w:rFonts w:cs="Arial"/>
          <w:color w:val="auto"/>
          <w:szCs w:val="20"/>
        </w:rPr>
        <w:fldChar w:fldCharType="begin"/>
      </w:r>
      <w:r w:rsidRPr="001D2634">
        <w:rPr>
          <w:rFonts w:cs="Arial"/>
          <w:color w:val="auto"/>
          <w:szCs w:val="20"/>
        </w:rPr>
        <w:instrText xml:space="preserve"> REF _Ref518058128 \r \h </w:instrText>
      </w:r>
      <w:r w:rsidR="002A0C96" w:rsidRPr="001D2634">
        <w:rPr>
          <w:rFonts w:cs="Arial"/>
          <w:color w:val="auto"/>
          <w:szCs w:val="20"/>
        </w:rPr>
        <w:instrText xml:space="preserve"> \* MERGEFORMAT </w:instrText>
      </w:r>
      <w:r w:rsidRPr="001D2634">
        <w:rPr>
          <w:rFonts w:cs="Arial"/>
          <w:color w:val="auto"/>
          <w:szCs w:val="20"/>
        </w:rPr>
      </w:r>
      <w:r w:rsidRPr="001D2634">
        <w:rPr>
          <w:rFonts w:cs="Arial"/>
          <w:color w:val="auto"/>
          <w:szCs w:val="20"/>
        </w:rPr>
        <w:fldChar w:fldCharType="separate"/>
      </w:r>
      <w:r w:rsidR="00B74E9C" w:rsidRPr="001D2634">
        <w:rPr>
          <w:rFonts w:cs="Arial"/>
          <w:color w:val="auto"/>
          <w:szCs w:val="20"/>
        </w:rPr>
        <w:t>8.1</w:t>
      </w:r>
      <w:r w:rsidRPr="001D2634">
        <w:rPr>
          <w:rFonts w:cs="Arial"/>
          <w:color w:val="auto"/>
          <w:szCs w:val="20"/>
        </w:rPr>
        <w:fldChar w:fldCharType="end"/>
      </w:r>
      <w:r w:rsidRPr="001D2634">
        <w:rPr>
          <w:rFonts w:cs="Arial"/>
          <w:color w:val="auto"/>
          <w:szCs w:val="20"/>
        </w:rPr>
        <w:t xml:space="preserve">. Los precios unitarios resultantes de los análisis no podrán ser diferentes a los consignados en el </w:t>
      </w:r>
      <w:r w:rsidR="008E6CFF" w:rsidRPr="001D2634">
        <w:rPr>
          <w:rFonts w:cs="Arial"/>
          <w:color w:val="auto"/>
          <w:szCs w:val="20"/>
        </w:rPr>
        <w:t>f</w:t>
      </w:r>
      <w:r w:rsidRPr="001D2634">
        <w:rPr>
          <w:rFonts w:cs="Arial"/>
          <w:color w:val="auto"/>
          <w:szCs w:val="20"/>
        </w:rPr>
        <w:t xml:space="preserve">ormulario de la </w:t>
      </w:r>
      <w:r w:rsidR="008E6CFF" w:rsidRPr="001D2634">
        <w:rPr>
          <w:rFonts w:cs="Arial"/>
          <w:color w:val="auto"/>
          <w:szCs w:val="20"/>
        </w:rPr>
        <w:t>o</w:t>
      </w:r>
      <w:r w:rsidRPr="001D2634">
        <w:rPr>
          <w:rFonts w:cs="Arial"/>
          <w:color w:val="auto"/>
          <w:szCs w:val="20"/>
        </w:rPr>
        <w:t>ferta,</w:t>
      </w:r>
      <w:r w:rsidR="00160FE8" w:rsidRPr="001D2634">
        <w:rPr>
          <w:rFonts w:cs="Arial"/>
          <w:color w:val="auto"/>
          <w:szCs w:val="20"/>
        </w:rPr>
        <w:t xml:space="preserve"> incluyendo las correcciones aritméticas realizadas por la </w:t>
      </w:r>
      <w:r w:rsidR="008E6CFF" w:rsidRPr="001D2634">
        <w:rPr>
          <w:rFonts w:cs="Arial"/>
          <w:color w:val="auto"/>
          <w:szCs w:val="20"/>
        </w:rPr>
        <w:t>e</w:t>
      </w:r>
      <w:r w:rsidR="00160FE8" w:rsidRPr="001D2634">
        <w:rPr>
          <w:rFonts w:cs="Arial"/>
          <w:color w:val="auto"/>
          <w:szCs w:val="20"/>
        </w:rPr>
        <w:t>ntidad –en caso de que se hayan realizado–,</w:t>
      </w:r>
      <w:r w:rsidRPr="001D2634">
        <w:rPr>
          <w:rFonts w:cs="Arial"/>
          <w:color w:val="auto"/>
          <w:szCs w:val="20"/>
        </w:rPr>
        <w:t xml:space="preserve"> toda vez que estos últimos fueron utilizados en la evaluación de las propuestas</w:t>
      </w:r>
      <w:r w:rsidR="00160FE8" w:rsidRPr="001D2634">
        <w:rPr>
          <w:rFonts w:cs="Arial"/>
          <w:color w:val="auto"/>
          <w:szCs w:val="20"/>
        </w:rPr>
        <w:t>.</w:t>
      </w:r>
      <w:r w:rsidRPr="001D2634">
        <w:rPr>
          <w:rFonts w:cs="Arial"/>
          <w:color w:val="auto"/>
          <w:szCs w:val="20"/>
        </w:rPr>
        <w:t xml:space="preserve"> </w:t>
      </w:r>
      <w:r w:rsidR="00160FE8" w:rsidRPr="001D2634">
        <w:rPr>
          <w:rFonts w:cs="Arial"/>
          <w:color w:val="auto"/>
          <w:szCs w:val="20"/>
        </w:rPr>
        <w:t>S</w:t>
      </w:r>
      <w:r w:rsidRPr="001D2634">
        <w:rPr>
          <w:rFonts w:cs="Arial"/>
          <w:color w:val="auto"/>
          <w:szCs w:val="20"/>
        </w:rPr>
        <w:t xml:space="preserve">i se presentare alguna discrepancia, el contratista deberá ajustar </w:t>
      </w:r>
      <w:r w:rsidR="001B41A7" w:rsidRPr="001D2634">
        <w:rPr>
          <w:rFonts w:cs="Arial"/>
          <w:color w:val="auto"/>
          <w:szCs w:val="20"/>
        </w:rPr>
        <w:t>los</w:t>
      </w:r>
      <w:r w:rsidRPr="001D2634">
        <w:rPr>
          <w:rFonts w:cs="Arial"/>
          <w:color w:val="auto"/>
          <w:szCs w:val="20"/>
        </w:rPr>
        <w:t xml:space="preserve"> precio</w:t>
      </w:r>
      <w:r w:rsidR="00094802" w:rsidRPr="001D2634">
        <w:rPr>
          <w:rFonts w:cs="Arial"/>
          <w:color w:val="auto"/>
          <w:szCs w:val="20"/>
        </w:rPr>
        <w:t>s</w:t>
      </w:r>
      <w:r w:rsidRPr="001D2634">
        <w:rPr>
          <w:rFonts w:cs="Arial"/>
          <w:color w:val="auto"/>
          <w:szCs w:val="20"/>
        </w:rPr>
        <w:t xml:space="preserve"> unitar</w:t>
      </w:r>
      <w:r w:rsidR="001B41A7" w:rsidRPr="001D2634">
        <w:rPr>
          <w:rFonts w:cs="Arial"/>
          <w:color w:val="auto"/>
          <w:szCs w:val="20"/>
        </w:rPr>
        <w:t>ios.</w:t>
      </w:r>
    </w:p>
    <w:p w14:paraId="6C4215E7" w14:textId="5B27FFC4" w:rsidR="00936129" w:rsidRPr="001D2634" w:rsidRDefault="002F7B10" w:rsidP="0C2595ED">
      <w:pPr>
        <w:jc w:val="both"/>
        <w:rPr>
          <w:rFonts w:cs="Arial"/>
          <w:color w:val="auto"/>
          <w:szCs w:val="20"/>
        </w:rPr>
      </w:pPr>
      <w:r w:rsidRPr="001D2634">
        <w:rPr>
          <w:rFonts w:cs="Arial"/>
          <w:color w:val="auto"/>
          <w:szCs w:val="20"/>
        </w:rPr>
        <w:t xml:space="preserve">El </w:t>
      </w:r>
      <w:r w:rsidR="008E6CFF" w:rsidRPr="001D2634">
        <w:rPr>
          <w:rFonts w:cs="Arial"/>
          <w:color w:val="auto"/>
          <w:szCs w:val="20"/>
        </w:rPr>
        <w:t>c</w:t>
      </w:r>
      <w:r w:rsidRPr="001D2634">
        <w:rPr>
          <w:rFonts w:cs="Arial"/>
          <w:color w:val="auto"/>
          <w:szCs w:val="20"/>
        </w:rPr>
        <w:t>ontratista deberá tener en cuenta dentro de cada uno de los análisis de precios unitarios todo lo necesario y suficiente para llevar a cabo el ítem de acuerdo con las normas y especificaciones técnicas contractuales, en relación con: el equipo (con sus rendimientos), materiales (cantidades, rendimientos), transportes, mano de obra (con sus rendimientos), AIU. Los equipos debe</w:t>
      </w:r>
      <w:r w:rsidR="008E6CFF" w:rsidRPr="001D2634">
        <w:rPr>
          <w:rFonts w:cs="Arial"/>
          <w:color w:val="auto"/>
          <w:szCs w:val="20"/>
        </w:rPr>
        <w:t>n</w:t>
      </w:r>
      <w:r w:rsidRPr="001D2634">
        <w:rPr>
          <w:rFonts w:cs="Arial"/>
          <w:color w:val="auto"/>
          <w:szCs w:val="20"/>
        </w:rPr>
        <w:t xml:space="preserve"> tener la capacidad y rendimientos que requiera la ejecución de cada ítem de obra. Cualquier error u omisión del </w:t>
      </w:r>
      <w:r w:rsidR="008E6CFF" w:rsidRPr="001D2634">
        <w:rPr>
          <w:rFonts w:cs="Arial"/>
          <w:color w:val="auto"/>
          <w:szCs w:val="20"/>
        </w:rPr>
        <w:t>c</w:t>
      </w:r>
      <w:r w:rsidRPr="001D2634">
        <w:rPr>
          <w:rFonts w:cs="Arial"/>
          <w:color w:val="auto"/>
          <w:szCs w:val="20"/>
        </w:rPr>
        <w:t xml:space="preserve">ontratista en los costos directos o indirectos considerados en su Análisis de Precios Unitarios para los ítems de obra, es de exclusiva responsabilidad del contratista y por lo tanto no podrá reclamar a la </w:t>
      </w:r>
      <w:r w:rsidR="008E6CFF" w:rsidRPr="001D2634">
        <w:rPr>
          <w:rFonts w:cs="Arial"/>
          <w:color w:val="auto"/>
          <w:szCs w:val="20"/>
        </w:rPr>
        <w:t>e</w:t>
      </w:r>
      <w:r w:rsidRPr="001D2634">
        <w:rPr>
          <w:rFonts w:cs="Arial"/>
          <w:color w:val="auto"/>
          <w:szCs w:val="20"/>
        </w:rPr>
        <w:t>ntidad reconocimiento alguno adicional al valor de los precios unitarios consignados en el formulario de su propuesta. El contratista acepta que los precios unitarios por él ofertados constituyen su propuesta económica autónoma.</w:t>
      </w:r>
    </w:p>
    <w:p w14:paraId="3D8B3346" w14:textId="647918FB" w:rsidR="3B304156" w:rsidRDefault="3B304156" w:rsidP="006B2275">
      <w:pPr>
        <w:pStyle w:val="Capitulo8"/>
        <w:ind w:left="0" w:firstLine="1"/>
        <w:outlineLvl w:val="1"/>
        <w:rPr>
          <w:color w:val="auto"/>
        </w:rPr>
      </w:pPr>
      <w:bookmarkStart w:id="797" w:name="_Toc32147437"/>
      <w:bookmarkStart w:id="798" w:name="_Toc173259331"/>
      <w:r w:rsidRPr="001D2634">
        <w:rPr>
          <w:color w:val="auto"/>
        </w:rPr>
        <w:t>ANTICIPO Y/O PAGO ANTICIPADO</w:t>
      </w:r>
      <w:bookmarkEnd w:id="797"/>
      <w:bookmarkEnd w:id="798"/>
    </w:p>
    <w:p w14:paraId="5EB600E0" w14:textId="77777777" w:rsidR="00291241" w:rsidRPr="00460E18" w:rsidRDefault="00291241" w:rsidP="00291241">
      <w:pPr>
        <w:jc w:val="both"/>
        <w:rPr>
          <w:lang w:val="es-MX"/>
        </w:rPr>
      </w:pPr>
      <w:r w:rsidRPr="00291241">
        <w:rPr>
          <w:highlight w:val="lightGray"/>
          <w:lang w:val="es-MX"/>
        </w:rPr>
        <w:t>[La entidad, en su análisis de sector y/o estudios previos, deberá indicar las razones técnicas, financieras, jurídicas y/o de cualquier otro tipo, que justifiquen la entrega o no de anticipo y/o pago anticipado, y su respectivo porcentaje en el Proceso de Contratación:]</w:t>
      </w:r>
    </w:p>
    <w:p w14:paraId="10D07C7D" w14:textId="2E944FBF" w:rsidR="00597E77" w:rsidRPr="001D2634" w:rsidRDefault="00597E77" w:rsidP="00597E77">
      <w:pPr>
        <w:spacing w:after="0" w:line="276" w:lineRule="auto"/>
        <w:jc w:val="both"/>
        <w:textAlignment w:val="baseline"/>
        <w:rPr>
          <w:rFonts w:cs="Arial"/>
          <w:color w:val="auto"/>
          <w:szCs w:val="20"/>
        </w:rPr>
      </w:pPr>
      <w:r w:rsidRPr="001D2634">
        <w:rPr>
          <w:rFonts w:cs="Arial"/>
          <w:color w:val="auto"/>
          <w:szCs w:val="20"/>
          <w:highlight w:val="lightGray"/>
        </w:rPr>
        <w:t>[La entidad deberá incluir el siguiente párrafo cuando decida entregar anticipo y/o pago anticipado en el Proceso de Contratación:]</w:t>
      </w:r>
    </w:p>
    <w:p w14:paraId="29446EE6" w14:textId="77777777" w:rsidR="00597E77" w:rsidRPr="001D2634" w:rsidRDefault="00597E77" w:rsidP="00597E77">
      <w:pPr>
        <w:spacing w:after="0" w:line="276" w:lineRule="auto"/>
        <w:jc w:val="both"/>
        <w:textAlignment w:val="baseline"/>
        <w:rPr>
          <w:rFonts w:cs="Arial"/>
          <w:color w:val="auto"/>
          <w:szCs w:val="20"/>
        </w:rPr>
      </w:pPr>
    </w:p>
    <w:p w14:paraId="415F3CD4" w14:textId="77777777" w:rsidR="00597E77" w:rsidRPr="001D2634" w:rsidRDefault="00597E77" w:rsidP="00597E77">
      <w:pPr>
        <w:spacing w:after="0" w:line="276" w:lineRule="auto"/>
        <w:jc w:val="both"/>
        <w:textAlignment w:val="baseline"/>
        <w:rPr>
          <w:rFonts w:cs="Arial"/>
          <w:color w:val="auto"/>
          <w:szCs w:val="20"/>
        </w:rPr>
      </w:pPr>
      <w:r w:rsidRPr="001D2634">
        <w:rPr>
          <w:rFonts w:cs="Arial"/>
          <w:color w:val="auto"/>
          <w:szCs w:val="20"/>
        </w:rPr>
        <w:t xml:space="preserve">En el presente proceso de contratación la entidad entregará al contratista a título de </w:t>
      </w:r>
      <w:r w:rsidRPr="001D2634">
        <w:rPr>
          <w:rFonts w:cs="Arial"/>
          <w:color w:val="auto"/>
          <w:szCs w:val="20"/>
          <w:highlight w:val="lightGray"/>
        </w:rPr>
        <w:t>[anticipo y/o pago anticipado]</w:t>
      </w:r>
      <w:r w:rsidRPr="001D2634">
        <w:rPr>
          <w:rFonts w:cs="Arial"/>
          <w:color w:val="auto"/>
          <w:szCs w:val="20"/>
        </w:rPr>
        <w:t xml:space="preserve"> un valor equivalente al </w:t>
      </w:r>
      <w:r w:rsidRPr="001D2634">
        <w:rPr>
          <w:rFonts w:cs="Arial"/>
          <w:color w:val="auto"/>
          <w:szCs w:val="20"/>
          <w:highlight w:val="lightGray"/>
        </w:rPr>
        <w:t>[XX%]</w:t>
      </w:r>
      <w:r w:rsidRPr="001D2634">
        <w:rPr>
          <w:rFonts w:cs="Arial"/>
          <w:color w:val="auto"/>
          <w:szCs w:val="20"/>
        </w:rPr>
        <w:t xml:space="preserve"> del valor básico del contrato. El </w:t>
      </w:r>
      <w:r w:rsidRPr="001D2634">
        <w:rPr>
          <w:rFonts w:cs="Arial"/>
          <w:color w:val="auto"/>
          <w:szCs w:val="20"/>
          <w:highlight w:val="lightGray"/>
        </w:rPr>
        <w:t>[anticipo y/o pago anticipado]</w:t>
      </w:r>
      <w:r w:rsidRPr="001D2634">
        <w:rPr>
          <w:rFonts w:cs="Arial"/>
          <w:color w:val="auto"/>
          <w:szCs w:val="20"/>
        </w:rPr>
        <w:t xml:space="preserve"> se regirá por las condiciones señaladas en el Anexo 5 – Minuta del Contrato. </w:t>
      </w:r>
    </w:p>
    <w:p w14:paraId="7DAD7198" w14:textId="77777777" w:rsidR="00597E77" w:rsidRPr="001D2634" w:rsidRDefault="00597E77" w:rsidP="00597E77">
      <w:pPr>
        <w:spacing w:after="0" w:line="276" w:lineRule="auto"/>
        <w:jc w:val="both"/>
        <w:textAlignment w:val="baseline"/>
        <w:rPr>
          <w:rFonts w:cs="Arial"/>
          <w:color w:val="auto"/>
          <w:szCs w:val="20"/>
        </w:rPr>
      </w:pPr>
    </w:p>
    <w:p w14:paraId="42D664D1" w14:textId="5FA23796" w:rsidR="00AC1C7F" w:rsidRPr="001D2634" w:rsidRDefault="00597E77" w:rsidP="00597E77">
      <w:pPr>
        <w:spacing w:after="0" w:line="276" w:lineRule="auto"/>
        <w:jc w:val="both"/>
        <w:textAlignment w:val="baseline"/>
        <w:rPr>
          <w:rFonts w:cs="Arial"/>
          <w:color w:val="auto"/>
          <w:szCs w:val="20"/>
        </w:rPr>
      </w:pPr>
      <w:r w:rsidRPr="001D2634">
        <w:rPr>
          <w:rFonts w:cs="Arial"/>
          <w:color w:val="auto"/>
          <w:szCs w:val="20"/>
          <w:highlight w:val="lightGray"/>
        </w:rPr>
        <w:t>[La entidad deberá incluir el siguiente párrafo cuando decida no entregar anticipo y/o pago anticipado en el proceso de contratación:]</w:t>
      </w:r>
    </w:p>
    <w:p w14:paraId="331BA891" w14:textId="15BFABBD" w:rsidR="00936129" w:rsidRPr="001D2634" w:rsidRDefault="002F7B10" w:rsidP="002C42CB">
      <w:pPr>
        <w:pStyle w:val="Entidad-Capitulo"/>
        <w:rPr>
          <w:color w:val="auto"/>
        </w:rPr>
      </w:pPr>
      <w:bookmarkStart w:id="799" w:name="_Toc508648287"/>
      <w:bookmarkStart w:id="800" w:name="_Toc508984071"/>
      <w:bookmarkStart w:id="801" w:name="_Toc509843902"/>
      <w:bookmarkStart w:id="802" w:name="_Toc511924811"/>
      <w:bookmarkStart w:id="803" w:name="_Toc32134273"/>
      <w:bookmarkStart w:id="804" w:name="_Toc32147292"/>
      <w:bookmarkStart w:id="805" w:name="_Toc32147438"/>
      <w:bookmarkStart w:id="806" w:name="_Toc173259332"/>
      <w:r w:rsidRPr="001D2634">
        <w:rPr>
          <w:color w:val="auto"/>
        </w:rPr>
        <w:t xml:space="preserve">CAPITULO </w:t>
      </w:r>
      <w:r w:rsidR="00AF4C8F" w:rsidRPr="001D2634">
        <w:rPr>
          <w:color w:val="auto"/>
        </w:rPr>
        <w:t>I</w:t>
      </w:r>
      <w:r w:rsidRPr="001D2634">
        <w:rPr>
          <w:color w:val="auto"/>
        </w:rPr>
        <w:t>X</w:t>
      </w:r>
      <w:r w:rsidR="00936129" w:rsidRPr="001D2634">
        <w:rPr>
          <w:color w:val="auto"/>
        </w:rPr>
        <w:t xml:space="preserve"> LISTA DE ANEXOS, FORMATOS</w:t>
      </w:r>
      <w:r w:rsidR="00BC2701" w:rsidRPr="001D2634">
        <w:rPr>
          <w:color w:val="auto"/>
        </w:rPr>
        <w:t>, MATRICES</w:t>
      </w:r>
      <w:r w:rsidR="00936129" w:rsidRPr="001D2634">
        <w:rPr>
          <w:color w:val="auto"/>
        </w:rPr>
        <w:t xml:space="preserve"> Y FORMULARIOS</w:t>
      </w:r>
      <w:bookmarkEnd w:id="799"/>
      <w:bookmarkEnd w:id="800"/>
      <w:bookmarkEnd w:id="801"/>
      <w:bookmarkEnd w:id="802"/>
      <w:bookmarkEnd w:id="803"/>
      <w:bookmarkEnd w:id="804"/>
      <w:bookmarkEnd w:id="805"/>
      <w:bookmarkEnd w:id="806"/>
    </w:p>
    <w:p w14:paraId="56151FD2" w14:textId="62C9AF9B" w:rsidR="0C2595ED" w:rsidRPr="001D2634" w:rsidRDefault="46D169F9" w:rsidP="006876CA">
      <w:pPr>
        <w:spacing w:line="276" w:lineRule="auto"/>
        <w:jc w:val="center"/>
        <w:rPr>
          <w:rFonts w:cs="Arial"/>
          <w:color w:val="auto"/>
          <w:szCs w:val="20"/>
          <w:lang w:eastAsia="es-ES"/>
        </w:rPr>
      </w:pPr>
      <w:r w:rsidRPr="001D2634">
        <w:rPr>
          <w:rFonts w:cs="Arial"/>
          <w:color w:val="auto"/>
          <w:szCs w:val="20"/>
          <w:highlight w:val="lightGray"/>
        </w:rPr>
        <w:t xml:space="preserve">[Las </w:t>
      </w:r>
      <w:r w:rsidR="008E6CFF" w:rsidRPr="001D2634">
        <w:rPr>
          <w:rFonts w:cs="Arial"/>
          <w:color w:val="auto"/>
          <w:szCs w:val="20"/>
          <w:highlight w:val="lightGray"/>
        </w:rPr>
        <w:t>e</w:t>
      </w:r>
      <w:r w:rsidRPr="001D2634">
        <w:rPr>
          <w:rFonts w:cs="Arial"/>
          <w:color w:val="auto"/>
          <w:szCs w:val="20"/>
          <w:highlight w:val="lightGray"/>
        </w:rPr>
        <w:t>ntidades no p</w:t>
      </w:r>
      <w:r w:rsidR="008E6CFF" w:rsidRPr="001D2634">
        <w:rPr>
          <w:rFonts w:cs="Arial"/>
          <w:color w:val="auto"/>
          <w:szCs w:val="20"/>
          <w:highlight w:val="lightGray"/>
        </w:rPr>
        <w:t>ueden</w:t>
      </w:r>
      <w:r w:rsidRPr="001D2634">
        <w:rPr>
          <w:rFonts w:cs="Arial"/>
          <w:color w:val="auto"/>
          <w:szCs w:val="20"/>
          <w:highlight w:val="lightGray"/>
        </w:rPr>
        <w:t xml:space="preserve"> modificar el presente listado]</w:t>
      </w:r>
    </w:p>
    <w:p w14:paraId="1D145B0F" w14:textId="601DBB79" w:rsidR="00936129" w:rsidRPr="001D2634" w:rsidRDefault="00860AF3" w:rsidP="006B2275">
      <w:pPr>
        <w:pStyle w:val="Captulo8"/>
        <w:numPr>
          <w:ilvl w:val="1"/>
          <w:numId w:val="183"/>
        </w:numPr>
        <w:ind w:left="0" w:hanging="11"/>
        <w:outlineLvl w:val="1"/>
        <w:rPr>
          <w:color w:val="auto"/>
        </w:rPr>
      </w:pPr>
      <w:bookmarkStart w:id="807" w:name="_Toc32147439"/>
      <w:bookmarkStart w:id="808" w:name="_Toc173259333"/>
      <w:bookmarkStart w:id="809" w:name="_Toc508984072"/>
      <w:bookmarkStart w:id="810" w:name="_Toc509843903"/>
      <w:bookmarkStart w:id="811" w:name="_Toc511924812"/>
      <w:bookmarkStart w:id="812" w:name="_Toc518641691"/>
      <w:bookmarkStart w:id="813" w:name="_Hlk511206992"/>
      <w:r w:rsidRPr="001D2634">
        <w:rPr>
          <w:color w:val="auto"/>
        </w:rPr>
        <w:t>ANEXOS</w:t>
      </w:r>
      <w:bookmarkEnd w:id="807"/>
      <w:bookmarkEnd w:id="808"/>
      <w:r w:rsidRPr="001D2634">
        <w:rPr>
          <w:color w:val="auto"/>
        </w:rPr>
        <w:t xml:space="preserve"> </w:t>
      </w:r>
      <w:bookmarkEnd w:id="809"/>
      <w:bookmarkEnd w:id="810"/>
      <w:bookmarkEnd w:id="811"/>
      <w:bookmarkEnd w:id="812"/>
    </w:p>
    <w:p w14:paraId="316DF051" w14:textId="5F974E2C" w:rsidR="00860AF3" w:rsidRPr="001D2634" w:rsidRDefault="000626B0" w:rsidP="00C8443C">
      <w:pPr>
        <w:pStyle w:val="Invias-VietaAlfabetica"/>
        <w:numPr>
          <w:ilvl w:val="0"/>
          <w:numId w:val="58"/>
        </w:numPr>
        <w:tabs>
          <w:tab w:val="left" w:pos="426"/>
        </w:tabs>
        <w:spacing w:before="0" w:after="0" w:line="276" w:lineRule="auto"/>
        <w:rPr>
          <w:rFonts w:ascii="Arial" w:eastAsia="Arial" w:hAnsi="Arial" w:cs="Arial"/>
          <w:sz w:val="20"/>
          <w:szCs w:val="20"/>
        </w:rPr>
      </w:pPr>
      <w:bookmarkStart w:id="814" w:name="_Ref508648618"/>
      <w:bookmarkStart w:id="815" w:name="_Ref511379193"/>
      <w:r w:rsidRPr="001D2634">
        <w:rPr>
          <w:rFonts w:ascii="Arial" w:eastAsia="Arial" w:hAnsi="Arial" w:cs="Arial"/>
          <w:sz w:val="20"/>
          <w:szCs w:val="20"/>
        </w:rPr>
        <w:t xml:space="preserve">Anexo 1 – </w:t>
      </w:r>
      <w:r w:rsidR="00BD16B0" w:rsidRPr="001D2634">
        <w:rPr>
          <w:rFonts w:ascii="Arial" w:eastAsia="Arial" w:hAnsi="Arial" w:cs="Arial"/>
          <w:sz w:val="20"/>
          <w:szCs w:val="20"/>
        </w:rPr>
        <w:t>Anexo Técnico</w:t>
      </w:r>
      <w:bookmarkEnd w:id="814"/>
      <w:bookmarkEnd w:id="815"/>
    </w:p>
    <w:p w14:paraId="61A90E51" w14:textId="73608F51" w:rsidR="00860AF3" w:rsidRPr="001D2634" w:rsidRDefault="000626B0" w:rsidP="00C8443C">
      <w:pPr>
        <w:pStyle w:val="Invias-VietaAlfabetica"/>
        <w:numPr>
          <w:ilvl w:val="0"/>
          <w:numId w:val="58"/>
        </w:numPr>
        <w:tabs>
          <w:tab w:val="left" w:pos="426"/>
        </w:tabs>
        <w:spacing w:before="0" w:after="0" w:line="276" w:lineRule="auto"/>
        <w:rPr>
          <w:rFonts w:ascii="Arial" w:eastAsia="Arial" w:hAnsi="Arial" w:cs="Arial"/>
          <w:sz w:val="20"/>
          <w:szCs w:val="20"/>
        </w:rPr>
      </w:pPr>
      <w:bookmarkStart w:id="816" w:name="_Ref508648948"/>
      <w:r w:rsidRPr="001D2634">
        <w:rPr>
          <w:rFonts w:ascii="Arial" w:eastAsia="Arial" w:hAnsi="Arial" w:cs="Arial"/>
          <w:sz w:val="20"/>
          <w:szCs w:val="20"/>
        </w:rPr>
        <w:t xml:space="preserve">Anexo 2 – </w:t>
      </w:r>
      <w:r w:rsidR="00860AF3" w:rsidRPr="001D2634">
        <w:rPr>
          <w:rFonts w:ascii="Arial" w:eastAsia="Arial" w:hAnsi="Arial" w:cs="Arial"/>
          <w:sz w:val="20"/>
          <w:szCs w:val="20"/>
        </w:rPr>
        <w:t>Cronograma</w:t>
      </w:r>
      <w:bookmarkEnd w:id="816"/>
    </w:p>
    <w:p w14:paraId="1C8952CC" w14:textId="04FDF742" w:rsidR="000626B0" w:rsidRPr="001D2634" w:rsidRDefault="000626B0" w:rsidP="00C8443C">
      <w:pPr>
        <w:pStyle w:val="Invias-VietaAlfabetica"/>
        <w:numPr>
          <w:ilvl w:val="0"/>
          <w:numId w:val="58"/>
        </w:numPr>
        <w:tabs>
          <w:tab w:val="left" w:pos="426"/>
        </w:tabs>
        <w:spacing w:before="0" w:after="0" w:line="276" w:lineRule="auto"/>
        <w:rPr>
          <w:rFonts w:ascii="Arial" w:eastAsia="Arial" w:hAnsi="Arial" w:cs="Arial"/>
          <w:sz w:val="20"/>
          <w:szCs w:val="20"/>
        </w:rPr>
      </w:pPr>
      <w:bookmarkStart w:id="817" w:name="_Ref511383013"/>
      <w:bookmarkStart w:id="818" w:name="_Ref508648975"/>
      <w:r w:rsidRPr="001D2634">
        <w:rPr>
          <w:rFonts w:ascii="Arial" w:eastAsia="Arial" w:hAnsi="Arial" w:cs="Arial"/>
          <w:sz w:val="20"/>
          <w:szCs w:val="20"/>
        </w:rPr>
        <w:t>Anexo 3 – Glosario</w:t>
      </w:r>
      <w:bookmarkEnd w:id="817"/>
    </w:p>
    <w:p w14:paraId="7E1F9333" w14:textId="2168A3F0" w:rsidR="000B6FB6" w:rsidRPr="001D2634" w:rsidRDefault="000B6FB6" w:rsidP="00C8443C">
      <w:pPr>
        <w:pStyle w:val="Invias-VietaAlfabetica"/>
        <w:numPr>
          <w:ilvl w:val="0"/>
          <w:numId w:val="58"/>
        </w:numPr>
        <w:tabs>
          <w:tab w:val="left" w:pos="426"/>
        </w:tabs>
        <w:spacing w:before="0" w:after="0" w:line="276" w:lineRule="auto"/>
        <w:rPr>
          <w:rFonts w:ascii="Arial" w:eastAsia="Arial" w:hAnsi="Arial" w:cs="Arial"/>
          <w:sz w:val="20"/>
          <w:szCs w:val="20"/>
        </w:rPr>
      </w:pPr>
      <w:bookmarkStart w:id="819" w:name="_Ref508649191"/>
      <w:r w:rsidRPr="001D2634">
        <w:rPr>
          <w:rFonts w:ascii="Arial" w:eastAsia="Arial" w:hAnsi="Arial" w:cs="Arial"/>
          <w:sz w:val="20"/>
          <w:szCs w:val="20"/>
        </w:rPr>
        <w:t>Anexo 4 – Pacto de Transparencia</w:t>
      </w:r>
      <w:bookmarkEnd w:id="819"/>
    </w:p>
    <w:p w14:paraId="54AD05C3" w14:textId="7BBB4294" w:rsidR="00C1379D" w:rsidRPr="001D2634" w:rsidRDefault="00C1379D" w:rsidP="00C8443C">
      <w:pPr>
        <w:pStyle w:val="Invias-VietaAlfabetica"/>
        <w:numPr>
          <w:ilvl w:val="0"/>
          <w:numId w:val="58"/>
        </w:numPr>
        <w:tabs>
          <w:tab w:val="left" w:pos="426"/>
        </w:tabs>
        <w:spacing w:before="0" w:after="0" w:line="276" w:lineRule="auto"/>
        <w:rPr>
          <w:rFonts w:ascii="Arial" w:eastAsia="Arial" w:hAnsi="Arial" w:cs="Arial"/>
          <w:sz w:val="20"/>
          <w:szCs w:val="20"/>
        </w:rPr>
      </w:pPr>
      <w:bookmarkStart w:id="820" w:name="_Ref511633323"/>
      <w:r w:rsidRPr="001D2634">
        <w:rPr>
          <w:rFonts w:ascii="Arial" w:eastAsia="Arial" w:hAnsi="Arial" w:cs="Arial"/>
          <w:sz w:val="20"/>
          <w:szCs w:val="20"/>
        </w:rPr>
        <w:t>Anexo 5 – Minuta del Contrato</w:t>
      </w:r>
      <w:bookmarkEnd w:id="820"/>
      <w:r w:rsidRPr="001D2634">
        <w:rPr>
          <w:rFonts w:ascii="Arial" w:eastAsia="Arial" w:hAnsi="Arial" w:cs="Arial"/>
          <w:sz w:val="20"/>
          <w:szCs w:val="20"/>
        </w:rPr>
        <w:t xml:space="preserve">  </w:t>
      </w:r>
    </w:p>
    <w:p w14:paraId="1E034485" w14:textId="77777777" w:rsidR="000B6FB6" w:rsidRPr="001D2634" w:rsidRDefault="000B6FB6" w:rsidP="000B6FB6">
      <w:pPr>
        <w:rPr>
          <w:rFonts w:cs="Arial"/>
          <w:color w:val="auto"/>
          <w:szCs w:val="20"/>
          <w:lang w:eastAsia="es-ES"/>
        </w:rPr>
      </w:pPr>
    </w:p>
    <w:p w14:paraId="237D4A81" w14:textId="44578CE6" w:rsidR="00860AF3" w:rsidRPr="001D2634" w:rsidRDefault="00860AF3" w:rsidP="006B2275">
      <w:pPr>
        <w:pStyle w:val="Captulo8"/>
        <w:numPr>
          <w:ilvl w:val="1"/>
          <w:numId w:val="183"/>
        </w:numPr>
        <w:ind w:left="0" w:hanging="5"/>
        <w:outlineLvl w:val="1"/>
        <w:rPr>
          <w:color w:val="auto"/>
        </w:rPr>
      </w:pPr>
      <w:bookmarkStart w:id="821" w:name="_Toc508984073"/>
      <w:bookmarkStart w:id="822" w:name="_Toc509843904"/>
      <w:bookmarkStart w:id="823" w:name="_Toc511924813"/>
      <w:bookmarkStart w:id="824" w:name="_Toc518641692"/>
      <w:bookmarkStart w:id="825" w:name="_Toc32147440"/>
      <w:bookmarkStart w:id="826" w:name="_Toc173259334"/>
      <w:bookmarkEnd w:id="818"/>
      <w:r w:rsidRPr="001D2634">
        <w:rPr>
          <w:color w:val="auto"/>
        </w:rPr>
        <w:t>FORMATOS</w:t>
      </w:r>
      <w:bookmarkEnd w:id="821"/>
      <w:bookmarkEnd w:id="822"/>
      <w:bookmarkEnd w:id="823"/>
      <w:bookmarkEnd w:id="824"/>
      <w:bookmarkEnd w:id="825"/>
      <w:bookmarkEnd w:id="826"/>
    </w:p>
    <w:p w14:paraId="17FDE5BC" w14:textId="29D0A1E9" w:rsidR="00860AF3" w:rsidRPr="001D2634" w:rsidRDefault="000626B0" w:rsidP="00C8443C">
      <w:pPr>
        <w:pStyle w:val="Invias-VietaAlfabetica"/>
        <w:numPr>
          <w:ilvl w:val="0"/>
          <w:numId w:val="68"/>
        </w:numPr>
        <w:tabs>
          <w:tab w:val="left" w:pos="426"/>
        </w:tabs>
        <w:spacing w:before="0" w:after="0" w:line="276" w:lineRule="auto"/>
        <w:rPr>
          <w:rFonts w:ascii="Arial" w:eastAsia="Arial" w:hAnsi="Arial" w:cs="Arial"/>
          <w:sz w:val="20"/>
          <w:szCs w:val="20"/>
        </w:rPr>
      </w:pPr>
      <w:bookmarkStart w:id="827" w:name="_Ref508649152"/>
      <w:bookmarkStart w:id="828" w:name="_Hlk511896888"/>
      <w:r w:rsidRPr="001D2634">
        <w:rPr>
          <w:rFonts w:ascii="Arial" w:eastAsia="Arial" w:hAnsi="Arial" w:cs="Arial"/>
          <w:sz w:val="20"/>
          <w:szCs w:val="20"/>
        </w:rPr>
        <w:t xml:space="preserve">Formato 1 – </w:t>
      </w:r>
      <w:r w:rsidR="00860AF3" w:rsidRPr="001D2634">
        <w:rPr>
          <w:rFonts w:ascii="Arial" w:eastAsia="Arial" w:hAnsi="Arial" w:cs="Arial"/>
          <w:sz w:val="20"/>
          <w:szCs w:val="20"/>
        </w:rPr>
        <w:t xml:space="preserve">Carta de </w:t>
      </w:r>
      <w:r w:rsidR="00F2170C" w:rsidRPr="001D2634">
        <w:rPr>
          <w:rFonts w:ascii="Arial" w:eastAsia="Arial" w:hAnsi="Arial" w:cs="Arial"/>
          <w:sz w:val="20"/>
          <w:szCs w:val="20"/>
        </w:rPr>
        <w:t>presentación</w:t>
      </w:r>
      <w:r w:rsidR="00860AF3" w:rsidRPr="001D2634">
        <w:rPr>
          <w:rFonts w:ascii="Arial" w:eastAsia="Arial" w:hAnsi="Arial" w:cs="Arial"/>
          <w:sz w:val="20"/>
          <w:szCs w:val="20"/>
        </w:rPr>
        <w:t xml:space="preserve"> de la oferta</w:t>
      </w:r>
      <w:bookmarkEnd w:id="827"/>
    </w:p>
    <w:p w14:paraId="0263247C" w14:textId="067DCB30" w:rsidR="00860AF3" w:rsidRPr="001D2634" w:rsidRDefault="000626B0" w:rsidP="00C8443C">
      <w:pPr>
        <w:pStyle w:val="Invias-VietaAlfabetica"/>
        <w:numPr>
          <w:ilvl w:val="0"/>
          <w:numId w:val="68"/>
        </w:numPr>
        <w:tabs>
          <w:tab w:val="left" w:pos="426"/>
        </w:tabs>
        <w:spacing w:before="0" w:after="0" w:line="276" w:lineRule="auto"/>
        <w:rPr>
          <w:rFonts w:ascii="Arial" w:eastAsia="Arial" w:hAnsi="Arial" w:cs="Arial"/>
          <w:sz w:val="20"/>
          <w:szCs w:val="20"/>
        </w:rPr>
      </w:pPr>
      <w:bookmarkStart w:id="829" w:name="_Ref508649477"/>
      <w:bookmarkStart w:id="830" w:name="_Ref511409108"/>
      <w:r w:rsidRPr="001D2634">
        <w:rPr>
          <w:rFonts w:ascii="Arial" w:eastAsia="Arial" w:hAnsi="Arial" w:cs="Arial"/>
          <w:sz w:val="20"/>
          <w:szCs w:val="20"/>
        </w:rPr>
        <w:lastRenderedPageBreak/>
        <w:t xml:space="preserve">Formato </w:t>
      </w:r>
      <w:r w:rsidR="000B6FB6" w:rsidRPr="001D2634">
        <w:rPr>
          <w:rFonts w:ascii="Arial" w:eastAsia="Arial" w:hAnsi="Arial" w:cs="Arial"/>
          <w:sz w:val="20"/>
          <w:szCs w:val="20"/>
        </w:rPr>
        <w:t>2</w:t>
      </w:r>
      <w:r w:rsidRPr="001D2634">
        <w:rPr>
          <w:rFonts w:ascii="Arial" w:eastAsia="Arial" w:hAnsi="Arial" w:cs="Arial"/>
          <w:sz w:val="20"/>
          <w:szCs w:val="20"/>
        </w:rPr>
        <w:t xml:space="preserve"> – </w:t>
      </w:r>
      <w:r w:rsidR="00BC2701" w:rsidRPr="001D2634">
        <w:rPr>
          <w:rFonts w:ascii="Arial" w:eastAsia="Arial" w:hAnsi="Arial" w:cs="Arial"/>
          <w:sz w:val="20"/>
          <w:szCs w:val="20"/>
        </w:rPr>
        <w:t xml:space="preserve">Conformación de </w:t>
      </w:r>
      <w:r w:rsidR="003C407D" w:rsidRPr="001D2634">
        <w:rPr>
          <w:rFonts w:ascii="Arial" w:eastAsia="Arial" w:hAnsi="Arial" w:cs="Arial"/>
          <w:sz w:val="20"/>
          <w:szCs w:val="20"/>
        </w:rPr>
        <w:t>Proponente</w:t>
      </w:r>
      <w:r w:rsidR="00BC2701" w:rsidRPr="001D2634">
        <w:rPr>
          <w:rFonts w:ascii="Arial" w:eastAsia="Arial" w:hAnsi="Arial" w:cs="Arial"/>
          <w:sz w:val="20"/>
          <w:szCs w:val="20"/>
        </w:rPr>
        <w:t xml:space="preserve"> plural (Formato </w:t>
      </w:r>
      <w:r w:rsidR="002C3C62" w:rsidRPr="001D2634">
        <w:rPr>
          <w:rFonts w:ascii="Arial" w:eastAsia="Arial" w:hAnsi="Arial" w:cs="Arial"/>
          <w:sz w:val="20"/>
          <w:szCs w:val="20"/>
        </w:rPr>
        <w:t>2</w:t>
      </w:r>
      <w:r w:rsidR="00BC2701" w:rsidRPr="001D2634">
        <w:rPr>
          <w:rFonts w:ascii="Arial" w:eastAsia="Arial" w:hAnsi="Arial" w:cs="Arial"/>
          <w:sz w:val="20"/>
          <w:szCs w:val="20"/>
        </w:rPr>
        <w:t xml:space="preserve">A- Consorcios) (Formato </w:t>
      </w:r>
      <w:r w:rsidR="002C3C62" w:rsidRPr="001D2634">
        <w:rPr>
          <w:rFonts w:ascii="Arial" w:eastAsia="Arial" w:hAnsi="Arial" w:cs="Arial"/>
          <w:sz w:val="20"/>
          <w:szCs w:val="20"/>
        </w:rPr>
        <w:t>2</w:t>
      </w:r>
      <w:r w:rsidR="00BC2701" w:rsidRPr="001D2634">
        <w:rPr>
          <w:rFonts w:ascii="Arial" w:eastAsia="Arial" w:hAnsi="Arial" w:cs="Arial"/>
          <w:sz w:val="20"/>
          <w:szCs w:val="20"/>
        </w:rPr>
        <w:t>B- UT)</w:t>
      </w:r>
      <w:bookmarkEnd w:id="829"/>
      <w:r w:rsidR="00BC2701" w:rsidRPr="001D2634">
        <w:rPr>
          <w:rFonts w:ascii="Arial" w:eastAsia="Arial" w:hAnsi="Arial" w:cs="Arial"/>
          <w:sz w:val="20"/>
          <w:szCs w:val="20"/>
        </w:rPr>
        <w:t xml:space="preserve"> </w:t>
      </w:r>
      <w:bookmarkEnd w:id="830"/>
    </w:p>
    <w:p w14:paraId="307B4B97" w14:textId="60C7DF27" w:rsidR="00860AF3" w:rsidRPr="001D2634" w:rsidRDefault="000626B0" w:rsidP="00C8443C">
      <w:pPr>
        <w:pStyle w:val="Invias-VietaAlfabetica"/>
        <w:numPr>
          <w:ilvl w:val="0"/>
          <w:numId w:val="68"/>
        </w:numPr>
        <w:tabs>
          <w:tab w:val="left" w:pos="426"/>
        </w:tabs>
        <w:spacing w:before="0" w:after="0" w:line="276" w:lineRule="auto"/>
        <w:rPr>
          <w:rFonts w:ascii="Arial" w:eastAsia="Arial" w:hAnsi="Arial" w:cs="Arial"/>
          <w:sz w:val="20"/>
          <w:szCs w:val="20"/>
        </w:rPr>
      </w:pPr>
      <w:bookmarkStart w:id="831" w:name="_Ref508649424"/>
      <w:r w:rsidRPr="001D2634">
        <w:rPr>
          <w:rFonts w:ascii="Arial" w:eastAsia="Arial" w:hAnsi="Arial" w:cs="Arial"/>
          <w:sz w:val="20"/>
          <w:szCs w:val="20"/>
        </w:rPr>
        <w:t xml:space="preserve">Formato </w:t>
      </w:r>
      <w:r w:rsidR="000B6FB6" w:rsidRPr="001D2634">
        <w:rPr>
          <w:rFonts w:ascii="Arial" w:eastAsia="Arial" w:hAnsi="Arial" w:cs="Arial"/>
          <w:sz w:val="20"/>
          <w:szCs w:val="20"/>
        </w:rPr>
        <w:t>3</w:t>
      </w:r>
      <w:r w:rsidRPr="001D2634">
        <w:rPr>
          <w:rFonts w:ascii="Arial" w:eastAsia="Arial" w:hAnsi="Arial" w:cs="Arial"/>
          <w:sz w:val="20"/>
          <w:szCs w:val="20"/>
        </w:rPr>
        <w:t xml:space="preserve"> – </w:t>
      </w:r>
      <w:r w:rsidR="00BC2701" w:rsidRPr="001D2634">
        <w:rPr>
          <w:rFonts w:ascii="Arial" w:eastAsia="Arial" w:hAnsi="Arial" w:cs="Arial"/>
          <w:sz w:val="20"/>
          <w:szCs w:val="20"/>
        </w:rPr>
        <w:t>Experiencia</w:t>
      </w:r>
      <w:bookmarkEnd w:id="831"/>
    </w:p>
    <w:p w14:paraId="72899EEC" w14:textId="6E62B468" w:rsidR="00BC2701" w:rsidRPr="001D2634" w:rsidRDefault="000B6FB6" w:rsidP="00C8443C">
      <w:pPr>
        <w:pStyle w:val="Invias-VietaAlfabetica"/>
        <w:numPr>
          <w:ilvl w:val="0"/>
          <w:numId w:val="68"/>
        </w:numPr>
        <w:tabs>
          <w:tab w:val="left" w:pos="426"/>
        </w:tabs>
        <w:spacing w:before="0" w:after="0" w:line="276" w:lineRule="auto"/>
        <w:rPr>
          <w:rFonts w:ascii="Arial" w:eastAsia="Arial" w:hAnsi="Arial" w:cs="Arial"/>
          <w:sz w:val="20"/>
          <w:szCs w:val="20"/>
        </w:rPr>
      </w:pPr>
      <w:bookmarkStart w:id="832" w:name="_Ref508649434"/>
      <w:r w:rsidRPr="001D2634">
        <w:rPr>
          <w:rFonts w:ascii="Arial" w:eastAsia="Arial" w:hAnsi="Arial" w:cs="Arial"/>
          <w:sz w:val="20"/>
          <w:szCs w:val="20"/>
        </w:rPr>
        <w:t>Formato 4</w:t>
      </w:r>
      <w:r w:rsidR="000626B0" w:rsidRPr="001D2634">
        <w:rPr>
          <w:rFonts w:ascii="Arial" w:eastAsia="Arial" w:hAnsi="Arial" w:cs="Arial"/>
          <w:sz w:val="20"/>
          <w:szCs w:val="20"/>
        </w:rPr>
        <w:t xml:space="preserve"> – </w:t>
      </w:r>
      <w:r w:rsidR="00BC2701" w:rsidRPr="001D2634">
        <w:rPr>
          <w:rFonts w:ascii="Arial" w:eastAsia="Arial" w:hAnsi="Arial" w:cs="Arial"/>
          <w:sz w:val="20"/>
          <w:szCs w:val="20"/>
        </w:rPr>
        <w:t>Capacidad financiera</w:t>
      </w:r>
      <w:r w:rsidR="00D35351" w:rsidRPr="001D2634">
        <w:rPr>
          <w:rFonts w:ascii="Arial" w:eastAsia="Arial" w:hAnsi="Arial" w:cs="Arial"/>
          <w:sz w:val="20"/>
          <w:szCs w:val="20"/>
        </w:rPr>
        <w:t xml:space="preserve"> y organizacional</w:t>
      </w:r>
      <w:bookmarkEnd w:id="832"/>
    </w:p>
    <w:p w14:paraId="30EA55D8" w14:textId="77777777" w:rsidR="00C15C67" w:rsidRPr="001D2634" w:rsidRDefault="00C15C67" w:rsidP="00C8443C">
      <w:pPr>
        <w:pStyle w:val="Invias-VietaAlfabetica"/>
        <w:numPr>
          <w:ilvl w:val="0"/>
          <w:numId w:val="68"/>
        </w:numPr>
        <w:tabs>
          <w:tab w:val="left" w:pos="426"/>
        </w:tabs>
        <w:spacing w:before="0" w:after="0" w:line="276" w:lineRule="auto"/>
        <w:rPr>
          <w:rFonts w:ascii="Arial" w:eastAsia="Arial" w:hAnsi="Arial" w:cs="Arial"/>
          <w:sz w:val="20"/>
          <w:szCs w:val="20"/>
        </w:rPr>
      </w:pPr>
      <w:bookmarkStart w:id="833" w:name="_Ref508649250"/>
      <w:r w:rsidRPr="001D2634">
        <w:rPr>
          <w:rFonts w:ascii="Arial" w:eastAsia="Arial" w:hAnsi="Arial" w:cs="Arial"/>
          <w:sz w:val="20"/>
          <w:szCs w:val="20"/>
        </w:rPr>
        <w:t>Formato 5 – Capacidad residual</w:t>
      </w:r>
      <w:bookmarkEnd w:id="833"/>
      <w:r w:rsidRPr="001D2634">
        <w:rPr>
          <w:rFonts w:ascii="Arial" w:eastAsia="Arial" w:hAnsi="Arial" w:cs="Arial"/>
          <w:sz w:val="20"/>
          <w:szCs w:val="20"/>
        </w:rPr>
        <w:t xml:space="preserve"> </w:t>
      </w:r>
    </w:p>
    <w:p w14:paraId="28EBFA5D" w14:textId="77777777" w:rsidR="00C15C67" w:rsidRPr="001D2634" w:rsidRDefault="00C15C67" w:rsidP="00C8443C">
      <w:pPr>
        <w:pStyle w:val="Invias-VietaAlfabetica"/>
        <w:numPr>
          <w:ilvl w:val="0"/>
          <w:numId w:val="68"/>
        </w:numPr>
        <w:tabs>
          <w:tab w:val="left" w:pos="426"/>
        </w:tabs>
        <w:spacing w:before="0" w:after="0" w:line="276" w:lineRule="auto"/>
        <w:rPr>
          <w:rFonts w:ascii="Arial" w:eastAsia="Arial" w:hAnsi="Arial" w:cs="Arial"/>
          <w:sz w:val="20"/>
          <w:szCs w:val="20"/>
        </w:rPr>
      </w:pPr>
      <w:r w:rsidRPr="001D2634">
        <w:rPr>
          <w:rFonts w:ascii="Arial" w:eastAsia="Arial" w:hAnsi="Arial" w:cs="Arial"/>
          <w:sz w:val="20"/>
          <w:szCs w:val="20"/>
        </w:rPr>
        <w:t>Formato 6 – Pagos de seguridad social y aportes legales</w:t>
      </w:r>
    </w:p>
    <w:p w14:paraId="7FF092C7" w14:textId="496E40DE" w:rsidR="00C15C67" w:rsidRPr="001D2634" w:rsidRDefault="00C15C67" w:rsidP="00C8443C">
      <w:pPr>
        <w:pStyle w:val="Prrafodelista"/>
        <w:numPr>
          <w:ilvl w:val="0"/>
          <w:numId w:val="68"/>
        </w:numPr>
        <w:ind w:left="714" w:hanging="357"/>
        <w:jc w:val="both"/>
        <w:rPr>
          <w:rFonts w:ascii="Arial" w:eastAsia="Arial,Times New Roman" w:hAnsi="Arial" w:cs="Arial"/>
          <w:sz w:val="20"/>
          <w:szCs w:val="20"/>
          <w:lang w:eastAsia="es-ES"/>
        </w:rPr>
      </w:pPr>
      <w:r w:rsidRPr="001D2634">
        <w:rPr>
          <w:rFonts w:ascii="Arial" w:eastAsia="Arial" w:hAnsi="Arial" w:cs="Arial"/>
          <w:sz w:val="20"/>
          <w:szCs w:val="20"/>
        </w:rPr>
        <w:t xml:space="preserve">Formato 7 – Factor de calidad </w:t>
      </w:r>
    </w:p>
    <w:p w14:paraId="25BB641C" w14:textId="6772A6C5" w:rsidR="00797987" w:rsidRPr="001D2634" w:rsidRDefault="00797987" w:rsidP="00C8443C">
      <w:pPr>
        <w:pStyle w:val="Prrafodelista"/>
        <w:numPr>
          <w:ilvl w:val="0"/>
          <w:numId w:val="68"/>
        </w:numPr>
        <w:ind w:left="714" w:hanging="357"/>
        <w:jc w:val="both"/>
        <w:rPr>
          <w:rFonts w:ascii="Arial" w:eastAsia="Arial,Times New Roman" w:hAnsi="Arial" w:cs="Arial"/>
          <w:sz w:val="20"/>
          <w:szCs w:val="20"/>
          <w:lang w:eastAsia="es-ES"/>
        </w:rPr>
      </w:pPr>
      <w:r w:rsidRPr="001D2634">
        <w:rPr>
          <w:rFonts w:ascii="Arial" w:eastAsia="Arial" w:hAnsi="Arial" w:cs="Arial"/>
          <w:sz w:val="20"/>
          <w:szCs w:val="20"/>
        </w:rPr>
        <w:t>Formato 8 – Factores de desempate</w:t>
      </w:r>
    </w:p>
    <w:p w14:paraId="0486CF4A" w14:textId="712CB976" w:rsidR="00673B6D" w:rsidRPr="001D2634" w:rsidRDefault="00C15C67" w:rsidP="00C8443C">
      <w:pPr>
        <w:pStyle w:val="Prrafodelista"/>
        <w:numPr>
          <w:ilvl w:val="0"/>
          <w:numId w:val="68"/>
        </w:numPr>
        <w:ind w:left="714" w:hanging="357"/>
        <w:rPr>
          <w:rFonts w:ascii="Arial" w:eastAsia="Arial,Times New Roman" w:hAnsi="Arial" w:cs="Arial"/>
          <w:sz w:val="20"/>
          <w:szCs w:val="20"/>
          <w:lang w:eastAsia="es-ES"/>
        </w:rPr>
      </w:pPr>
      <w:bookmarkStart w:id="834" w:name="_Ref3387457"/>
      <w:r w:rsidRPr="001D2634">
        <w:rPr>
          <w:rFonts w:ascii="Arial" w:eastAsia="Arial" w:hAnsi="Arial" w:cs="Arial"/>
          <w:sz w:val="20"/>
          <w:szCs w:val="20"/>
          <w:lang w:eastAsia="es-ES"/>
        </w:rPr>
        <w:t>Formato 9 – Puntaje de Industria Nacional.</w:t>
      </w:r>
      <w:bookmarkEnd w:id="834"/>
    </w:p>
    <w:p w14:paraId="11B86FD2" w14:textId="77FEA685" w:rsidR="009D3087" w:rsidRPr="001D2634" w:rsidRDefault="009D3087" w:rsidP="00C8443C">
      <w:pPr>
        <w:pStyle w:val="Prrafodelista"/>
        <w:numPr>
          <w:ilvl w:val="0"/>
          <w:numId w:val="68"/>
        </w:numPr>
        <w:rPr>
          <w:rFonts w:ascii="Arial" w:eastAsia="Arial,Times New Roman" w:hAnsi="Arial" w:cs="Arial"/>
          <w:sz w:val="20"/>
          <w:szCs w:val="20"/>
          <w:lang w:eastAsia="es-ES"/>
        </w:rPr>
      </w:pPr>
      <w:bookmarkStart w:id="835" w:name="_Ref25305885"/>
      <w:r w:rsidRPr="001D2634">
        <w:rPr>
          <w:rFonts w:ascii="Arial" w:eastAsia="Arial,Times New Roman" w:hAnsi="Arial" w:cs="Arial"/>
          <w:sz w:val="20"/>
          <w:szCs w:val="20"/>
          <w:lang w:eastAsia="es-ES"/>
        </w:rPr>
        <w:t xml:space="preserve">Formato </w:t>
      </w:r>
      <w:r w:rsidR="007A671C" w:rsidRPr="001D2634">
        <w:rPr>
          <w:rFonts w:ascii="Arial" w:eastAsia="Arial,Times New Roman" w:hAnsi="Arial" w:cs="Arial"/>
          <w:sz w:val="20"/>
          <w:szCs w:val="20"/>
          <w:lang w:eastAsia="es-ES"/>
        </w:rPr>
        <w:t xml:space="preserve">10 </w:t>
      </w:r>
      <w:r w:rsidRPr="001D2634">
        <w:rPr>
          <w:rFonts w:ascii="Arial" w:eastAsia="Arial,Times New Roman" w:hAnsi="Arial" w:cs="Arial"/>
          <w:sz w:val="20"/>
          <w:szCs w:val="20"/>
          <w:lang w:eastAsia="es-ES"/>
        </w:rPr>
        <w:t>– Carta Manifestación de Interés</w:t>
      </w:r>
      <w:bookmarkEnd w:id="835"/>
    </w:p>
    <w:p w14:paraId="537D27EB" w14:textId="679C9E2C" w:rsidR="00755283" w:rsidRPr="001D2634" w:rsidRDefault="00797987" w:rsidP="001B11CF">
      <w:pPr>
        <w:pStyle w:val="Prrafodelista"/>
        <w:numPr>
          <w:ilvl w:val="0"/>
          <w:numId w:val="68"/>
        </w:numPr>
        <w:rPr>
          <w:rFonts w:ascii="Arial" w:eastAsia="Arial,Times New Roman" w:hAnsi="Arial" w:cs="Arial"/>
          <w:sz w:val="20"/>
          <w:szCs w:val="20"/>
          <w:lang w:eastAsia="es-ES"/>
        </w:rPr>
      </w:pPr>
      <w:r w:rsidRPr="001D2634">
        <w:rPr>
          <w:rFonts w:ascii="Arial" w:eastAsia="Arial,Times New Roman" w:hAnsi="Arial" w:cs="Arial"/>
          <w:sz w:val="20"/>
          <w:szCs w:val="20"/>
          <w:lang w:eastAsia="es-ES"/>
        </w:rPr>
        <w:t>Formato 11 –</w:t>
      </w:r>
      <w:r w:rsidR="00B678AE" w:rsidRPr="001D2634">
        <w:rPr>
          <w:rFonts w:ascii="Arial" w:eastAsia="Arial,Times New Roman" w:hAnsi="Arial" w:cs="Arial"/>
          <w:sz w:val="20"/>
          <w:szCs w:val="20"/>
          <w:lang w:eastAsia="es-ES"/>
        </w:rPr>
        <w:t xml:space="preserve"> Autorización para el tratamiento de datos personales</w:t>
      </w:r>
    </w:p>
    <w:p w14:paraId="23A653CC" w14:textId="77777777" w:rsidR="00A337D4" w:rsidRPr="001D2634" w:rsidRDefault="00A337D4" w:rsidP="00A337D4">
      <w:pPr>
        <w:pStyle w:val="Prrafodelista"/>
        <w:numPr>
          <w:ilvl w:val="0"/>
          <w:numId w:val="68"/>
        </w:numPr>
        <w:rPr>
          <w:rFonts w:ascii="Arial" w:eastAsia="Arial,Times New Roman" w:hAnsi="Arial" w:cs="Arial"/>
          <w:sz w:val="20"/>
          <w:szCs w:val="20"/>
          <w:lang w:eastAsia="es-ES"/>
        </w:rPr>
      </w:pPr>
      <w:r w:rsidRPr="001D2634">
        <w:rPr>
          <w:rFonts w:ascii="Arial" w:eastAsia="Arial,Times New Roman" w:hAnsi="Arial" w:cs="Arial"/>
          <w:sz w:val="20"/>
          <w:szCs w:val="20"/>
          <w:lang w:eastAsia="es-ES"/>
        </w:rPr>
        <w:t>Formato 12 – Acreditación de emprendimientos y empresas de mujeres</w:t>
      </w:r>
    </w:p>
    <w:p w14:paraId="51D96C91" w14:textId="0D94EE81" w:rsidR="003F1EC3" w:rsidRPr="001D2634" w:rsidRDefault="00A05EAA" w:rsidP="00A05EAA">
      <w:pPr>
        <w:pStyle w:val="Prrafodelista"/>
        <w:numPr>
          <w:ilvl w:val="0"/>
          <w:numId w:val="68"/>
        </w:numPr>
        <w:rPr>
          <w:rFonts w:ascii="Arial" w:eastAsia="Arial,Times New Roman" w:hAnsi="Arial" w:cs="Arial"/>
          <w:sz w:val="20"/>
          <w:szCs w:val="20"/>
          <w:lang w:eastAsia="es-ES"/>
        </w:rPr>
      </w:pPr>
      <w:r w:rsidRPr="001D2634">
        <w:rPr>
          <w:rFonts w:ascii="Arial" w:eastAsia="Arial,Times New Roman" w:hAnsi="Arial" w:cs="Arial"/>
          <w:sz w:val="20"/>
          <w:szCs w:val="20"/>
          <w:lang w:eastAsia="es-ES"/>
        </w:rPr>
        <w:t xml:space="preserve">Formato 13 – Acreditación de </w:t>
      </w:r>
      <w:proofErr w:type="spellStart"/>
      <w:r w:rsidRPr="001D2634">
        <w:rPr>
          <w:rFonts w:ascii="Arial" w:eastAsia="Arial,Times New Roman" w:hAnsi="Arial" w:cs="Arial"/>
          <w:sz w:val="20"/>
          <w:szCs w:val="20"/>
          <w:lang w:eastAsia="es-ES"/>
        </w:rPr>
        <w:t>Mipyme</w:t>
      </w:r>
      <w:proofErr w:type="spellEnd"/>
    </w:p>
    <w:p w14:paraId="72873991" w14:textId="425A683F" w:rsidR="00343E0A" w:rsidRPr="001D2634" w:rsidRDefault="00343E0A" w:rsidP="00A05EAA">
      <w:pPr>
        <w:pStyle w:val="Prrafodelista"/>
        <w:numPr>
          <w:ilvl w:val="0"/>
          <w:numId w:val="68"/>
        </w:numPr>
        <w:rPr>
          <w:rFonts w:ascii="Arial" w:eastAsia="Arial,Times New Roman" w:hAnsi="Arial" w:cs="Arial"/>
          <w:sz w:val="20"/>
          <w:szCs w:val="20"/>
          <w:lang w:eastAsia="es-ES"/>
        </w:rPr>
      </w:pPr>
      <w:r w:rsidRPr="001D2634">
        <w:rPr>
          <w:rFonts w:ascii="Arial" w:eastAsia="Arial,Times New Roman" w:hAnsi="Arial" w:cs="Arial"/>
          <w:sz w:val="20"/>
          <w:szCs w:val="20"/>
          <w:lang w:eastAsia="es-ES"/>
        </w:rPr>
        <w:t xml:space="preserve">Formato 14 </w:t>
      </w:r>
      <w:r w:rsidR="00A661F1" w:rsidRPr="001D2634">
        <w:rPr>
          <w:rFonts w:ascii="Arial" w:eastAsia="Arial,Times New Roman" w:hAnsi="Arial" w:cs="Arial"/>
          <w:sz w:val="20"/>
          <w:szCs w:val="20"/>
          <w:lang w:eastAsia="es-ES"/>
        </w:rPr>
        <w:t>–</w:t>
      </w:r>
      <w:r w:rsidRPr="001D2634">
        <w:rPr>
          <w:rFonts w:ascii="Arial" w:eastAsia="Arial,Times New Roman" w:hAnsi="Arial" w:cs="Arial"/>
          <w:sz w:val="20"/>
          <w:szCs w:val="20"/>
          <w:lang w:eastAsia="es-ES"/>
        </w:rPr>
        <w:t xml:space="preserve"> </w:t>
      </w:r>
      <w:r w:rsidR="00A661F1" w:rsidRPr="001D2634">
        <w:rPr>
          <w:rFonts w:ascii="Arial" w:eastAsia="Arial,Times New Roman" w:hAnsi="Arial" w:cs="Arial"/>
          <w:sz w:val="20"/>
          <w:szCs w:val="20"/>
          <w:lang w:eastAsia="es-ES"/>
        </w:rPr>
        <w:t>Factor de Calidad Ambiental y Social</w:t>
      </w:r>
    </w:p>
    <w:p w14:paraId="00E9E00E" w14:textId="33BC9930" w:rsidR="00DB7B86" w:rsidRPr="001D2634" w:rsidRDefault="00DB7B86" w:rsidP="006B2275">
      <w:pPr>
        <w:pStyle w:val="Captulo8"/>
        <w:numPr>
          <w:ilvl w:val="1"/>
          <w:numId w:val="183"/>
        </w:numPr>
        <w:ind w:left="0" w:hanging="5"/>
        <w:outlineLvl w:val="1"/>
        <w:rPr>
          <w:color w:val="auto"/>
        </w:rPr>
      </w:pPr>
      <w:bookmarkStart w:id="836" w:name="_Toc32147441"/>
      <w:bookmarkStart w:id="837" w:name="_Toc173259335"/>
      <w:bookmarkStart w:id="838" w:name="_Toc508984074"/>
      <w:bookmarkStart w:id="839" w:name="_Toc509843905"/>
      <w:bookmarkStart w:id="840" w:name="_Toc511924814"/>
      <w:bookmarkStart w:id="841" w:name="_Toc518641693"/>
      <w:bookmarkEnd w:id="828"/>
      <w:r w:rsidRPr="001D2634">
        <w:rPr>
          <w:color w:val="auto"/>
        </w:rPr>
        <w:t>MATRICES</w:t>
      </w:r>
      <w:bookmarkEnd w:id="836"/>
      <w:bookmarkEnd w:id="837"/>
      <w:r w:rsidRPr="001D2634">
        <w:rPr>
          <w:color w:val="auto"/>
        </w:rPr>
        <w:t xml:space="preserve"> </w:t>
      </w:r>
      <w:bookmarkEnd w:id="838"/>
      <w:bookmarkEnd w:id="839"/>
      <w:bookmarkEnd w:id="840"/>
      <w:bookmarkEnd w:id="841"/>
    </w:p>
    <w:p w14:paraId="6E9B0AD6" w14:textId="6AD244E0" w:rsidR="00DB7B86" w:rsidRPr="001D2634" w:rsidRDefault="006A68E5" w:rsidP="00C8443C">
      <w:pPr>
        <w:pStyle w:val="Invias-VietaAlfabetica"/>
        <w:numPr>
          <w:ilvl w:val="0"/>
          <w:numId w:val="59"/>
        </w:numPr>
        <w:tabs>
          <w:tab w:val="left" w:pos="426"/>
        </w:tabs>
        <w:spacing w:before="0" w:after="0" w:line="276" w:lineRule="auto"/>
        <w:rPr>
          <w:rFonts w:ascii="Arial" w:eastAsia="Arial" w:hAnsi="Arial" w:cs="Arial"/>
          <w:sz w:val="20"/>
          <w:szCs w:val="20"/>
        </w:rPr>
      </w:pPr>
      <w:bookmarkStart w:id="842" w:name="_Ref508649550"/>
      <w:r w:rsidRPr="001D2634">
        <w:rPr>
          <w:rFonts w:ascii="Arial" w:eastAsia="Arial" w:hAnsi="Arial" w:cs="Arial"/>
          <w:sz w:val="20"/>
          <w:szCs w:val="20"/>
        </w:rPr>
        <w:t xml:space="preserve">Matriz 1 – </w:t>
      </w:r>
      <w:r w:rsidR="00DB7B86" w:rsidRPr="001D2634">
        <w:rPr>
          <w:rFonts w:ascii="Arial" w:eastAsia="Arial" w:hAnsi="Arial" w:cs="Arial"/>
          <w:sz w:val="20"/>
          <w:szCs w:val="20"/>
        </w:rPr>
        <w:t>Experiencia</w:t>
      </w:r>
      <w:bookmarkEnd w:id="842"/>
    </w:p>
    <w:p w14:paraId="0661CFF1" w14:textId="08099BF0" w:rsidR="00D35351" w:rsidRPr="001D2634" w:rsidRDefault="006A68E5" w:rsidP="00C8443C">
      <w:pPr>
        <w:pStyle w:val="Invias-VietaAlfabetica"/>
        <w:numPr>
          <w:ilvl w:val="0"/>
          <w:numId w:val="59"/>
        </w:numPr>
        <w:tabs>
          <w:tab w:val="left" w:pos="426"/>
        </w:tabs>
        <w:spacing w:before="0" w:after="0" w:line="276" w:lineRule="auto"/>
        <w:rPr>
          <w:rFonts w:ascii="Arial" w:eastAsia="Arial" w:hAnsi="Arial" w:cs="Arial"/>
          <w:sz w:val="20"/>
          <w:szCs w:val="20"/>
        </w:rPr>
      </w:pPr>
      <w:bookmarkStart w:id="843" w:name="_Ref508649840"/>
      <w:bookmarkStart w:id="844" w:name="_Ref511415446"/>
      <w:r w:rsidRPr="001D2634">
        <w:rPr>
          <w:rFonts w:ascii="Arial" w:eastAsia="Arial" w:hAnsi="Arial" w:cs="Arial"/>
          <w:sz w:val="20"/>
          <w:szCs w:val="20"/>
        </w:rPr>
        <w:t xml:space="preserve">Matriz 2 – </w:t>
      </w:r>
      <w:r w:rsidR="00DB7B86" w:rsidRPr="001D2634">
        <w:rPr>
          <w:rFonts w:ascii="Arial" w:eastAsia="Arial" w:hAnsi="Arial" w:cs="Arial"/>
          <w:sz w:val="20"/>
          <w:szCs w:val="20"/>
        </w:rPr>
        <w:t>Indicadores financieros</w:t>
      </w:r>
      <w:bookmarkEnd w:id="843"/>
      <w:r w:rsidR="00DB7B86" w:rsidRPr="001D2634">
        <w:rPr>
          <w:rFonts w:ascii="Arial" w:eastAsia="Arial" w:hAnsi="Arial" w:cs="Arial"/>
          <w:sz w:val="20"/>
          <w:szCs w:val="20"/>
        </w:rPr>
        <w:t xml:space="preserve"> </w:t>
      </w:r>
      <w:r w:rsidR="00D35351" w:rsidRPr="001D2634">
        <w:rPr>
          <w:rFonts w:ascii="Arial" w:eastAsia="Arial" w:hAnsi="Arial" w:cs="Arial"/>
          <w:sz w:val="20"/>
          <w:szCs w:val="20"/>
        </w:rPr>
        <w:t>y organizacionales</w:t>
      </w:r>
      <w:bookmarkEnd w:id="844"/>
    </w:p>
    <w:p w14:paraId="2EC853D6" w14:textId="58DA08ED" w:rsidR="00AB70B8" w:rsidRPr="001D2634" w:rsidRDefault="006A68E5" w:rsidP="00AB70B8">
      <w:pPr>
        <w:pStyle w:val="Invias-VietaAlfabetica"/>
        <w:numPr>
          <w:ilvl w:val="0"/>
          <w:numId w:val="59"/>
        </w:numPr>
        <w:tabs>
          <w:tab w:val="left" w:pos="426"/>
        </w:tabs>
        <w:spacing w:before="0" w:after="0" w:line="276" w:lineRule="auto"/>
        <w:rPr>
          <w:rFonts w:ascii="Arial" w:eastAsia="Arial" w:hAnsi="Arial" w:cs="Arial"/>
          <w:sz w:val="20"/>
          <w:szCs w:val="20"/>
        </w:rPr>
      </w:pPr>
      <w:bookmarkStart w:id="845" w:name="_Ref508650671"/>
      <w:r w:rsidRPr="001D2634">
        <w:rPr>
          <w:rFonts w:ascii="Arial" w:eastAsia="Arial" w:hAnsi="Arial" w:cs="Arial"/>
          <w:sz w:val="20"/>
          <w:szCs w:val="20"/>
        </w:rPr>
        <w:t xml:space="preserve">Matriz 3 – </w:t>
      </w:r>
      <w:r w:rsidR="00D35351" w:rsidRPr="001D2634">
        <w:rPr>
          <w:rFonts w:ascii="Arial" w:eastAsia="Arial" w:hAnsi="Arial" w:cs="Arial"/>
          <w:sz w:val="20"/>
          <w:szCs w:val="20"/>
        </w:rPr>
        <w:t>Riesgo</w:t>
      </w:r>
      <w:bookmarkEnd w:id="845"/>
      <w:r w:rsidR="00AB70B8" w:rsidRPr="001D2634">
        <w:rPr>
          <w:rFonts w:ascii="Arial" w:eastAsia="Arial" w:hAnsi="Arial" w:cs="Arial"/>
          <w:sz w:val="20"/>
          <w:szCs w:val="20"/>
        </w:rPr>
        <w:t>s</w:t>
      </w:r>
    </w:p>
    <w:p w14:paraId="38172402" w14:textId="29100397" w:rsidR="00AB70B8" w:rsidRPr="001D2634" w:rsidRDefault="00AB70B8" w:rsidP="00AB70B8">
      <w:pPr>
        <w:pStyle w:val="Invias-VietaAlfabetica"/>
        <w:numPr>
          <w:ilvl w:val="0"/>
          <w:numId w:val="59"/>
        </w:numPr>
        <w:tabs>
          <w:tab w:val="left" w:pos="426"/>
        </w:tabs>
        <w:spacing w:before="0" w:after="0" w:line="276" w:lineRule="auto"/>
        <w:rPr>
          <w:rFonts w:ascii="Arial" w:eastAsia="Arial" w:hAnsi="Arial" w:cs="Arial"/>
          <w:sz w:val="20"/>
          <w:szCs w:val="20"/>
        </w:rPr>
      </w:pPr>
      <w:r w:rsidRPr="001D2634">
        <w:rPr>
          <w:rFonts w:ascii="Arial" w:hAnsi="Arial" w:cs="Arial"/>
          <w:sz w:val="20"/>
          <w:szCs w:val="20"/>
        </w:rPr>
        <w:t>Matriz 4 – Bienes nacionales relevantes para la obra pública del sector transporte</w:t>
      </w:r>
    </w:p>
    <w:p w14:paraId="4BB70059" w14:textId="372EFC56" w:rsidR="00DB7B86" w:rsidRPr="001D2634" w:rsidRDefault="00DB7B86" w:rsidP="00C8443C">
      <w:pPr>
        <w:spacing w:line="276" w:lineRule="auto"/>
        <w:rPr>
          <w:rFonts w:cs="Arial"/>
          <w:color w:val="auto"/>
          <w:szCs w:val="20"/>
          <w:lang w:eastAsia="es-ES"/>
        </w:rPr>
      </w:pPr>
    </w:p>
    <w:p w14:paraId="20932E42" w14:textId="72D52958" w:rsidR="00DB7B86" w:rsidRPr="001D2634" w:rsidRDefault="00DB7B86" w:rsidP="006B2275">
      <w:pPr>
        <w:pStyle w:val="Captulo8"/>
        <w:numPr>
          <w:ilvl w:val="1"/>
          <w:numId w:val="183"/>
        </w:numPr>
        <w:ind w:left="0" w:firstLine="0"/>
        <w:outlineLvl w:val="1"/>
        <w:rPr>
          <w:color w:val="auto"/>
        </w:rPr>
      </w:pPr>
      <w:bookmarkStart w:id="846" w:name="_Toc32147442"/>
      <w:bookmarkStart w:id="847" w:name="_Toc173259336"/>
      <w:bookmarkStart w:id="848" w:name="_Toc508984075"/>
      <w:bookmarkStart w:id="849" w:name="_Toc509843906"/>
      <w:bookmarkStart w:id="850" w:name="_Toc511924815"/>
      <w:bookmarkStart w:id="851" w:name="_Toc518641694"/>
      <w:r w:rsidRPr="001D2634">
        <w:rPr>
          <w:color w:val="auto"/>
        </w:rPr>
        <w:t>FORMULARIOS</w:t>
      </w:r>
      <w:bookmarkEnd w:id="846"/>
      <w:bookmarkEnd w:id="847"/>
      <w:r w:rsidRPr="001D2634">
        <w:rPr>
          <w:color w:val="auto"/>
        </w:rPr>
        <w:t xml:space="preserve"> </w:t>
      </w:r>
      <w:bookmarkEnd w:id="848"/>
      <w:bookmarkEnd w:id="849"/>
      <w:bookmarkEnd w:id="850"/>
      <w:bookmarkEnd w:id="851"/>
    </w:p>
    <w:p w14:paraId="0BF40470" w14:textId="015D44BD" w:rsidR="00D77C6A" w:rsidRPr="001D2634" w:rsidRDefault="006A68E5" w:rsidP="00D77C6A">
      <w:pPr>
        <w:pStyle w:val="Invias-VietaAlfabetica"/>
        <w:numPr>
          <w:ilvl w:val="0"/>
          <w:numId w:val="60"/>
        </w:numPr>
        <w:tabs>
          <w:tab w:val="left" w:pos="426"/>
        </w:tabs>
        <w:spacing w:before="0" w:after="0"/>
        <w:rPr>
          <w:rFonts w:ascii="Arial" w:eastAsia="Arial" w:hAnsi="Arial" w:cs="Arial"/>
          <w:sz w:val="20"/>
          <w:szCs w:val="20"/>
        </w:rPr>
      </w:pPr>
      <w:bookmarkStart w:id="852" w:name="_Ref508648916"/>
      <w:bookmarkStart w:id="853" w:name="_Hlk511915770"/>
      <w:r w:rsidRPr="001D2634">
        <w:rPr>
          <w:rFonts w:ascii="Arial" w:eastAsia="Arial" w:hAnsi="Arial" w:cs="Arial"/>
          <w:sz w:val="20"/>
          <w:szCs w:val="20"/>
        </w:rPr>
        <w:t xml:space="preserve">Formulario 1– </w:t>
      </w:r>
      <w:r w:rsidR="00DB7B86" w:rsidRPr="001D2634">
        <w:rPr>
          <w:rFonts w:ascii="Arial" w:eastAsia="Arial" w:hAnsi="Arial" w:cs="Arial"/>
          <w:sz w:val="20"/>
          <w:szCs w:val="20"/>
        </w:rPr>
        <w:t>Formulario de Presupuesto Oficial</w:t>
      </w:r>
      <w:bookmarkEnd w:id="813"/>
      <w:bookmarkEnd w:id="852"/>
      <w:bookmarkEnd w:id="853"/>
    </w:p>
    <w:sectPr w:rsidR="00D77C6A" w:rsidRPr="001D2634" w:rsidSect="00FD6C40">
      <w:headerReference w:type="default" r:id="rId20"/>
      <w:footerReference w:type="default" r:id="rId2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4C900" w14:textId="77777777" w:rsidR="00702440" w:rsidRDefault="00702440" w:rsidP="002B56E2">
      <w:pPr>
        <w:spacing w:after="0" w:line="240" w:lineRule="auto"/>
      </w:pPr>
      <w:r>
        <w:separator/>
      </w:r>
    </w:p>
    <w:p w14:paraId="649FDC37" w14:textId="77777777" w:rsidR="00702440" w:rsidRDefault="00702440"/>
  </w:endnote>
  <w:endnote w:type="continuationSeparator" w:id="0">
    <w:p w14:paraId="40A7C482" w14:textId="77777777" w:rsidR="00702440" w:rsidRDefault="00702440" w:rsidP="002B56E2">
      <w:pPr>
        <w:spacing w:after="0" w:line="240" w:lineRule="auto"/>
      </w:pPr>
      <w:r>
        <w:continuationSeparator/>
      </w:r>
    </w:p>
    <w:p w14:paraId="7F2A96B3" w14:textId="77777777" w:rsidR="00702440" w:rsidRDefault="00702440"/>
  </w:endnote>
  <w:endnote w:type="continuationNotice" w:id="1">
    <w:p w14:paraId="142A0053" w14:textId="77777777" w:rsidR="00702440" w:rsidRDefault="00702440">
      <w:pPr>
        <w:spacing w:after="0" w:line="240" w:lineRule="auto"/>
      </w:pPr>
    </w:p>
    <w:p w14:paraId="2A5B35D6" w14:textId="77777777" w:rsidR="00702440" w:rsidRDefault="007024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Times New Roman">
    <w:altName w:val="Arial"/>
    <w:charset w:val="00"/>
    <w:family w:val="roman"/>
    <w:pitch w:val="default"/>
  </w:font>
  <w:font w:name="Arial,Calibri">
    <w:altName w:val="Times New Roman"/>
    <w:charset w:val="00"/>
    <w:family w:val="roman"/>
    <w:pitch w:val="default"/>
  </w:font>
  <w:font w:name="Cambria Math">
    <w:panose1 w:val="02040503050406030204"/>
    <w:charset w:val="00"/>
    <w:family w:val="roman"/>
    <w:pitch w:val="variable"/>
    <w:sig w:usb0="E00006FF" w:usb1="420024FF" w:usb2="02000000" w:usb3="00000000" w:csb0="0000019F" w:csb1="00000000"/>
  </w:font>
  <w:font w:name="Arial,">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3700757"/>
      <w:docPartObj>
        <w:docPartGallery w:val="Page Numbers (Bottom of Page)"/>
        <w:docPartUnique/>
      </w:docPartObj>
    </w:sdtPr>
    <w:sdtEndPr/>
    <w:sdtContent>
      <w:p w14:paraId="2E21247C" w14:textId="559E150D" w:rsidR="000E6C37" w:rsidRDefault="000E6C37">
        <w:pPr>
          <w:pStyle w:val="Piedepgina"/>
          <w:jc w:val="right"/>
        </w:pPr>
        <w:r>
          <w:fldChar w:fldCharType="begin"/>
        </w:r>
        <w:r>
          <w:instrText>PAGE   \* MERGEFORMAT</w:instrText>
        </w:r>
        <w:r>
          <w:fldChar w:fldCharType="separate"/>
        </w:r>
        <w:r w:rsidRPr="331A2F16">
          <w:rPr>
            <w:noProof/>
            <w:lang w:val="es-ES"/>
          </w:rPr>
          <w:t>43</w:t>
        </w:r>
        <w:r>
          <w:fldChar w:fldCharType="end"/>
        </w:r>
      </w:p>
    </w:sdtContent>
  </w:sdt>
  <w:p w14:paraId="58CC864C" w14:textId="559E150D" w:rsidR="000E6C37" w:rsidRDefault="000E6C37" w:rsidP="331A2F16">
    <w:pPr>
      <w:pStyle w:val="Piedepgina"/>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935096" w14:paraId="0B508071" w14:textId="77777777" w:rsidTr="00935096">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587E8E9" w14:textId="77777777" w:rsidR="00935096" w:rsidRDefault="00935096" w:rsidP="00935096">
          <w:pPr>
            <w:spacing w:after="4" w:line="247" w:lineRule="auto"/>
            <w:ind w:left="10" w:hanging="10"/>
            <w:rPr>
              <w:rFonts w:ascii="Calibri" w:eastAsia="Arial" w:hAnsi="Calibri" w:cs="Arial"/>
              <w:b/>
              <w:color w:val="auto"/>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79FF20A3" w14:textId="0719DF75" w:rsidR="00935096" w:rsidRDefault="00935096" w:rsidP="00935096">
          <w:pPr>
            <w:spacing w:after="4" w:line="247" w:lineRule="auto"/>
            <w:ind w:left="10" w:hanging="10"/>
            <w:rPr>
              <w:rFonts w:eastAsia="Arial" w:cs="Arial"/>
              <w:sz w:val="16"/>
              <w:szCs w:val="16"/>
              <w:lang w:eastAsia="es-CO"/>
            </w:rPr>
          </w:pPr>
          <w:r w:rsidRPr="00935096">
            <w:rPr>
              <w:rFonts w:eastAsia="Arial" w:cs="Arial"/>
              <w:sz w:val="16"/>
              <w:szCs w:val="16"/>
              <w:lang w:eastAsia="es-CO"/>
            </w:rPr>
            <w:t>CCE-EICP-GI-02</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B93FFEE" w14:textId="77777777" w:rsidR="00935096" w:rsidRDefault="00935096" w:rsidP="00935096">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7CE2AE6" w14:textId="2F080ACD" w:rsidR="00935096" w:rsidRDefault="004E5636" w:rsidP="00935096">
          <w:pPr>
            <w:spacing w:after="4" w:line="247" w:lineRule="auto"/>
            <w:ind w:left="10" w:hanging="10"/>
            <w:rPr>
              <w:rFonts w:eastAsia="Arial" w:cs="Arial"/>
              <w:sz w:val="16"/>
              <w:szCs w:val="16"/>
              <w:lang w:eastAsia="es-CO"/>
            </w:rPr>
          </w:pPr>
          <w:r>
            <w:rPr>
              <w:rFonts w:eastAsia="Arial" w:cs="Arial"/>
              <w:sz w:val="16"/>
              <w:szCs w:val="16"/>
              <w:lang w:eastAsia="es-CO"/>
            </w:rPr>
            <w:t>6</w:t>
          </w:r>
        </w:p>
      </w:tc>
    </w:tr>
  </w:tbl>
  <w:p w14:paraId="0E314507" w14:textId="77777777" w:rsidR="000E6C37" w:rsidRDefault="000E6C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9F1C94" w14:textId="77777777" w:rsidR="00702440" w:rsidRDefault="00702440" w:rsidP="002B56E2">
      <w:pPr>
        <w:spacing w:after="0" w:line="240" w:lineRule="auto"/>
      </w:pPr>
      <w:r>
        <w:separator/>
      </w:r>
    </w:p>
    <w:p w14:paraId="011848F7" w14:textId="77777777" w:rsidR="00702440" w:rsidRDefault="00702440"/>
  </w:footnote>
  <w:footnote w:type="continuationSeparator" w:id="0">
    <w:p w14:paraId="5BF76369" w14:textId="77777777" w:rsidR="00702440" w:rsidRDefault="00702440" w:rsidP="002B56E2">
      <w:pPr>
        <w:spacing w:after="0" w:line="240" w:lineRule="auto"/>
      </w:pPr>
      <w:r>
        <w:continuationSeparator/>
      </w:r>
    </w:p>
    <w:p w14:paraId="3CADAAEB" w14:textId="77777777" w:rsidR="00702440" w:rsidRDefault="00702440"/>
  </w:footnote>
  <w:footnote w:type="continuationNotice" w:id="1">
    <w:p w14:paraId="4E15F9FD" w14:textId="77777777" w:rsidR="00702440" w:rsidRDefault="00702440">
      <w:pPr>
        <w:spacing w:after="0" w:line="240" w:lineRule="auto"/>
      </w:pPr>
    </w:p>
    <w:p w14:paraId="3C243A8C" w14:textId="77777777" w:rsidR="00702440" w:rsidRDefault="007024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614E0F" w:rsidRPr="00614E0F" w14:paraId="5FC853B3" w14:textId="77777777" w:rsidTr="00614E0F">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4861C8A9" w14:textId="77777777" w:rsidR="00614E0F" w:rsidRPr="007A09E6" w:rsidRDefault="00614E0F" w:rsidP="00614E0F">
          <w:pPr>
            <w:pStyle w:val="Encabezado"/>
            <w:jc w:val="center"/>
            <w:rPr>
              <w:rFonts w:cs="Arial"/>
              <w:b/>
              <w:color w:val="auto"/>
              <w:sz w:val="16"/>
              <w:szCs w:val="16"/>
            </w:rPr>
          </w:pPr>
          <w:r w:rsidRPr="007A09E6">
            <w:rPr>
              <w:rFonts w:cs="Arial"/>
              <w:b/>
              <w:color w:val="auto"/>
              <w:sz w:val="16"/>
              <w:szCs w:val="16"/>
            </w:rPr>
            <w:t>DOCUMENTO BASE</w:t>
          </w:r>
        </w:p>
        <w:p w14:paraId="6A5BD35C" w14:textId="64FB4259" w:rsidR="00614E0F" w:rsidRPr="007A09E6" w:rsidRDefault="00614E0F" w:rsidP="00614E0F">
          <w:pPr>
            <w:pStyle w:val="Encabezado"/>
            <w:jc w:val="center"/>
            <w:rPr>
              <w:rFonts w:cs="Arial"/>
              <w:b/>
              <w:color w:val="auto"/>
              <w:sz w:val="16"/>
              <w:szCs w:val="16"/>
            </w:rPr>
          </w:pPr>
          <w:r w:rsidRPr="007A09E6">
            <w:rPr>
              <w:rFonts w:cs="Arial"/>
              <w:b/>
              <w:color w:val="auto"/>
              <w:sz w:val="16"/>
              <w:szCs w:val="16"/>
            </w:rPr>
            <w:t>SELECCIÓN ABREVIADA DE MENOR CUANTÍA</w:t>
          </w:r>
          <w:r>
            <w:rPr>
              <w:rFonts w:cs="Arial"/>
              <w:b/>
              <w:color w:val="auto"/>
              <w:sz w:val="16"/>
              <w:szCs w:val="16"/>
            </w:rPr>
            <w:t xml:space="preserve"> </w:t>
          </w:r>
          <w:r w:rsidRPr="007A09E6">
            <w:rPr>
              <w:rFonts w:cs="Arial"/>
              <w:b/>
              <w:color w:val="auto"/>
              <w:sz w:val="16"/>
              <w:szCs w:val="16"/>
            </w:rPr>
            <w:t xml:space="preserve">DE INFRAESTRUCTURA DE TRANSPORTE (VERSIÓN </w:t>
          </w:r>
          <w:r w:rsidR="00755530">
            <w:rPr>
              <w:rFonts w:cs="Arial"/>
              <w:b/>
              <w:color w:val="auto"/>
              <w:sz w:val="16"/>
              <w:szCs w:val="16"/>
            </w:rPr>
            <w:t>3</w:t>
          </w:r>
          <w:r w:rsidRPr="007A09E6">
            <w:rPr>
              <w:rFonts w:cs="Arial"/>
              <w:b/>
              <w:color w:val="auto"/>
              <w:sz w:val="16"/>
              <w:szCs w:val="16"/>
            </w:rPr>
            <w:t xml:space="preserve">) </w:t>
          </w:r>
        </w:p>
      </w:tc>
    </w:tr>
    <w:tr w:rsidR="00614E0F" w:rsidRPr="00614E0F" w14:paraId="3F30D73E" w14:textId="77777777" w:rsidTr="00614E0F">
      <w:trPr>
        <w:trHeight w:val="234"/>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233FEDB8" w14:textId="77777777" w:rsidR="00614E0F" w:rsidRPr="007A09E6" w:rsidRDefault="00614E0F" w:rsidP="00614E0F">
          <w:pPr>
            <w:spacing w:after="4" w:line="247" w:lineRule="auto"/>
            <w:ind w:left="10" w:hanging="10"/>
            <w:rPr>
              <w:rFonts w:eastAsia="Arial" w:cs="Arial"/>
              <w:b/>
              <w:color w:val="auto"/>
              <w:sz w:val="18"/>
              <w:szCs w:val="18"/>
            </w:rPr>
          </w:pPr>
          <w:r w:rsidRPr="007A09E6">
            <w:rPr>
              <w:rFonts w:eastAsia="Arial" w:cs="Arial"/>
              <w:b/>
              <w:color w:val="auto"/>
              <w:sz w:val="18"/>
              <w:szCs w:val="18"/>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668F70B3" w14:textId="7E6F28FC" w:rsidR="00614E0F" w:rsidRPr="007A09E6" w:rsidRDefault="00614E0F" w:rsidP="00614E0F">
          <w:pPr>
            <w:spacing w:after="4" w:line="247" w:lineRule="auto"/>
            <w:ind w:left="10" w:hanging="10"/>
            <w:rPr>
              <w:rFonts w:eastAsia="Arial" w:cs="Arial"/>
              <w:color w:val="auto"/>
              <w:sz w:val="16"/>
              <w:szCs w:val="16"/>
            </w:rPr>
          </w:pPr>
          <w:r w:rsidRPr="007A09E6">
            <w:rPr>
              <w:rFonts w:cs="Arial"/>
              <w:color w:val="auto"/>
              <w:sz w:val="16"/>
              <w:szCs w:val="16"/>
            </w:rPr>
            <w:t>CCE-EICP-GI-0</w:t>
          </w:r>
          <w:r w:rsidR="00491440">
            <w:rPr>
              <w:rFonts w:cs="Arial"/>
              <w:color w:val="auto"/>
              <w:sz w:val="16"/>
              <w:szCs w:val="16"/>
            </w:rPr>
            <w:t>2</w:t>
          </w:r>
        </w:p>
      </w:tc>
      <w:tc>
        <w:tcPr>
          <w:tcW w:w="539" w:type="pct"/>
          <w:tcBorders>
            <w:top w:val="dotted" w:sz="4" w:space="0" w:color="auto"/>
            <w:left w:val="dotted" w:sz="4" w:space="0" w:color="auto"/>
            <w:bottom w:val="dotted" w:sz="4" w:space="0" w:color="auto"/>
            <w:right w:val="dotted" w:sz="4" w:space="0" w:color="auto"/>
          </w:tcBorders>
          <w:vAlign w:val="center"/>
          <w:hideMark/>
        </w:tcPr>
        <w:p w14:paraId="27E38076" w14:textId="77777777" w:rsidR="00614E0F" w:rsidRPr="007A09E6" w:rsidRDefault="00614E0F" w:rsidP="00614E0F">
          <w:pPr>
            <w:spacing w:after="4" w:line="247" w:lineRule="auto"/>
            <w:ind w:left="10" w:hanging="10"/>
            <w:jc w:val="center"/>
            <w:rPr>
              <w:rFonts w:eastAsia="Arial" w:cs="Arial"/>
              <w:b/>
              <w:color w:val="auto"/>
              <w:sz w:val="16"/>
              <w:szCs w:val="16"/>
            </w:rPr>
          </w:pPr>
          <w:r w:rsidRPr="007A09E6">
            <w:rPr>
              <w:rFonts w:eastAsia="Arial" w:cs="Arial"/>
              <w:b/>
              <w:color w:val="auto"/>
              <w:sz w:val="16"/>
              <w:szCs w:val="16"/>
            </w:rPr>
            <w:t>Página</w:t>
          </w:r>
        </w:p>
      </w:tc>
      <w:tc>
        <w:tcPr>
          <w:tcW w:w="1150" w:type="pct"/>
          <w:tcBorders>
            <w:top w:val="dotted" w:sz="4" w:space="0" w:color="auto"/>
            <w:left w:val="dotted" w:sz="4" w:space="0" w:color="auto"/>
            <w:bottom w:val="dotted" w:sz="4" w:space="0" w:color="auto"/>
            <w:right w:val="dotted" w:sz="4" w:space="0" w:color="auto"/>
          </w:tcBorders>
          <w:vAlign w:val="center"/>
          <w:hideMark/>
        </w:tcPr>
        <w:p w14:paraId="5DC3E4E4" w14:textId="77777777" w:rsidR="00614E0F" w:rsidRPr="007A09E6" w:rsidRDefault="00614E0F" w:rsidP="00614E0F">
          <w:pPr>
            <w:spacing w:after="4" w:line="247" w:lineRule="auto"/>
            <w:ind w:left="10" w:hanging="10"/>
            <w:rPr>
              <w:rFonts w:eastAsia="Arial" w:cs="Arial"/>
              <w:color w:val="auto"/>
              <w:sz w:val="16"/>
              <w:szCs w:val="16"/>
            </w:rPr>
          </w:pPr>
          <w:r w:rsidRPr="007A09E6">
            <w:rPr>
              <w:rFonts w:eastAsia="Arial" w:cs="Arial"/>
              <w:color w:val="auto"/>
              <w:sz w:val="16"/>
              <w:szCs w:val="16"/>
            </w:rPr>
            <w:fldChar w:fldCharType="begin"/>
          </w:r>
          <w:r w:rsidRPr="007A09E6">
            <w:rPr>
              <w:rFonts w:eastAsia="Arial" w:cs="Arial"/>
              <w:color w:val="auto"/>
              <w:sz w:val="16"/>
              <w:szCs w:val="16"/>
            </w:rPr>
            <w:instrText xml:space="preserve"> PAGE </w:instrText>
          </w:r>
          <w:r w:rsidRPr="007A09E6">
            <w:rPr>
              <w:rFonts w:eastAsia="Arial" w:cs="Arial"/>
              <w:color w:val="auto"/>
              <w:sz w:val="16"/>
              <w:szCs w:val="16"/>
            </w:rPr>
            <w:fldChar w:fldCharType="separate"/>
          </w:r>
          <w:r w:rsidRPr="007A09E6">
            <w:rPr>
              <w:rFonts w:eastAsia="Arial" w:cs="Arial"/>
              <w:color w:val="auto"/>
              <w:sz w:val="16"/>
              <w:szCs w:val="16"/>
            </w:rPr>
            <w:t>20</w:t>
          </w:r>
          <w:r w:rsidRPr="007A09E6">
            <w:rPr>
              <w:rFonts w:eastAsia="Arial" w:cs="Arial"/>
              <w:color w:val="auto"/>
              <w:sz w:val="16"/>
              <w:szCs w:val="16"/>
            </w:rPr>
            <w:fldChar w:fldCharType="end"/>
          </w:r>
          <w:r w:rsidRPr="007A09E6">
            <w:rPr>
              <w:rFonts w:eastAsia="Arial" w:cs="Arial"/>
              <w:color w:val="auto"/>
              <w:sz w:val="16"/>
              <w:szCs w:val="16"/>
            </w:rPr>
            <w:t xml:space="preserve"> de </w:t>
          </w:r>
          <w:r w:rsidRPr="007A09E6">
            <w:rPr>
              <w:rFonts w:eastAsia="Arial" w:cs="Arial"/>
              <w:color w:val="auto"/>
              <w:sz w:val="16"/>
              <w:szCs w:val="16"/>
            </w:rPr>
            <w:fldChar w:fldCharType="begin"/>
          </w:r>
          <w:r w:rsidRPr="007A09E6">
            <w:rPr>
              <w:rFonts w:eastAsia="Arial" w:cs="Arial"/>
              <w:color w:val="auto"/>
              <w:sz w:val="16"/>
              <w:szCs w:val="16"/>
            </w:rPr>
            <w:instrText xml:space="preserve"> NUMPAGES </w:instrText>
          </w:r>
          <w:r w:rsidRPr="007A09E6">
            <w:rPr>
              <w:rFonts w:eastAsia="Arial" w:cs="Arial"/>
              <w:color w:val="auto"/>
              <w:sz w:val="16"/>
              <w:szCs w:val="16"/>
            </w:rPr>
            <w:fldChar w:fldCharType="separate"/>
          </w:r>
          <w:r w:rsidRPr="007A09E6">
            <w:rPr>
              <w:rFonts w:eastAsia="Arial" w:cs="Arial"/>
              <w:color w:val="auto"/>
              <w:sz w:val="16"/>
              <w:szCs w:val="16"/>
            </w:rPr>
            <w:t>20</w:t>
          </w:r>
          <w:r w:rsidRPr="007A09E6">
            <w:rPr>
              <w:rFonts w:eastAsia="Arial" w:cs="Arial"/>
              <w:color w:val="auto"/>
              <w:sz w:val="16"/>
              <w:szCs w:val="16"/>
            </w:rPr>
            <w:fldChar w:fldCharType="end"/>
          </w:r>
        </w:p>
      </w:tc>
    </w:tr>
    <w:tr w:rsidR="00614E0F" w:rsidRPr="00614E0F" w14:paraId="15AE1B17" w14:textId="77777777" w:rsidTr="00614E0F">
      <w:trPr>
        <w:trHeight w:val="73"/>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4FBE4C40" w14:textId="77777777" w:rsidR="00614E0F" w:rsidRPr="007A09E6" w:rsidRDefault="00614E0F" w:rsidP="00614E0F">
          <w:pPr>
            <w:spacing w:after="4" w:line="247" w:lineRule="auto"/>
            <w:ind w:left="10" w:hanging="10"/>
            <w:rPr>
              <w:rFonts w:eastAsia="Arial" w:cs="Arial"/>
              <w:b/>
              <w:color w:val="auto"/>
              <w:sz w:val="18"/>
              <w:szCs w:val="18"/>
            </w:rPr>
          </w:pPr>
          <w:r w:rsidRPr="007A09E6">
            <w:rPr>
              <w:rFonts w:eastAsia="Arial" w:cs="Arial"/>
              <w:b/>
              <w:color w:val="auto"/>
              <w:sz w:val="18"/>
              <w:szCs w:val="18"/>
            </w:rPr>
            <w:t>Versión No.</w:t>
          </w:r>
        </w:p>
      </w:tc>
      <w:tc>
        <w:tcPr>
          <w:tcW w:w="4325" w:type="pct"/>
          <w:gridSpan w:val="3"/>
          <w:tcBorders>
            <w:top w:val="dotted" w:sz="4" w:space="0" w:color="auto"/>
            <w:left w:val="dotted" w:sz="4" w:space="0" w:color="auto"/>
            <w:bottom w:val="dotted" w:sz="4" w:space="0" w:color="auto"/>
            <w:right w:val="dotted" w:sz="4" w:space="0" w:color="auto"/>
          </w:tcBorders>
          <w:vAlign w:val="center"/>
          <w:hideMark/>
        </w:tcPr>
        <w:p w14:paraId="52800E36" w14:textId="018D4DE7" w:rsidR="00614E0F" w:rsidRPr="007A09E6" w:rsidRDefault="004E5636" w:rsidP="00614E0F">
          <w:pPr>
            <w:spacing w:after="4" w:line="247" w:lineRule="auto"/>
            <w:ind w:left="10" w:hanging="10"/>
            <w:rPr>
              <w:rFonts w:eastAsia="Arial" w:cs="Arial"/>
              <w:color w:val="auto"/>
              <w:sz w:val="16"/>
              <w:szCs w:val="16"/>
            </w:rPr>
          </w:pPr>
          <w:r>
            <w:rPr>
              <w:rFonts w:eastAsia="Arial" w:cs="Arial"/>
              <w:color w:val="auto"/>
              <w:sz w:val="16"/>
              <w:szCs w:val="16"/>
            </w:rPr>
            <w:t>6</w:t>
          </w:r>
        </w:p>
      </w:tc>
    </w:tr>
  </w:tbl>
  <w:p w14:paraId="66CD4DFF" w14:textId="77777777" w:rsidR="00614E0F" w:rsidRDefault="00614E0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552B6"/>
    <w:multiLevelType w:val="multilevel"/>
    <w:tmpl w:val="6930BAE0"/>
    <w:lvl w:ilvl="0">
      <w:start w:val="1"/>
      <w:numFmt w:val="upperRoman"/>
      <w:lvlText w:val="%1."/>
      <w:lvlJc w:val="right"/>
      <w:pPr>
        <w:ind w:left="720" w:hanging="360"/>
      </w:pPr>
      <w:rPr>
        <w:rFonts w:hint="default"/>
      </w:rPr>
    </w:lvl>
    <w:lvl w:ilvl="1">
      <w:start w:val="3"/>
      <w:numFmt w:val="decimal"/>
      <w:isLgl/>
      <w:lvlText w:val="%1.%2"/>
      <w:lvlJc w:val="left"/>
      <w:pPr>
        <w:ind w:left="795" w:hanging="435"/>
      </w:pPr>
      <w:rPr>
        <w:rFonts w:hint="default"/>
        <w:sz w:val="20"/>
      </w:rPr>
    </w:lvl>
    <w:lvl w:ilvl="2">
      <w:start w:val="3"/>
      <w:numFmt w:val="decimal"/>
      <w:isLgl/>
      <w:lvlText w:val="%1.%2.%3"/>
      <w:lvlJc w:val="left"/>
      <w:pPr>
        <w:ind w:left="1080" w:hanging="720"/>
      </w:pPr>
      <w:rPr>
        <w:rFonts w:hint="default"/>
        <w:sz w:val="20"/>
      </w:rPr>
    </w:lvl>
    <w:lvl w:ilvl="3">
      <w:start w:val="1"/>
      <w:numFmt w:val="decimal"/>
      <w:isLgl/>
      <w:lvlText w:val="%1.%2.%3.%4"/>
      <w:lvlJc w:val="left"/>
      <w:pPr>
        <w:ind w:left="1440" w:hanging="108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800" w:hanging="144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2160" w:hanging="1800"/>
      </w:pPr>
      <w:rPr>
        <w:rFonts w:hint="default"/>
        <w:sz w:val="20"/>
      </w:rPr>
    </w:lvl>
    <w:lvl w:ilvl="8">
      <w:start w:val="1"/>
      <w:numFmt w:val="decimal"/>
      <w:isLgl/>
      <w:lvlText w:val="%1.%2.%3.%4.%5.%6.%7.%8.%9"/>
      <w:lvlJc w:val="left"/>
      <w:pPr>
        <w:ind w:left="2160" w:hanging="1800"/>
      </w:pPr>
      <w:rPr>
        <w:rFonts w:hint="default"/>
        <w:sz w:val="20"/>
      </w:rPr>
    </w:lvl>
  </w:abstractNum>
  <w:abstractNum w:abstractNumId="1" w15:restartNumberingAfterBreak="0">
    <w:nsid w:val="00AE51AD"/>
    <w:multiLevelType w:val="hybridMultilevel"/>
    <w:tmpl w:val="1B3E71E2"/>
    <w:lvl w:ilvl="0" w:tplc="7C10D45C">
      <w:start w:val="1"/>
      <w:numFmt w:val="decimal"/>
      <w:pStyle w:val="Capitulo8"/>
      <w:lvlText w:val="8.%1."/>
      <w:lvlJc w:val="left"/>
      <w:pPr>
        <w:ind w:left="1004" w:hanging="360"/>
      </w:pPr>
      <w:rPr>
        <w:rFonts w:hint="default"/>
        <w:color w:val="auto"/>
      </w:rPr>
    </w:lvl>
    <w:lvl w:ilvl="1" w:tplc="240A0019">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10E175A"/>
    <w:multiLevelType w:val="hybridMultilevel"/>
    <w:tmpl w:val="F23CA978"/>
    <w:lvl w:ilvl="0" w:tplc="DAFCABCE">
      <w:start w:val="1"/>
      <w:numFmt w:val="upperLetter"/>
      <w:lvlText w:val="%1."/>
      <w:lvlJc w:val="left"/>
      <w:pPr>
        <w:ind w:left="720" w:hanging="360"/>
      </w:pPr>
      <w:rPr>
        <w:sz w:val="20"/>
        <w:szCs w:val="20"/>
      </w:r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15:restartNumberingAfterBreak="0">
    <w:nsid w:val="01566A74"/>
    <w:multiLevelType w:val="hybridMultilevel"/>
    <w:tmpl w:val="6270DD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257793C"/>
    <w:multiLevelType w:val="hybridMultilevel"/>
    <w:tmpl w:val="2B6ACBC2"/>
    <w:lvl w:ilvl="0" w:tplc="1E0C3AD4">
      <w:numFmt w:val="bullet"/>
      <w:lvlText w:val=""/>
      <w:lvlJc w:val="left"/>
      <w:pPr>
        <w:ind w:left="720" w:hanging="360"/>
      </w:pPr>
      <w:rPr>
        <w:rFonts w:ascii="Symbol" w:eastAsiaTheme="minorHAnsi" w:hAnsi="Symbol"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02DB4338"/>
    <w:multiLevelType w:val="hybridMultilevel"/>
    <w:tmpl w:val="E32A54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2F46AA0"/>
    <w:multiLevelType w:val="hybridMultilevel"/>
    <w:tmpl w:val="A7B093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033122A3"/>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038C4A43"/>
    <w:multiLevelType w:val="hybridMultilevel"/>
    <w:tmpl w:val="5FDCED40"/>
    <w:lvl w:ilvl="0" w:tplc="240A000F">
      <w:start w:val="1"/>
      <w:numFmt w:val="decimal"/>
      <w:lvlText w:val="%1."/>
      <w:lvlJc w:val="left"/>
      <w:pPr>
        <w:ind w:left="1003" w:hanging="360"/>
      </w:pPr>
    </w:lvl>
    <w:lvl w:ilvl="1" w:tplc="240A0019" w:tentative="1">
      <w:start w:val="1"/>
      <w:numFmt w:val="lowerLetter"/>
      <w:lvlText w:val="%2."/>
      <w:lvlJc w:val="left"/>
      <w:pPr>
        <w:ind w:left="1723" w:hanging="360"/>
      </w:pPr>
    </w:lvl>
    <w:lvl w:ilvl="2" w:tplc="240A001B" w:tentative="1">
      <w:start w:val="1"/>
      <w:numFmt w:val="lowerRoman"/>
      <w:lvlText w:val="%3."/>
      <w:lvlJc w:val="right"/>
      <w:pPr>
        <w:ind w:left="2443" w:hanging="180"/>
      </w:pPr>
    </w:lvl>
    <w:lvl w:ilvl="3" w:tplc="240A000F" w:tentative="1">
      <w:start w:val="1"/>
      <w:numFmt w:val="decimal"/>
      <w:lvlText w:val="%4."/>
      <w:lvlJc w:val="left"/>
      <w:pPr>
        <w:ind w:left="3163" w:hanging="360"/>
      </w:pPr>
    </w:lvl>
    <w:lvl w:ilvl="4" w:tplc="240A0019" w:tentative="1">
      <w:start w:val="1"/>
      <w:numFmt w:val="lowerLetter"/>
      <w:lvlText w:val="%5."/>
      <w:lvlJc w:val="left"/>
      <w:pPr>
        <w:ind w:left="3883" w:hanging="360"/>
      </w:pPr>
    </w:lvl>
    <w:lvl w:ilvl="5" w:tplc="240A001B" w:tentative="1">
      <w:start w:val="1"/>
      <w:numFmt w:val="lowerRoman"/>
      <w:lvlText w:val="%6."/>
      <w:lvlJc w:val="right"/>
      <w:pPr>
        <w:ind w:left="4603" w:hanging="180"/>
      </w:pPr>
    </w:lvl>
    <w:lvl w:ilvl="6" w:tplc="240A000F" w:tentative="1">
      <w:start w:val="1"/>
      <w:numFmt w:val="decimal"/>
      <w:lvlText w:val="%7."/>
      <w:lvlJc w:val="left"/>
      <w:pPr>
        <w:ind w:left="5323" w:hanging="360"/>
      </w:pPr>
    </w:lvl>
    <w:lvl w:ilvl="7" w:tplc="240A0019" w:tentative="1">
      <w:start w:val="1"/>
      <w:numFmt w:val="lowerLetter"/>
      <w:lvlText w:val="%8."/>
      <w:lvlJc w:val="left"/>
      <w:pPr>
        <w:ind w:left="6043" w:hanging="360"/>
      </w:pPr>
    </w:lvl>
    <w:lvl w:ilvl="8" w:tplc="240A001B" w:tentative="1">
      <w:start w:val="1"/>
      <w:numFmt w:val="lowerRoman"/>
      <w:lvlText w:val="%9."/>
      <w:lvlJc w:val="right"/>
      <w:pPr>
        <w:ind w:left="6763" w:hanging="180"/>
      </w:pPr>
    </w:lvl>
  </w:abstractNum>
  <w:abstractNum w:abstractNumId="10" w15:restartNumberingAfterBreak="0">
    <w:nsid w:val="03CD01C2"/>
    <w:multiLevelType w:val="hybridMultilevel"/>
    <w:tmpl w:val="9118E560"/>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054B325C"/>
    <w:multiLevelType w:val="hybridMultilevel"/>
    <w:tmpl w:val="81C4C1C0"/>
    <w:lvl w:ilvl="0" w:tplc="8A78ACBA">
      <w:start w:val="1"/>
      <w:numFmt w:val="bullet"/>
      <w:lvlText w:val="%1."/>
      <w:lvlJc w:val="left"/>
      <w:pPr>
        <w:ind w:left="720" w:hanging="360"/>
      </w:pPr>
      <w:rPr>
        <w:rFonts w:ascii="Symbol" w:hAnsi="Symbol" w:hint="default"/>
      </w:rPr>
    </w:lvl>
    <w:lvl w:ilvl="1" w:tplc="D1BCADAE">
      <w:start w:val="1"/>
      <w:numFmt w:val="bullet"/>
      <w:lvlText w:val="o"/>
      <w:lvlJc w:val="left"/>
      <w:pPr>
        <w:ind w:left="1440" w:hanging="360"/>
      </w:pPr>
      <w:rPr>
        <w:rFonts w:ascii="Courier New" w:hAnsi="Courier New" w:hint="default"/>
      </w:rPr>
    </w:lvl>
    <w:lvl w:ilvl="2" w:tplc="91F4C384">
      <w:start w:val="1"/>
      <w:numFmt w:val="bullet"/>
      <w:lvlText w:val=""/>
      <w:lvlJc w:val="left"/>
      <w:pPr>
        <w:ind w:left="2160" w:hanging="360"/>
      </w:pPr>
      <w:rPr>
        <w:rFonts w:ascii="Wingdings" w:hAnsi="Wingdings" w:hint="default"/>
      </w:rPr>
    </w:lvl>
    <w:lvl w:ilvl="3" w:tplc="32AAF626">
      <w:start w:val="1"/>
      <w:numFmt w:val="bullet"/>
      <w:lvlText w:val=""/>
      <w:lvlJc w:val="left"/>
      <w:pPr>
        <w:ind w:left="2880" w:hanging="360"/>
      </w:pPr>
      <w:rPr>
        <w:rFonts w:ascii="Symbol" w:hAnsi="Symbol" w:hint="default"/>
      </w:rPr>
    </w:lvl>
    <w:lvl w:ilvl="4" w:tplc="CA468CE8">
      <w:start w:val="1"/>
      <w:numFmt w:val="bullet"/>
      <w:lvlText w:val="o"/>
      <w:lvlJc w:val="left"/>
      <w:pPr>
        <w:ind w:left="3600" w:hanging="360"/>
      </w:pPr>
      <w:rPr>
        <w:rFonts w:ascii="Courier New" w:hAnsi="Courier New" w:hint="default"/>
      </w:rPr>
    </w:lvl>
    <w:lvl w:ilvl="5" w:tplc="10FAA9E6">
      <w:start w:val="1"/>
      <w:numFmt w:val="bullet"/>
      <w:lvlText w:val=""/>
      <w:lvlJc w:val="left"/>
      <w:pPr>
        <w:ind w:left="4320" w:hanging="360"/>
      </w:pPr>
      <w:rPr>
        <w:rFonts w:ascii="Wingdings" w:hAnsi="Wingdings" w:hint="default"/>
      </w:rPr>
    </w:lvl>
    <w:lvl w:ilvl="6" w:tplc="4D0C47BC">
      <w:start w:val="1"/>
      <w:numFmt w:val="bullet"/>
      <w:lvlText w:val=""/>
      <w:lvlJc w:val="left"/>
      <w:pPr>
        <w:ind w:left="5040" w:hanging="360"/>
      </w:pPr>
      <w:rPr>
        <w:rFonts w:ascii="Symbol" w:hAnsi="Symbol" w:hint="default"/>
      </w:rPr>
    </w:lvl>
    <w:lvl w:ilvl="7" w:tplc="61CC2EC6">
      <w:start w:val="1"/>
      <w:numFmt w:val="bullet"/>
      <w:lvlText w:val="o"/>
      <w:lvlJc w:val="left"/>
      <w:pPr>
        <w:ind w:left="5760" w:hanging="360"/>
      </w:pPr>
      <w:rPr>
        <w:rFonts w:ascii="Courier New" w:hAnsi="Courier New" w:hint="default"/>
      </w:rPr>
    </w:lvl>
    <w:lvl w:ilvl="8" w:tplc="E8C0A3E4">
      <w:start w:val="1"/>
      <w:numFmt w:val="bullet"/>
      <w:lvlText w:val=""/>
      <w:lvlJc w:val="left"/>
      <w:pPr>
        <w:ind w:left="6480" w:hanging="360"/>
      </w:pPr>
      <w:rPr>
        <w:rFonts w:ascii="Wingdings" w:hAnsi="Wingdings" w:hint="default"/>
      </w:rPr>
    </w:lvl>
  </w:abstractNum>
  <w:abstractNum w:abstractNumId="13" w15:restartNumberingAfterBreak="0">
    <w:nsid w:val="06021A71"/>
    <w:multiLevelType w:val="multilevel"/>
    <w:tmpl w:val="A88471FA"/>
    <w:lvl w:ilvl="0">
      <w:start w:val="1"/>
      <w:numFmt w:val="upperRoman"/>
      <w:lvlText w:val="%1."/>
      <w:lvlJc w:val="right"/>
      <w:pPr>
        <w:ind w:left="720" w:hanging="360"/>
      </w:pPr>
      <w:rPr>
        <w:rFonts w:hint="default"/>
      </w:rPr>
    </w:lvl>
    <w:lvl w:ilvl="1">
      <w:start w:val="1"/>
      <w:numFmt w:val="decimal"/>
      <w:lvlText w:val="7.2.%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062A2A1F"/>
    <w:multiLevelType w:val="multilevel"/>
    <w:tmpl w:val="8424DC7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6CB4980"/>
    <w:multiLevelType w:val="hybridMultilevel"/>
    <w:tmpl w:val="D28492EA"/>
    <w:lvl w:ilvl="0" w:tplc="2C400598">
      <w:start w:val="1"/>
      <w:numFmt w:val="upperRoman"/>
      <w:lvlText w:val="CAPÍTULO %1."/>
      <w:lvlJc w:val="right"/>
      <w:pPr>
        <w:ind w:left="1440" w:hanging="360"/>
      </w:pPr>
      <w:rPr>
        <w:rFonts w:hint="default"/>
      </w:rPr>
    </w:lvl>
    <w:lvl w:ilvl="1" w:tplc="240A0019">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6"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7" w15:restartNumberingAfterBreak="0">
    <w:nsid w:val="09540ACA"/>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0AC5496A"/>
    <w:multiLevelType w:val="multilevel"/>
    <w:tmpl w:val="85EC14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2.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B5163E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0B8774B1"/>
    <w:multiLevelType w:val="hybridMultilevel"/>
    <w:tmpl w:val="1054C5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0BC66C33"/>
    <w:multiLevelType w:val="hybridMultilevel"/>
    <w:tmpl w:val="3DAC3BFC"/>
    <w:lvl w:ilvl="0" w:tplc="2AB0FFF4">
      <w:start w:val="1"/>
      <w:numFmt w:val="lowerLetter"/>
      <w:lvlText w:val="(%1)"/>
      <w:lvlJc w:val="left"/>
      <w:pPr>
        <w:ind w:left="1440" w:hanging="360"/>
      </w:pPr>
      <w:rPr>
        <w:rFonts w:cs="Times New Roman"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2" w15:restartNumberingAfterBreak="0">
    <w:nsid w:val="0C5E1A96"/>
    <w:multiLevelType w:val="multilevel"/>
    <w:tmpl w:val="5FAA548E"/>
    <w:lvl w:ilvl="0">
      <w:start w:val="3"/>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0C5F3A46"/>
    <w:multiLevelType w:val="multilevel"/>
    <w:tmpl w:val="897CEA00"/>
    <w:lvl w:ilvl="0">
      <w:start w:val="8"/>
      <w:numFmt w:val="decimal"/>
      <w:lvlText w:val="%1"/>
      <w:lvlJc w:val="left"/>
      <w:pPr>
        <w:ind w:left="360" w:hanging="360"/>
      </w:pPr>
      <w:rPr>
        <w:rFonts w:hint="default"/>
        <w:b/>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4" w15:restartNumberingAfterBreak="0">
    <w:nsid w:val="0C623991"/>
    <w:multiLevelType w:val="hybridMultilevel"/>
    <w:tmpl w:val="4838EEAA"/>
    <w:lvl w:ilvl="0" w:tplc="A0A42A4C">
      <w:start w:val="1"/>
      <w:numFmt w:val="bullet"/>
      <w:lvlText w:val=""/>
      <w:lvlJc w:val="left"/>
      <w:pPr>
        <w:ind w:left="720" w:hanging="360"/>
      </w:pPr>
      <w:rPr>
        <w:rFonts w:ascii="Symbol" w:hAnsi="Symbol" w:hint="default"/>
      </w:rPr>
    </w:lvl>
    <w:lvl w:ilvl="1" w:tplc="0EE49D9C">
      <w:start w:val="1"/>
      <w:numFmt w:val="bullet"/>
      <w:lvlText w:val="o"/>
      <w:lvlJc w:val="left"/>
      <w:pPr>
        <w:ind w:left="1440" w:hanging="360"/>
      </w:pPr>
      <w:rPr>
        <w:rFonts w:ascii="Courier New" w:hAnsi="Courier New" w:cs="Times New Roman" w:hint="default"/>
      </w:rPr>
    </w:lvl>
    <w:lvl w:ilvl="2" w:tplc="F5DE03CA">
      <w:start w:val="1"/>
      <w:numFmt w:val="bullet"/>
      <w:lvlText w:val=""/>
      <w:lvlJc w:val="left"/>
      <w:pPr>
        <w:ind w:left="2160" w:hanging="360"/>
      </w:pPr>
      <w:rPr>
        <w:rFonts w:ascii="Wingdings" w:hAnsi="Wingdings" w:hint="default"/>
      </w:rPr>
    </w:lvl>
    <w:lvl w:ilvl="3" w:tplc="A288AAB6">
      <w:start w:val="1"/>
      <w:numFmt w:val="bullet"/>
      <w:lvlText w:val=""/>
      <w:lvlJc w:val="left"/>
      <w:pPr>
        <w:ind w:left="2880" w:hanging="360"/>
      </w:pPr>
      <w:rPr>
        <w:rFonts w:ascii="Symbol" w:hAnsi="Symbol" w:hint="default"/>
      </w:rPr>
    </w:lvl>
    <w:lvl w:ilvl="4" w:tplc="81DAFD16">
      <w:start w:val="1"/>
      <w:numFmt w:val="bullet"/>
      <w:lvlText w:val="o"/>
      <w:lvlJc w:val="left"/>
      <w:pPr>
        <w:ind w:left="3600" w:hanging="360"/>
      </w:pPr>
      <w:rPr>
        <w:rFonts w:ascii="Courier New" w:hAnsi="Courier New" w:cs="Times New Roman" w:hint="default"/>
      </w:rPr>
    </w:lvl>
    <w:lvl w:ilvl="5" w:tplc="D540ACF6">
      <w:start w:val="1"/>
      <w:numFmt w:val="bullet"/>
      <w:lvlText w:val=""/>
      <w:lvlJc w:val="left"/>
      <w:pPr>
        <w:ind w:left="4320" w:hanging="360"/>
      </w:pPr>
      <w:rPr>
        <w:rFonts w:ascii="Wingdings" w:hAnsi="Wingdings" w:hint="default"/>
      </w:rPr>
    </w:lvl>
    <w:lvl w:ilvl="6" w:tplc="CE02DD38">
      <w:start w:val="1"/>
      <w:numFmt w:val="bullet"/>
      <w:lvlText w:val=""/>
      <w:lvlJc w:val="left"/>
      <w:pPr>
        <w:ind w:left="5040" w:hanging="360"/>
      </w:pPr>
      <w:rPr>
        <w:rFonts w:ascii="Symbol" w:hAnsi="Symbol" w:hint="default"/>
      </w:rPr>
    </w:lvl>
    <w:lvl w:ilvl="7" w:tplc="63564B5A">
      <w:start w:val="1"/>
      <w:numFmt w:val="bullet"/>
      <w:lvlText w:val="o"/>
      <w:lvlJc w:val="left"/>
      <w:pPr>
        <w:ind w:left="5760" w:hanging="360"/>
      </w:pPr>
      <w:rPr>
        <w:rFonts w:ascii="Courier New" w:hAnsi="Courier New" w:cs="Times New Roman" w:hint="default"/>
      </w:rPr>
    </w:lvl>
    <w:lvl w:ilvl="8" w:tplc="477E1BD4">
      <w:start w:val="1"/>
      <w:numFmt w:val="bullet"/>
      <w:lvlText w:val=""/>
      <w:lvlJc w:val="left"/>
      <w:pPr>
        <w:ind w:left="6480" w:hanging="360"/>
      </w:pPr>
      <w:rPr>
        <w:rFonts w:ascii="Wingdings" w:hAnsi="Wingdings" w:hint="default"/>
      </w:rPr>
    </w:lvl>
  </w:abstractNum>
  <w:abstractNum w:abstractNumId="25" w15:restartNumberingAfterBreak="0">
    <w:nsid w:val="0E61469E"/>
    <w:multiLevelType w:val="multilevel"/>
    <w:tmpl w:val="AB5EA2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7" w15:restartNumberingAfterBreak="0">
    <w:nsid w:val="10442D24"/>
    <w:multiLevelType w:val="multilevel"/>
    <w:tmpl w:val="B41AF78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1.%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0BB089B"/>
    <w:multiLevelType w:val="hybridMultilevel"/>
    <w:tmpl w:val="96B8BB1C"/>
    <w:lvl w:ilvl="0" w:tplc="580A0013">
      <w:start w:val="1"/>
      <w:numFmt w:val="upperRoman"/>
      <w:lvlText w:val="%1."/>
      <w:lvlJc w:val="right"/>
      <w:pPr>
        <w:ind w:left="1068" w:hanging="360"/>
      </w:pPr>
    </w:lvl>
    <w:lvl w:ilvl="1" w:tplc="580A0019" w:tentative="1">
      <w:start w:val="1"/>
      <w:numFmt w:val="lowerLetter"/>
      <w:lvlText w:val="%2."/>
      <w:lvlJc w:val="left"/>
      <w:pPr>
        <w:ind w:left="1788" w:hanging="360"/>
      </w:pPr>
    </w:lvl>
    <w:lvl w:ilvl="2" w:tplc="580A001B" w:tentative="1">
      <w:start w:val="1"/>
      <w:numFmt w:val="lowerRoman"/>
      <w:lvlText w:val="%3."/>
      <w:lvlJc w:val="right"/>
      <w:pPr>
        <w:ind w:left="2508" w:hanging="180"/>
      </w:pPr>
    </w:lvl>
    <w:lvl w:ilvl="3" w:tplc="580A000F" w:tentative="1">
      <w:start w:val="1"/>
      <w:numFmt w:val="decimal"/>
      <w:lvlText w:val="%4."/>
      <w:lvlJc w:val="left"/>
      <w:pPr>
        <w:ind w:left="3228" w:hanging="360"/>
      </w:pPr>
    </w:lvl>
    <w:lvl w:ilvl="4" w:tplc="580A0019" w:tentative="1">
      <w:start w:val="1"/>
      <w:numFmt w:val="lowerLetter"/>
      <w:lvlText w:val="%5."/>
      <w:lvlJc w:val="left"/>
      <w:pPr>
        <w:ind w:left="3948" w:hanging="360"/>
      </w:pPr>
    </w:lvl>
    <w:lvl w:ilvl="5" w:tplc="580A001B" w:tentative="1">
      <w:start w:val="1"/>
      <w:numFmt w:val="lowerRoman"/>
      <w:lvlText w:val="%6."/>
      <w:lvlJc w:val="right"/>
      <w:pPr>
        <w:ind w:left="4668" w:hanging="180"/>
      </w:pPr>
    </w:lvl>
    <w:lvl w:ilvl="6" w:tplc="580A000F" w:tentative="1">
      <w:start w:val="1"/>
      <w:numFmt w:val="decimal"/>
      <w:lvlText w:val="%7."/>
      <w:lvlJc w:val="left"/>
      <w:pPr>
        <w:ind w:left="5388" w:hanging="360"/>
      </w:pPr>
    </w:lvl>
    <w:lvl w:ilvl="7" w:tplc="580A0019" w:tentative="1">
      <w:start w:val="1"/>
      <w:numFmt w:val="lowerLetter"/>
      <w:lvlText w:val="%8."/>
      <w:lvlJc w:val="left"/>
      <w:pPr>
        <w:ind w:left="6108" w:hanging="360"/>
      </w:pPr>
    </w:lvl>
    <w:lvl w:ilvl="8" w:tplc="580A001B" w:tentative="1">
      <w:start w:val="1"/>
      <w:numFmt w:val="lowerRoman"/>
      <w:lvlText w:val="%9."/>
      <w:lvlJc w:val="right"/>
      <w:pPr>
        <w:ind w:left="6828" w:hanging="180"/>
      </w:pPr>
    </w:lvl>
  </w:abstractNum>
  <w:abstractNum w:abstractNumId="29" w15:restartNumberingAfterBreak="0">
    <w:nsid w:val="11FA5491"/>
    <w:multiLevelType w:val="hybridMultilevel"/>
    <w:tmpl w:val="FEE89F5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12FD1F8F"/>
    <w:multiLevelType w:val="multilevel"/>
    <w:tmpl w:val="B37ABE3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502"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14A0738A"/>
    <w:multiLevelType w:val="hybridMultilevel"/>
    <w:tmpl w:val="6396F99C"/>
    <w:lvl w:ilvl="0" w:tplc="0C0A0015">
      <w:start w:val="1"/>
      <w:numFmt w:val="upperLetter"/>
      <w:lvlText w:val="%1."/>
      <w:lvlJc w:val="left"/>
      <w:pPr>
        <w:ind w:left="720" w:hanging="360"/>
      </w:pPr>
    </w:lvl>
    <w:lvl w:ilvl="1" w:tplc="0C0A0015">
      <w:start w:val="1"/>
      <w:numFmt w:val="upp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155E6805"/>
    <w:multiLevelType w:val="hybridMultilevel"/>
    <w:tmpl w:val="8CE0DB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156E5BE7"/>
    <w:multiLevelType w:val="multilevel"/>
    <w:tmpl w:val="3704237A"/>
    <w:lvl w:ilvl="0">
      <w:start w:val="1"/>
      <w:numFmt w:val="decimal"/>
      <w:pStyle w:val="Captulo7"/>
      <w:lvlText w:val="7.%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157D2391"/>
    <w:multiLevelType w:val="multilevel"/>
    <w:tmpl w:val="6D0E3FF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16265F41"/>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168A701D"/>
    <w:multiLevelType w:val="hybridMultilevel"/>
    <w:tmpl w:val="A572771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7"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16A974D7"/>
    <w:multiLevelType w:val="hybridMultilevel"/>
    <w:tmpl w:val="778EDE02"/>
    <w:lvl w:ilvl="0" w:tplc="9920D0CC">
      <w:start w:val="1"/>
      <w:numFmt w:val="upperRoman"/>
      <w:lvlText w:val="%1."/>
      <w:lvlJc w:val="left"/>
      <w:pPr>
        <w:ind w:left="720" w:hanging="360"/>
      </w:pPr>
    </w:lvl>
    <w:lvl w:ilvl="1" w:tplc="B62A1FF0">
      <w:start w:val="1"/>
      <w:numFmt w:val="lowerLetter"/>
      <w:lvlText w:val="%2."/>
      <w:lvlJc w:val="left"/>
      <w:pPr>
        <w:ind w:left="1440" w:hanging="360"/>
      </w:pPr>
    </w:lvl>
    <w:lvl w:ilvl="2" w:tplc="BEF8E5B0">
      <w:start w:val="1"/>
      <w:numFmt w:val="lowerRoman"/>
      <w:lvlText w:val="%3."/>
      <w:lvlJc w:val="right"/>
      <w:pPr>
        <w:ind w:left="2160" w:hanging="180"/>
      </w:pPr>
    </w:lvl>
    <w:lvl w:ilvl="3" w:tplc="1D0A4B0E">
      <w:start w:val="1"/>
      <w:numFmt w:val="decimal"/>
      <w:lvlText w:val="%4."/>
      <w:lvlJc w:val="left"/>
      <w:pPr>
        <w:ind w:left="2880" w:hanging="360"/>
      </w:pPr>
    </w:lvl>
    <w:lvl w:ilvl="4" w:tplc="EA9CF028">
      <w:start w:val="1"/>
      <w:numFmt w:val="lowerLetter"/>
      <w:lvlText w:val="%5."/>
      <w:lvlJc w:val="left"/>
      <w:pPr>
        <w:ind w:left="3600" w:hanging="360"/>
      </w:pPr>
    </w:lvl>
    <w:lvl w:ilvl="5" w:tplc="C4547010">
      <w:start w:val="1"/>
      <w:numFmt w:val="lowerRoman"/>
      <w:lvlText w:val="%6."/>
      <w:lvlJc w:val="right"/>
      <w:pPr>
        <w:ind w:left="4320" w:hanging="180"/>
      </w:pPr>
    </w:lvl>
    <w:lvl w:ilvl="6" w:tplc="A3522F98">
      <w:start w:val="1"/>
      <w:numFmt w:val="decimal"/>
      <w:lvlText w:val="%7."/>
      <w:lvlJc w:val="left"/>
      <w:pPr>
        <w:ind w:left="5040" w:hanging="360"/>
      </w:pPr>
    </w:lvl>
    <w:lvl w:ilvl="7" w:tplc="2A2C2F0E">
      <w:start w:val="1"/>
      <w:numFmt w:val="lowerLetter"/>
      <w:lvlText w:val="%8."/>
      <w:lvlJc w:val="left"/>
      <w:pPr>
        <w:ind w:left="5760" w:hanging="360"/>
      </w:pPr>
    </w:lvl>
    <w:lvl w:ilvl="8" w:tplc="734484BC">
      <w:start w:val="1"/>
      <w:numFmt w:val="lowerRoman"/>
      <w:lvlText w:val="%9."/>
      <w:lvlJc w:val="right"/>
      <w:pPr>
        <w:ind w:left="6480" w:hanging="180"/>
      </w:pPr>
    </w:lvl>
  </w:abstractNum>
  <w:abstractNum w:abstractNumId="39" w15:restartNumberingAfterBreak="0">
    <w:nsid w:val="1777595C"/>
    <w:multiLevelType w:val="multilevel"/>
    <w:tmpl w:val="D3E8F36C"/>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40" w15:restartNumberingAfterBreak="0">
    <w:nsid w:val="17973D62"/>
    <w:multiLevelType w:val="hybridMultilevel"/>
    <w:tmpl w:val="3DBE0E2A"/>
    <w:lvl w:ilvl="0" w:tplc="A962B402">
      <w:start w:val="5"/>
      <w:numFmt w:val="decimal"/>
      <w:lvlText w:val="4.%1."/>
      <w:lvlJc w:val="left"/>
      <w:pPr>
        <w:ind w:left="720" w:hanging="360"/>
      </w:pPr>
    </w:lvl>
    <w:lvl w:ilvl="1" w:tplc="5022B8D2">
      <w:start w:val="1"/>
      <w:numFmt w:val="lowerLetter"/>
      <w:lvlText w:val="%2."/>
      <w:lvlJc w:val="left"/>
      <w:pPr>
        <w:ind w:left="1440" w:hanging="360"/>
      </w:pPr>
    </w:lvl>
    <w:lvl w:ilvl="2" w:tplc="0422EE48">
      <w:start w:val="1"/>
      <w:numFmt w:val="lowerRoman"/>
      <w:lvlText w:val="%3."/>
      <w:lvlJc w:val="right"/>
      <w:pPr>
        <w:ind w:left="2160" w:hanging="180"/>
      </w:pPr>
    </w:lvl>
    <w:lvl w:ilvl="3" w:tplc="D4C8BB22">
      <w:start w:val="1"/>
      <w:numFmt w:val="decimal"/>
      <w:lvlText w:val="%4."/>
      <w:lvlJc w:val="left"/>
      <w:pPr>
        <w:ind w:left="2880" w:hanging="360"/>
      </w:pPr>
    </w:lvl>
    <w:lvl w:ilvl="4" w:tplc="8F58BC84">
      <w:start w:val="1"/>
      <w:numFmt w:val="lowerLetter"/>
      <w:lvlText w:val="%5."/>
      <w:lvlJc w:val="left"/>
      <w:pPr>
        <w:ind w:left="3600" w:hanging="360"/>
      </w:pPr>
    </w:lvl>
    <w:lvl w:ilvl="5" w:tplc="C62AB29A">
      <w:start w:val="1"/>
      <w:numFmt w:val="lowerRoman"/>
      <w:lvlText w:val="%6."/>
      <w:lvlJc w:val="right"/>
      <w:pPr>
        <w:ind w:left="4320" w:hanging="180"/>
      </w:pPr>
    </w:lvl>
    <w:lvl w:ilvl="6" w:tplc="32763A7A">
      <w:start w:val="1"/>
      <w:numFmt w:val="decimal"/>
      <w:lvlText w:val="%7."/>
      <w:lvlJc w:val="left"/>
      <w:pPr>
        <w:ind w:left="5040" w:hanging="360"/>
      </w:pPr>
    </w:lvl>
    <w:lvl w:ilvl="7" w:tplc="A6185AC2">
      <w:start w:val="1"/>
      <w:numFmt w:val="lowerLetter"/>
      <w:lvlText w:val="%8."/>
      <w:lvlJc w:val="left"/>
      <w:pPr>
        <w:ind w:left="5760" w:hanging="360"/>
      </w:pPr>
    </w:lvl>
    <w:lvl w:ilvl="8" w:tplc="2F04F524">
      <w:start w:val="1"/>
      <w:numFmt w:val="lowerRoman"/>
      <w:lvlText w:val="%9."/>
      <w:lvlJc w:val="right"/>
      <w:pPr>
        <w:ind w:left="6480" w:hanging="180"/>
      </w:pPr>
    </w:lvl>
  </w:abstractNum>
  <w:abstractNum w:abstractNumId="41" w15:restartNumberingAfterBreak="0">
    <w:nsid w:val="18301FB4"/>
    <w:multiLevelType w:val="hybridMultilevel"/>
    <w:tmpl w:val="E3165D2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2" w15:restartNumberingAfterBreak="0">
    <w:nsid w:val="18CE39C3"/>
    <w:multiLevelType w:val="multilevel"/>
    <w:tmpl w:val="2E06F9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4.%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cs="Times New Roman"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cs="Times New Roman"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cs="Times New Roman" w:hint="default"/>
      </w:rPr>
    </w:lvl>
    <w:lvl w:ilvl="8" w:tplc="C8865674">
      <w:start w:val="1"/>
      <w:numFmt w:val="bullet"/>
      <w:lvlText w:val=""/>
      <w:lvlJc w:val="left"/>
      <w:pPr>
        <w:ind w:left="6480" w:hanging="360"/>
      </w:pPr>
      <w:rPr>
        <w:rFonts w:ascii="Wingdings" w:hAnsi="Wingdings" w:hint="default"/>
      </w:rPr>
    </w:lvl>
  </w:abstractNum>
  <w:abstractNum w:abstractNumId="44" w15:restartNumberingAfterBreak="0">
    <w:nsid w:val="19F92B4B"/>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1A1845D1"/>
    <w:multiLevelType w:val="multilevel"/>
    <w:tmpl w:val="56E87B9A"/>
    <w:lvl w:ilvl="0">
      <w:start w:val="8"/>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46" w15:restartNumberingAfterBreak="0">
    <w:nsid w:val="1BCB6AB5"/>
    <w:multiLevelType w:val="multilevel"/>
    <w:tmpl w:val="D8941FC4"/>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9.%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1C76247D"/>
    <w:multiLevelType w:val="multilevel"/>
    <w:tmpl w:val="17DE1268"/>
    <w:lvl w:ilvl="0">
      <w:start w:val="1"/>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648" w:hanging="720"/>
      </w:pPr>
      <w:rPr>
        <w:rFonts w:hint="default"/>
      </w:rPr>
    </w:lvl>
    <w:lvl w:ilvl="3">
      <w:start w:val="1"/>
      <w:numFmt w:val="decimal"/>
      <w:lvlText w:val="%1.%2.%3.%4"/>
      <w:lvlJc w:val="left"/>
      <w:pPr>
        <w:ind w:left="612" w:hanging="720"/>
      </w:pPr>
      <w:rPr>
        <w:rFonts w:hint="default"/>
      </w:rPr>
    </w:lvl>
    <w:lvl w:ilvl="4">
      <w:start w:val="1"/>
      <w:numFmt w:val="decimal"/>
      <w:lvlText w:val="%1.%2.%3.%4.%5"/>
      <w:lvlJc w:val="left"/>
      <w:pPr>
        <w:ind w:left="936" w:hanging="1080"/>
      </w:pPr>
      <w:rPr>
        <w:rFonts w:hint="default"/>
      </w:rPr>
    </w:lvl>
    <w:lvl w:ilvl="5">
      <w:start w:val="1"/>
      <w:numFmt w:val="decimal"/>
      <w:lvlText w:val="%1.%2.%3.%4.%5.%6"/>
      <w:lvlJc w:val="left"/>
      <w:pPr>
        <w:ind w:left="900" w:hanging="1080"/>
      </w:pPr>
      <w:rPr>
        <w:rFonts w:hint="default"/>
      </w:rPr>
    </w:lvl>
    <w:lvl w:ilvl="6">
      <w:start w:val="1"/>
      <w:numFmt w:val="decimal"/>
      <w:lvlText w:val="%1.%2.%3.%4.%5.%6.%7"/>
      <w:lvlJc w:val="left"/>
      <w:pPr>
        <w:ind w:left="1224" w:hanging="1440"/>
      </w:pPr>
      <w:rPr>
        <w:rFonts w:hint="default"/>
      </w:rPr>
    </w:lvl>
    <w:lvl w:ilvl="7">
      <w:start w:val="1"/>
      <w:numFmt w:val="decimal"/>
      <w:lvlText w:val="%1.%2.%3.%4.%5.%6.%7.%8"/>
      <w:lvlJc w:val="left"/>
      <w:pPr>
        <w:ind w:left="1188" w:hanging="1440"/>
      </w:pPr>
      <w:rPr>
        <w:rFonts w:hint="default"/>
      </w:rPr>
    </w:lvl>
    <w:lvl w:ilvl="8">
      <w:start w:val="1"/>
      <w:numFmt w:val="decimal"/>
      <w:lvlText w:val="%1.%2.%3.%4.%5.%6.%7.%8.%9"/>
      <w:lvlJc w:val="left"/>
      <w:pPr>
        <w:ind w:left="1512" w:hanging="1800"/>
      </w:pPr>
      <w:rPr>
        <w:rFonts w:hint="default"/>
      </w:rPr>
    </w:lvl>
  </w:abstractNum>
  <w:abstractNum w:abstractNumId="48" w15:restartNumberingAfterBreak="0">
    <w:nsid w:val="1D3F2F42"/>
    <w:multiLevelType w:val="hybridMultilevel"/>
    <w:tmpl w:val="82E894A0"/>
    <w:lvl w:ilvl="0" w:tplc="48DCB462">
      <w:start w:val="1"/>
      <w:numFmt w:val="upperRoman"/>
      <w:lvlText w:val="%1."/>
      <w:lvlJc w:val="left"/>
      <w:pPr>
        <w:ind w:left="1080" w:hanging="72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9" w15:restartNumberingAfterBreak="0">
    <w:nsid w:val="1DD709D5"/>
    <w:multiLevelType w:val="hybridMultilevel"/>
    <w:tmpl w:val="A4AE32C0"/>
    <w:lvl w:ilvl="0" w:tplc="44EEE568">
      <w:start w:val="1"/>
      <w:numFmt w:val="decimal"/>
      <w:lvlText w:val="%1."/>
      <w:lvlJc w:val="left"/>
      <w:pPr>
        <w:ind w:left="720" w:hanging="360"/>
      </w:pPr>
    </w:lvl>
    <w:lvl w:ilvl="1" w:tplc="72A0D2F6">
      <w:start w:val="1"/>
      <w:numFmt w:val="lowerLetter"/>
      <w:lvlText w:val="%2."/>
      <w:lvlJc w:val="left"/>
      <w:pPr>
        <w:ind w:left="1440" w:hanging="360"/>
      </w:pPr>
    </w:lvl>
    <w:lvl w:ilvl="2" w:tplc="C5E8DEA6">
      <w:start w:val="1"/>
      <w:numFmt w:val="upperLetter"/>
      <w:lvlText w:val="%3."/>
      <w:lvlJc w:val="left"/>
      <w:pPr>
        <w:ind w:left="2160" w:hanging="180"/>
      </w:pPr>
    </w:lvl>
    <w:lvl w:ilvl="3" w:tplc="1D048152">
      <w:start w:val="1"/>
      <w:numFmt w:val="decimal"/>
      <w:lvlText w:val="%4."/>
      <w:lvlJc w:val="left"/>
      <w:pPr>
        <w:ind w:left="2880" w:hanging="360"/>
      </w:pPr>
    </w:lvl>
    <w:lvl w:ilvl="4" w:tplc="C9428CE4">
      <w:start w:val="1"/>
      <w:numFmt w:val="lowerLetter"/>
      <w:lvlText w:val="%5."/>
      <w:lvlJc w:val="left"/>
      <w:pPr>
        <w:ind w:left="3600" w:hanging="360"/>
      </w:pPr>
    </w:lvl>
    <w:lvl w:ilvl="5" w:tplc="889C2A84">
      <w:start w:val="1"/>
      <w:numFmt w:val="lowerRoman"/>
      <w:lvlText w:val="%6."/>
      <w:lvlJc w:val="right"/>
      <w:pPr>
        <w:ind w:left="4320" w:hanging="180"/>
      </w:pPr>
    </w:lvl>
    <w:lvl w:ilvl="6" w:tplc="7C7076B4">
      <w:start w:val="1"/>
      <w:numFmt w:val="decimal"/>
      <w:lvlText w:val="%7."/>
      <w:lvlJc w:val="left"/>
      <w:pPr>
        <w:ind w:left="5040" w:hanging="360"/>
      </w:pPr>
    </w:lvl>
    <w:lvl w:ilvl="7" w:tplc="3AF098D4">
      <w:start w:val="1"/>
      <w:numFmt w:val="lowerLetter"/>
      <w:lvlText w:val="%8."/>
      <w:lvlJc w:val="left"/>
      <w:pPr>
        <w:ind w:left="5760" w:hanging="360"/>
      </w:pPr>
    </w:lvl>
    <w:lvl w:ilvl="8" w:tplc="750003B2">
      <w:start w:val="1"/>
      <w:numFmt w:val="lowerRoman"/>
      <w:lvlText w:val="%9."/>
      <w:lvlJc w:val="right"/>
      <w:pPr>
        <w:ind w:left="6480" w:hanging="180"/>
      </w:pPr>
    </w:lvl>
  </w:abstractNum>
  <w:abstractNum w:abstractNumId="50" w15:restartNumberingAfterBreak="0">
    <w:nsid w:val="1E5A1B3D"/>
    <w:multiLevelType w:val="multilevel"/>
    <w:tmpl w:val="3E1E81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1F2C0A94"/>
    <w:multiLevelType w:val="hybridMultilevel"/>
    <w:tmpl w:val="5EAEAD2E"/>
    <w:lvl w:ilvl="0" w:tplc="56161F9E">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1F4F511B"/>
    <w:multiLevelType w:val="hybridMultilevel"/>
    <w:tmpl w:val="97D450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15:restartNumberingAfterBreak="0">
    <w:nsid w:val="1F64093B"/>
    <w:multiLevelType w:val="multilevel"/>
    <w:tmpl w:val="11A2CF26"/>
    <w:lvl w:ilvl="0">
      <w:start w:val="1"/>
      <w:numFmt w:val="decimal"/>
      <w:lvlText w:val="%1."/>
      <w:lvlJc w:val="left"/>
      <w:pPr>
        <w:ind w:left="720" w:hanging="360"/>
      </w:pPr>
    </w:lvl>
    <w:lvl w:ilvl="1">
      <w:start w:val="1"/>
      <w:numFmt w:val="lowerLetter"/>
      <w:lvlText w:val="%2."/>
      <w:lvlJc w:val="left"/>
      <w:pPr>
        <w:ind w:left="1440" w:hanging="360"/>
      </w:pPr>
    </w:lvl>
    <w:lvl w:ilvl="2">
      <w:start w:val="6"/>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205C1ADC"/>
    <w:multiLevelType w:val="hybridMultilevel"/>
    <w:tmpl w:val="FDFEA5D8"/>
    <w:lvl w:ilvl="0" w:tplc="240A0013">
      <w:start w:val="1"/>
      <w:numFmt w:val="upperRoman"/>
      <w:lvlText w:val="%1."/>
      <w:lvlJc w:val="right"/>
      <w:pPr>
        <w:ind w:left="786" w:hanging="360"/>
      </w:pPr>
    </w:lvl>
    <w:lvl w:ilvl="1" w:tplc="240A0019">
      <w:start w:val="1"/>
      <w:numFmt w:val="lowerLetter"/>
      <w:lvlText w:val="%2."/>
      <w:lvlJc w:val="left"/>
      <w:pPr>
        <w:ind w:left="1506" w:hanging="360"/>
      </w:pPr>
    </w:lvl>
    <w:lvl w:ilvl="2" w:tplc="240A001B">
      <w:start w:val="1"/>
      <w:numFmt w:val="lowerRoman"/>
      <w:lvlText w:val="%3."/>
      <w:lvlJc w:val="right"/>
      <w:pPr>
        <w:ind w:left="2226" w:hanging="180"/>
      </w:pPr>
    </w:lvl>
    <w:lvl w:ilvl="3" w:tplc="240A000F">
      <w:start w:val="1"/>
      <w:numFmt w:val="decimal"/>
      <w:lvlText w:val="%4."/>
      <w:lvlJc w:val="left"/>
      <w:pPr>
        <w:ind w:left="2946" w:hanging="360"/>
      </w:pPr>
    </w:lvl>
    <w:lvl w:ilvl="4" w:tplc="240A0019">
      <w:start w:val="1"/>
      <w:numFmt w:val="lowerLetter"/>
      <w:lvlText w:val="%5."/>
      <w:lvlJc w:val="left"/>
      <w:pPr>
        <w:ind w:left="3666" w:hanging="360"/>
      </w:pPr>
    </w:lvl>
    <w:lvl w:ilvl="5" w:tplc="240A001B">
      <w:start w:val="1"/>
      <w:numFmt w:val="lowerRoman"/>
      <w:lvlText w:val="%6."/>
      <w:lvlJc w:val="right"/>
      <w:pPr>
        <w:ind w:left="4386" w:hanging="180"/>
      </w:pPr>
    </w:lvl>
    <w:lvl w:ilvl="6" w:tplc="240A000F">
      <w:start w:val="1"/>
      <w:numFmt w:val="decimal"/>
      <w:lvlText w:val="%7."/>
      <w:lvlJc w:val="left"/>
      <w:pPr>
        <w:ind w:left="5106" w:hanging="360"/>
      </w:pPr>
    </w:lvl>
    <w:lvl w:ilvl="7" w:tplc="240A0019">
      <w:start w:val="1"/>
      <w:numFmt w:val="lowerLetter"/>
      <w:lvlText w:val="%8."/>
      <w:lvlJc w:val="left"/>
      <w:pPr>
        <w:ind w:left="5826" w:hanging="360"/>
      </w:pPr>
    </w:lvl>
    <w:lvl w:ilvl="8" w:tplc="240A001B">
      <w:start w:val="1"/>
      <w:numFmt w:val="lowerRoman"/>
      <w:lvlText w:val="%9."/>
      <w:lvlJc w:val="right"/>
      <w:pPr>
        <w:ind w:left="6546" w:hanging="180"/>
      </w:pPr>
    </w:lvl>
  </w:abstractNum>
  <w:abstractNum w:abstractNumId="55" w15:restartNumberingAfterBreak="0">
    <w:nsid w:val="21502A17"/>
    <w:multiLevelType w:val="multilevel"/>
    <w:tmpl w:val="BEFE8772"/>
    <w:lvl w:ilvl="0">
      <w:start w:val="1"/>
      <w:numFmt w:val="upperRoman"/>
      <w:lvlText w:val="%1."/>
      <w:lvlJc w:val="right"/>
      <w:pPr>
        <w:ind w:left="1068" w:hanging="360"/>
      </w:pPr>
    </w:lvl>
    <w:lvl w:ilvl="1">
      <w:start w:val="10"/>
      <w:numFmt w:val="decimal"/>
      <w:lvlText w:val="%1.%2"/>
      <w:lvlJc w:val="left"/>
      <w:pPr>
        <w:ind w:left="1248" w:hanging="540"/>
      </w:pPr>
    </w:lvl>
    <w:lvl w:ilvl="2">
      <w:start w:val="1"/>
      <w:numFmt w:val="decimal"/>
      <w:lvlText w:val="%1.%2.%3"/>
      <w:lvlJc w:val="left"/>
      <w:pPr>
        <w:ind w:left="1428" w:hanging="720"/>
      </w:p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56" w15:restartNumberingAfterBreak="0">
    <w:nsid w:val="218826C3"/>
    <w:multiLevelType w:val="multilevel"/>
    <w:tmpl w:val="78AE20E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1CE120B"/>
    <w:multiLevelType w:val="hybridMultilevel"/>
    <w:tmpl w:val="A71C5EE2"/>
    <w:lvl w:ilvl="0" w:tplc="FFFFFFFF">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8"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9" w15:restartNumberingAfterBreak="0">
    <w:nsid w:val="224B476D"/>
    <w:multiLevelType w:val="multilevel"/>
    <w:tmpl w:val="A70AC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22566D79"/>
    <w:multiLevelType w:val="hybridMultilevel"/>
    <w:tmpl w:val="52E0DF1C"/>
    <w:lvl w:ilvl="0" w:tplc="240A0015">
      <w:start w:val="1"/>
      <w:numFmt w:val="upperLetter"/>
      <w:lvlText w:val="%1."/>
      <w:lvlJc w:val="left"/>
      <w:pPr>
        <w:ind w:left="3072" w:hanging="360"/>
      </w:pPr>
    </w:lvl>
    <w:lvl w:ilvl="1" w:tplc="240A0019" w:tentative="1">
      <w:start w:val="1"/>
      <w:numFmt w:val="lowerLetter"/>
      <w:lvlText w:val="%2."/>
      <w:lvlJc w:val="left"/>
      <w:pPr>
        <w:ind w:left="3792" w:hanging="360"/>
      </w:pPr>
    </w:lvl>
    <w:lvl w:ilvl="2" w:tplc="240A001B" w:tentative="1">
      <w:start w:val="1"/>
      <w:numFmt w:val="lowerRoman"/>
      <w:lvlText w:val="%3."/>
      <w:lvlJc w:val="right"/>
      <w:pPr>
        <w:ind w:left="4512" w:hanging="180"/>
      </w:pPr>
    </w:lvl>
    <w:lvl w:ilvl="3" w:tplc="240A000F" w:tentative="1">
      <w:start w:val="1"/>
      <w:numFmt w:val="decimal"/>
      <w:lvlText w:val="%4."/>
      <w:lvlJc w:val="left"/>
      <w:pPr>
        <w:ind w:left="5232" w:hanging="360"/>
      </w:pPr>
    </w:lvl>
    <w:lvl w:ilvl="4" w:tplc="240A0019" w:tentative="1">
      <w:start w:val="1"/>
      <w:numFmt w:val="lowerLetter"/>
      <w:lvlText w:val="%5."/>
      <w:lvlJc w:val="left"/>
      <w:pPr>
        <w:ind w:left="5952" w:hanging="360"/>
      </w:pPr>
    </w:lvl>
    <w:lvl w:ilvl="5" w:tplc="240A001B" w:tentative="1">
      <w:start w:val="1"/>
      <w:numFmt w:val="lowerRoman"/>
      <w:lvlText w:val="%6."/>
      <w:lvlJc w:val="right"/>
      <w:pPr>
        <w:ind w:left="6672" w:hanging="180"/>
      </w:pPr>
    </w:lvl>
    <w:lvl w:ilvl="6" w:tplc="240A000F" w:tentative="1">
      <w:start w:val="1"/>
      <w:numFmt w:val="decimal"/>
      <w:lvlText w:val="%7."/>
      <w:lvlJc w:val="left"/>
      <w:pPr>
        <w:ind w:left="7392" w:hanging="360"/>
      </w:pPr>
    </w:lvl>
    <w:lvl w:ilvl="7" w:tplc="240A0019" w:tentative="1">
      <w:start w:val="1"/>
      <w:numFmt w:val="lowerLetter"/>
      <w:lvlText w:val="%8."/>
      <w:lvlJc w:val="left"/>
      <w:pPr>
        <w:ind w:left="8112" w:hanging="360"/>
      </w:pPr>
    </w:lvl>
    <w:lvl w:ilvl="8" w:tplc="240A001B" w:tentative="1">
      <w:start w:val="1"/>
      <w:numFmt w:val="lowerRoman"/>
      <w:lvlText w:val="%9."/>
      <w:lvlJc w:val="right"/>
      <w:pPr>
        <w:ind w:left="8832" w:hanging="180"/>
      </w:pPr>
    </w:lvl>
  </w:abstractNum>
  <w:abstractNum w:abstractNumId="61" w15:restartNumberingAfterBreak="0">
    <w:nsid w:val="22901CCB"/>
    <w:multiLevelType w:val="hybridMultilevel"/>
    <w:tmpl w:val="142E9798"/>
    <w:lvl w:ilvl="0" w:tplc="040A000D">
      <w:start w:val="1"/>
      <w:numFmt w:val="bullet"/>
      <w:lvlText w:val=""/>
      <w:lvlJc w:val="left"/>
      <w:pPr>
        <w:ind w:left="1068" w:hanging="360"/>
      </w:pPr>
      <w:rPr>
        <w:rFonts w:ascii="Wingdings" w:hAnsi="Wingdings" w:hint="default"/>
      </w:rPr>
    </w:lvl>
    <w:lvl w:ilvl="1" w:tplc="040A0003">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62" w15:restartNumberingAfterBreak="0">
    <w:nsid w:val="240453B0"/>
    <w:multiLevelType w:val="multilevel"/>
    <w:tmpl w:val="3B128964"/>
    <w:lvl w:ilvl="0">
      <w:start w:val="1"/>
      <w:numFmt w:val="lowerLetter"/>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4771DBC"/>
    <w:multiLevelType w:val="hybridMultilevel"/>
    <w:tmpl w:val="1FCAFD7E"/>
    <w:lvl w:ilvl="0" w:tplc="777C395A">
      <w:start w:val="1"/>
      <w:numFmt w:val="upperLetter"/>
      <w:lvlText w:val="%1."/>
      <w:lvlJc w:val="left"/>
      <w:pPr>
        <w:ind w:left="720" w:hanging="360"/>
      </w:pPr>
      <w:rPr>
        <w:rFonts w:ascii="Arial" w:eastAsia="Arial" w:hAnsi="Arial" w:cs="Arial" w:hint="default"/>
        <w:color w:val="000000" w:themeColor="text1"/>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2550290A"/>
    <w:multiLevelType w:val="hybridMultilevel"/>
    <w:tmpl w:val="1BD0804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5" w15:restartNumberingAfterBreak="0">
    <w:nsid w:val="25B9567B"/>
    <w:multiLevelType w:val="hybridMultilevel"/>
    <w:tmpl w:val="DC2401E6"/>
    <w:lvl w:ilvl="0" w:tplc="240A000F">
      <w:start w:val="1"/>
      <w:numFmt w:val="decimal"/>
      <w:lvlText w:val="%1."/>
      <w:lvlJc w:val="left"/>
      <w:pPr>
        <w:ind w:left="324" w:hanging="360"/>
      </w:pPr>
    </w:lvl>
    <w:lvl w:ilvl="1" w:tplc="240A0019" w:tentative="1">
      <w:start w:val="1"/>
      <w:numFmt w:val="lowerLetter"/>
      <w:lvlText w:val="%2."/>
      <w:lvlJc w:val="left"/>
      <w:pPr>
        <w:ind w:left="1044" w:hanging="360"/>
      </w:pPr>
    </w:lvl>
    <w:lvl w:ilvl="2" w:tplc="240A001B" w:tentative="1">
      <w:start w:val="1"/>
      <w:numFmt w:val="lowerRoman"/>
      <w:lvlText w:val="%3."/>
      <w:lvlJc w:val="right"/>
      <w:pPr>
        <w:ind w:left="1764" w:hanging="180"/>
      </w:pPr>
    </w:lvl>
    <w:lvl w:ilvl="3" w:tplc="240A000F" w:tentative="1">
      <w:start w:val="1"/>
      <w:numFmt w:val="decimal"/>
      <w:lvlText w:val="%4."/>
      <w:lvlJc w:val="left"/>
      <w:pPr>
        <w:ind w:left="2484" w:hanging="360"/>
      </w:pPr>
    </w:lvl>
    <w:lvl w:ilvl="4" w:tplc="240A0019" w:tentative="1">
      <w:start w:val="1"/>
      <w:numFmt w:val="lowerLetter"/>
      <w:lvlText w:val="%5."/>
      <w:lvlJc w:val="left"/>
      <w:pPr>
        <w:ind w:left="3204" w:hanging="360"/>
      </w:pPr>
    </w:lvl>
    <w:lvl w:ilvl="5" w:tplc="240A001B" w:tentative="1">
      <w:start w:val="1"/>
      <w:numFmt w:val="lowerRoman"/>
      <w:lvlText w:val="%6."/>
      <w:lvlJc w:val="right"/>
      <w:pPr>
        <w:ind w:left="3924" w:hanging="180"/>
      </w:pPr>
    </w:lvl>
    <w:lvl w:ilvl="6" w:tplc="240A000F" w:tentative="1">
      <w:start w:val="1"/>
      <w:numFmt w:val="decimal"/>
      <w:lvlText w:val="%7."/>
      <w:lvlJc w:val="left"/>
      <w:pPr>
        <w:ind w:left="4644" w:hanging="360"/>
      </w:pPr>
    </w:lvl>
    <w:lvl w:ilvl="7" w:tplc="240A0019" w:tentative="1">
      <w:start w:val="1"/>
      <w:numFmt w:val="lowerLetter"/>
      <w:lvlText w:val="%8."/>
      <w:lvlJc w:val="left"/>
      <w:pPr>
        <w:ind w:left="5364" w:hanging="360"/>
      </w:pPr>
    </w:lvl>
    <w:lvl w:ilvl="8" w:tplc="240A001B" w:tentative="1">
      <w:start w:val="1"/>
      <w:numFmt w:val="lowerRoman"/>
      <w:lvlText w:val="%9."/>
      <w:lvlJc w:val="right"/>
      <w:pPr>
        <w:ind w:left="6084" w:hanging="180"/>
      </w:pPr>
    </w:lvl>
  </w:abstractNum>
  <w:abstractNum w:abstractNumId="66" w15:restartNumberingAfterBreak="0">
    <w:nsid w:val="263C7340"/>
    <w:multiLevelType w:val="hybridMultilevel"/>
    <w:tmpl w:val="2864F33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7" w15:restartNumberingAfterBreak="0">
    <w:nsid w:val="267C1BE6"/>
    <w:multiLevelType w:val="multilevel"/>
    <w:tmpl w:val="F3DABA14"/>
    <w:lvl w:ilvl="0">
      <w:start w:val="3"/>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26E2531A"/>
    <w:multiLevelType w:val="hybridMultilevel"/>
    <w:tmpl w:val="AE56CDC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15:restartNumberingAfterBreak="0">
    <w:nsid w:val="27784E50"/>
    <w:multiLevelType w:val="hybridMultilevel"/>
    <w:tmpl w:val="3D0C7AA0"/>
    <w:lvl w:ilvl="0" w:tplc="FFFFFFFF">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0" w15:restartNumberingAfterBreak="0">
    <w:nsid w:val="27896100"/>
    <w:multiLevelType w:val="hybridMultilevel"/>
    <w:tmpl w:val="63C04402"/>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1" w15:restartNumberingAfterBreak="0">
    <w:nsid w:val="279D764F"/>
    <w:multiLevelType w:val="hybridMultilevel"/>
    <w:tmpl w:val="EBDE5D6A"/>
    <w:lvl w:ilvl="0" w:tplc="2852470E">
      <w:start w:val="9"/>
      <w:numFmt w:val="decimal"/>
      <w:lvlText w:val="2.%1."/>
      <w:lvlJc w:val="left"/>
      <w:pPr>
        <w:ind w:left="720" w:hanging="360"/>
      </w:pPr>
    </w:lvl>
    <w:lvl w:ilvl="1" w:tplc="50869B7A">
      <w:start w:val="1"/>
      <w:numFmt w:val="lowerLetter"/>
      <w:lvlText w:val="%2."/>
      <w:lvlJc w:val="left"/>
      <w:pPr>
        <w:ind w:left="1440" w:hanging="360"/>
      </w:pPr>
    </w:lvl>
    <w:lvl w:ilvl="2" w:tplc="2294EC46">
      <w:start w:val="1"/>
      <w:numFmt w:val="lowerRoman"/>
      <w:lvlText w:val="%3."/>
      <w:lvlJc w:val="right"/>
      <w:pPr>
        <w:ind w:left="2160" w:hanging="180"/>
      </w:pPr>
    </w:lvl>
    <w:lvl w:ilvl="3" w:tplc="CD1C6544">
      <w:start w:val="1"/>
      <w:numFmt w:val="decimal"/>
      <w:lvlText w:val="%4."/>
      <w:lvlJc w:val="left"/>
      <w:pPr>
        <w:ind w:left="2880" w:hanging="360"/>
      </w:pPr>
    </w:lvl>
    <w:lvl w:ilvl="4" w:tplc="382E94D8">
      <w:start w:val="1"/>
      <w:numFmt w:val="lowerLetter"/>
      <w:lvlText w:val="%5."/>
      <w:lvlJc w:val="left"/>
      <w:pPr>
        <w:ind w:left="3600" w:hanging="360"/>
      </w:pPr>
    </w:lvl>
    <w:lvl w:ilvl="5" w:tplc="B47204B4">
      <w:start w:val="1"/>
      <w:numFmt w:val="lowerRoman"/>
      <w:lvlText w:val="%6."/>
      <w:lvlJc w:val="right"/>
      <w:pPr>
        <w:ind w:left="4320" w:hanging="180"/>
      </w:pPr>
    </w:lvl>
    <w:lvl w:ilvl="6" w:tplc="D2CA15B8">
      <w:start w:val="1"/>
      <w:numFmt w:val="decimal"/>
      <w:lvlText w:val="%7."/>
      <w:lvlJc w:val="left"/>
      <w:pPr>
        <w:ind w:left="5040" w:hanging="360"/>
      </w:pPr>
    </w:lvl>
    <w:lvl w:ilvl="7" w:tplc="B7363B3A">
      <w:start w:val="1"/>
      <w:numFmt w:val="lowerLetter"/>
      <w:lvlText w:val="%8."/>
      <w:lvlJc w:val="left"/>
      <w:pPr>
        <w:ind w:left="5760" w:hanging="360"/>
      </w:pPr>
    </w:lvl>
    <w:lvl w:ilvl="8" w:tplc="8B5A752A">
      <w:start w:val="1"/>
      <w:numFmt w:val="lowerRoman"/>
      <w:lvlText w:val="%9."/>
      <w:lvlJc w:val="right"/>
      <w:pPr>
        <w:ind w:left="6480" w:hanging="180"/>
      </w:pPr>
    </w:lvl>
  </w:abstractNum>
  <w:abstractNum w:abstractNumId="72" w15:restartNumberingAfterBreak="0">
    <w:nsid w:val="28016FFA"/>
    <w:multiLevelType w:val="hybridMultilevel"/>
    <w:tmpl w:val="76980B5C"/>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3"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74" w15:restartNumberingAfterBreak="0">
    <w:nsid w:val="289C2B34"/>
    <w:multiLevelType w:val="hybridMultilevel"/>
    <w:tmpl w:val="3B267CDE"/>
    <w:lvl w:ilvl="0" w:tplc="74649CA8">
      <w:start w:val="1"/>
      <w:numFmt w:val="decimal"/>
      <w:pStyle w:val="Capitulo1"/>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28AF6A2D"/>
    <w:multiLevelType w:val="multilevel"/>
    <w:tmpl w:val="B41AF78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1.%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2A3C7F53"/>
    <w:multiLevelType w:val="hybridMultilevel"/>
    <w:tmpl w:val="155A653A"/>
    <w:lvl w:ilvl="0" w:tplc="EC6EF5C4">
      <w:start w:val="1"/>
      <w:numFmt w:val="upperLetter"/>
      <w:lvlText w:val="%1."/>
      <w:lvlJc w:val="left"/>
      <w:pPr>
        <w:ind w:left="720" w:hanging="360"/>
      </w:pPr>
      <w:rPr>
        <w:rFonts w:ascii="Arial" w:eastAsia="Arial" w:hAnsi="Arial"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7"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2A5540B3"/>
    <w:multiLevelType w:val="multilevel"/>
    <w:tmpl w:val="A28C6226"/>
    <w:lvl w:ilvl="0">
      <w:start w:val="1"/>
      <w:numFmt w:val="decimal"/>
      <w:pStyle w:val="Captulo5"/>
      <w:lvlText w:val="5.%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80" w15:restartNumberingAfterBreak="0">
    <w:nsid w:val="2B9A69E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1" w15:restartNumberingAfterBreak="0">
    <w:nsid w:val="2BAA45F7"/>
    <w:multiLevelType w:val="hybridMultilevel"/>
    <w:tmpl w:val="B8785494"/>
    <w:lvl w:ilvl="0" w:tplc="369A2F20">
      <w:start w:val="1"/>
      <w:numFmt w:val="decimal"/>
      <w:pStyle w:val="Capitulo3"/>
      <w:lvlText w:val="3.%1."/>
      <w:lvlJc w:val="left"/>
      <w:pPr>
        <w:ind w:left="786" w:hanging="360"/>
      </w:pPr>
      <w:rPr>
        <w:rFonts w:hint="default"/>
        <w:b/>
        <w:color w:val="262626" w:themeColor="text1" w:themeTint="D9"/>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82" w15:restartNumberingAfterBreak="0">
    <w:nsid w:val="2CCE1DCC"/>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3" w15:restartNumberingAfterBreak="0">
    <w:nsid w:val="2CD6565C"/>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84" w15:restartNumberingAfterBreak="0">
    <w:nsid w:val="2D571E13"/>
    <w:multiLevelType w:val="hybridMultilevel"/>
    <w:tmpl w:val="C7E415A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5" w15:restartNumberingAfterBreak="0">
    <w:nsid w:val="2F587755"/>
    <w:multiLevelType w:val="hybridMultilevel"/>
    <w:tmpl w:val="F8EACE42"/>
    <w:lvl w:ilvl="0" w:tplc="7BD407E4">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6" w15:restartNumberingAfterBreak="0">
    <w:nsid w:val="2F6877C6"/>
    <w:multiLevelType w:val="multilevel"/>
    <w:tmpl w:val="24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87" w15:restartNumberingAfterBreak="0">
    <w:nsid w:val="30C47A90"/>
    <w:multiLevelType w:val="hybridMultilevel"/>
    <w:tmpl w:val="C34A9764"/>
    <w:lvl w:ilvl="0" w:tplc="61209AF4">
      <w:start w:val="1"/>
      <w:numFmt w:val="upperLetter"/>
      <w:lvlText w:val="%1."/>
      <w:lvlJc w:val="left"/>
      <w:pPr>
        <w:ind w:left="720" w:hanging="360"/>
      </w:pPr>
      <w:rPr>
        <w:color w:val="3B3838" w:themeColor="background2" w:themeShade="40"/>
        <w:sz w:val="20"/>
        <w:szCs w:val="16"/>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8" w15:restartNumberingAfterBreak="0">
    <w:nsid w:val="32B054B6"/>
    <w:multiLevelType w:val="hybridMultilevel"/>
    <w:tmpl w:val="0BD4365C"/>
    <w:lvl w:ilvl="0" w:tplc="240A0013">
      <w:start w:val="1"/>
      <w:numFmt w:val="upp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3333578C"/>
    <w:multiLevelType w:val="hybridMultilevel"/>
    <w:tmpl w:val="F31E45DA"/>
    <w:lvl w:ilvl="0" w:tplc="1740378C">
      <w:start w:val="6"/>
      <w:numFmt w:val="decimal"/>
      <w:lvlText w:val="%1."/>
      <w:lvlJc w:val="left"/>
      <w:pPr>
        <w:ind w:left="720" w:hanging="360"/>
      </w:pPr>
      <w:rPr>
        <w:rFonts w:asciiTheme="minorBidi" w:hAnsiTheme="minorBidi" w:cstheme="minorBidi" w:hint="default"/>
        <w:i w:val="0"/>
        <w:iCs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35E37B91"/>
    <w:multiLevelType w:val="hybridMultilevel"/>
    <w:tmpl w:val="E0607936"/>
    <w:lvl w:ilvl="0" w:tplc="240A0019">
      <w:start w:val="3"/>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1"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2" w15:restartNumberingAfterBreak="0">
    <w:nsid w:val="362C693A"/>
    <w:multiLevelType w:val="multilevel"/>
    <w:tmpl w:val="59A8EECA"/>
    <w:lvl w:ilvl="0">
      <w:start w:val="3"/>
      <w:numFmt w:val="decimal"/>
      <w:lvlText w:val="%1"/>
      <w:lvlJc w:val="left"/>
      <w:pPr>
        <w:ind w:left="540" w:hanging="540"/>
      </w:pPr>
      <w:rPr>
        <w:rFonts w:hint="default"/>
      </w:rPr>
    </w:lvl>
    <w:lvl w:ilvl="1">
      <w:start w:val="10"/>
      <w:numFmt w:val="decimal"/>
      <w:lvlText w:val="%1.%2"/>
      <w:lvlJc w:val="left"/>
      <w:pPr>
        <w:ind w:left="710" w:hanging="54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93" w15:restartNumberingAfterBreak="0">
    <w:nsid w:val="37CB2085"/>
    <w:multiLevelType w:val="hybridMultilevel"/>
    <w:tmpl w:val="90FA4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4" w15:restartNumberingAfterBreak="0">
    <w:nsid w:val="37DF1E13"/>
    <w:multiLevelType w:val="hybridMultilevel"/>
    <w:tmpl w:val="7A36D186"/>
    <w:lvl w:ilvl="0" w:tplc="79120510">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5" w15:restartNumberingAfterBreak="0">
    <w:nsid w:val="3B086F44"/>
    <w:multiLevelType w:val="multilevel"/>
    <w:tmpl w:val="F5C2CC9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5.%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3B352A71"/>
    <w:multiLevelType w:val="hybridMultilevel"/>
    <w:tmpl w:val="697079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3B904BFA"/>
    <w:multiLevelType w:val="hybridMultilevel"/>
    <w:tmpl w:val="F2AC741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8" w15:restartNumberingAfterBreak="0">
    <w:nsid w:val="3C426976"/>
    <w:multiLevelType w:val="hybridMultilevel"/>
    <w:tmpl w:val="A60A7DFE"/>
    <w:lvl w:ilvl="0" w:tplc="074407AC">
      <w:start w:val="1"/>
      <w:numFmt w:val="decimal"/>
      <w:lvlText w:val="%1."/>
      <w:lvlJc w:val="left"/>
      <w:pPr>
        <w:ind w:left="720" w:hanging="360"/>
      </w:pPr>
      <w:rPr>
        <w:rFonts w:ascii="Arial" w:hAnsi="Arial" w:cs="Arial" w:hint="default"/>
        <w:sz w:val="20"/>
        <w:szCs w:val="2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9" w15:restartNumberingAfterBreak="0">
    <w:nsid w:val="3C6243B3"/>
    <w:multiLevelType w:val="multilevel"/>
    <w:tmpl w:val="C09E01DE"/>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sz w:val="20"/>
        <w:szCs w:val="2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3CDC141E"/>
    <w:multiLevelType w:val="hybridMultilevel"/>
    <w:tmpl w:val="0240B6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1" w15:restartNumberingAfterBreak="0">
    <w:nsid w:val="3DDF4CAB"/>
    <w:multiLevelType w:val="hybridMultilevel"/>
    <w:tmpl w:val="2FC6042C"/>
    <w:lvl w:ilvl="0" w:tplc="5818EE3C">
      <w:start w:val="1"/>
      <w:numFmt w:val="upperRoman"/>
      <w:lvlText w:val="%1."/>
      <w:lvlJc w:val="left"/>
      <w:pPr>
        <w:ind w:left="1080" w:hanging="720"/>
      </w:pPr>
      <w:rPr>
        <w:b w:val="0"/>
        <w:bCs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2"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103" w15:restartNumberingAfterBreak="0">
    <w:nsid w:val="3FF56725"/>
    <w:multiLevelType w:val="hybridMultilevel"/>
    <w:tmpl w:val="CD9EC042"/>
    <w:lvl w:ilvl="0" w:tplc="4B7C50CA">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4" w15:restartNumberingAfterBreak="0">
    <w:nsid w:val="400531D9"/>
    <w:multiLevelType w:val="multilevel"/>
    <w:tmpl w:val="240A001F"/>
    <w:styleLink w:val="Estilo1"/>
    <w:lvl w:ilvl="0">
      <w:start w:val="1"/>
      <w:numFmt w:val="decimal"/>
      <w:lvlText w:val="%1."/>
      <w:lvlJc w:val="left"/>
      <w:pPr>
        <w:ind w:left="360" w:hanging="360"/>
      </w:pPr>
      <w:rPr>
        <w:rFonts w:ascii="Arial" w:hAnsi="Arial"/>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06" w15:restartNumberingAfterBreak="0">
    <w:nsid w:val="40C51862"/>
    <w:multiLevelType w:val="hybridMultilevel"/>
    <w:tmpl w:val="56324F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7"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8" w15:restartNumberingAfterBreak="0">
    <w:nsid w:val="43AA2053"/>
    <w:multiLevelType w:val="multilevel"/>
    <w:tmpl w:val="B4B616B6"/>
    <w:lvl w:ilvl="0">
      <w:start w:val="4"/>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9" w15:restartNumberingAfterBreak="0">
    <w:nsid w:val="441760D5"/>
    <w:multiLevelType w:val="hybridMultilevel"/>
    <w:tmpl w:val="228240E4"/>
    <w:lvl w:ilvl="0" w:tplc="C76E3C30">
      <w:start w:val="1"/>
      <w:numFmt w:val="decimal"/>
      <w:pStyle w:val="Capitulo2"/>
      <w:lvlText w:val="2.%1."/>
      <w:lvlJc w:val="left"/>
      <w:pPr>
        <w:ind w:left="928" w:hanging="360"/>
      </w:pPr>
      <w:rPr>
        <w:rFonts w:hint="default"/>
      </w:rPr>
    </w:lvl>
    <w:lvl w:ilvl="1" w:tplc="BF6AD5F2">
      <w:start w:val="1"/>
      <w:numFmt w:val="decimal"/>
      <w:lvlText w:val="%2."/>
      <w:lvlJc w:val="left"/>
      <w:pPr>
        <w:ind w:left="1724" w:hanging="360"/>
      </w:pPr>
      <w:rPr>
        <w:rFonts w:hint="default"/>
      </w:r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10" w15:restartNumberingAfterBreak="0">
    <w:nsid w:val="45173534"/>
    <w:multiLevelType w:val="hybridMultilevel"/>
    <w:tmpl w:val="628ADB2E"/>
    <w:lvl w:ilvl="0" w:tplc="240A0013">
      <w:start w:val="1"/>
      <w:numFmt w:val="upperRoman"/>
      <w:lvlText w:val="%1."/>
      <w:lvlJc w:val="right"/>
      <w:pPr>
        <w:ind w:left="1353"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1"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2" w15:restartNumberingAfterBreak="0">
    <w:nsid w:val="48AA690A"/>
    <w:multiLevelType w:val="hybridMultilevel"/>
    <w:tmpl w:val="BCBE5996"/>
    <w:lvl w:ilvl="0" w:tplc="22602924">
      <w:start w:val="1"/>
      <w:numFmt w:val="bullet"/>
      <w:lvlText w:val=""/>
      <w:lvlJc w:val="left"/>
      <w:pPr>
        <w:ind w:left="1080" w:hanging="360"/>
      </w:pPr>
      <w:rPr>
        <w:rFonts w:ascii="Wingdings" w:hAnsi="Wingdings" w:hint="default"/>
        <w:color w:val="auto"/>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13" w15:restartNumberingAfterBreak="0">
    <w:nsid w:val="4A090A8D"/>
    <w:multiLevelType w:val="multilevel"/>
    <w:tmpl w:val="D88C2B58"/>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4" w15:restartNumberingAfterBreak="0">
    <w:nsid w:val="4A5B5765"/>
    <w:multiLevelType w:val="hybridMultilevel"/>
    <w:tmpl w:val="F3B88B8A"/>
    <w:lvl w:ilvl="0" w:tplc="AD96D20E">
      <w:start w:val="1"/>
      <w:numFmt w:val="upperRoman"/>
      <w:lvlText w:val="%1."/>
      <w:lvlJc w:val="left"/>
      <w:pPr>
        <w:ind w:left="720" w:hanging="360"/>
      </w:pPr>
    </w:lvl>
    <w:lvl w:ilvl="1" w:tplc="074C6A14">
      <w:start w:val="1"/>
      <w:numFmt w:val="lowerLetter"/>
      <w:lvlText w:val="%2."/>
      <w:lvlJc w:val="left"/>
      <w:pPr>
        <w:ind w:left="1440" w:hanging="360"/>
      </w:pPr>
    </w:lvl>
    <w:lvl w:ilvl="2" w:tplc="20CEC862">
      <w:start w:val="1"/>
      <w:numFmt w:val="lowerRoman"/>
      <w:lvlText w:val="%3."/>
      <w:lvlJc w:val="right"/>
      <w:pPr>
        <w:ind w:left="2160" w:hanging="180"/>
      </w:pPr>
    </w:lvl>
    <w:lvl w:ilvl="3" w:tplc="F888028A">
      <w:start w:val="1"/>
      <w:numFmt w:val="decimal"/>
      <w:lvlText w:val="%4."/>
      <w:lvlJc w:val="left"/>
      <w:pPr>
        <w:ind w:left="2880" w:hanging="360"/>
      </w:pPr>
    </w:lvl>
    <w:lvl w:ilvl="4" w:tplc="C3704AA6">
      <w:start w:val="1"/>
      <w:numFmt w:val="lowerLetter"/>
      <w:lvlText w:val="%5."/>
      <w:lvlJc w:val="left"/>
      <w:pPr>
        <w:ind w:left="3600" w:hanging="360"/>
      </w:pPr>
    </w:lvl>
    <w:lvl w:ilvl="5" w:tplc="0EFC4FD6">
      <w:start w:val="1"/>
      <w:numFmt w:val="lowerRoman"/>
      <w:lvlText w:val="%6."/>
      <w:lvlJc w:val="right"/>
      <w:pPr>
        <w:ind w:left="4320" w:hanging="180"/>
      </w:pPr>
    </w:lvl>
    <w:lvl w:ilvl="6" w:tplc="5466554C">
      <w:start w:val="1"/>
      <w:numFmt w:val="decimal"/>
      <w:lvlText w:val="%7."/>
      <w:lvlJc w:val="left"/>
      <w:pPr>
        <w:ind w:left="5040" w:hanging="360"/>
      </w:pPr>
    </w:lvl>
    <w:lvl w:ilvl="7" w:tplc="A556806C">
      <w:start w:val="1"/>
      <w:numFmt w:val="lowerLetter"/>
      <w:lvlText w:val="%8."/>
      <w:lvlJc w:val="left"/>
      <w:pPr>
        <w:ind w:left="5760" w:hanging="360"/>
      </w:pPr>
    </w:lvl>
    <w:lvl w:ilvl="8" w:tplc="0F9E8D9E">
      <w:start w:val="1"/>
      <w:numFmt w:val="lowerRoman"/>
      <w:lvlText w:val="%9."/>
      <w:lvlJc w:val="right"/>
      <w:pPr>
        <w:ind w:left="6480" w:hanging="180"/>
      </w:pPr>
    </w:lvl>
  </w:abstractNum>
  <w:abstractNum w:abstractNumId="115"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16" w15:restartNumberingAfterBreak="0">
    <w:nsid w:val="4C884E77"/>
    <w:multiLevelType w:val="hybridMultilevel"/>
    <w:tmpl w:val="DA70A3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7" w15:restartNumberingAfterBreak="0">
    <w:nsid w:val="4CD43684"/>
    <w:multiLevelType w:val="hybridMultilevel"/>
    <w:tmpl w:val="2A8EDD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8" w15:restartNumberingAfterBreak="0">
    <w:nsid w:val="4D8A79F3"/>
    <w:multiLevelType w:val="multilevel"/>
    <w:tmpl w:val="D5B0439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2.%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4E072E00"/>
    <w:multiLevelType w:val="hybridMultilevel"/>
    <w:tmpl w:val="C2B4071E"/>
    <w:lvl w:ilvl="0" w:tplc="87347058">
      <w:start w:val="1"/>
      <w:numFmt w:val="upperRoman"/>
      <w:lvlText w:val="%1."/>
      <w:lvlJc w:val="left"/>
      <w:pPr>
        <w:ind w:left="720" w:hanging="360"/>
      </w:pPr>
    </w:lvl>
    <w:lvl w:ilvl="1" w:tplc="803E5BE2">
      <w:start w:val="1"/>
      <w:numFmt w:val="lowerLetter"/>
      <w:lvlText w:val="%2."/>
      <w:lvlJc w:val="left"/>
      <w:pPr>
        <w:ind w:left="1440" w:hanging="360"/>
      </w:pPr>
    </w:lvl>
    <w:lvl w:ilvl="2" w:tplc="5F500584">
      <w:start w:val="1"/>
      <w:numFmt w:val="lowerRoman"/>
      <w:lvlText w:val="%3."/>
      <w:lvlJc w:val="right"/>
      <w:pPr>
        <w:ind w:left="2160" w:hanging="180"/>
      </w:pPr>
    </w:lvl>
    <w:lvl w:ilvl="3" w:tplc="E3C0C64C">
      <w:start w:val="1"/>
      <w:numFmt w:val="decimal"/>
      <w:lvlText w:val="%4."/>
      <w:lvlJc w:val="left"/>
      <w:pPr>
        <w:ind w:left="2880" w:hanging="360"/>
      </w:pPr>
    </w:lvl>
    <w:lvl w:ilvl="4" w:tplc="0078454C">
      <w:start w:val="1"/>
      <w:numFmt w:val="lowerLetter"/>
      <w:lvlText w:val="%5."/>
      <w:lvlJc w:val="left"/>
      <w:pPr>
        <w:ind w:left="3600" w:hanging="360"/>
      </w:pPr>
    </w:lvl>
    <w:lvl w:ilvl="5" w:tplc="E158A84A">
      <w:start w:val="1"/>
      <w:numFmt w:val="lowerRoman"/>
      <w:lvlText w:val="%6."/>
      <w:lvlJc w:val="right"/>
      <w:pPr>
        <w:ind w:left="4320" w:hanging="180"/>
      </w:pPr>
    </w:lvl>
    <w:lvl w:ilvl="6" w:tplc="915ABC7C">
      <w:start w:val="1"/>
      <w:numFmt w:val="decimal"/>
      <w:lvlText w:val="%7."/>
      <w:lvlJc w:val="left"/>
      <w:pPr>
        <w:ind w:left="5040" w:hanging="360"/>
      </w:pPr>
    </w:lvl>
    <w:lvl w:ilvl="7" w:tplc="77F46970">
      <w:start w:val="1"/>
      <w:numFmt w:val="lowerLetter"/>
      <w:lvlText w:val="%8."/>
      <w:lvlJc w:val="left"/>
      <w:pPr>
        <w:ind w:left="5760" w:hanging="360"/>
      </w:pPr>
    </w:lvl>
    <w:lvl w:ilvl="8" w:tplc="5B30CB5C">
      <w:start w:val="1"/>
      <w:numFmt w:val="lowerRoman"/>
      <w:lvlText w:val="%9."/>
      <w:lvlJc w:val="right"/>
      <w:pPr>
        <w:ind w:left="6480" w:hanging="180"/>
      </w:pPr>
    </w:lvl>
  </w:abstractNum>
  <w:abstractNum w:abstractNumId="120" w15:restartNumberingAfterBreak="0">
    <w:nsid w:val="4E7647A0"/>
    <w:multiLevelType w:val="hybridMultilevel"/>
    <w:tmpl w:val="82F0A086"/>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121" w15:restartNumberingAfterBreak="0">
    <w:nsid w:val="4EAD0FD7"/>
    <w:multiLevelType w:val="multilevel"/>
    <w:tmpl w:val="81E0DAC4"/>
    <w:lvl w:ilvl="0">
      <w:start w:val="1"/>
      <w:numFmt w:val="decimal"/>
      <w:lvlText w:val="%1."/>
      <w:lvlJc w:val="left"/>
      <w:pPr>
        <w:ind w:left="720" w:hanging="360"/>
      </w:pPr>
    </w:lvl>
    <w:lvl w:ilvl="1">
      <w:start w:val="1"/>
      <w:numFmt w:val="lowerLetter"/>
      <w:lvlText w:val="%2."/>
      <w:lvlJc w:val="left"/>
      <w:pPr>
        <w:ind w:left="1440" w:hanging="360"/>
      </w:pPr>
    </w:lvl>
    <w:lvl w:ilvl="2">
      <w:start w:val="3"/>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4EF310B6"/>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3" w15:restartNumberingAfterBreak="0">
    <w:nsid w:val="4F4D0F05"/>
    <w:multiLevelType w:val="multilevel"/>
    <w:tmpl w:val="284EC6A4"/>
    <w:lvl w:ilvl="0">
      <w:start w:val="4"/>
      <w:numFmt w:val="decimal"/>
      <w:lvlText w:val="%1"/>
      <w:lvlJc w:val="left"/>
      <w:pPr>
        <w:ind w:left="440" w:hanging="440"/>
      </w:pPr>
      <w:rPr>
        <w:rFonts w:hint="default"/>
      </w:rPr>
    </w:lvl>
    <w:lvl w:ilvl="1">
      <w:start w:val="3"/>
      <w:numFmt w:val="decimal"/>
      <w:lvlText w:val="%1.%2"/>
      <w:lvlJc w:val="left"/>
      <w:pPr>
        <w:ind w:left="61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bCs w:val="0"/>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24" w15:restartNumberingAfterBreak="0">
    <w:nsid w:val="4F5371AE"/>
    <w:multiLevelType w:val="hybridMultilevel"/>
    <w:tmpl w:val="F88CA0EC"/>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5"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6" w15:restartNumberingAfterBreak="0">
    <w:nsid w:val="512259AC"/>
    <w:multiLevelType w:val="hybridMultilevel"/>
    <w:tmpl w:val="1BC0DC12"/>
    <w:lvl w:ilvl="0" w:tplc="3FC26A94">
      <w:start w:val="1"/>
      <w:numFmt w:val="upperLetter"/>
      <w:lvlText w:val="%1."/>
      <w:lvlJc w:val="left"/>
      <w:pPr>
        <w:ind w:left="720" w:hanging="360"/>
      </w:pPr>
      <w:rPr>
        <w:rFonts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7" w15:restartNumberingAfterBreak="0">
    <w:nsid w:val="51CE15EA"/>
    <w:multiLevelType w:val="hybridMultilevel"/>
    <w:tmpl w:val="C8EEFFA0"/>
    <w:lvl w:ilvl="0" w:tplc="51768058">
      <w:start w:val="1"/>
      <w:numFmt w:val="upperLetter"/>
      <w:lvlText w:val="%1."/>
      <w:lvlJc w:val="left"/>
      <w:pPr>
        <w:ind w:left="720" w:hanging="360"/>
      </w:pPr>
    </w:lvl>
    <w:lvl w:ilvl="1" w:tplc="11402AEE">
      <w:start w:val="1"/>
      <w:numFmt w:val="lowerLetter"/>
      <w:lvlText w:val="%2."/>
      <w:lvlJc w:val="left"/>
      <w:pPr>
        <w:ind w:left="1440" w:hanging="360"/>
      </w:pPr>
    </w:lvl>
    <w:lvl w:ilvl="2" w:tplc="74902A32">
      <w:start w:val="1"/>
      <w:numFmt w:val="lowerRoman"/>
      <w:lvlText w:val="%3."/>
      <w:lvlJc w:val="right"/>
      <w:pPr>
        <w:ind w:left="2160" w:hanging="180"/>
      </w:pPr>
    </w:lvl>
    <w:lvl w:ilvl="3" w:tplc="4A5C0096">
      <w:start w:val="1"/>
      <w:numFmt w:val="decimal"/>
      <w:lvlText w:val="%4."/>
      <w:lvlJc w:val="left"/>
      <w:pPr>
        <w:ind w:left="2880" w:hanging="360"/>
      </w:pPr>
    </w:lvl>
    <w:lvl w:ilvl="4" w:tplc="F796C84C">
      <w:start w:val="1"/>
      <w:numFmt w:val="lowerLetter"/>
      <w:lvlText w:val="%5."/>
      <w:lvlJc w:val="left"/>
      <w:pPr>
        <w:ind w:left="3600" w:hanging="360"/>
      </w:pPr>
    </w:lvl>
    <w:lvl w:ilvl="5" w:tplc="7DC6A3D8">
      <w:start w:val="1"/>
      <w:numFmt w:val="lowerRoman"/>
      <w:lvlText w:val="%6."/>
      <w:lvlJc w:val="right"/>
      <w:pPr>
        <w:ind w:left="4320" w:hanging="180"/>
      </w:pPr>
    </w:lvl>
    <w:lvl w:ilvl="6" w:tplc="24C89862">
      <w:start w:val="1"/>
      <w:numFmt w:val="decimal"/>
      <w:lvlText w:val="%7."/>
      <w:lvlJc w:val="left"/>
      <w:pPr>
        <w:ind w:left="5040" w:hanging="360"/>
      </w:pPr>
    </w:lvl>
    <w:lvl w:ilvl="7" w:tplc="81226C14">
      <w:start w:val="1"/>
      <w:numFmt w:val="lowerLetter"/>
      <w:lvlText w:val="%8."/>
      <w:lvlJc w:val="left"/>
      <w:pPr>
        <w:ind w:left="5760" w:hanging="360"/>
      </w:pPr>
    </w:lvl>
    <w:lvl w:ilvl="8" w:tplc="B7B0487A">
      <w:start w:val="1"/>
      <w:numFmt w:val="lowerRoman"/>
      <w:lvlText w:val="%9."/>
      <w:lvlJc w:val="right"/>
      <w:pPr>
        <w:ind w:left="6480" w:hanging="180"/>
      </w:pPr>
    </w:lvl>
  </w:abstractNum>
  <w:abstractNum w:abstractNumId="128" w15:restartNumberingAfterBreak="0">
    <w:nsid w:val="521373A3"/>
    <w:multiLevelType w:val="hybridMultilevel"/>
    <w:tmpl w:val="9AEA7774"/>
    <w:lvl w:ilvl="0" w:tplc="11F64AC6">
      <w:start w:val="1"/>
      <w:numFmt w:val="upperLetter"/>
      <w:lvlText w:val="%1."/>
      <w:lvlJc w:val="left"/>
      <w:pPr>
        <w:ind w:left="1070" w:hanging="710"/>
      </w:pPr>
      <w:rPr>
        <w:rFonts w:hint="default"/>
        <w:i w:val="0"/>
        <w:i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9" w15:restartNumberingAfterBreak="0">
    <w:nsid w:val="521E0A80"/>
    <w:multiLevelType w:val="hybridMultilevel"/>
    <w:tmpl w:val="30128E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0" w15:restartNumberingAfterBreak="0">
    <w:nsid w:val="544476BD"/>
    <w:multiLevelType w:val="hybridMultilevel"/>
    <w:tmpl w:val="239804E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559A4519"/>
    <w:multiLevelType w:val="hybridMultilevel"/>
    <w:tmpl w:val="E2E64130"/>
    <w:lvl w:ilvl="0" w:tplc="240A0019">
      <w:start w:val="3"/>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2" w15:restartNumberingAfterBreak="0">
    <w:nsid w:val="55CD58E8"/>
    <w:multiLevelType w:val="multilevel"/>
    <w:tmpl w:val="E93EB4D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9.%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55E2782D"/>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4" w15:restartNumberingAfterBreak="0">
    <w:nsid w:val="578B3D84"/>
    <w:multiLevelType w:val="multilevel"/>
    <w:tmpl w:val="17FEB80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57CC7D9A"/>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6" w15:restartNumberingAfterBreak="0">
    <w:nsid w:val="58092A56"/>
    <w:multiLevelType w:val="hybridMultilevel"/>
    <w:tmpl w:val="4998C956"/>
    <w:lvl w:ilvl="0" w:tplc="0C0A0017">
      <w:start w:val="1"/>
      <w:numFmt w:val="lowerLetter"/>
      <w:lvlText w:val="%1)"/>
      <w:lvlJc w:val="lef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137" w15:restartNumberingAfterBreak="0">
    <w:nsid w:val="584D5C18"/>
    <w:multiLevelType w:val="hybridMultilevel"/>
    <w:tmpl w:val="71809744"/>
    <w:lvl w:ilvl="0" w:tplc="B942AC9C">
      <w:start w:val="1"/>
      <w:numFmt w:val="decimal"/>
      <w:lvlText w:val="%1."/>
      <w:lvlJc w:val="left"/>
      <w:pPr>
        <w:ind w:left="644"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38" w15:restartNumberingAfterBreak="0">
    <w:nsid w:val="59433B2D"/>
    <w:multiLevelType w:val="multilevel"/>
    <w:tmpl w:val="F992E254"/>
    <w:lvl w:ilvl="0">
      <w:start w:val="4"/>
      <w:numFmt w:val="decimal"/>
      <w:lvlText w:val="%1"/>
      <w:lvlJc w:val="left"/>
      <w:pPr>
        <w:ind w:left="440" w:hanging="440"/>
      </w:pPr>
      <w:rPr>
        <w:rFonts w:hint="default"/>
      </w:rPr>
    </w:lvl>
    <w:lvl w:ilvl="1">
      <w:start w:val="3"/>
      <w:numFmt w:val="decimal"/>
      <w:lvlText w:val="%1.%2"/>
      <w:lvlJc w:val="left"/>
      <w:pPr>
        <w:ind w:left="970" w:hanging="44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3730" w:hanging="108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150" w:hanging="1440"/>
      </w:pPr>
      <w:rPr>
        <w:rFonts w:hint="default"/>
      </w:rPr>
    </w:lvl>
    <w:lvl w:ilvl="8">
      <w:start w:val="1"/>
      <w:numFmt w:val="decimal"/>
      <w:lvlText w:val="%1.%2.%3.%4.%5.%6.%7.%8.%9"/>
      <w:lvlJc w:val="left"/>
      <w:pPr>
        <w:ind w:left="6040" w:hanging="1800"/>
      </w:pPr>
      <w:rPr>
        <w:rFonts w:hint="default"/>
      </w:rPr>
    </w:lvl>
  </w:abstractNum>
  <w:abstractNum w:abstractNumId="139" w15:restartNumberingAfterBreak="0">
    <w:nsid w:val="59515007"/>
    <w:multiLevelType w:val="hybridMultilevel"/>
    <w:tmpl w:val="2FC6042C"/>
    <w:lvl w:ilvl="0" w:tplc="5818EE3C">
      <w:start w:val="1"/>
      <w:numFmt w:val="upperRoman"/>
      <w:lvlText w:val="%1."/>
      <w:lvlJc w:val="left"/>
      <w:pPr>
        <w:ind w:left="1080" w:hanging="720"/>
      </w:pPr>
      <w:rPr>
        <w:b w:val="0"/>
        <w:bCs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0" w15:restartNumberingAfterBreak="0">
    <w:nsid w:val="5A6059B1"/>
    <w:multiLevelType w:val="multilevel"/>
    <w:tmpl w:val="B552797E"/>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sz w:val="20"/>
        <w:szCs w:val="2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1" w15:restartNumberingAfterBreak="0">
    <w:nsid w:val="5B1157D0"/>
    <w:multiLevelType w:val="multilevel"/>
    <w:tmpl w:val="4F562B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1.%2.%3."/>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2" w15:restartNumberingAfterBreak="0">
    <w:nsid w:val="5C09197C"/>
    <w:multiLevelType w:val="hybridMultilevel"/>
    <w:tmpl w:val="B3F8A4C2"/>
    <w:lvl w:ilvl="0" w:tplc="0C0A0013">
      <w:start w:val="1"/>
      <w:numFmt w:val="upperRoman"/>
      <w:lvlText w:val="%1."/>
      <w:lvlJc w:val="right"/>
      <w:pPr>
        <w:ind w:left="1080" w:hanging="360"/>
      </w:pPr>
    </w:lvl>
    <w:lvl w:ilvl="1" w:tplc="2F02E5A4">
      <w:start w:val="1"/>
      <w:numFmt w:val="upperLetter"/>
      <w:lvlText w:val="%2."/>
      <w:lvlJc w:val="left"/>
      <w:pPr>
        <w:ind w:left="1800" w:hanging="360"/>
      </w:pPr>
      <w:rPr>
        <w:rFonts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3" w15:restartNumberingAfterBreak="0">
    <w:nsid w:val="5DAE3638"/>
    <w:multiLevelType w:val="multilevel"/>
    <w:tmpl w:val="F1307E94"/>
    <w:lvl w:ilvl="0">
      <w:start w:val="7"/>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15:restartNumberingAfterBreak="0">
    <w:nsid w:val="5DC52852"/>
    <w:multiLevelType w:val="multilevel"/>
    <w:tmpl w:val="F5C2CC9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5.%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5" w15:restartNumberingAfterBreak="0">
    <w:nsid w:val="5EB80BC6"/>
    <w:multiLevelType w:val="hybridMultilevel"/>
    <w:tmpl w:val="1EF4BD08"/>
    <w:lvl w:ilvl="0" w:tplc="505AF1B8">
      <w:start w:val="1"/>
      <w:numFmt w:val="decimal"/>
      <w:pStyle w:val="Captulo8"/>
      <w:lvlText w:val="8.%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6" w15:restartNumberingAfterBreak="0">
    <w:nsid w:val="5FBB6259"/>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7" w15:restartNumberingAfterBreak="0">
    <w:nsid w:val="5FCF6235"/>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8" w15:restartNumberingAfterBreak="0">
    <w:nsid w:val="60572CCB"/>
    <w:multiLevelType w:val="hybridMultilevel"/>
    <w:tmpl w:val="6382C6E2"/>
    <w:lvl w:ilvl="0" w:tplc="240A000F">
      <w:start w:val="1"/>
      <w:numFmt w:val="decimal"/>
      <w:lvlText w:val="%1."/>
      <w:lvlJc w:val="left"/>
      <w:pPr>
        <w:ind w:left="1003" w:hanging="360"/>
      </w:pPr>
    </w:lvl>
    <w:lvl w:ilvl="1" w:tplc="240A0019" w:tentative="1">
      <w:start w:val="1"/>
      <w:numFmt w:val="lowerLetter"/>
      <w:lvlText w:val="%2."/>
      <w:lvlJc w:val="left"/>
      <w:pPr>
        <w:ind w:left="1723" w:hanging="360"/>
      </w:pPr>
    </w:lvl>
    <w:lvl w:ilvl="2" w:tplc="240A001B" w:tentative="1">
      <w:start w:val="1"/>
      <w:numFmt w:val="lowerRoman"/>
      <w:lvlText w:val="%3."/>
      <w:lvlJc w:val="right"/>
      <w:pPr>
        <w:ind w:left="2443" w:hanging="180"/>
      </w:pPr>
    </w:lvl>
    <w:lvl w:ilvl="3" w:tplc="240A000F" w:tentative="1">
      <w:start w:val="1"/>
      <w:numFmt w:val="decimal"/>
      <w:lvlText w:val="%4."/>
      <w:lvlJc w:val="left"/>
      <w:pPr>
        <w:ind w:left="3163" w:hanging="360"/>
      </w:pPr>
    </w:lvl>
    <w:lvl w:ilvl="4" w:tplc="240A0019" w:tentative="1">
      <w:start w:val="1"/>
      <w:numFmt w:val="lowerLetter"/>
      <w:lvlText w:val="%5."/>
      <w:lvlJc w:val="left"/>
      <w:pPr>
        <w:ind w:left="3883" w:hanging="360"/>
      </w:pPr>
    </w:lvl>
    <w:lvl w:ilvl="5" w:tplc="240A001B" w:tentative="1">
      <w:start w:val="1"/>
      <w:numFmt w:val="lowerRoman"/>
      <w:lvlText w:val="%6."/>
      <w:lvlJc w:val="right"/>
      <w:pPr>
        <w:ind w:left="4603" w:hanging="180"/>
      </w:pPr>
    </w:lvl>
    <w:lvl w:ilvl="6" w:tplc="240A000F" w:tentative="1">
      <w:start w:val="1"/>
      <w:numFmt w:val="decimal"/>
      <w:lvlText w:val="%7."/>
      <w:lvlJc w:val="left"/>
      <w:pPr>
        <w:ind w:left="5323" w:hanging="360"/>
      </w:pPr>
    </w:lvl>
    <w:lvl w:ilvl="7" w:tplc="240A0019" w:tentative="1">
      <w:start w:val="1"/>
      <w:numFmt w:val="lowerLetter"/>
      <w:lvlText w:val="%8."/>
      <w:lvlJc w:val="left"/>
      <w:pPr>
        <w:ind w:left="6043" w:hanging="360"/>
      </w:pPr>
    </w:lvl>
    <w:lvl w:ilvl="8" w:tplc="240A001B" w:tentative="1">
      <w:start w:val="1"/>
      <w:numFmt w:val="lowerRoman"/>
      <w:lvlText w:val="%9."/>
      <w:lvlJc w:val="right"/>
      <w:pPr>
        <w:ind w:left="6763" w:hanging="180"/>
      </w:pPr>
    </w:lvl>
  </w:abstractNum>
  <w:abstractNum w:abstractNumId="149" w15:restartNumberingAfterBreak="0">
    <w:nsid w:val="60B00C3C"/>
    <w:multiLevelType w:val="hybridMultilevel"/>
    <w:tmpl w:val="C20E0514"/>
    <w:lvl w:ilvl="0" w:tplc="24B0DFC8">
      <w:start w:val="1"/>
      <w:numFmt w:val="upperLetter"/>
      <w:lvlText w:val="%1."/>
      <w:lvlJc w:val="left"/>
      <w:pPr>
        <w:ind w:left="720" w:hanging="360"/>
      </w:pPr>
      <w:rPr>
        <w:color w:val="4D4D4D"/>
        <w:sz w:val="22"/>
        <w:szCs w:val="22"/>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0" w15:restartNumberingAfterBreak="0">
    <w:nsid w:val="624301CA"/>
    <w:multiLevelType w:val="hybridMultilevel"/>
    <w:tmpl w:val="2A6E04B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1" w15:restartNumberingAfterBreak="0">
    <w:nsid w:val="62E372A7"/>
    <w:multiLevelType w:val="hybridMultilevel"/>
    <w:tmpl w:val="F90C0D9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2" w15:restartNumberingAfterBreak="0">
    <w:nsid w:val="6363085D"/>
    <w:multiLevelType w:val="multilevel"/>
    <w:tmpl w:val="22AA3B9C"/>
    <w:lvl w:ilvl="0">
      <w:start w:val="3"/>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3" w15:restartNumberingAfterBreak="0">
    <w:nsid w:val="63A92692"/>
    <w:multiLevelType w:val="hybridMultilevel"/>
    <w:tmpl w:val="E92E52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4" w15:restartNumberingAfterBreak="0">
    <w:nsid w:val="64153DF3"/>
    <w:multiLevelType w:val="hybridMultilevel"/>
    <w:tmpl w:val="A3183B78"/>
    <w:lvl w:ilvl="0" w:tplc="AFAE35E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5" w15:restartNumberingAfterBreak="0">
    <w:nsid w:val="64FE2747"/>
    <w:multiLevelType w:val="hybridMultilevel"/>
    <w:tmpl w:val="2CE479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6" w15:restartNumberingAfterBreak="0">
    <w:nsid w:val="66866F0E"/>
    <w:multiLevelType w:val="hybridMultilevel"/>
    <w:tmpl w:val="56402E50"/>
    <w:lvl w:ilvl="0" w:tplc="F8A0D326">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7" w15:restartNumberingAfterBreak="0">
    <w:nsid w:val="67A86926"/>
    <w:multiLevelType w:val="hybridMultilevel"/>
    <w:tmpl w:val="58C26EE2"/>
    <w:lvl w:ilvl="0" w:tplc="FFFFFFFF">
      <w:start w:val="1"/>
      <w:numFmt w:val="upperLetter"/>
      <w:lvlText w:val="%1."/>
      <w:lvlJc w:val="left"/>
      <w:pPr>
        <w:ind w:left="720" w:hanging="360"/>
      </w:p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8" w15:restartNumberingAfterBreak="0">
    <w:nsid w:val="67AF7B1F"/>
    <w:multiLevelType w:val="multilevel"/>
    <w:tmpl w:val="3B128964"/>
    <w:lvl w:ilvl="0">
      <w:start w:val="1"/>
      <w:numFmt w:val="lowerLetter"/>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68C217FF"/>
    <w:multiLevelType w:val="hybridMultilevel"/>
    <w:tmpl w:val="A5DC723A"/>
    <w:lvl w:ilvl="0" w:tplc="FFFFFFFF">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0" w15:restartNumberingAfterBreak="0">
    <w:nsid w:val="696F111E"/>
    <w:multiLevelType w:val="multilevel"/>
    <w:tmpl w:val="8424DC7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1" w15:restartNumberingAfterBreak="0">
    <w:nsid w:val="69A5283A"/>
    <w:multiLevelType w:val="hybridMultilevel"/>
    <w:tmpl w:val="CB4A54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2" w15:restartNumberingAfterBreak="0">
    <w:nsid w:val="6A080EE2"/>
    <w:multiLevelType w:val="hybridMultilevel"/>
    <w:tmpl w:val="8152A5C0"/>
    <w:lvl w:ilvl="0" w:tplc="560EB620">
      <w:start w:val="1"/>
      <w:numFmt w:val="upperLetter"/>
      <w:lvlText w:val="%1."/>
      <w:lvlJc w:val="left"/>
      <w:pPr>
        <w:ind w:left="720" w:hanging="360"/>
      </w:pPr>
      <w:rPr>
        <w:rFonts w:ascii="Arial" w:hAnsi="Arial" w:cs="Arial" w:hint="default"/>
        <w:i w:val="0"/>
        <w:iCs w:val="0"/>
        <w:sz w:val="20"/>
        <w:szCs w:val="20"/>
      </w:r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63" w15:restartNumberingAfterBreak="0">
    <w:nsid w:val="6A37193D"/>
    <w:multiLevelType w:val="hybridMultilevel"/>
    <w:tmpl w:val="DB32B82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4" w15:restartNumberingAfterBreak="0">
    <w:nsid w:val="6A9D5FFF"/>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5" w15:restartNumberingAfterBreak="0">
    <w:nsid w:val="6B5202A3"/>
    <w:multiLevelType w:val="hybridMultilevel"/>
    <w:tmpl w:val="9E444462"/>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6" w15:restartNumberingAfterBreak="0">
    <w:nsid w:val="6B892564"/>
    <w:multiLevelType w:val="hybridMultilevel"/>
    <w:tmpl w:val="612642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7" w15:restartNumberingAfterBreak="0">
    <w:nsid w:val="6C5413CB"/>
    <w:multiLevelType w:val="hybridMultilevel"/>
    <w:tmpl w:val="29FAD5CE"/>
    <w:lvl w:ilvl="0" w:tplc="F668AA58">
      <w:start w:val="1"/>
      <w:numFmt w:val="upperLetter"/>
      <w:lvlText w:val="%1."/>
      <w:lvlJc w:val="left"/>
      <w:pPr>
        <w:ind w:left="720" w:hanging="360"/>
      </w:pPr>
    </w:lvl>
    <w:lvl w:ilvl="1" w:tplc="5E426E58">
      <w:start w:val="1"/>
      <w:numFmt w:val="lowerLetter"/>
      <w:lvlText w:val="%2."/>
      <w:lvlJc w:val="left"/>
      <w:pPr>
        <w:ind w:left="1440" w:hanging="360"/>
      </w:pPr>
    </w:lvl>
    <w:lvl w:ilvl="2" w:tplc="C138FA0A">
      <w:start w:val="1"/>
      <w:numFmt w:val="lowerRoman"/>
      <w:lvlText w:val="%3."/>
      <w:lvlJc w:val="right"/>
      <w:pPr>
        <w:ind w:left="2160" w:hanging="180"/>
      </w:pPr>
    </w:lvl>
    <w:lvl w:ilvl="3" w:tplc="069291E4">
      <w:start w:val="1"/>
      <w:numFmt w:val="decimal"/>
      <w:lvlText w:val="%4."/>
      <w:lvlJc w:val="left"/>
      <w:pPr>
        <w:ind w:left="2880" w:hanging="360"/>
      </w:pPr>
    </w:lvl>
    <w:lvl w:ilvl="4" w:tplc="6284D40C">
      <w:start w:val="1"/>
      <w:numFmt w:val="lowerLetter"/>
      <w:lvlText w:val="%5."/>
      <w:lvlJc w:val="left"/>
      <w:pPr>
        <w:ind w:left="3600" w:hanging="360"/>
      </w:pPr>
    </w:lvl>
    <w:lvl w:ilvl="5" w:tplc="49BAD88C">
      <w:start w:val="1"/>
      <w:numFmt w:val="lowerRoman"/>
      <w:lvlText w:val="%6."/>
      <w:lvlJc w:val="right"/>
      <w:pPr>
        <w:ind w:left="4320" w:hanging="180"/>
      </w:pPr>
    </w:lvl>
    <w:lvl w:ilvl="6" w:tplc="01486652">
      <w:start w:val="1"/>
      <w:numFmt w:val="decimal"/>
      <w:lvlText w:val="%7."/>
      <w:lvlJc w:val="left"/>
      <w:pPr>
        <w:ind w:left="5040" w:hanging="360"/>
      </w:pPr>
    </w:lvl>
    <w:lvl w:ilvl="7" w:tplc="B6B6105C">
      <w:start w:val="1"/>
      <w:numFmt w:val="lowerLetter"/>
      <w:lvlText w:val="%8."/>
      <w:lvlJc w:val="left"/>
      <w:pPr>
        <w:ind w:left="5760" w:hanging="360"/>
      </w:pPr>
    </w:lvl>
    <w:lvl w:ilvl="8" w:tplc="E68071C0">
      <w:start w:val="1"/>
      <w:numFmt w:val="lowerRoman"/>
      <w:lvlText w:val="%9."/>
      <w:lvlJc w:val="right"/>
      <w:pPr>
        <w:ind w:left="6480" w:hanging="180"/>
      </w:pPr>
    </w:lvl>
  </w:abstractNum>
  <w:abstractNum w:abstractNumId="168" w15:restartNumberingAfterBreak="0">
    <w:nsid w:val="6C747154"/>
    <w:multiLevelType w:val="hybridMultilevel"/>
    <w:tmpl w:val="EFCAB862"/>
    <w:lvl w:ilvl="0" w:tplc="240A0013">
      <w:start w:val="1"/>
      <w:numFmt w:val="upperRoman"/>
      <w:lvlText w:val="%1."/>
      <w:lvlJc w:val="right"/>
      <w:pPr>
        <w:ind w:left="720" w:hanging="360"/>
      </w:pPr>
      <w:rPr>
        <w:rFonts w:hint="default"/>
      </w:rPr>
    </w:lvl>
    <w:lvl w:ilvl="1" w:tplc="0EE49D9C">
      <w:start w:val="1"/>
      <w:numFmt w:val="bullet"/>
      <w:lvlText w:val="o"/>
      <w:lvlJc w:val="left"/>
      <w:pPr>
        <w:ind w:left="1440" w:hanging="360"/>
      </w:pPr>
      <w:rPr>
        <w:rFonts w:ascii="Courier New" w:hAnsi="Courier New" w:cs="Times New Roman" w:hint="default"/>
      </w:rPr>
    </w:lvl>
    <w:lvl w:ilvl="2" w:tplc="F5DE03CA">
      <w:start w:val="1"/>
      <w:numFmt w:val="bullet"/>
      <w:lvlText w:val=""/>
      <w:lvlJc w:val="left"/>
      <w:pPr>
        <w:ind w:left="2160" w:hanging="360"/>
      </w:pPr>
      <w:rPr>
        <w:rFonts w:ascii="Wingdings" w:hAnsi="Wingdings" w:hint="default"/>
      </w:rPr>
    </w:lvl>
    <w:lvl w:ilvl="3" w:tplc="A288AAB6">
      <w:start w:val="1"/>
      <w:numFmt w:val="bullet"/>
      <w:lvlText w:val=""/>
      <w:lvlJc w:val="left"/>
      <w:pPr>
        <w:ind w:left="2880" w:hanging="360"/>
      </w:pPr>
      <w:rPr>
        <w:rFonts w:ascii="Symbol" w:hAnsi="Symbol" w:hint="default"/>
      </w:rPr>
    </w:lvl>
    <w:lvl w:ilvl="4" w:tplc="81DAFD16">
      <w:start w:val="1"/>
      <w:numFmt w:val="bullet"/>
      <w:lvlText w:val="o"/>
      <w:lvlJc w:val="left"/>
      <w:pPr>
        <w:ind w:left="3600" w:hanging="360"/>
      </w:pPr>
      <w:rPr>
        <w:rFonts w:ascii="Courier New" w:hAnsi="Courier New" w:cs="Times New Roman" w:hint="default"/>
      </w:rPr>
    </w:lvl>
    <w:lvl w:ilvl="5" w:tplc="D540ACF6">
      <w:start w:val="1"/>
      <w:numFmt w:val="bullet"/>
      <w:lvlText w:val=""/>
      <w:lvlJc w:val="left"/>
      <w:pPr>
        <w:ind w:left="4320" w:hanging="360"/>
      </w:pPr>
      <w:rPr>
        <w:rFonts w:ascii="Wingdings" w:hAnsi="Wingdings" w:hint="default"/>
      </w:rPr>
    </w:lvl>
    <w:lvl w:ilvl="6" w:tplc="CE02DD38">
      <w:start w:val="1"/>
      <w:numFmt w:val="bullet"/>
      <w:lvlText w:val=""/>
      <w:lvlJc w:val="left"/>
      <w:pPr>
        <w:ind w:left="5040" w:hanging="360"/>
      </w:pPr>
      <w:rPr>
        <w:rFonts w:ascii="Symbol" w:hAnsi="Symbol" w:hint="default"/>
      </w:rPr>
    </w:lvl>
    <w:lvl w:ilvl="7" w:tplc="63564B5A">
      <w:start w:val="1"/>
      <w:numFmt w:val="bullet"/>
      <w:lvlText w:val="o"/>
      <w:lvlJc w:val="left"/>
      <w:pPr>
        <w:ind w:left="5760" w:hanging="360"/>
      </w:pPr>
      <w:rPr>
        <w:rFonts w:ascii="Courier New" w:hAnsi="Courier New" w:cs="Times New Roman" w:hint="default"/>
      </w:rPr>
    </w:lvl>
    <w:lvl w:ilvl="8" w:tplc="477E1BD4">
      <w:start w:val="1"/>
      <w:numFmt w:val="bullet"/>
      <w:lvlText w:val=""/>
      <w:lvlJc w:val="left"/>
      <w:pPr>
        <w:ind w:left="6480" w:hanging="360"/>
      </w:pPr>
      <w:rPr>
        <w:rFonts w:ascii="Wingdings" w:hAnsi="Wingdings" w:hint="default"/>
      </w:rPr>
    </w:lvl>
  </w:abstractNum>
  <w:abstractNum w:abstractNumId="169" w15:restartNumberingAfterBreak="0">
    <w:nsid w:val="6C9A1D5C"/>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0" w15:restartNumberingAfterBreak="0">
    <w:nsid w:val="6CB360D4"/>
    <w:multiLevelType w:val="hybridMultilevel"/>
    <w:tmpl w:val="02060772"/>
    <w:lvl w:ilvl="0" w:tplc="DEDAEFC2">
      <w:start w:val="5"/>
      <w:numFmt w:val="upperRoman"/>
      <w:lvlText w:val="%1."/>
      <w:lvlJc w:val="left"/>
      <w:pPr>
        <w:ind w:left="720" w:hanging="360"/>
      </w:pPr>
    </w:lvl>
    <w:lvl w:ilvl="1" w:tplc="8892E96C">
      <w:start w:val="1"/>
      <w:numFmt w:val="lowerLetter"/>
      <w:lvlText w:val="%2."/>
      <w:lvlJc w:val="left"/>
      <w:pPr>
        <w:ind w:left="1440" w:hanging="360"/>
      </w:pPr>
    </w:lvl>
    <w:lvl w:ilvl="2" w:tplc="85F8E264">
      <w:start w:val="1"/>
      <w:numFmt w:val="lowerRoman"/>
      <w:lvlText w:val="%3."/>
      <w:lvlJc w:val="right"/>
      <w:pPr>
        <w:ind w:left="2160" w:hanging="180"/>
      </w:pPr>
    </w:lvl>
    <w:lvl w:ilvl="3" w:tplc="BFE67DCE">
      <w:start w:val="1"/>
      <w:numFmt w:val="decimal"/>
      <w:lvlText w:val="%4."/>
      <w:lvlJc w:val="left"/>
      <w:pPr>
        <w:ind w:left="2880" w:hanging="360"/>
      </w:pPr>
    </w:lvl>
    <w:lvl w:ilvl="4" w:tplc="A9D60C56">
      <w:start w:val="1"/>
      <w:numFmt w:val="lowerLetter"/>
      <w:lvlText w:val="%5."/>
      <w:lvlJc w:val="left"/>
      <w:pPr>
        <w:ind w:left="3600" w:hanging="360"/>
      </w:pPr>
    </w:lvl>
    <w:lvl w:ilvl="5" w:tplc="866077FE">
      <w:start w:val="1"/>
      <w:numFmt w:val="lowerRoman"/>
      <w:lvlText w:val="%6."/>
      <w:lvlJc w:val="right"/>
      <w:pPr>
        <w:ind w:left="4320" w:hanging="180"/>
      </w:pPr>
    </w:lvl>
    <w:lvl w:ilvl="6" w:tplc="B840172E">
      <w:start w:val="1"/>
      <w:numFmt w:val="decimal"/>
      <w:lvlText w:val="%7."/>
      <w:lvlJc w:val="left"/>
      <w:pPr>
        <w:ind w:left="5040" w:hanging="360"/>
      </w:pPr>
    </w:lvl>
    <w:lvl w:ilvl="7" w:tplc="8BC21D4C">
      <w:start w:val="1"/>
      <w:numFmt w:val="lowerLetter"/>
      <w:lvlText w:val="%8."/>
      <w:lvlJc w:val="left"/>
      <w:pPr>
        <w:ind w:left="5760" w:hanging="360"/>
      </w:pPr>
    </w:lvl>
    <w:lvl w:ilvl="8" w:tplc="5B600560">
      <w:start w:val="1"/>
      <w:numFmt w:val="lowerRoman"/>
      <w:lvlText w:val="%9."/>
      <w:lvlJc w:val="right"/>
      <w:pPr>
        <w:ind w:left="6480" w:hanging="180"/>
      </w:pPr>
    </w:lvl>
  </w:abstractNum>
  <w:abstractNum w:abstractNumId="171" w15:restartNumberingAfterBreak="0">
    <w:nsid w:val="6D3D0A67"/>
    <w:multiLevelType w:val="multilevel"/>
    <w:tmpl w:val="D63E7F9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2" w15:restartNumberingAfterBreak="0">
    <w:nsid w:val="6D5D483E"/>
    <w:multiLevelType w:val="hybridMultilevel"/>
    <w:tmpl w:val="044C2730"/>
    <w:lvl w:ilvl="0" w:tplc="0409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73" w15:restartNumberingAfterBreak="0">
    <w:nsid w:val="6D8E1D97"/>
    <w:multiLevelType w:val="hybridMultilevel"/>
    <w:tmpl w:val="AF5622B6"/>
    <w:lvl w:ilvl="0" w:tplc="CC7646A6">
      <w:start w:val="1"/>
      <w:numFmt w:val="bullet"/>
      <w:lvlText w:val=""/>
      <w:lvlJc w:val="left"/>
      <w:pPr>
        <w:ind w:left="720" w:hanging="360"/>
      </w:pPr>
      <w:rPr>
        <w:rFonts w:ascii="Symbol" w:hAnsi="Symbol" w:hint="default"/>
        <w:color w:val="auto"/>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4" w15:restartNumberingAfterBreak="0">
    <w:nsid w:val="6DF35692"/>
    <w:multiLevelType w:val="multilevel"/>
    <w:tmpl w:val="EE6A0332"/>
    <w:lvl w:ilvl="0">
      <w:start w:val="1"/>
      <w:numFmt w:val="decimal"/>
      <w:lvlText w:val="4.%1."/>
      <w:lvlJc w:val="left"/>
      <w:pPr>
        <w:ind w:left="1069"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5" w15:restartNumberingAfterBreak="0">
    <w:nsid w:val="6EF927A8"/>
    <w:multiLevelType w:val="multilevel"/>
    <w:tmpl w:val="1632C4A4"/>
    <w:lvl w:ilvl="0">
      <w:start w:val="1"/>
      <w:numFmt w:val="decimal"/>
      <w:lvlText w:val="4.%1."/>
      <w:lvlJc w:val="left"/>
      <w:pPr>
        <w:ind w:left="360" w:hanging="360"/>
      </w:pPr>
      <w:rPr>
        <w:rFonts w:hint="default"/>
      </w:rPr>
    </w:lvl>
    <w:lvl w:ilvl="1">
      <w:start w:val="1"/>
      <w:numFmt w:val="upperLetter"/>
      <w:lvlText w:val="%2."/>
      <w:lvlJc w:val="left"/>
      <w:pPr>
        <w:ind w:left="720" w:hanging="360"/>
      </w:pPr>
      <w:rPr>
        <w:rFonts w:hint="default"/>
      </w:rPr>
    </w:lvl>
    <w:lvl w:ilvl="2">
      <w:start w:val="2"/>
      <w:numFmt w:val="upperLetter"/>
      <w:lvlText w:val="%3."/>
      <w:lvlJc w:val="left"/>
      <w:pPr>
        <w:ind w:left="502"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6"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7" w15:restartNumberingAfterBreak="0">
    <w:nsid w:val="71D30635"/>
    <w:multiLevelType w:val="multilevel"/>
    <w:tmpl w:val="17DE1268"/>
    <w:lvl w:ilvl="0">
      <w:start w:val="1"/>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648" w:hanging="720"/>
      </w:pPr>
      <w:rPr>
        <w:rFonts w:hint="default"/>
      </w:rPr>
    </w:lvl>
    <w:lvl w:ilvl="3">
      <w:start w:val="1"/>
      <w:numFmt w:val="decimal"/>
      <w:lvlText w:val="%1.%2.%3.%4"/>
      <w:lvlJc w:val="left"/>
      <w:pPr>
        <w:ind w:left="612" w:hanging="720"/>
      </w:pPr>
      <w:rPr>
        <w:rFonts w:hint="default"/>
      </w:rPr>
    </w:lvl>
    <w:lvl w:ilvl="4">
      <w:start w:val="1"/>
      <w:numFmt w:val="decimal"/>
      <w:lvlText w:val="%1.%2.%3.%4.%5"/>
      <w:lvlJc w:val="left"/>
      <w:pPr>
        <w:ind w:left="936" w:hanging="1080"/>
      </w:pPr>
      <w:rPr>
        <w:rFonts w:hint="default"/>
      </w:rPr>
    </w:lvl>
    <w:lvl w:ilvl="5">
      <w:start w:val="1"/>
      <w:numFmt w:val="decimal"/>
      <w:lvlText w:val="%1.%2.%3.%4.%5.%6"/>
      <w:lvlJc w:val="left"/>
      <w:pPr>
        <w:ind w:left="900" w:hanging="1080"/>
      </w:pPr>
      <w:rPr>
        <w:rFonts w:hint="default"/>
      </w:rPr>
    </w:lvl>
    <w:lvl w:ilvl="6">
      <w:start w:val="1"/>
      <w:numFmt w:val="decimal"/>
      <w:lvlText w:val="%1.%2.%3.%4.%5.%6.%7"/>
      <w:lvlJc w:val="left"/>
      <w:pPr>
        <w:ind w:left="1224" w:hanging="1440"/>
      </w:pPr>
      <w:rPr>
        <w:rFonts w:hint="default"/>
      </w:rPr>
    </w:lvl>
    <w:lvl w:ilvl="7">
      <w:start w:val="1"/>
      <w:numFmt w:val="decimal"/>
      <w:lvlText w:val="%1.%2.%3.%4.%5.%6.%7.%8"/>
      <w:lvlJc w:val="left"/>
      <w:pPr>
        <w:ind w:left="1188" w:hanging="1440"/>
      </w:pPr>
      <w:rPr>
        <w:rFonts w:hint="default"/>
      </w:rPr>
    </w:lvl>
    <w:lvl w:ilvl="8">
      <w:start w:val="1"/>
      <w:numFmt w:val="decimal"/>
      <w:lvlText w:val="%1.%2.%3.%4.%5.%6.%7.%8.%9"/>
      <w:lvlJc w:val="left"/>
      <w:pPr>
        <w:ind w:left="1512" w:hanging="1800"/>
      </w:pPr>
      <w:rPr>
        <w:rFonts w:hint="default"/>
      </w:rPr>
    </w:lvl>
  </w:abstractNum>
  <w:abstractNum w:abstractNumId="178" w15:restartNumberingAfterBreak="0">
    <w:nsid w:val="756275F3"/>
    <w:multiLevelType w:val="hybridMultilevel"/>
    <w:tmpl w:val="61D497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9" w15:restartNumberingAfterBreak="0">
    <w:nsid w:val="75767E4B"/>
    <w:multiLevelType w:val="hybridMultilevel"/>
    <w:tmpl w:val="2864F33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80" w15:restartNumberingAfterBreak="0">
    <w:nsid w:val="76AB4E8E"/>
    <w:multiLevelType w:val="hybridMultilevel"/>
    <w:tmpl w:val="0BD4365C"/>
    <w:lvl w:ilvl="0" w:tplc="240A0013">
      <w:start w:val="1"/>
      <w:numFmt w:val="upp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1" w15:restartNumberingAfterBreak="0">
    <w:nsid w:val="76B670BF"/>
    <w:multiLevelType w:val="multilevel"/>
    <w:tmpl w:val="1EF4023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2" w15:restartNumberingAfterBreak="0">
    <w:nsid w:val="76D340C4"/>
    <w:multiLevelType w:val="multilevel"/>
    <w:tmpl w:val="D9F4088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3" w15:restartNumberingAfterBreak="0">
    <w:nsid w:val="78C60D5A"/>
    <w:multiLevelType w:val="hybridMultilevel"/>
    <w:tmpl w:val="6DB2E7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4"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85" w15:restartNumberingAfterBreak="0">
    <w:nsid w:val="79AB7224"/>
    <w:multiLevelType w:val="multilevel"/>
    <w:tmpl w:val="D3E8F36C"/>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86" w15:restartNumberingAfterBreak="0">
    <w:nsid w:val="7B59659B"/>
    <w:multiLevelType w:val="multilevel"/>
    <w:tmpl w:val="7D3E3FC2"/>
    <w:lvl w:ilvl="0">
      <w:start w:val="1"/>
      <w:numFmt w:val="upperRoman"/>
      <w:lvlText w:val="%1."/>
      <w:lvlJc w:val="right"/>
      <w:pPr>
        <w:ind w:left="720" w:hanging="360"/>
      </w:pPr>
    </w:lvl>
    <w:lvl w:ilvl="1">
      <w:start w:val="1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7" w15:restartNumberingAfterBreak="0">
    <w:nsid w:val="7B5F4291"/>
    <w:multiLevelType w:val="hybridMultilevel"/>
    <w:tmpl w:val="1032D5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8" w15:restartNumberingAfterBreak="0">
    <w:nsid w:val="7C4F3645"/>
    <w:multiLevelType w:val="multilevel"/>
    <w:tmpl w:val="3B128964"/>
    <w:lvl w:ilvl="0">
      <w:start w:val="1"/>
      <w:numFmt w:val="lowerLetter"/>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7CA80ABB"/>
    <w:multiLevelType w:val="hybridMultilevel"/>
    <w:tmpl w:val="B854EC0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90" w15:restartNumberingAfterBreak="0">
    <w:nsid w:val="7CEC4103"/>
    <w:multiLevelType w:val="multilevel"/>
    <w:tmpl w:val="5BB4A3C8"/>
    <w:lvl w:ilvl="0">
      <w:start w:val="1"/>
      <w:numFmt w:val="decimal"/>
      <w:lvlText w:val="%1."/>
      <w:lvlJc w:val="left"/>
      <w:pPr>
        <w:ind w:left="360" w:hanging="360"/>
      </w:pPr>
      <w:rPr>
        <w:rFonts w:hint="default"/>
        <w:color w:val="auto"/>
        <w:sz w:val="20"/>
        <w:szCs w:val="20"/>
      </w:rPr>
    </w:lvl>
    <w:lvl w:ilvl="1">
      <w:start w:val="1"/>
      <w:numFmt w:val="decimal"/>
      <w:lvlText w:val="1.%2."/>
      <w:lvlJc w:val="left"/>
      <w:pPr>
        <w:ind w:left="1004" w:hanging="720"/>
      </w:pPr>
      <w:rPr>
        <w:rFonts w:hint="default"/>
        <w:b/>
        <w:i w:val="0"/>
        <w:color w:val="000000"/>
      </w:rPr>
    </w:lvl>
    <w:lvl w:ilvl="2">
      <w:start w:val="1"/>
      <w:numFmt w:val="decimal"/>
      <w:lvlText w:val="%1.%2.%3."/>
      <w:lvlJc w:val="left"/>
      <w:pPr>
        <w:ind w:left="143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1" w15:restartNumberingAfterBreak="0">
    <w:nsid w:val="7EC0519D"/>
    <w:multiLevelType w:val="multilevel"/>
    <w:tmpl w:val="6BA4D5B6"/>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19007617">
    <w:abstractNumId w:val="119"/>
  </w:num>
  <w:num w:numId="2" w16cid:durableId="2045012118">
    <w:abstractNumId w:val="53"/>
  </w:num>
  <w:num w:numId="3" w16cid:durableId="1346982501">
    <w:abstractNumId w:val="170"/>
  </w:num>
  <w:num w:numId="4" w16cid:durableId="2138446086">
    <w:abstractNumId w:val="141"/>
  </w:num>
  <w:num w:numId="5" w16cid:durableId="761799531">
    <w:abstractNumId w:val="121"/>
  </w:num>
  <w:num w:numId="6" w16cid:durableId="380324188">
    <w:abstractNumId w:val="114"/>
  </w:num>
  <w:num w:numId="7" w16cid:durableId="106976233">
    <w:abstractNumId w:val="71"/>
  </w:num>
  <w:num w:numId="8" w16cid:durableId="901254695">
    <w:abstractNumId w:val="49"/>
  </w:num>
  <w:num w:numId="9" w16cid:durableId="1473255199">
    <w:abstractNumId w:val="40"/>
  </w:num>
  <w:num w:numId="10" w16cid:durableId="1282611895">
    <w:abstractNumId w:val="12"/>
  </w:num>
  <w:num w:numId="11" w16cid:durableId="1711296599">
    <w:abstractNumId w:val="167"/>
  </w:num>
  <w:num w:numId="12" w16cid:durableId="858546031">
    <w:abstractNumId w:val="38"/>
  </w:num>
  <w:num w:numId="13" w16cid:durableId="204176796">
    <w:abstractNumId w:val="127"/>
  </w:num>
  <w:num w:numId="14" w16cid:durableId="315383732">
    <w:abstractNumId w:val="104"/>
  </w:num>
  <w:num w:numId="15" w16cid:durableId="1781681218">
    <w:abstractNumId w:val="15"/>
  </w:num>
  <w:num w:numId="16" w16cid:durableId="1235706305">
    <w:abstractNumId w:val="79"/>
  </w:num>
  <w:num w:numId="17" w16cid:durableId="864713921">
    <w:abstractNumId w:val="29"/>
  </w:num>
  <w:num w:numId="18" w16cid:durableId="2103066818">
    <w:abstractNumId w:val="157"/>
  </w:num>
  <w:num w:numId="19" w16cid:durableId="1223715081">
    <w:abstractNumId w:val="91"/>
  </w:num>
  <w:num w:numId="20" w16cid:durableId="1103496251">
    <w:abstractNumId w:val="136"/>
  </w:num>
  <w:num w:numId="21" w16cid:durableId="529490743">
    <w:abstractNumId w:val="3"/>
  </w:num>
  <w:num w:numId="22" w16cid:durableId="2029064033">
    <w:abstractNumId w:val="102"/>
  </w:num>
  <w:num w:numId="23" w16cid:durableId="59902781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656833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49410046">
    <w:abstractNumId w:val="174"/>
  </w:num>
  <w:num w:numId="26" w16cid:durableId="70398874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37810381">
    <w:abstractNumId w:val="36"/>
  </w:num>
  <w:num w:numId="28" w16cid:durableId="1736394852">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42115071">
    <w:abstractNumId w:val="33"/>
  </w:num>
  <w:num w:numId="30" w16cid:durableId="798960136">
    <w:abstractNumId w:val="73"/>
  </w:num>
  <w:num w:numId="31" w16cid:durableId="2022319023">
    <w:abstractNumId w:val="78"/>
  </w:num>
  <w:num w:numId="32" w16cid:durableId="1171528527">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1476201">
    <w:abstractNumId w:val="81"/>
  </w:num>
  <w:num w:numId="34" w16cid:durableId="942423706">
    <w:abstractNumId w:val="74"/>
  </w:num>
  <w:num w:numId="35" w16cid:durableId="943880963">
    <w:abstractNumId w:val="109"/>
  </w:num>
  <w:num w:numId="36" w16cid:durableId="693772580">
    <w:abstractNumId w:val="176"/>
  </w:num>
  <w:num w:numId="37" w16cid:durableId="1891646519">
    <w:abstractNumId w:val="111"/>
  </w:num>
  <w:num w:numId="38" w16cid:durableId="2117476727">
    <w:abstractNumId w:val="11"/>
  </w:num>
  <w:num w:numId="39" w16cid:durableId="492572571">
    <w:abstractNumId w:val="42"/>
  </w:num>
  <w:num w:numId="40" w16cid:durableId="771776295">
    <w:abstractNumId w:val="54"/>
  </w:num>
  <w:num w:numId="41" w16cid:durableId="262615252">
    <w:abstractNumId w:val="132"/>
  </w:num>
  <w:num w:numId="42" w16cid:durableId="2118020075">
    <w:abstractNumId w:val="27"/>
  </w:num>
  <w:num w:numId="43" w16cid:durableId="1624119004">
    <w:abstractNumId w:val="2"/>
  </w:num>
  <w:num w:numId="44" w16cid:durableId="968628840">
    <w:abstractNumId w:val="118"/>
  </w:num>
  <w:num w:numId="45" w16cid:durableId="1333728224">
    <w:abstractNumId w:val="56"/>
  </w:num>
  <w:num w:numId="46" w16cid:durableId="1474954329">
    <w:abstractNumId w:val="99"/>
  </w:num>
  <w:num w:numId="47" w16cid:durableId="1888905457">
    <w:abstractNumId w:val="175"/>
  </w:num>
  <w:num w:numId="48" w16cid:durableId="1442257937">
    <w:abstractNumId w:val="30"/>
  </w:num>
  <w:num w:numId="49" w16cid:durableId="979459293">
    <w:abstractNumId w:val="50"/>
  </w:num>
  <w:num w:numId="50" w16cid:durableId="59063185">
    <w:abstractNumId w:val="82"/>
  </w:num>
  <w:num w:numId="51" w16cid:durableId="1558740675">
    <w:abstractNumId w:val="135"/>
  </w:num>
  <w:num w:numId="52" w16cid:durableId="458038403">
    <w:abstractNumId w:val="156"/>
  </w:num>
  <w:num w:numId="53" w16cid:durableId="1745684480">
    <w:abstractNumId w:val="125"/>
  </w:num>
  <w:num w:numId="54" w16cid:durableId="640115449">
    <w:abstractNumId w:val="87"/>
  </w:num>
  <w:num w:numId="55" w16cid:durableId="2146586279">
    <w:abstractNumId w:val="144"/>
  </w:num>
  <w:num w:numId="56" w16cid:durableId="380179281">
    <w:abstractNumId w:val="145"/>
  </w:num>
  <w:num w:numId="57" w16cid:durableId="568807640">
    <w:abstractNumId w:val="16"/>
  </w:num>
  <w:num w:numId="58" w16cid:durableId="558251518">
    <w:abstractNumId w:val="106"/>
  </w:num>
  <w:num w:numId="59" w16cid:durableId="334769313">
    <w:abstractNumId w:val="37"/>
  </w:num>
  <w:num w:numId="60" w16cid:durableId="1688755336">
    <w:abstractNumId w:val="107"/>
  </w:num>
  <w:num w:numId="61" w16cid:durableId="1470325499">
    <w:abstractNumId w:val="149"/>
  </w:num>
  <w:num w:numId="62" w16cid:durableId="11880388">
    <w:abstractNumId w:val="66"/>
  </w:num>
  <w:num w:numId="63" w16cid:durableId="561713447">
    <w:abstractNumId w:val="160"/>
  </w:num>
  <w:num w:numId="64" w16cid:durableId="1619994371">
    <w:abstractNumId w:val="159"/>
  </w:num>
  <w:num w:numId="65" w16cid:durableId="155145431">
    <w:abstractNumId w:val="150"/>
  </w:num>
  <w:num w:numId="66" w16cid:durableId="795678451">
    <w:abstractNumId w:val="0"/>
  </w:num>
  <w:num w:numId="67" w16cid:durableId="641232887">
    <w:abstractNumId w:val="186"/>
  </w:num>
  <w:num w:numId="68" w16cid:durableId="1306935204">
    <w:abstractNumId w:val="98"/>
  </w:num>
  <w:num w:numId="69" w16cid:durableId="721754505">
    <w:abstractNumId w:val="77"/>
  </w:num>
  <w:num w:numId="70" w16cid:durableId="1636368917">
    <w:abstractNumId w:val="109"/>
    <w:lvlOverride w:ilvl="0">
      <w:startOverride w:val="1"/>
    </w:lvlOverride>
  </w:num>
  <w:num w:numId="71" w16cid:durableId="386495172">
    <w:abstractNumId w:val="142"/>
  </w:num>
  <w:num w:numId="72" w16cid:durableId="296419989">
    <w:abstractNumId w:val="94"/>
  </w:num>
  <w:num w:numId="73" w16cid:durableId="1032072735">
    <w:abstractNumId w:val="80"/>
  </w:num>
  <w:num w:numId="74" w16cid:durableId="477958166">
    <w:abstractNumId w:val="179"/>
  </w:num>
  <w:num w:numId="75" w16cid:durableId="720179057">
    <w:abstractNumId w:val="58"/>
  </w:num>
  <w:num w:numId="76" w16cid:durableId="649556951">
    <w:abstractNumId w:val="172"/>
  </w:num>
  <w:num w:numId="77" w16cid:durableId="1717463753">
    <w:abstractNumId w:val="6"/>
  </w:num>
  <w:num w:numId="78" w16cid:durableId="26374738">
    <w:abstractNumId w:val="100"/>
  </w:num>
  <w:num w:numId="79" w16cid:durableId="283081550">
    <w:abstractNumId w:val="164"/>
  </w:num>
  <w:num w:numId="80" w16cid:durableId="830144867">
    <w:abstractNumId w:val="1"/>
  </w:num>
  <w:num w:numId="81" w16cid:durableId="1238443025">
    <w:abstractNumId w:val="17"/>
  </w:num>
  <w:num w:numId="82" w16cid:durableId="1020201443">
    <w:abstractNumId w:val="34"/>
  </w:num>
  <w:num w:numId="83" w16cid:durableId="2060547418">
    <w:abstractNumId w:val="81"/>
  </w:num>
  <w:num w:numId="84" w16cid:durableId="1635525967">
    <w:abstractNumId w:val="81"/>
  </w:num>
  <w:num w:numId="85" w16cid:durableId="1324702209">
    <w:abstractNumId w:val="109"/>
  </w:num>
  <w:num w:numId="86" w16cid:durableId="1798991448">
    <w:abstractNumId w:val="109"/>
  </w:num>
  <w:num w:numId="87" w16cid:durableId="896933568">
    <w:abstractNumId w:val="109"/>
  </w:num>
  <w:num w:numId="88" w16cid:durableId="1631667816">
    <w:abstractNumId w:val="55"/>
  </w:num>
  <w:num w:numId="89" w16cid:durableId="63841549">
    <w:abstractNumId w:val="162"/>
  </w:num>
  <w:num w:numId="90" w16cid:durableId="596258566">
    <w:abstractNumId w:val="95"/>
  </w:num>
  <w:num w:numId="91" w16cid:durableId="2027049753">
    <w:abstractNumId w:val="75"/>
  </w:num>
  <w:num w:numId="92" w16cid:durableId="1630937004">
    <w:abstractNumId w:val="39"/>
  </w:num>
  <w:num w:numId="93" w16cid:durableId="1032068886">
    <w:abstractNumId w:val="109"/>
  </w:num>
  <w:num w:numId="94" w16cid:durableId="1659532167">
    <w:abstractNumId w:val="64"/>
  </w:num>
  <w:num w:numId="95" w16cid:durableId="1296986640">
    <w:abstractNumId w:val="74"/>
  </w:num>
  <w:num w:numId="96" w16cid:durableId="220335949">
    <w:abstractNumId w:val="74"/>
  </w:num>
  <w:num w:numId="97" w16cid:durableId="1313633856">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118987563">
    <w:abstractNumId w:val="31"/>
  </w:num>
  <w:num w:numId="99" w16cid:durableId="681125365">
    <w:abstractNumId w:val="123"/>
  </w:num>
  <w:num w:numId="100" w16cid:durableId="1893270199">
    <w:abstractNumId w:val="115"/>
  </w:num>
  <w:num w:numId="101" w16cid:durableId="913663887">
    <w:abstractNumId w:val="143"/>
  </w:num>
  <w:num w:numId="102" w16cid:durableId="1889800196">
    <w:abstractNumId w:val="33"/>
  </w:num>
  <w:num w:numId="103" w16cid:durableId="1442528870">
    <w:abstractNumId w:val="33"/>
  </w:num>
  <w:num w:numId="104" w16cid:durableId="1809474753">
    <w:abstractNumId w:val="18"/>
  </w:num>
  <w:num w:numId="105" w16cid:durableId="91955800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541941615">
    <w:abstractNumId w:val="46"/>
  </w:num>
  <w:num w:numId="107" w16cid:durableId="2133085309">
    <w:abstractNumId w:val="69"/>
  </w:num>
  <w:num w:numId="108" w16cid:durableId="2066678582">
    <w:abstractNumId w:val="189"/>
  </w:num>
  <w:num w:numId="109" w16cid:durableId="614097477">
    <w:abstractNumId w:val="147"/>
  </w:num>
  <w:num w:numId="110" w16cid:durableId="954872017">
    <w:abstractNumId w:val="140"/>
  </w:num>
  <w:num w:numId="111" w16cid:durableId="874192262">
    <w:abstractNumId w:val="165"/>
  </w:num>
  <w:num w:numId="112" w16cid:durableId="780296578">
    <w:abstractNumId w:val="88"/>
  </w:num>
  <w:num w:numId="113" w16cid:durableId="621231433">
    <w:abstractNumId w:val="180"/>
  </w:num>
  <w:num w:numId="114" w16cid:durableId="994798371">
    <w:abstractNumId w:val="122"/>
  </w:num>
  <w:num w:numId="115" w16cid:durableId="1737820979">
    <w:abstractNumId w:val="8"/>
  </w:num>
  <w:num w:numId="116" w16cid:durableId="2099132991">
    <w:abstractNumId w:val="169"/>
  </w:num>
  <w:num w:numId="117" w16cid:durableId="2136439020">
    <w:abstractNumId w:val="85"/>
  </w:num>
  <w:num w:numId="118" w16cid:durableId="1558004732">
    <w:abstractNumId w:val="45"/>
  </w:num>
  <w:num w:numId="119" w16cid:durableId="1356233190">
    <w:abstractNumId w:val="21"/>
  </w:num>
  <w:num w:numId="120" w16cid:durableId="814227686">
    <w:abstractNumId w:val="133"/>
  </w:num>
  <w:num w:numId="121" w16cid:durableId="4408849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571894809">
    <w:abstractNumId w:val="19"/>
  </w:num>
  <w:num w:numId="123" w16cid:durableId="1976910140">
    <w:abstractNumId w:val="59"/>
    <w:lvlOverride w:ilvl="0">
      <w:startOverride w:val="2"/>
    </w:lvlOverride>
  </w:num>
  <w:num w:numId="124" w16cid:durableId="516232739">
    <w:abstractNumId w:val="120"/>
  </w:num>
  <w:num w:numId="125" w16cid:durableId="1287737347">
    <w:abstractNumId w:val="32"/>
  </w:num>
  <w:num w:numId="126" w16cid:durableId="513497210">
    <w:abstractNumId w:val="92"/>
  </w:num>
  <w:num w:numId="127" w16cid:durableId="655842180">
    <w:abstractNumId w:val="166"/>
  </w:num>
  <w:num w:numId="128" w16cid:durableId="959343128">
    <w:abstractNumId w:val="44"/>
  </w:num>
  <w:num w:numId="129" w16cid:durableId="197278333">
    <w:abstractNumId w:val="138"/>
  </w:num>
  <w:num w:numId="130" w16cid:durableId="1192646512">
    <w:abstractNumId w:val="13"/>
  </w:num>
  <w:num w:numId="131" w16cid:durableId="901982046">
    <w:abstractNumId w:val="28"/>
  </w:num>
  <w:num w:numId="132" w16cid:durableId="503207774">
    <w:abstractNumId w:val="96"/>
  </w:num>
  <w:num w:numId="133" w16cid:durableId="1307857751">
    <w:abstractNumId w:val="154"/>
  </w:num>
  <w:num w:numId="134" w16cid:durableId="1093360121">
    <w:abstractNumId w:val="109"/>
  </w:num>
  <w:num w:numId="135" w16cid:durableId="197665981">
    <w:abstractNumId w:val="76"/>
  </w:num>
  <w:num w:numId="136" w16cid:durableId="136544300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83082389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20222606">
    <w:abstractNumId w:val="81"/>
  </w:num>
  <w:num w:numId="139" w16cid:durableId="173229980">
    <w:abstractNumId w:val="24"/>
  </w:num>
  <w:num w:numId="140" w16cid:durableId="159790665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102846763">
    <w:abstractNumId w:val="81"/>
  </w:num>
  <w:num w:numId="142" w16cid:durableId="1709791705">
    <w:abstractNumId w:val="43"/>
  </w:num>
  <w:num w:numId="143" w16cid:durableId="20846390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43603383">
    <w:abstractNumId w:val="17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429666969">
    <w:abstractNumId w:val="36"/>
  </w:num>
  <w:num w:numId="146" w16cid:durableId="1865289222">
    <w:abstractNumId w:val="3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37782738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34617533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657618461">
    <w:abstractNumId w:val="5"/>
  </w:num>
  <w:num w:numId="150" w16cid:durableId="322393434">
    <w:abstractNumId w:val="73"/>
  </w:num>
  <w:num w:numId="151" w16cid:durableId="584538933">
    <w:abstractNumId w:val="115"/>
  </w:num>
  <w:num w:numId="152" w16cid:durableId="682362792">
    <w:abstractNumId w:val="65"/>
  </w:num>
  <w:num w:numId="153" w16cid:durableId="1230848015">
    <w:abstractNumId w:val="47"/>
  </w:num>
  <w:num w:numId="154" w16cid:durableId="766270792">
    <w:abstractNumId w:val="181"/>
  </w:num>
  <w:num w:numId="155" w16cid:durableId="2108118249">
    <w:abstractNumId w:val="63"/>
  </w:num>
  <w:num w:numId="156" w16cid:durableId="1607230148">
    <w:abstractNumId w:val="131"/>
  </w:num>
  <w:num w:numId="157" w16cid:durableId="325402460">
    <w:abstractNumId w:val="90"/>
  </w:num>
  <w:num w:numId="158" w16cid:durableId="232157856">
    <w:abstractNumId w:val="76"/>
  </w:num>
  <w:num w:numId="159" w16cid:durableId="334845239">
    <w:abstractNumId w:val="108"/>
  </w:num>
  <w:num w:numId="160" w16cid:durableId="473983761">
    <w:abstractNumId w:val="14"/>
  </w:num>
  <w:num w:numId="161" w16cid:durableId="886912624">
    <w:abstractNumId w:val="23"/>
  </w:num>
  <w:num w:numId="162" w16cid:durableId="107085909">
    <w:abstractNumId w:val="84"/>
  </w:num>
  <w:num w:numId="163" w16cid:durableId="1178542203">
    <w:abstractNumId w:val="67"/>
  </w:num>
  <w:num w:numId="164" w16cid:durableId="763915386">
    <w:abstractNumId w:val="22"/>
  </w:num>
  <w:num w:numId="165" w16cid:durableId="1365667764">
    <w:abstractNumId w:val="33"/>
  </w:num>
  <w:num w:numId="166" w16cid:durableId="1475636357">
    <w:abstractNumId w:val="1"/>
  </w:num>
  <w:num w:numId="167" w16cid:durableId="412363272">
    <w:abstractNumId w:val="109"/>
  </w:num>
  <w:num w:numId="168" w16cid:durableId="394205915">
    <w:abstractNumId w:val="74"/>
  </w:num>
  <w:num w:numId="169" w16cid:durableId="1240604586">
    <w:abstractNumId w:val="177"/>
  </w:num>
  <w:num w:numId="170" w16cid:durableId="1269892836">
    <w:abstractNumId w:val="33"/>
  </w:num>
  <w:num w:numId="171" w16cid:durableId="2141652491">
    <w:abstractNumId w:val="1"/>
  </w:num>
  <w:num w:numId="172" w16cid:durableId="978848591">
    <w:abstractNumId w:val="1"/>
  </w:num>
  <w:num w:numId="173" w16cid:durableId="1552499313">
    <w:abstractNumId w:val="145"/>
  </w:num>
  <w:num w:numId="174" w16cid:durableId="2044405182">
    <w:abstractNumId w:val="145"/>
  </w:num>
  <w:num w:numId="175" w16cid:durableId="1374840431">
    <w:abstractNumId w:val="145"/>
  </w:num>
  <w:num w:numId="176" w16cid:durableId="1313093957">
    <w:abstractNumId w:val="101"/>
  </w:num>
  <w:num w:numId="177" w16cid:durableId="18089990">
    <w:abstractNumId w:val="41"/>
  </w:num>
  <w:num w:numId="178" w16cid:durableId="1470901961">
    <w:abstractNumId w:val="155"/>
  </w:num>
  <w:num w:numId="179" w16cid:durableId="77338165">
    <w:abstractNumId w:val="153"/>
  </w:num>
  <w:num w:numId="180" w16cid:durableId="310869350">
    <w:abstractNumId w:val="7"/>
  </w:num>
  <w:num w:numId="181" w16cid:durableId="1092123506">
    <w:abstractNumId w:val="139"/>
  </w:num>
  <w:num w:numId="182" w16cid:durableId="394085681">
    <w:abstractNumId w:val="152"/>
  </w:num>
  <w:num w:numId="183" w16cid:durableId="1455560711">
    <w:abstractNumId w:val="182"/>
  </w:num>
  <w:num w:numId="184" w16cid:durableId="889879614">
    <w:abstractNumId w:val="168"/>
  </w:num>
  <w:num w:numId="185" w16cid:durableId="1922058774">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1945380632">
    <w:abstractNumId w:val="25"/>
  </w:num>
  <w:num w:numId="187" w16cid:durableId="1306619027">
    <w:abstractNumId w:val="171"/>
  </w:num>
  <w:num w:numId="188" w16cid:durableId="1059014939">
    <w:abstractNumId w:val="105"/>
  </w:num>
  <w:num w:numId="189" w16cid:durableId="327640509">
    <w:abstractNumId w:val="105"/>
  </w:num>
  <w:num w:numId="190" w16cid:durableId="1481775861">
    <w:abstractNumId w:val="89"/>
  </w:num>
  <w:num w:numId="191" w16cid:durableId="1770151552">
    <w:abstractNumId w:val="130"/>
  </w:num>
  <w:num w:numId="192" w16cid:durableId="713623799">
    <w:abstractNumId w:val="81"/>
  </w:num>
  <w:num w:numId="193" w16cid:durableId="1524444097">
    <w:abstractNumId w:val="117"/>
  </w:num>
  <w:num w:numId="194" w16cid:durableId="165219159">
    <w:abstractNumId w:val="134"/>
  </w:num>
  <w:num w:numId="195" w16cid:durableId="1815947371">
    <w:abstractNumId w:val="163"/>
  </w:num>
  <w:num w:numId="196" w16cid:durableId="2073695284">
    <w:abstractNumId w:val="60"/>
  </w:num>
  <w:num w:numId="197" w16cid:durableId="1847134252">
    <w:abstractNumId w:val="128"/>
  </w:num>
  <w:num w:numId="198" w16cid:durableId="360978686">
    <w:abstractNumId w:val="9"/>
  </w:num>
  <w:num w:numId="199" w16cid:durableId="1039403547">
    <w:abstractNumId w:val="148"/>
  </w:num>
  <w:num w:numId="200" w16cid:durableId="1229455844">
    <w:abstractNumId w:val="137"/>
  </w:num>
  <w:num w:numId="201" w16cid:durableId="32075523">
    <w:abstractNumId w:val="35"/>
  </w:num>
  <w:num w:numId="202" w16cid:durableId="633950192">
    <w:abstractNumId w:val="126"/>
  </w:num>
  <w:num w:numId="203" w16cid:durableId="2037272604">
    <w:abstractNumId w:val="10"/>
  </w:num>
  <w:num w:numId="204" w16cid:durableId="1987776761">
    <w:abstractNumId w:val="110"/>
  </w:num>
  <w:num w:numId="205" w16cid:durableId="1875195308">
    <w:abstractNumId w:val="51"/>
  </w:num>
  <w:num w:numId="206" w16cid:durableId="613711013">
    <w:abstractNumId w:val="81"/>
  </w:num>
  <w:num w:numId="207" w16cid:durableId="2065447668">
    <w:abstractNumId w:val="81"/>
  </w:num>
  <w:num w:numId="208" w16cid:durableId="2091270017">
    <w:abstractNumId w:val="81"/>
  </w:num>
  <w:num w:numId="209" w16cid:durableId="517040264">
    <w:abstractNumId w:val="81"/>
  </w:num>
  <w:num w:numId="210" w16cid:durableId="1450667172">
    <w:abstractNumId w:val="86"/>
  </w:num>
  <w:num w:numId="211" w16cid:durableId="1057625672">
    <w:abstractNumId w:val="81"/>
  </w:num>
  <w:num w:numId="212" w16cid:durableId="385372741">
    <w:abstractNumId w:val="81"/>
  </w:num>
  <w:num w:numId="213" w16cid:durableId="230192407">
    <w:abstractNumId w:val="97"/>
  </w:num>
  <w:num w:numId="214" w16cid:durableId="286357391">
    <w:abstractNumId w:val="81"/>
  </w:num>
  <w:num w:numId="215" w16cid:durableId="1508524605">
    <w:abstractNumId w:val="81"/>
  </w:num>
  <w:num w:numId="216" w16cid:durableId="659501025">
    <w:abstractNumId w:val="81"/>
  </w:num>
  <w:num w:numId="217" w16cid:durableId="1431580567">
    <w:abstractNumId w:val="183"/>
  </w:num>
  <w:num w:numId="218" w16cid:durableId="1397126085">
    <w:abstractNumId w:val="20"/>
  </w:num>
  <w:num w:numId="219" w16cid:durableId="903417842">
    <w:abstractNumId w:val="178"/>
  </w:num>
  <w:num w:numId="220" w16cid:durableId="1376197935">
    <w:abstractNumId w:val="116"/>
  </w:num>
  <w:num w:numId="221" w16cid:durableId="623511376">
    <w:abstractNumId w:val="93"/>
  </w:num>
  <w:num w:numId="222" w16cid:durableId="392389288">
    <w:abstractNumId w:val="52"/>
  </w:num>
  <w:num w:numId="223" w16cid:durableId="1495142747">
    <w:abstractNumId w:val="187"/>
  </w:num>
  <w:num w:numId="224" w16cid:durableId="81613031">
    <w:abstractNumId w:val="161"/>
  </w:num>
  <w:num w:numId="225" w16cid:durableId="435566987">
    <w:abstractNumId w:val="191"/>
  </w:num>
  <w:num w:numId="226" w16cid:durableId="577637128">
    <w:abstractNumId w:val="72"/>
  </w:num>
  <w:num w:numId="227" w16cid:durableId="726732841">
    <w:abstractNumId w:val="185"/>
  </w:num>
  <w:num w:numId="228" w16cid:durableId="201209718">
    <w:abstractNumId w:val="151"/>
  </w:num>
  <w:num w:numId="229" w16cid:durableId="287665670">
    <w:abstractNumId w:val="158"/>
  </w:num>
  <w:num w:numId="230" w16cid:durableId="2037003974">
    <w:abstractNumId w:val="112"/>
  </w:num>
  <w:num w:numId="231" w16cid:durableId="1765570031">
    <w:abstractNumId w:val="173"/>
  </w:num>
  <w:num w:numId="232" w16cid:durableId="2097509549">
    <w:abstractNumId w:val="61"/>
  </w:num>
  <w:num w:numId="233" w16cid:durableId="1679313866">
    <w:abstractNumId w:val="188"/>
  </w:num>
  <w:num w:numId="234" w16cid:durableId="1096368491">
    <w:abstractNumId w:val="62"/>
  </w:num>
  <w:num w:numId="235" w16cid:durableId="2062749771">
    <w:abstractNumId w:val="103"/>
  </w:num>
  <w:num w:numId="236" w16cid:durableId="1982074172">
    <w:abstractNumId w:val="146"/>
  </w:num>
  <w:num w:numId="237" w16cid:durableId="162626647">
    <w:abstractNumId w:val="81"/>
  </w:num>
  <w:num w:numId="238" w16cid:durableId="716052234">
    <w:abstractNumId w:val="68"/>
  </w:num>
  <w:num w:numId="239" w16cid:durableId="1090662735">
    <w:abstractNumId w:val="124"/>
  </w:num>
  <w:num w:numId="240" w16cid:durableId="983700803">
    <w:abstractNumId w:val="129"/>
  </w:num>
  <w:num w:numId="241" w16cid:durableId="1271206422">
    <w:abstractNumId w:val="4"/>
  </w:num>
  <w:num w:numId="242" w16cid:durableId="259800019">
    <w:abstractNumId w:val="113"/>
  </w:num>
  <w:numIdMacAtCleanup w:val="2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3EE"/>
    <w:rsid w:val="00001D39"/>
    <w:rsid w:val="0000258C"/>
    <w:rsid w:val="000028E4"/>
    <w:rsid w:val="00002A82"/>
    <w:rsid w:val="00002C1A"/>
    <w:rsid w:val="00002CB8"/>
    <w:rsid w:val="00002E30"/>
    <w:rsid w:val="00002E43"/>
    <w:rsid w:val="00002FBD"/>
    <w:rsid w:val="0000361E"/>
    <w:rsid w:val="00003895"/>
    <w:rsid w:val="000038BE"/>
    <w:rsid w:val="00003A4E"/>
    <w:rsid w:val="00004260"/>
    <w:rsid w:val="000048CF"/>
    <w:rsid w:val="00004D1F"/>
    <w:rsid w:val="00005362"/>
    <w:rsid w:val="00005501"/>
    <w:rsid w:val="000069D0"/>
    <w:rsid w:val="00007115"/>
    <w:rsid w:val="0000718E"/>
    <w:rsid w:val="00007AC9"/>
    <w:rsid w:val="00007F1B"/>
    <w:rsid w:val="00007F3E"/>
    <w:rsid w:val="00010981"/>
    <w:rsid w:val="00010A41"/>
    <w:rsid w:val="00010DD2"/>
    <w:rsid w:val="00010E59"/>
    <w:rsid w:val="0001166C"/>
    <w:rsid w:val="00011E9B"/>
    <w:rsid w:val="0001242E"/>
    <w:rsid w:val="000127C5"/>
    <w:rsid w:val="00012D03"/>
    <w:rsid w:val="00013A06"/>
    <w:rsid w:val="00014451"/>
    <w:rsid w:val="000144B7"/>
    <w:rsid w:val="00014699"/>
    <w:rsid w:val="000146BA"/>
    <w:rsid w:val="000146D6"/>
    <w:rsid w:val="00014D66"/>
    <w:rsid w:val="0001563F"/>
    <w:rsid w:val="00015FA0"/>
    <w:rsid w:val="00016CAC"/>
    <w:rsid w:val="00016DFF"/>
    <w:rsid w:val="000178E3"/>
    <w:rsid w:val="0001793C"/>
    <w:rsid w:val="00017953"/>
    <w:rsid w:val="0002074B"/>
    <w:rsid w:val="0002081A"/>
    <w:rsid w:val="0002154B"/>
    <w:rsid w:val="00021726"/>
    <w:rsid w:val="000219E2"/>
    <w:rsid w:val="00021CE7"/>
    <w:rsid w:val="00021FBE"/>
    <w:rsid w:val="00022883"/>
    <w:rsid w:val="00022D61"/>
    <w:rsid w:val="0002301A"/>
    <w:rsid w:val="000233E3"/>
    <w:rsid w:val="000237FE"/>
    <w:rsid w:val="00023948"/>
    <w:rsid w:val="00024220"/>
    <w:rsid w:val="000242BE"/>
    <w:rsid w:val="000244B7"/>
    <w:rsid w:val="00025463"/>
    <w:rsid w:val="000257C7"/>
    <w:rsid w:val="00025A66"/>
    <w:rsid w:val="00025BA0"/>
    <w:rsid w:val="00025D59"/>
    <w:rsid w:val="0002657C"/>
    <w:rsid w:val="000275E9"/>
    <w:rsid w:val="00027DBE"/>
    <w:rsid w:val="00030921"/>
    <w:rsid w:val="00030A31"/>
    <w:rsid w:val="00030F92"/>
    <w:rsid w:val="00032330"/>
    <w:rsid w:val="000324DE"/>
    <w:rsid w:val="00032517"/>
    <w:rsid w:val="00033446"/>
    <w:rsid w:val="0003460E"/>
    <w:rsid w:val="00035639"/>
    <w:rsid w:val="00035EBD"/>
    <w:rsid w:val="00036DB6"/>
    <w:rsid w:val="00037188"/>
    <w:rsid w:val="00037EBA"/>
    <w:rsid w:val="000404CE"/>
    <w:rsid w:val="00040B26"/>
    <w:rsid w:val="00041133"/>
    <w:rsid w:val="000419B7"/>
    <w:rsid w:val="00042063"/>
    <w:rsid w:val="00042E25"/>
    <w:rsid w:val="000438C6"/>
    <w:rsid w:val="000439C5"/>
    <w:rsid w:val="00043DBE"/>
    <w:rsid w:val="00043F53"/>
    <w:rsid w:val="000445FB"/>
    <w:rsid w:val="00044D02"/>
    <w:rsid w:val="00044FF2"/>
    <w:rsid w:val="000457D4"/>
    <w:rsid w:val="00045A40"/>
    <w:rsid w:val="00045BB4"/>
    <w:rsid w:val="00045F8B"/>
    <w:rsid w:val="000466F5"/>
    <w:rsid w:val="0004730E"/>
    <w:rsid w:val="000475DE"/>
    <w:rsid w:val="00047C47"/>
    <w:rsid w:val="00047F60"/>
    <w:rsid w:val="00047FBD"/>
    <w:rsid w:val="00050225"/>
    <w:rsid w:val="00050998"/>
    <w:rsid w:val="00050D72"/>
    <w:rsid w:val="0005100C"/>
    <w:rsid w:val="000513F2"/>
    <w:rsid w:val="00051517"/>
    <w:rsid w:val="00051878"/>
    <w:rsid w:val="00051A1C"/>
    <w:rsid w:val="00051BDB"/>
    <w:rsid w:val="00051F54"/>
    <w:rsid w:val="00052045"/>
    <w:rsid w:val="00052D69"/>
    <w:rsid w:val="000532D4"/>
    <w:rsid w:val="000536D1"/>
    <w:rsid w:val="00053794"/>
    <w:rsid w:val="000548D4"/>
    <w:rsid w:val="000550AD"/>
    <w:rsid w:val="0005552A"/>
    <w:rsid w:val="000555C9"/>
    <w:rsid w:val="00056016"/>
    <w:rsid w:val="00056C77"/>
    <w:rsid w:val="0005709B"/>
    <w:rsid w:val="00057501"/>
    <w:rsid w:val="00057B1F"/>
    <w:rsid w:val="000608A6"/>
    <w:rsid w:val="000608C6"/>
    <w:rsid w:val="000609F8"/>
    <w:rsid w:val="0006144F"/>
    <w:rsid w:val="00061608"/>
    <w:rsid w:val="00062077"/>
    <w:rsid w:val="000626B0"/>
    <w:rsid w:val="00062786"/>
    <w:rsid w:val="000629C7"/>
    <w:rsid w:val="00062C2B"/>
    <w:rsid w:val="00063946"/>
    <w:rsid w:val="00063DDC"/>
    <w:rsid w:val="0006427C"/>
    <w:rsid w:val="000647E5"/>
    <w:rsid w:val="0006500D"/>
    <w:rsid w:val="00065189"/>
    <w:rsid w:val="00065579"/>
    <w:rsid w:val="00066E0F"/>
    <w:rsid w:val="00067091"/>
    <w:rsid w:val="00067767"/>
    <w:rsid w:val="00067CC6"/>
    <w:rsid w:val="00067EBE"/>
    <w:rsid w:val="00070BD2"/>
    <w:rsid w:val="00070DD5"/>
    <w:rsid w:val="00071334"/>
    <w:rsid w:val="00071371"/>
    <w:rsid w:val="00071820"/>
    <w:rsid w:val="000719A1"/>
    <w:rsid w:val="00071ED6"/>
    <w:rsid w:val="00071FBF"/>
    <w:rsid w:val="00072595"/>
    <w:rsid w:val="000727CB"/>
    <w:rsid w:val="00073316"/>
    <w:rsid w:val="000733AB"/>
    <w:rsid w:val="00073764"/>
    <w:rsid w:val="000739F7"/>
    <w:rsid w:val="00073A40"/>
    <w:rsid w:val="00075227"/>
    <w:rsid w:val="00075449"/>
    <w:rsid w:val="00075704"/>
    <w:rsid w:val="0007652F"/>
    <w:rsid w:val="00076BE7"/>
    <w:rsid w:val="00077684"/>
    <w:rsid w:val="00077BD7"/>
    <w:rsid w:val="00077DB7"/>
    <w:rsid w:val="00080915"/>
    <w:rsid w:val="00080D8C"/>
    <w:rsid w:val="00081632"/>
    <w:rsid w:val="000816F7"/>
    <w:rsid w:val="000838FA"/>
    <w:rsid w:val="00083D85"/>
    <w:rsid w:val="00083FA5"/>
    <w:rsid w:val="00083FD5"/>
    <w:rsid w:val="00084FB3"/>
    <w:rsid w:val="00086116"/>
    <w:rsid w:val="00086148"/>
    <w:rsid w:val="00086D70"/>
    <w:rsid w:val="00086FB4"/>
    <w:rsid w:val="00087C89"/>
    <w:rsid w:val="00087CD8"/>
    <w:rsid w:val="00090001"/>
    <w:rsid w:val="00090810"/>
    <w:rsid w:val="00090989"/>
    <w:rsid w:val="00090B0F"/>
    <w:rsid w:val="00090D47"/>
    <w:rsid w:val="00090D92"/>
    <w:rsid w:val="00092467"/>
    <w:rsid w:val="00092556"/>
    <w:rsid w:val="00092D09"/>
    <w:rsid w:val="00093680"/>
    <w:rsid w:val="00094256"/>
    <w:rsid w:val="00094802"/>
    <w:rsid w:val="00094DA7"/>
    <w:rsid w:val="000959DF"/>
    <w:rsid w:val="00095EB1"/>
    <w:rsid w:val="00096130"/>
    <w:rsid w:val="00096737"/>
    <w:rsid w:val="00097243"/>
    <w:rsid w:val="00097247"/>
    <w:rsid w:val="0009770D"/>
    <w:rsid w:val="0009784B"/>
    <w:rsid w:val="0009792E"/>
    <w:rsid w:val="000A0A12"/>
    <w:rsid w:val="000A110D"/>
    <w:rsid w:val="000A13A6"/>
    <w:rsid w:val="000A16E4"/>
    <w:rsid w:val="000A1A71"/>
    <w:rsid w:val="000A1BC3"/>
    <w:rsid w:val="000A1D05"/>
    <w:rsid w:val="000A1E49"/>
    <w:rsid w:val="000A23D3"/>
    <w:rsid w:val="000A2468"/>
    <w:rsid w:val="000A27C1"/>
    <w:rsid w:val="000A332A"/>
    <w:rsid w:val="000A366B"/>
    <w:rsid w:val="000A36CD"/>
    <w:rsid w:val="000A3842"/>
    <w:rsid w:val="000A3FF8"/>
    <w:rsid w:val="000A4488"/>
    <w:rsid w:val="000A48F3"/>
    <w:rsid w:val="000A6F41"/>
    <w:rsid w:val="000A70EE"/>
    <w:rsid w:val="000A7159"/>
    <w:rsid w:val="000A73BC"/>
    <w:rsid w:val="000A77C0"/>
    <w:rsid w:val="000A7922"/>
    <w:rsid w:val="000A7C1D"/>
    <w:rsid w:val="000B00B2"/>
    <w:rsid w:val="000B021D"/>
    <w:rsid w:val="000B0306"/>
    <w:rsid w:val="000B0764"/>
    <w:rsid w:val="000B08ED"/>
    <w:rsid w:val="000B0AD8"/>
    <w:rsid w:val="000B0D47"/>
    <w:rsid w:val="000B1395"/>
    <w:rsid w:val="000B2CF7"/>
    <w:rsid w:val="000B2FAA"/>
    <w:rsid w:val="000B346B"/>
    <w:rsid w:val="000B347A"/>
    <w:rsid w:val="000B34D7"/>
    <w:rsid w:val="000B35C6"/>
    <w:rsid w:val="000B392D"/>
    <w:rsid w:val="000B397C"/>
    <w:rsid w:val="000B3B66"/>
    <w:rsid w:val="000B553F"/>
    <w:rsid w:val="000B569C"/>
    <w:rsid w:val="000B57DE"/>
    <w:rsid w:val="000B5A21"/>
    <w:rsid w:val="000B5EE1"/>
    <w:rsid w:val="000B6634"/>
    <w:rsid w:val="000B6ECC"/>
    <w:rsid w:val="000B6FB6"/>
    <w:rsid w:val="000B7056"/>
    <w:rsid w:val="000B7817"/>
    <w:rsid w:val="000C096A"/>
    <w:rsid w:val="000C0EE5"/>
    <w:rsid w:val="000C13AE"/>
    <w:rsid w:val="000C190B"/>
    <w:rsid w:val="000C1B2A"/>
    <w:rsid w:val="000C2038"/>
    <w:rsid w:val="000C20B1"/>
    <w:rsid w:val="000C212A"/>
    <w:rsid w:val="000C218F"/>
    <w:rsid w:val="000C2571"/>
    <w:rsid w:val="000C265A"/>
    <w:rsid w:val="000C35FA"/>
    <w:rsid w:val="000C38BF"/>
    <w:rsid w:val="000C5718"/>
    <w:rsid w:val="000C5AC5"/>
    <w:rsid w:val="000C687C"/>
    <w:rsid w:val="000C75F9"/>
    <w:rsid w:val="000C77AC"/>
    <w:rsid w:val="000C7CF0"/>
    <w:rsid w:val="000C7F32"/>
    <w:rsid w:val="000D0143"/>
    <w:rsid w:val="000D0943"/>
    <w:rsid w:val="000D1D69"/>
    <w:rsid w:val="000D1FD9"/>
    <w:rsid w:val="000D2059"/>
    <w:rsid w:val="000D22FB"/>
    <w:rsid w:val="000D2D71"/>
    <w:rsid w:val="000D3189"/>
    <w:rsid w:val="000D341B"/>
    <w:rsid w:val="000D3ECA"/>
    <w:rsid w:val="000D42AC"/>
    <w:rsid w:val="000D4537"/>
    <w:rsid w:val="000D4EAB"/>
    <w:rsid w:val="000D5C6D"/>
    <w:rsid w:val="000D609D"/>
    <w:rsid w:val="000D62F6"/>
    <w:rsid w:val="000D77EF"/>
    <w:rsid w:val="000D7B1F"/>
    <w:rsid w:val="000D7D9B"/>
    <w:rsid w:val="000E00B6"/>
    <w:rsid w:val="000E070B"/>
    <w:rsid w:val="000E0A65"/>
    <w:rsid w:val="000E0B4B"/>
    <w:rsid w:val="000E0E59"/>
    <w:rsid w:val="000E204E"/>
    <w:rsid w:val="000E2089"/>
    <w:rsid w:val="000E2250"/>
    <w:rsid w:val="000E27DB"/>
    <w:rsid w:val="000E27EF"/>
    <w:rsid w:val="000E2E7A"/>
    <w:rsid w:val="000E302C"/>
    <w:rsid w:val="000E3D71"/>
    <w:rsid w:val="000E5049"/>
    <w:rsid w:val="000E55E7"/>
    <w:rsid w:val="000E586B"/>
    <w:rsid w:val="000E5890"/>
    <w:rsid w:val="000E58C0"/>
    <w:rsid w:val="000E6171"/>
    <w:rsid w:val="000E66AF"/>
    <w:rsid w:val="000E6A06"/>
    <w:rsid w:val="000E6C37"/>
    <w:rsid w:val="000E6F20"/>
    <w:rsid w:val="000E714C"/>
    <w:rsid w:val="000E71BE"/>
    <w:rsid w:val="000E734C"/>
    <w:rsid w:val="000F0C54"/>
    <w:rsid w:val="000F101C"/>
    <w:rsid w:val="000F12D8"/>
    <w:rsid w:val="000F13F3"/>
    <w:rsid w:val="000F14C4"/>
    <w:rsid w:val="000F1571"/>
    <w:rsid w:val="000F2924"/>
    <w:rsid w:val="000F2D49"/>
    <w:rsid w:val="000F2D73"/>
    <w:rsid w:val="000F33D0"/>
    <w:rsid w:val="000F390A"/>
    <w:rsid w:val="000F3949"/>
    <w:rsid w:val="000F3ADB"/>
    <w:rsid w:val="000F4999"/>
    <w:rsid w:val="000F4D61"/>
    <w:rsid w:val="000F5835"/>
    <w:rsid w:val="000F58C2"/>
    <w:rsid w:val="000F596E"/>
    <w:rsid w:val="000F65AE"/>
    <w:rsid w:val="000F6DAB"/>
    <w:rsid w:val="000F70CA"/>
    <w:rsid w:val="000F71B6"/>
    <w:rsid w:val="000F72B5"/>
    <w:rsid w:val="000F72CC"/>
    <w:rsid w:val="000F75A4"/>
    <w:rsid w:val="0010057D"/>
    <w:rsid w:val="0010090A"/>
    <w:rsid w:val="0010135C"/>
    <w:rsid w:val="00101FCD"/>
    <w:rsid w:val="00102067"/>
    <w:rsid w:val="001025FF"/>
    <w:rsid w:val="0010291D"/>
    <w:rsid w:val="00102B0C"/>
    <w:rsid w:val="0010306A"/>
    <w:rsid w:val="00103247"/>
    <w:rsid w:val="00103F92"/>
    <w:rsid w:val="00103FB5"/>
    <w:rsid w:val="00104764"/>
    <w:rsid w:val="00105159"/>
    <w:rsid w:val="001056C7"/>
    <w:rsid w:val="001064C4"/>
    <w:rsid w:val="001064CA"/>
    <w:rsid w:val="00107520"/>
    <w:rsid w:val="001076CC"/>
    <w:rsid w:val="0010777A"/>
    <w:rsid w:val="00107B29"/>
    <w:rsid w:val="001100C1"/>
    <w:rsid w:val="0011018F"/>
    <w:rsid w:val="001102F9"/>
    <w:rsid w:val="0011035D"/>
    <w:rsid w:val="001103E3"/>
    <w:rsid w:val="001108FD"/>
    <w:rsid w:val="001109E0"/>
    <w:rsid w:val="00110B75"/>
    <w:rsid w:val="00110C15"/>
    <w:rsid w:val="00111603"/>
    <w:rsid w:val="001127D8"/>
    <w:rsid w:val="00113085"/>
    <w:rsid w:val="00113BB3"/>
    <w:rsid w:val="00113D1B"/>
    <w:rsid w:val="00114312"/>
    <w:rsid w:val="00114AB8"/>
    <w:rsid w:val="001153D5"/>
    <w:rsid w:val="001156D7"/>
    <w:rsid w:val="001157CD"/>
    <w:rsid w:val="00115D16"/>
    <w:rsid w:val="00116021"/>
    <w:rsid w:val="00116C91"/>
    <w:rsid w:val="00117043"/>
    <w:rsid w:val="0011790B"/>
    <w:rsid w:val="00117935"/>
    <w:rsid w:val="0012042E"/>
    <w:rsid w:val="00120442"/>
    <w:rsid w:val="00120572"/>
    <w:rsid w:val="0012146B"/>
    <w:rsid w:val="00121760"/>
    <w:rsid w:val="00121D81"/>
    <w:rsid w:val="0012200D"/>
    <w:rsid w:val="0012279D"/>
    <w:rsid w:val="001233A5"/>
    <w:rsid w:val="001238C0"/>
    <w:rsid w:val="00123A4A"/>
    <w:rsid w:val="00123FA8"/>
    <w:rsid w:val="001244CB"/>
    <w:rsid w:val="001248F6"/>
    <w:rsid w:val="00124968"/>
    <w:rsid w:val="001261EC"/>
    <w:rsid w:val="0012650D"/>
    <w:rsid w:val="0012686F"/>
    <w:rsid w:val="001268EB"/>
    <w:rsid w:val="00127168"/>
    <w:rsid w:val="0012723C"/>
    <w:rsid w:val="00130D4C"/>
    <w:rsid w:val="00130E65"/>
    <w:rsid w:val="00132463"/>
    <w:rsid w:val="00132B5A"/>
    <w:rsid w:val="001331D7"/>
    <w:rsid w:val="00133275"/>
    <w:rsid w:val="0013356A"/>
    <w:rsid w:val="001344DE"/>
    <w:rsid w:val="0013454C"/>
    <w:rsid w:val="001345DF"/>
    <w:rsid w:val="001348C4"/>
    <w:rsid w:val="00134B57"/>
    <w:rsid w:val="00134F0A"/>
    <w:rsid w:val="001352EB"/>
    <w:rsid w:val="00135B2A"/>
    <w:rsid w:val="00136074"/>
    <w:rsid w:val="00136276"/>
    <w:rsid w:val="00136371"/>
    <w:rsid w:val="00136843"/>
    <w:rsid w:val="001368B4"/>
    <w:rsid w:val="00136CDA"/>
    <w:rsid w:val="00137633"/>
    <w:rsid w:val="00137ABD"/>
    <w:rsid w:val="00137BA1"/>
    <w:rsid w:val="00137DC3"/>
    <w:rsid w:val="00137E58"/>
    <w:rsid w:val="00140886"/>
    <w:rsid w:val="00142117"/>
    <w:rsid w:val="0014230B"/>
    <w:rsid w:val="0014261B"/>
    <w:rsid w:val="001426B2"/>
    <w:rsid w:val="00143338"/>
    <w:rsid w:val="00143832"/>
    <w:rsid w:val="00143A94"/>
    <w:rsid w:val="001440B0"/>
    <w:rsid w:val="00144C8F"/>
    <w:rsid w:val="0014541A"/>
    <w:rsid w:val="00145741"/>
    <w:rsid w:val="00145DED"/>
    <w:rsid w:val="0014609F"/>
    <w:rsid w:val="00146412"/>
    <w:rsid w:val="00147003"/>
    <w:rsid w:val="001470F2"/>
    <w:rsid w:val="001478A1"/>
    <w:rsid w:val="00147EE0"/>
    <w:rsid w:val="001506CB"/>
    <w:rsid w:val="00150B3B"/>
    <w:rsid w:val="001529A0"/>
    <w:rsid w:val="00153A5B"/>
    <w:rsid w:val="00153E3A"/>
    <w:rsid w:val="00154347"/>
    <w:rsid w:val="001544CB"/>
    <w:rsid w:val="00154572"/>
    <w:rsid w:val="00154D79"/>
    <w:rsid w:val="00155216"/>
    <w:rsid w:val="001553E6"/>
    <w:rsid w:val="001560AA"/>
    <w:rsid w:val="0015627F"/>
    <w:rsid w:val="00156B26"/>
    <w:rsid w:val="00157142"/>
    <w:rsid w:val="0016057D"/>
    <w:rsid w:val="001606A7"/>
    <w:rsid w:val="00160AE0"/>
    <w:rsid w:val="00160FE8"/>
    <w:rsid w:val="00161132"/>
    <w:rsid w:val="00161ACE"/>
    <w:rsid w:val="00161F43"/>
    <w:rsid w:val="0016299D"/>
    <w:rsid w:val="00162A2E"/>
    <w:rsid w:val="00162E33"/>
    <w:rsid w:val="00163145"/>
    <w:rsid w:val="001637F4"/>
    <w:rsid w:val="00163DFF"/>
    <w:rsid w:val="00165F57"/>
    <w:rsid w:val="00166A90"/>
    <w:rsid w:val="00166BD9"/>
    <w:rsid w:val="001672CF"/>
    <w:rsid w:val="00167313"/>
    <w:rsid w:val="00170048"/>
    <w:rsid w:val="00170D57"/>
    <w:rsid w:val="0017259B"/>
    <w:rsid w:val="001728FF"/>
    <w:rsid w:val="00172A12"/>
    <w:rsid w:val="00172CBB"/>
    <w:rsid w:val="00173553"/>
    <w:rsid w:val="001736C3"/>
    <w:rsid w:val="00173ACB"/>
    <w:rsid w:val="00173BD9"/>
    <w:rsid w:val="00173CDE"/>
    <w:rsid w:val="00174A49"/>
    <w:rsid w:val="00174CCC"/>
    <w:rsid w:val="00174DAE"/>
    <w:rsid w:val="001757A7"/>
    <w:rsid w:val="00176FC8"/>
    <w:rsid w:val="00180BDA"/>
    <w:rsid w:val="00180C2F"/>
    <w:rsid w:val="001812EB"/>
    <w:rsid w:val="001819C2"/>
    <w:rsid w:val="00181E45"/>
    <w:rsid w:val="00181E98"/>
    <w:rsid w:val="00181EAD"/>
    <w:rsid w:val="0018234E"/>
    <w:rsid w:val="00182719"/>
    <w:rsid w:val="00183261"/>
    <w:rsid w:val="001833E2"/>
    <w:rsid w:val="001847B2"/>
    <w:rsid w:val="001849A7"/>
    <w:rsid w:val="001852B3"/>
    <w:rsid w:val="001855F1"/>
    <w:rsid w:val="001857D6"/>
    <w:rsid w:val="00186FC1"/>
    <w:rsid w:val="001873B4"/>
    <w:rsid w:val="001876F2"/>
    <w:rsid w:val="0018773D"/>
    <w:rsid w:val="00187CE3"/>
    <w:rsid w:val="00187D8A"/>
    <w:rsid w:val="00187EE4"/>
    <w:rsid w:val="00187FD9"/>
    <w:rsid w:val="0019060C"/>
    <w:rsid w:val="00190A86"/>
    <w:rsid w:val="00191342"/>
    <w:rsid w:val="001913AD"/>
    <w:rsid w:val="00191F66"/>
    <w:rsid w:val="001921DA"/>
    <w:rsid w:val="00192D92"/>
    <w:rsid w:val="00193454"/>
    <w:rsid w:val="001935E6"/>
    <w:rsid w:val="0019365F"/>
    <w:rsid w:val="001938F7"/>
    <w:rsid w:val="00193AA5"/>
    <w:rsid w:val="00195224"/>
    <w:rsid w:val="0019630E"/>
    <w:rsid w:val="00196961"/>
    <w:rsid w:val="001A0219"/>
    <w:rsid w:val="001A0600"/>
    <w:rsid w:val="001A0828"/>
    <w:rsid w:val="001A0B99"/>
    <w:rsid w:val="001A0C17"/>
    <w:rsid w:val="001A0DA7"/>
    <w:rsid w:val="001A126E"/>
    <w:rsid w:val="001A21D4"/>
    <w:rsid w:val="001A292D"/>
    <w:rsid w:val="001A2D7F"/>
    <w:rsid w:val="001A34A1"/>
    <w:rsid w:val="001A383E"/>
    <w:rsid w:val="001A3E30"/>
    <w:rsid w:val="001A4221"/>
    <w:rsid w:val="001A4666"/>
    <w:rsid w:val="001A4EF1"/>
    <w:rsid w:val="001A516A"/>
    <w:rsid w:val="001A518C"/>
    <w:rsid w:val="001A56CD"/>
    <w:rsid w:val="001A57B9"/>
    <w:rsid w:val="001A5C1A"/>
    <w:rsid w:val="001A5DFD"/>
    <w:rsid w:val="001A6833"/>
    <w:rsid w:val="001A72DC"/>
    <w:rsid w:val="001A7412"/>
    <w:rsid w:val="001A7A27"/>
    <w:rsid w:val="001B06F2"/>
    <w:rsid w:val="001B11CF"/>
    <w:rsid w:val="001B2284"/>
    <w:rsid w:val="001B2C10"/>
    <w:rsid w:val="001B2F98"/>
    <w:rsid w:val="001B3370"/>
    <w:rsid w:val="001B372B"/>
    <w:rsid w:val="001B3850"/>
    <w:rsid w:val="001B393F"/>
    <w:rsid w:val="001B39D0"/>
    <w:rsid w:val="001B3DA5"/>
    <w:rsid w:val="001B3FA6"/>
    <w:rsid w:val="001B41A7"/>
    <w:rsid w:val="001B47C8"/>
    <w:rsid w:val="001B4CC8"/>
    <w:rsid w:val="001B5266"/>
    <w:rsid w:val="001B594F"/>
    <w:rsid w:val="001B5BA4"/>
    <w:rsid w:val="001B5EB9"/>
    <w:rsid w:val="001B621E"/>
    <w:rsid w:val="001B676D"/>
    <w:rsid w:val="001C03FD"/>
    <w:rsid w:val="001C0B12"/>
    <w:rsid w:val="001C18F6"/>
    <w:rsid w:val="001C19D6"/>
    <w:rsid w:val="001C1B95"/>
    <w:rsid w:val="001C1D90"/>
    <w:rsid w:val="001C22A6"/>
    <w:rsid w:val="001C233C"/>
    <w:rsid w:val="001C2460"/>
    <w:rsid w:val="001C29B7"/>
    <w:rsid w:val="001C2F97"/>
    <w:rsid w:val="001C344B"/>
    <w:rsid w:val="001C35B5"/>
    <w:rsid w:val="001C3BB5"/>
    <w:rsid w:val="001C3E50"/>
    <w:rsid w:val="001C44EB"/>
    <w:rsid w:val="001C4E59"/>
    <w:rsid w:val="001C5DA2"/>
    <w:rsid w:val="001C60EB"/>
    <w:rsid w:val="001C65A5"/>
    <w:rsid w:val="001C66FB"/>
    <w:rsid w:val="001C6CDA"/>
    <w:rsid w:val="001C6D23"/>
    <w:rsid w:val="001C72EA"/>
    <w:rsid w:val="001C7827"/>
    <w:rsid w:val="001D05E2"/>
    <w:rsid w:val="001D077C"/>
    <w:rsid w:val="001D07F7"/>
    <w:rsid w:val="001D0A9D"/>
    <w:rsid w:val="001D0D5C"/>
    <w:rsid w:val="001D1294"/>
    <w:rsid w:val="001D1387"/>
    <w:rsid w:val="001D167B"/>
    <w:rsid w:val="001D1F3E"/>
    <w:rsid w:val="001D2634"/>
    <w:rsid w:val="001D2E6D"/>
    <w:rsid w:val="001D321A"/>
    <w:rsid w:val="001D3335"/>
    <w:rsid w:val="001D33C1"/>
    <w:rsid w:val="001D39A5"/>
    <w:rsid w:val="001D4385"/>
    <w:rsid w:val="001D440C"/>
    <w:rsid w:val="001D4826"/>
    <w:rsid w:val="001D50DE"/>
    <w:rsid w:val="001D5128"/>
    <w:rsid w:val="001D5C26"/>
    <w:rsid w:val="001D5DC3"/>
    <w:rsid w:val="001D648A"/>
    <w:rsid w:val="001D64F8"/>
    <w:rsid w:val="001D6753"/>
    <w:rsid w:val="001D6953"/>
    <w:rsid w:val="001D6CF5"/>
    <w:rsid w:val="001D7841"/>
    <w:rsid w:val="001D7999"/>
    <w:rsid w:val="001D7B47"/>
    <w:rsid w:val="001D7E71"/>
    <w:rsid w:val="001D7E78"/>
    <w:rsid w:val="001D7EC0"/>
    <w:rsid w:val="001E06A9"/>
    <w:rsid w:val="001E09A7"/>
    <w:rsid w:val="001E112D"/>
    <w:rsid w:val="001E158F"/>
    <w:rsid w:val="001E201F"/>
    <w:rsid w:val="001E2508"/>
    <w:rsid w:val="001E36BB"/>
    <w:rsid w:val="001E36E7"/>
    <w:rsid w:val="001E3737"/>
    <w:rsid w:val="001E3C2A"/>
    <w:rsid w:val="001E4555"/>
    <w:rsid w:val="001E490A"/>
    <w:rsid w:val="001E4B70"/>
    <w:rsid w:val="001E4DA7"/>
    <w:rsid w:val="001E55F9"/>
    <w:rsid w:val="001E5874"/>
    <w:rsid w:val="001E5A21"/>
    <w:rsid w:val="001E66C9"/>
    <w:rsid w:val="001E67C9"/>
    <w:rsid w:val="001E698F"/>
    <w:rsid w:val="001E70C0"/>
    <w:rsid w:val="001E741E"/>
    <w:rsid w:val="001E7835"/>
    <w:rsid w:val="001E79FF"/>
    <w:rsid w:val="001E7D4A"/>
    <w:rsid w:val="001E7F97"/>
    <w:rsid w:val="001F075F"/>
    <w:rsid w:val="001F0871"/>
    <w:rsid w:val="001F0B76"/>
    <w:rsid w:val="001F10DA"/>
    <w:rsid w:val="001F17B5"/>
    <w:rsid w:val="001F227A"/>
    <w:rsid w:val="001F2FF8"/>
    <w:rsid w:val="001F34D0"/>
    <w:rsid w:val="001F3731"/>
    <w:rsid w:val="001F3837"/>
    <w:rsid w:val="001F3D1F"/>
    <w:rsid w:val="001F453E"/>
    <w:rsid w:val="001F4613"/>
    <w:rsid w:val="001F4AC6"/>
    <w:rsid w:val="001F5A6B"/>
    <w:rsid w:val="001F5D17"/>
    <w:rsid w:val="001F66E2"/>
    <w:rsid w:val="001F66ED"/>
    <w:rsid w:val="001F79DF"/>
    <w:rsid w:val="0020024D"/>
    <w:rsid w:val="0020073C"/>
    <w:rsid w:val="00200F6F"/>
    <w:rsid w:val="00200F88"/>
    <w:rsid w:val="002011A9"/>
    <w:rsid w:val="0020123E"/>
    <w:rsid w:val="00202F4C"/>
    <w:rsid w:val="00203976"/>
    <w:rsid w:val="0020440B"/>
    <w:rsid w:val="00204B65"/>
    <w:rsid w:val="00204F5E"/>
    <w:rsid w:val="00205270"/>
    <w:rsid w:val="002057EA"/>
    <w:rsid w:val="00206053"/>
    <w:rsid w:val="00206841"/>
    <w:rsid w:val="00206935"/>
    <w:rsid w:val="00206DCE"/>
    <w:rsid w:val="00207980"/>
    <w:rsid w:val="0021019C"/>
    <w:rsid w:val="002102E0"/>
    <w:rsid w:val="00210494"/>
    <w:rsid w:val="00210F13"/>
    <w:rsid w:val="00211B52"/>
    <w:rsid w:val="002123B0"/>
    <w:rsid w:val="00212988"/>
    <w:rsid w:val="00212BBB"/>
    <w:rsid w:val="00213154"/>
    <w:rsid w:val="0021352D"/>
    <w:rsid w:val="002136B2"/>
    <w:rsid w:val="00214633"/>
    <w:rsid w:val="002146AB"/>
    <w:rsid w:val="00214B1B"/>
    <w:rsid w:val="00214C90"/>
    <w:rsid w:val="00214D00"/>
    <w:rsid w:val="002150B5"/>
    <w:rsid w:val="00215119"/>
    <w:rsid w:val="00215352"/>
    <w:rsid w:val="00215591"/>
    <w:rsid w:val="00215DC6"/>
    <w:rsid w:val="00216114"/>
    <w:rsid w:val="00216985"/>
    <w:rsid w:val="00216A36"/>
    <w:rsid w:val="00216FAD"/>
    <w:rsid w:val="00216FC4"/>
    <w:rsid w:val="002174B2"/>
    <w:rsid w:val="002178F4"/>
    <w:rsid w:val="00220183"/>
    <w:rsid w:val="00220430"/>
    <w:rsid w:val="00220482"/>
    <w:rsid w:val="00220C64"/>
    <w:rsid w:val="00221DE0"/>
    <w:rsid w:val="0022218F"/>
    <w:rsid w:val="00222287"/>
    <w:rsid w:val="00222AA1"/>
    <w:rsid w:val="0022305A"/>
    <w:rsid w:val="002238C3"/>
    <w:rsid w:val="002242A3"/>
    <w:rsid w:val="00224A35"/>
    <w:rsid w:val="00224AD1"/>
    <w:rsid w:val="00225AD9"/>
    <w:rsid w:val="00225B2C"/>
    <w:rsid w:val="00226826"/>
    <w:rsid w:val="0022683B"/>
    <w:rsid w:val="002278AD"/>
    <w:rsid w:val="00227FF3"/>
    <w:rsid w:val="00230500"/>
    <w:rsid w:val="00230526"/>
    <w:rsid w:val="00231623"/>
    <w:rsid w:val="00232A9B"/>
    <w:rsid w:val="002334BC"/>
    <w:rsid w:val="002338CE"/>
    <w:rsid w:val="00233946"/>
    <w:rsid w:val="002340E1"/>
    <w:rsid w:val="002342EE"/>
    <w:rsid w:val="00234810"/>
    <w:rsid w:val="00234DDD"/>
    <w:rsid w:val="00234EEC"/>
    <w:rsid w:val="00235229"/>
    <w:rsid w:val="00235426"/>
    <w:rsid w:val="00235895"/>
    <w:rsid w:val="0023595E"/>
    <w:rsid w:val="0023609B"/>
    <w:rsid w:val="00237217"/>
    <w:rsid w:val="00237F99"/>
    <w:rsid w:val="00240387"/>
    <w:rsid w:val="00240E3E"/>
    <w:rsid w:val="0024108B"/>
    <w:rsid w:val="00241504"/>
    <w:rsid w:val="002426E4"/>
    <w:rsid w:val="00242906"/>
    <w:rsid w:val="002429A9"/>
    <w:rsid w:val="00242DE4"/>
    <w:rsid w:val="00242E1A"/>
    <w:rsid w:val="0024361F"/>
    <w:rsid w:val="00243640"/>
    <w:rsid w:val="002439E0"/>
    <w:rsid w:val="00243D22"/>
    <w:rsid w:val="0024458C"/>
    <w:rsid w:val="0024464F"/>
    <w:rsid w:val="002447D5"/>
    <w:rsid w:val="002449F5"/>
    <w:rsid w:val="00244B10"/>
    <w:rsid w:val="00245318"/>
    <w:rsid w:val="00245981"/>
    <w:rsid w:val="00245A4D"/>
    <w:rsid w:val="00245A65"/>
    <w:rsid w:val="00245B2F"/>
    <w:rsid w:val="002461EA"/>
    <w:rsid w:val="00246214"/>
    <w:rsid w:val="00247037"/>
    <w:rsid w:val="002476C7"/>
    <w:rsid w:val="002477E3"/>
    <w:rsid w:val="002502F3"/>
    <w:rsid w:val="002504E6"/>
    <w:rsid w:val="00251EAD"/>
    <w:rsid w:val="002521C4"/>
    <w:rsid w:val="0025250D"/>
    <w:rsid w:val="00252623"/>
    <w:rsid w:val="00252BA0"/>
    <w:rsid w:val="00253166"/>
    <w:rsid w:val="00253249"/>
    <w:rsid w:val="002540B0"/>
    <w:rsid w:val="002554AC"/>
    <w:rsid w:val="002555AD"/>
    <w:rsid w:val="0025580E"/>
    <w:rsid w:val="002559D8"/>
    <w:rsid w:val="0025640A"/>
    <w:rsid w:val="0025695D"/>
    <w:rsid w:val="00256B7C"/>
    <w:rsid w:val="002575CE"/>
    <w:rsid w:val="0025780B"/>
    <w:rsid w:val="00260C50"/>
    <w:rsid w:val="00262DF5"/>
    <w:rsid w:val="0026301B"/>
    <w:rsid w:val="00263056"/>
    <w:rsid w:val="00263725"/>
    <w:rsid w:val="00263B0D"/>
    <w:rsid w:val="002644ED"/>
    <w:rsid w:val="002646B4"/>
    <w:rsid w:val="0026478B"/>
    <w:rsid w:val="002648A7"/>
    <w:rsid w:val="00264AF1"/>
    <w:rsid w:val="00264ED5"/>
    <w:rsid w:val="00265673"/>
    <w:rsid w:val="00265D36"/>
    <w:rsid w:val="00266D75"/>
    <w:rsid w:val="00266F86"/>
    <w:rsid w:val="0026774E"/>
    <w:rsid w:val="00267880"/>
    <w:rsid w:val="00270A99"/>
    <w:rsid w:val="00270F0E"/>
    <w:rsid w:val="0027166A"/>
    <w:rsid w:val="002718C8"/>
    <w:rsid w:val="00271B06"/>
    <w:rsid w:val="00272899"/>
    <w:rsid w:val="00272BF0"/>
    <w:rsid w:val="00273425"/>
    <w:rsid w:val="002734D7"/>
    <w:rsid w:val="00273713"/>
    <w:rsid w:val="00273778"/>
    <w:rsid w:val="00273E33"/>
    <w:rsid w:val="002743F2"/>
    <w:rsid w:val="00274F94"/>
    <w:rsid w:val="00275300"/>
    <w:rsid w:val="002756A3"/>
    <w:rsid w:val="00275C3B"/>
    <w:rsid w:val="00275F2D"/>
    <w:rsid w:val="00276034"/>
    <w:rsid w:val="002767D4"/>
    <w:rsid w:val="0027680E"/>
    <w:rsid w:val="00277042"/>
    <w:rsid w:val="00277BFF"/>
    <w:rsid w:val="00280628"/>
    <w:rsid w:val="002807B4"/>
    <w:rsid w:val="0028158D"/>
    <w:rsid w:val="002818A3"/>
    <w:rsid w:val="00281E30"/>
    <w:rsid w:val="00281FE6"/>
    <w:rsid w:val="00283D97"/>
    <w:rsid w:val="002846A7"/>
    <w:rsid w:val="00284FFB"/>
    <w:rsid w:val="00286682"/>
    <w:rsid w:val="00286B75"/>
    <w:rsid w:val="00286C3B"/>
    <w:rsid w:val="00286FE8"/>
    <w:rsid w:val="002871CD"/>
    <w:rsid w:val="00287996"/>
    <w:rsid w:val="00290164"/>
    <w:rsid w:val="00291241"/>
    <w:rsid w:val="0029162C"/>
    <w:rsid w:val="00291A40"/>
    <w:rsid w:val="00291D20"/>
    <w:rsid w:val="0029243E"/>
    <w:rsid w:val="00292964"/>
    <w:rsid w:val="002929D3"/>
    <w:rsid w:val="002930BD"/>
    <w:rsid w:val="00293AD7"/>
    <w:rsid w:val="00293C68"/>
    <w:rsid w:val="00294121"/>
    <w:rsid w:val="00294BC4"/>
    <w:rsid w:val="002958AE"/>
    <w:rsid w:val="00295D14"/>
    <w:rsid w:val="0029607D"/>
    <w:rsid w:val="00296231"/>
    <w:rsid w:val="002966AF"/>
    <w:rsid w:val="002968C6"/>
    <w:rsid w:val="00297175"/>
    <w:rsid w:val="002977E8"/>
    <w:rsid w:val="002978BF"/>
    <w:rsid w:val="00297D9E"/>
    <w:rsid w:val="00297F54"/>
    <w:rsid w:val="002A0136"/>
    <w:rsid w:val="002A02E5"/>
    <w:rsid w:val="002A0C96"/>
    <w:rsid w:val="002A0DF7"/>
    <w:rsid w:val="002A1756"/>
    <w:rsid w:val="002A1882"/>
    <w:rsid w:val="002A1A0D"/>
    <w:rsid w:val="002A2076"/>
    <w:rsid w:val="002A2104"/>
    <w:rsid w:val="002A260B"/>
    <w:rsid w:val="002A2922"/>
    <w:rsid w:val="002A3477"/>
    <w:rsid w:val="002A37D1"/>
    <w:rsid w:val="002A3DF6"/>
    <w:rsid w:val="002A427D"/>
    <w:rsid w:val="002A42AB"/>
    <w:rsid w:val="002A497D"/>
    <w:rsid w:val="002A4ADD"/>
    <w:rsid w:val="002A5253"/>
    <w:rsid w:val="002A5CC3"/>
    <w:rsid w:val="002A5F37"/>
    <w:rsid w:val="002A6634"/>
    <w:rsid w:val="002A7A9B"/>
    <w:rsid w:val="002A7E18"/>
    <w:rsid w:val="002A7E6B"/>
    <w:rsid w:val="002A7F98"/>
    <w:rsid w:val="002B0317"/>
    <w:rsid w:val="002B0571"/>
    <w:rsid w:val="002B073B"/>
    <w:rsid w:val="002B0BA6"/>
    <w:rsid w:val="002B1108"/>
    <w:rsid w:val="002B1249"/>
    <w:rsid w:val="002B1B82"/>
    <w:rsid w:val="002B264C"/>
    <w:rsid w:val="002B2B99"/>
    <w:rsid w:val="002B364C"/>
    <w:rsid w:val="002B3C89"/>
    <w:rsid w:val="002B44AB"/>
    <w:rsid w:val="002B4CBD"/>
    <w:rsid w:val="002B4DEA"/>
    <w:rsid w:val="002B4F3C"/>
    <w:rsid w:val="002B53D5"/>
    <w:rsid w:val="002B5540"/>
    <w:rsid w:val="002B56E2"/>
    <w:rsid w:val="002B5C88"/>
    <w:rsid w:val="002B5D57"/>
    <w:rsid w:val="002B6585"/>
    <w:rsid w:val="002B6D48"/>
    <w:rsid w:val="002B7249"/>
    <w:rsid w:val="002B78AF"/>
    <w:rsid w:val="002B7BFA"/>
    <w:rsid w:val="002B7C24"/>
    <w:rsid w:val="002C0532"/>
    <w:rsid w:val="002C1494"/>
    <w:rsid w:val="002C1809"/>
    <w:rsid w:val="002C19FD"/>
    <w:rsid w:val="002C1AEA"/>
    <w:rsid w:val="002C1B23"/>
    <w:rsid w:val="002C25E9"/>
    <w:rsid w:val="002C2C35"/>
    <w:rsid w:val="002C344A"/>
    <w:rsid w:val="002C3C62"/>
    <w:rsid w:val="002C42CB"/>
    <w:rsid w:val="002C4588"/>
    <w:rsid w:val="002C48EA"/>
    <w:rsid w:val="002C49B1"/>
    <w:rsid w:val="002C4B21"/>
    <w:rsid w:val="002C4D70"/>
    <w:rsid w:val="002C4F1E"/>
    <w:rsid w:val="002C4F92"/>
    <w:rsid w:val="002C5386"/>
    <w:rsid w:val="002C5393"/>
    <w:rsid w:val="002C59B4"/>
    <w:rsid w:val="002C5CF5"/>
    <w:rsid w:val="002C5FE5"/>
    <w:rsid w:val="002C624A"/>
    <w:rsid w:val="002C6D2F"/>
    <w:rsid w:val="002C7362"/>
    <w:rsid w:val="002C7472"/>
    <w:rsid w:val="002C77CE"/>
    <w:rsid w:val="002C7E03"/>
    <w:rsid w:val="002D0ACA"/>
    <w:rsid w:val="002D0BAA"/>
    <w:rsid w:val="002D0E95"/>
    <w:rsid w:val="002D0ED1"/>
    <w:rsid w:val="002D10AE"/>
    <w:rsid w:val="002D1430"/>
    <w:rsid w:val="002D1A1C"/>
    <w:rsid w:val="002D220F"/>
    <w:rsid w:val="002D222B"/>
    <w:rsid w:val="002D23A9"/>
    <w:rsid w:val="002D2C93"/>
    <w:rsid w:val="002D2D4B"/>
    <w:rsid w:val="002D3184"/>
    <w:rsid w:val="002D3245"/>
    <w:rsid w:val="002D48BC"/>
    <w:rsid w:val="002D50DF"/>
    <w:rsid w:val="002D58FE"/>
    <w:rsid w:val="002D5B04"/>
    <w:rsid w:val="002D6B00"/>
    <w:rsid w:val="002D73F7"/>
    <w:rsid w:val="002D7429"/>
    <w:rsid w:val="002D7DA5"/>
    <w:rsid w:val="002E0990"/>
    <w:rsid w:val="002E0EC0"/>
    <w:rsid w:val="002E1697"/>
    <w:rsid w:val="002E2636"/>
    <w:rsid w:val="002E2BE7"/>
    <w:rsid w:val="002E316F"/>
    <w:rsid w:val="002E3180"/>
    <w:rsid w:val="002E32B8"/>
    <w:rsid w:val="002E3826"/>
    <w:rsid w:val="002E46CF"/>
    <w:rsid w:val="002E4A6C"/>
    <w:rsid w:val="002E4D2A"/>
    <w:rsid w:val="002E519D"/>
    <w:rsid w:val="002E52D4"/>
    <w:rsid w:val="002E5841"/>
    <w:rsid w:val="002E5C2F"/>
    <w:rsid w:val="002E606D"/>
    <w:rsid w:val="002E6B35"/>
    <w:rsid w:val="002E74D4"/>
    <w:rsid w:val="002E7C9C"/>
    <w:rsid w:val="002F01D1"/>
    <w:rsid w:val="002F1184"/>
    <w:rsid w:val="002F1543"/>
    <w:rsid w:val="002F163D"/>
    <w:rsid w:val="002F1E38"/>
    <w:rsid w:val="002F1F82"/>
    <w:rsid w:val="002F2155"/>
    <w:rsid w:val="002F22A1"/>
    <w:rsid w:val="002F2BB4"/>
    <w:rsid w:val="002F2C73"/>
    <w:rsid w:val="002F2CAE"/>
    <w:rsid w:val="002F3113"/>
    <w:rsid w:val="002F31CB"/>
    <w:rsid w:val="002F3313"/>
    <w:rsid w:val="002F3E0D"/>
    <w:rsid w:val="002F3F54"/>
    <w:rsid w:val="002F40F1"/>
    <w:rsid w:val="002F4299"/>
    <w:rsid w:val="002F4424"/>
    <w:rsid w:val="002F45B9"/>
    <w:rsid w:val="002F4F1F"/>
    <w:rsid w:val="002F5EBB"/>
    <w:rsid w:val="002F5FC2"/>
    <w:rsid w:val="002F6070"/>
    <w:rsid w:val="002F617B"/>
    <w:rsid w:val="002F6BA2"/>
    <w:rsid w:val="002F6D4A"/>
    <w:rsid w:val="002F6E2B"/>
    <w:rsid w:val="002F7981"/>
    <w:rsid w:val="002F7B10"/>
    <w:rsid w:val="002F7DCF"/>
    <w:rsid w:val="002F7E82"/>
    <w:rsid w:val="003005B2"/>
    <w:rsid w:val="0030066A"/>
    <w:rsid w:val="00300A00"/>
    <w:rsid w:val="0030184A"/>
    <w:rsid w:val="00301933"/>
    <w:rsid w:val="0030222F"/>
    <w:rsid w:val="003023B6"/>
    <w:rsid w:val="003024C0"/>
    <w:rsid w:val="00302BC2"/>
    <w:rsid w:val="00303485"/>
    <w:rsid w:val="003035CE"/>
    <w:rsid w:val="00303F9C"/>
    <w:rsid w:val="0030620B"/>
    <w:rsid w:val="00306306"/>
    <w:rsid w:val="00306FCF"/>
    <w:rsid w:val="00307122"/>
    <w:rsid w:val="00307943"/>
    <w:rsid w:val="00307F3E"/>
    <w:rsid w:val="00311549"/>
    <w:rsid w:val="0031193E"/>
    <w:rsid w:val="00311CB8"/>
    <w:rsid w:val="00311D38"/>
    <w:rsid w:val="00311DD9"/>
    <w:rsid w:val="00312B0D"/>
    <w:rsid w:val="0031347D"/>
    <w:rsid w:val="0031371E"/>
    <w:rsid w:val="0031423B"/>
    <w:rsid w:val="00315096"/>
    <w:rsid w:val="003152FA"/>
    <w:rsid w:val="00315642"/>
    <w:rsid w:val="0031583F"/>
    <w:rsid w:val="00315B3C"/>
    <w:rsid w:val="00315CF9"/>
    <w:rsid w:val="00315EBC"/>
    <w:rsid w:val="00315EC3"/>
    <w:rsid w:val="0031629D"/>
    <w:rsid w:val="00316EE7"/>
    <w:rsid w:val="00316F5F"/>
    <w:rsid w:val="00316FB4"/>
    <w:rsid w:val="00317519"/>
    <w:rsid w:val="003178BE"/>
    <w:rsid w:val="00320120"/>
    <w:rsid w:val="0032089C"/>
    <w:rsid w:val="003209E9"/>
    <w:rsid w:val="00320B12"/>
    <w:rsid w:val="00321782"/>
    <w:rsid w:val="0032185B"/>
    <w:rsid w:val="0032198A"/>
    <w:rsid w:val="003219F4"/>
    <w:rsid w:val="00321E28"/>
    <w:rsid w:val="00322737"/>
    <w:rsid w:val="00322A9A"/>
    <w:rsid w:val="00322E49"/>
    <w:rsid w:val="0032379C"/>
    <w:rsid w:val="0032383F"/>
    <w:rsid w:val="003239FF"/>
    <w:rsid w:val="0032423D"/>
    <w:rsid w:val="00324B9F"/>
    <w:rsid w:val="00324F91"/>
    <w:rsid w:val="0032597D"/>
    <w:rsid w:val="00326440"/>
    <w:rsid w:val="00326B9D"/>
    <w:rsid w:val="00326D01"/>
    <w:rsid w:val="00331613"/>
    <w:rsid w:val="00331F9E"/>
    <w:rsid w:val="003322BA"/>
    <w:rsid w:val="0033260B"/>
    <w:rsid w:val="0033270C"/>
    <w:rsid w:val="00333AAA"/>
    <w:rsid w:val="00333D2C"/>
    <w:rsid w:val="00333D30"/>
    <w:rsid w:val="003344DC"/>
    <w:rsid w:val="00334581"/>
    <w:rsid w:val="00334ABA"/>
    <w:rsid w:val="00334FB1"/>
    <w:rsid w:val="00335182"/>
    <w:rsid w:val="00335506"/>
    <w:rsid w:val="00335539"/>
    <w:rsid w:val="00335892"/>
    <w:rsid w:val="00336A3C"/>
    <w:rsid w:val="003373A1"/>
    <w:rsid w:val="0033765B"/>
    <w:rsid w:val="003376A3"/>
    <w:rsid w:val="003377C7"/>
    <w:rsid w:val="00337AA6"/>
    <w:rsid w:val="00337BDD"/>
    <w:rsid w:val="003404B9"/>
    <w:rsid w:val="00340DB1"/>
    <w:rsid w:val="00341970"/>
    <w:rsid w:val="00341AB1"/>
    <w:rsid w:val="003420B0"/>
    <w:rsid w:val="003425DA"/>
    <w:rsid w:val="003429B4"/>
    <w:rsid w:val="00342ACE"/>
    <w:rsid w:val="003433B8"/>
    <w:rsid w:val="003435D1"/>
    <w:rsid w:val="003438C2"/>
    <w:rsid w:val="00343996"/>
    <w:rsid w:val="00343DA3"/>
    <w:rsid w:val="00343E0A"/>
    <w:rsid w:val="00344279"/>
    <w:rsid w:val="00345488"/>
    <w:rsid w:val="0034587E"/>
    <w:rsid w:val="00345A6B"/>
    <w:rsid w:val="00345DDD"/>
    <w:rsid w:val="003460C7"/>
    <w:rsid w:val="003471DD"/>
    <w:rsid w:val="00347309"/>
    <w:rsid w:val="003473BD"/>
    <w:rsid w:val="003473C9"/>
    <w:rsid w:val="00347DB2"/>
    <w:rsid w:val="00347F5B"/>
    <w:rsid w:val="003503B5"/>
    <w:rsid w:val="00350541"/>
    <w:rsid w:val="003506E1"/>
    <w:rsid w:val="003507A4"/>
    <w:rsid w:val="003509C1"/>
    <w:rsid w:val="00350B76"/>
    <w:rsid w:val="00350BB0"/>
    <w:rsid w:val="00350E48"/>
    <w:rsid w:val="003515E1"/>
    <w:rsid w:val="003518AE"/>
    <w:rsid w:val="0035213A"/>
    <w:rsid w:val="003526FE"/>
    <w:rsid w:val="00352857"/>
    <w:rsid w:val="003535B1"/>
    <w:rsid w:val="003539E0"/>
    <w:rsid w:val="00353DFF"/>
    <w:rsid w:val="00353FC3"/>
    <w:rsid w:val="00354654"/>
    <w:rsid w:val="003552C8"/>
    <w:rsid w:val="0035565A"/>
    <w:rsid w:val="00355B39"/>
    <w:rsid w:val="003561A8"/>
    <w:rsid w:val="00356B18"/>
    <w:rsid w:val="00356D48"/>
    <w:rsid w:val="00356EDC"/>
    <w:rsid w:val="00357392"/>
    <w:rsid w:val="0035789D"/>
    <w:rsid w:val="00357B0F"/>
    <w:rsid w:val="0036057F"/>
    <w:rsid w:val="00360A88"/>
    <w:rsid w:val="00361455"/>
    <w:rsid w:val="003619E3"/>
    <w:rsid w:val="00361BF2"/>
    <w:rsid w:val="00362543"/>
    <w:rsid w:val="00362813"/>
    <w:rsid w:val="003628E7"/>
    <w:rsid w:val="00362980"/>
    <w:rsid w:val="00363CB0"/>
    <w:rsid w:val="003647B5"/>
    <w:rsid w:val="003648F7"/>
    <w:rsid w:val="00364F2E"/>
    <w:rsid w:val="00366969"/>
    <w:rsid w:val="0036712B"/>
    <w:rsid w:val="0036722A"/>
    <w:rsid w:val="00367807"/>
    <w:rsid w:val="00367A65"/>
    <w:rsid w:val="00367FBF"/>
    <w:rsid w:val="0037054D"/>
    <w:rsid w:val="00370D17"/>
    <w:rsid w:val="00370DCA"/>
    <w:rsid w:val="00371071"/>
    <w:rsid w:val="003718B2"/>
    <w:rsid w:val="00371995"/>
    <w:rsid w:val="00372059"/>
    <w:rsid w:val="00372372"/>
    <w:rsid w:val="00372906"/>
    <w:rsid w:val="003731FF"/>
    <w:rsid w:val="00373363"/>
    <w:rsid w:val="003734BA"/>
    <w:rsid w:val="0037365C"/>
    <w:rsid w:val="003742ED"/>
    <w:rsid w:val="0037439F"/>
    <w:rsid w:val="00374A61"/>
    <w:rsid w:val="00374B4F"/>
    <w:rsid w:val="00374BD0"/>
    <w:rsid w:val="00374D83"/>
    <w:rsid w:val="00375115"/>
    <w:rsid w:val="00375CFA"/>
    <w:rsid w:val="0037617F"/>
    <w:rsid w:val="0037764E"/>
    <w:rsid w:val="00377E9F"/>
    <w:rsid w:val="003803AF"/>
    <w:rsid w:val="003807DA"/>
    <w:rsid w:val="00380900"/>
    <w:rsid w:val="00380BC7"/>
    <w:rsid w:val="003816A6"/>
    <w:rsid w:val="00382B71"/>
    <w:rsid w:val="00382BDE"/>
    <w:rsid w:val="0038310D"/>
    <w:rsid w:val="00383260"/>
    <w:rsid w:val="00383770"/>
    <w:rsid w:val="00383909"/>
    <w:rsid w:val="00383D0D"/>
    <w:rsid w:val="003849E0"/>
    <w:rsid w:val="00384AED"/>
    <w:rsid w:val="003855FB"/>
    <w:rsid w:val="003859E8"/>
    <w:rsid w:val="003860EE"/>
    <w:rsid w:val="00386122"/>
    <w:rsid w:val="00386932"/>
    <w:rsid w:val="00387311"/>
    <w:rsid w:val="00387582"/>
    <w:rsid w:val="00387CA0"/>
    <w:rsid w:val="00390114"/>
    <w:rsid w:val="00390974"/>
    <w:rsid w:val="003913E3"/>
    <w:rsid w:val="003914FE"/>
    <w:rsid w:val="00391BDC"/>
    <w:rsid w:val="00391C5B"/>
    <w:rsid w:val="00391F4A"/>
    <w:rsid w:val="00391F6D"/>
    <w:rsid w:val="00392A29"/>
    <w:rsid w:val="00392B32"/>
    <w:rsid w:val="00392B47"/>
    <w:rsid w:val="00393CBC"/>
    <w:rsid w:val="0039422D"/>
    <w:rsid w:val="0039425C"/>
    <w:rsid w:val="003944D9"/>
    <w:rsid w:val="00394860"/>
    <w:rsid w:val="00395592"/>
    <w:rsid w:val="00395B4F"/>
    <w:rsid w:val="00395CAE"/>
    <w:rsid w:val="0039681C"/>
    <w:rsid w:val="00396DAB"/>
    <w:rsid w:val="00396FC2"/>
    <w:rsid w:val="0039708A"/>
    <w:rsid w:val="003973BC"/>
    <w:rsid w:val="003973F4"/>
    <w:rsid w:val="00397500"/>
    <w:rsid w:val="00397AE7"/>
    <w:rsid w:val="003A1016"/>
    <w:rsid w:val="003A175F"/>
    <w:rsid w:val="003A35AC"/>
    <w:rsid w:val="003A3C87"/>
    <w:rsid w:val="003A3E82"/>
    <w:rsid w:val="003A40E7"/>
    <w:rsid w:val="003A4523"/>
    <w:rsid w:val="003A49D8"/>
    <w:rsid w:val="003A4F0F"/>
    <w:rsid w:val="003A57D8"/>
    <w:rsid w:val="003A5AC3"/>
    <w:rsid w:val="003A6841"/>
    <w:rsid w:val="003A6C5C"/>
    <w:rsid w:val="003A6DA3"/>
    <w:rsid w:val="003A6E70"/>
    <w:rsid w:val="003A6F5F"/>
    <w:rsid w:val="003A7316"/>
    <w:rsid w:val="003A7F35"/>
    <w:rsid w:val="003B02E4"/>
    <w:rsid w:val="003B0704"/>
    <w:rsid w:val="003B0E54"/>
    <w:rsid w:val="003B0FE0"/>
    <w:rsid w:val="003B18BD"/>
    <w:rsid w:val="003B1A95"/>
    <w:rsid w:val="003B1B7D"/>
    <w:rsid w:val="003B1CC0"/>
    <w:rsid w:val="003B24C1"/>
    <w:rsid w:val="003B3CF9"/>
    <w:rsid w:val="003B4F5D"/>
    <w:rsid w:val="003B54B2"/>
    <w:rsid w:val="003B5608"/>
    <w:rsid w:val="003B5A38"/>
    <w:rsid w:val="003B5D51"/>
    <w:rsid w:val="003B5E6E"/>
    <w:rsid w:val="003B5EF3"/>
    <w:rsid w:val="003B65F8"/>
    <w:rsid w:val="003B6941"/>
    <w:rsid w:val="003B700F"/>
    <w:rsid w:val="003B75C7"/>
    <w:rsid w:val="003B769E"/>
    <w:rsid w:val="003B7844"/>
    <w:rsid w:val="003B7869"/>
    <w:rsid w:val="003C023C"/>
    <w:rsid w:val="003C0292"/>
    <w:rsid w:val="003C035A"/>
    <w:rsid w:val="003C1A7B"/>
    <w:rsid w:val="003C1BB8"/>
    <w:rsid w:val="003C20ED"/>
    <w:rsid w:val="003C2135"/>
    <w:rsid w:val="003C2B6F"/>
    <w:rsid w:val="003C2BB5"/>
    <w:rsid w:val="003C2ECE"/>
    <w:rsid w:val="003C39CF"/>
    <w:rsid w:val="003C407D"/>
    <w:rsid w:val="003C4B87"/>
    <w:rsid w:val="003C4DDC"/>
    <w:rsid w:val="003C4ED8"/>
    <w:rsid w:val="003C5549"/>
    <w:rsid w:val="003C584D"/>
    <w:rsid w:val="003C5E99"/>
    <w:rsid w:val="003C620E"/>
    <w:rsid w:val="003C64D4"/>
    <w:rsid w:val="003C67BD"/>
    <w:rsid w:val="003C6A75"/>
    <w:rsid w:val="003C6CBB"/>
    <w:rsid w:val="003C7246"/>
    <w:rsid w:val="003C7847"/>
    <w:rsid w:val="003C7EA4"/>
    <w:rsid w:val="003D0895"/>
    <w:rsid w:val="003D0B28"/>
    <w:rsid w:val="003D1D50"/>
    <w:rsid w:val="003D21A7"/>
    <w:rsid w:val="003D2D04"/>
    <w:rsid w:val="003D321F"/>
    <w:rsid w:val="003D3A2D"/>
    <w:rsid w:val="003D3D41"/>
    <w:rsid w:val="003D3E10"/>
    <w:rsid w:val="003D40DB"/>
    <w:rsid w:val="003D417C"/>
    <w:rsid w:val="003D437F"/>
    <w:rsid w:val="003D497E"/>
    <w:rsid w:val="003D4BBB"/>
    <w:rsid w:val="003D4BD5"/>
    <w:rsid w:val="003D56CF"/>
    <w:rsid w:val="003D5A59"/>
    <w:rsid w:val="003D5EA8"/>
    <w:rsid w:val="003D624A"/>
    <w:rsid w:val="003D699B"/>
    <w:rsid w:val="003D6A0D"/>
    <w:rsid w:val="003D6F0D"/>
    <w:rsid w:val="003D71E1"/>
    <w:rsid w:val="003D7484"/>
    <w:rsid w:val="003D7804"/>
    <w:rsid w:val="003D79C7"/>
    <w:rsid w:val="003E028A"/>
    <w:rsid w:val="003E094D"/>
    <w:rsid w:val="003E0CFE"/>
    <w:rsid w:val="003E0D1E"/>
    <w:rsid w:val="003E1BD3"/>
    <w:rsid w:val="003E1C53"/>
    <w:rsid w:val="003E1FEB"/>
    <w:rsid w:val="003E26FB"/>
    <w:rsid w:val="003E2F95"/>
    <w:rsid w:val="003E32DE"/>
    <w:rsid w:val="003E33C4"/>
    <w:rsid w:val="003E33F1"/>
    <w:rsid w:val="003E3EFD"/>
    <w:rsid w:val="003E4F4E"/>
    <w:rsid w:val="003E5B7F"/>
    <w:rsid w:val="003E61F4"/>
    <w:rsid w:val="003E68AD"/>
    <w:rsid w:val="003E6B5F"/>
    <w:rsid w:val="003E7A6E"/>
    <w:rsid w:val="003F00FC"/>
    <w:rsid w:val="003F0AF6"/>
    <w:rsid w:val="003F0DBA"/>
    <w:rsid w:val="003F1B91"/>
    <w:rsid w:val="003F1EC3"/>
    <w:rsid w:val="003F2281"/>
    <w:rsid w:val="003F25D5"/>
    <w:rsid w:val="003F2702"/>
    <w:rsid w:val="003F3129"/>
    <w:rsid w:val="003F33E7"/>
    <w:rsid w:val="003F48DF"/>
    <w:rsid w:val="003F49BE"/>
    <w:rsid w:val="003F4B01"/>
    <w:rsid w:val="003F4EA8"/>
    <w:rsid w:val="003F538E"/>
    <w:rsid w:val="003F54C7"/>
    <w:rsid w:val="003F575D"/>
    <w:rsid w:val="003F59F0"/>
    <w:rsid w:val="003F5CEB"/>
    <w:rsid w:val="003F61F7"/>
    <w:rsid w:val="003F63EE"/>
    <w:rsid w:val="003F6C89"/>
    <w:rsid w:val="003F7282"/>
    <w:rsid w:val="003F79C9"/>
    <w:rsid w:val="003F7C15"/>
    <w:rsid w:val="004005AB"/>
    <w:rsid w:val="0040092D"/>
    <w:rsid w:val="00400BE8"/>
    <w:rsid w:val="00401900"/>
    <w:rsid w:val="00401D98"/>
    <w:rsid w:val="00401F0E"/>
    <w:rsid w:val="004025F1"/>
    <w:rsid w:val="004027FF"/>
    <w:rsid w:val="0040306A"/>
    <w:rsid w:val="0040342C"/>
    <w:rsid w:val="00403EA8"/>
    <w:rsid w:val="00404A8E"/>
    <w:rsid w:val="004053DB"/>
    <w:rsid w:val="00405737"/>
    <w:rsid w:val="00405CFF"/>
    <w:rsid w:val="00405F57"/>
    <w:rsid w:val="004062E0"/>
    <w:rsid w:val="004067EE"/>
    <w:rsid w:val="00407414"/>
    <w:rsid w:val="004076EF"/>
    <w:rsid w:val="004105B5"/>
    <w:rsid w:val="00410621"/>
    <w:rsid w:val="00410BEA"/>
    <w:rsid w:val="004111C6"/>
    <w:rsid w:val="004111F1"/>
    <w:rsid w:val="00411C08"/>
    <w:rsid w:val="00411EBE"/>
    <w:rsid w:val="00412094"/>
    <w:rsid w:val="004130DD"/>
    <w:rsid w:val="00413121"/>
    <w:rsid w:val="004134FB"/>
    <w:rsid w:val="00414D12"/>
    <w:rsid w:val="0041509E"/>
    <w:rsid w:val="00415C00"/>
    <w:rsid w:val="0041618C"/>
    <w:rsid w:val="004161D3"/>
    <w:rsid w:val="00416254"/>
    <w:rsid w:val="00416536"/>
    <w:rsid w:val="0041666B"/>
    <w:rsid w:val="00416873"/>
    <w:rsid w:val="00416DEB"/>
    <w:rsid w:val="00417281"/>
    <w:rsid w:val="00417880"/>
    <w:rsid w:val="00417E87"/>
    <w:rsid w:val="00417EDB"/>
    <w:rsid w:val="0042043C"/>
    <w:rsid w:val="00420F29"/>
    <w:rsid w:val="00422373"/>
    <w:rsid w:val="004228CC"/>
    <w:rsid w:val="004229A0"/>
    <w:rsid w:val="00422B55"/>
    <w:rsid w:val="00422EFF"/>
    <w:rsid w:val="00423054"/>
    <w:rsid w:val="00423AA9"/>
    <w:rsid w:val="00423D60"/>
    <w:rsid w:val="00423E80"/>
    <w:rsid w:val="00423F62"/>
    <w:rsid w:val="004242C9"/>
    <w:rsid w:val="00425502"/>
    <w:rsid w:val="004258E7"/>
    <w:rsid w:val="0042614A"/>
    <w:rsid w:val="00426205"/>
    <w:rsid w:val="00426244"/>
    <w:rsid w:val="00426755"/>
    <w:rsid w:val="00426CBF"/>
    <w:rsid w:val="00426F1F"/>
    <w:rsid w:val="0042747C"/>
    <w:rsid w:val="004275B8"/>
    <w:rsid w:val="00427DA4"/>
    <w:rsid w:val="00427E9E"/>
    <w:rsid w:val="004300D6"/>
    <w:rsid w:val="00430EBC"/>
    <w:rsid w:val="004315EA"/>
    <w:rsid w:val="00431A4E"/>
    <w:rsid w:val="0043272D"/>
    <w:rsid w:val="00434B7F"/>
    <w:rsid w:val="00434E31"/>
    <w:rsid w:val="004352FB"/>
    <w:rsid w:val="00435440"/>
    <w:rsid w:val="004359B3"/>
    <w:rsid w:val="00435CEE"/>
    <w:rsid w:val="00436144"/>
    <w:rsid w:val="0043628B"/>
    <w:rsid w:val="00436963"/>
    <w:rsid w:val="00436ED2"/>
    <w:rsid w:val="0043712B"/>
    <w:rsid w:val="00437499"/>
    <w:rsid w:val="0043755D"/>
    <w:rsid w:val="00437C52"/>
    <w:rsid w:val="004403B6"/>
    <w:rsid w:val="00440F66"/>
    <w:rsid w:val="0044114D"/>
    <w:rsid w:val="004416D0"/>
    <w:rsid w:val="004418FF"/>
    <w:rsid w:val="00442367"/>
    <w:rsid w:val="00442766"/>
    <w:rsid w:val="004427B4"/>
    <w:rsid w:val="00442849"/>
    <w:rsid w:val="00442E2E"/>
    <w:rsid w:val="004434CB"/>
    <w:rsid w:val="004439D3"/>
    <w:rsid w:val="004442EA"/>
    <w:rsid w:val="00444C13"/>
    <w:rsid w:val="00444F59"/>
    <w:rsid w:val="0044542B"/>
    <w:rsid w:val="00445A9C"/>
    <w:rsid w:val="00445C4A"/>
    <w:rsid w:val="004461AB"/>
    <w:rsid w:val="00446E7F"/>
    <w:rsid w:val="004470F0"/>
    <w:rsid w:val="00447CD9"/>
    <w:rsid w:val="00447E00"/>
    <w:rsid w:val="00447F27"/>
    <w:rsid w:val="00450611"/>
    <w:rsid w:val="00450820"/>
    <w:rsid w:val="00451F08"/>
    <w:rsid w:val="004523D9"/>
    <w:rsid w:val="004534AF"/>
    <w:rsid w:val="004538E3"/>
    <w:rsid w:val="00453BF6"/>
    <w:rsid w:val="00453C95"/>
    <w:rsid w:val="00453D5E"/>
    <w:rsid w:val="00454509"/>
    <w:rsid w:val="004545A2"/>
    <w:rsid w:val="00454BC4"/>
    <w:rsid w:val="00454C0C"/>
    <w:rsid w:val="00454D98"/>
    <w:rsid w:val="004550CC"/>
    <w:rsid w:val="0045532A"/>
    <w:rsid w:val="00455B9D"/>
    <w:rsid w:val="00455BFA"/>
    <w:rsid w:val="00455CC5"/>
    <w:rsid w:val="004566C0"/>
    <w:rsid w:val="00457B93"/>
    <w:rsid w:val="00460183"/>
    <w:rsid w:val="004604B1"/>
    <w:rsid w:val="004604BE"/>
    <w:rsid w:val="00460C6D"/>
    <w:rsid w:val="00460DB3"/>
    <w:rsid w:val="0046105E"/>
    <w:rsid w:val="00461147"/>
    <w:rsid w:val="00461732"/>
    <w:rsid w:val="00461BB1"/>
    <w:rsid w:val="00461CD8"/>
    <w:rsid w:val="00462448"/>
    <w:rsid w:val="00462449"/>
    <w:rsid w:val="004624F4"/>
    <w:rsid w:val="00462F4A"/>
    <w:rsid w:val="0046305A"/>
    <w:rsid w:val="00463232"/>
    <w:rsid w:val="00463651"/>
    <w:rsid w:val="004636E3"/>
    <w:rsid w:val="004643F9"/>
    <w:rsid w:val="00464651"/>
    <w:rsid w:val="00464CEC"/>
    <w:rsid w:val="004651A7"/>
    <w:rsid w:val="004655B6"/>
    <w:rsid w:val="00465E81"/>
    <w:rsid w:val="004669DC"/>
    <w:rsid w:val="004675BA"/>
    <w:rsid w:val="00467600"/>
    <w:rsid w:val="00467CAD"/>
    <w:rsid w:val="00467CD4"/>
    <w:rsid w:val="00470340"/>
    <w:rsid w:val="00471570"/>
    <w:rsid w:val="004715E7"/>
    <w:rsid w:val="00471C5C"/>
    <w:rsid w:val="00471D42"/>
    <w:rsid w:val="00471FE3"/>
    <w:rsid w:val="00472280"/>
    <w:rsid w:val="00472655"/>
    <w:rsid w:val="004733AB"/>
    <w:rsid w:val="004735B5"/>
    <w:rsid w:val="004738FB"/>
    <w:rsid w:val="00473957"/>
    <w:rsid w:val="00473AB3"/>
    <w:rsid w:val="00473EB0"/>
    <w:rsid w:val="00473FEA"/>
    <w:rsid w:val="004741DF"/>
    <w:rsid w:val="004743C7"/>
    <w:rsid w:val="00474D23"/>
    <w:rsid w:val="00475796"/>
    <w:rsid w:val="004758AE"/>
    <w:rsid w:val="004759D0"/>
    <w:rsid w:val="00475F80"/>
    <w:rsid w:val="004762B4"/>
    <w:rsid w:val="004774CD"/>
    <w:rsid w:val="004778F2"/>
    <w:rsid w:val="00480523"/>
    <w:rsid w:val="004812D2"/>
    <w:rsid w:val="00481B87"/>
    <w:rsid w:val="00481E81"/>
    <w:rsid w:val="0048221E"/>
    <w:rsid w:val="00482511"/>
    <w:rsid w:val="0048275C"/>
    <w:rsid w:val="004829D8"/>
    <w:rsid w:val="00482F39"/>
    <w:rsid w:val="00482FB0"/>
    <w:rsid w:val="004840F3"/>
    <w:rsid w:val="0048436C"/>
    <w:rsid w:val="00484579"/>
    <w:rsid w:val="00485AF5"/>
    <w:rsid w:val="0048625A"/>
    <w:rsid w:val="00486279"/>
    <w:rsid w:val="004866D6"/>
    <w:rsid w:val="00486ACE"/>
    <w:rsid w:val="00486E14"/>
    <w:rsid w:val="004870E5"/>
    <w:rsid w:val="004871C0"/>
    <w:rsid w:val="0048790B"/>
    <w:rsid w:val="00487929"/>
    <w:rsid w:val="00487ECA"/>
    <w:rsid w:val="00490019"/>
    <w:rsid w:val="00490E03"/>
    <w:rsid w:val="00491440"/>
    <w:rsid w:val="004914E1"/>
    <w:rsid w:val="004923A0"/>
    <w:rsid w:val="00492489"/>
    <w:rsid w:val="00492B91"/>
    <w:rsid w:val="00492CC6"/>
    <w:rsid w:val="00492D6F"/>
    <w:rsid w:val="004931AF"/>
    <w:rsid w:val="0049394B"/>
    <w:rsid w:val="00493DAE"/>
    <w:rsid w:val="004941D4"/>
    <w:rsid w:val="004952C3"/>
    <w:rsid w:val="00495848"/>
    <w:rsid w:val="0049638C"/>
    <w:rsid w:val="0049690C"/>
    <w:rsid w:val="00496D94"/>
    <w:rsid w:val="00497766"/>
    <w:rsid w:val="00497948"/>
    <w:rsid w:val="00497B90"/>
    <w:rsid w:val="004A0961"/>
    <w:rsid w:val="004A0AF3"/>
    <w:rsid w:val="004A0C88"/>
    <w:rsid w:val="004A1160"/>
    <w:rsid w:val="004A11B0"/>
    <w:rsid w:val="004A15B9"/>
    <w:rsid w:val="004A2620"/>
    <w:rsid w:val="004A2937"/>
    <w:rsid w:val="004A29D5"/>
    <w:rsid w:val="004A2C6A"/>
    <w:rsid w:val="004A3AA4"/>
    <w:rsid w:val="004A3EAE"/>
    <w:rsid w:val="004A422D"/>
    <w:rsid w:val="004A5078"/>
    <w:rsid w:val="004A5D16"/>
    <w:rsid w:val="004A5D8A"/>
    <w:rsid w:val="004A5DEE"/>
    <w:rsid w:val="004A62A2"/>
    <w:rsid w:val="004A6510"/>
    <w:rsid w:val="004A6E0D"/>
    <w:rsid w:val="004A7ACD"/>
    <w:rsid w:val="004A7B4A"/>
    <w:rsid w:val="004A7D63"/>
    <w:rsid w:val="004A7DA2"/>
    <w:rsid w:val="004B053C"/>
    <w:rsid w:val="004B1DEA"/>
    <w:rsid w:val="004B2339"/>
    <w:rsid w:val="004B2DEF"/>
    <w:rsid w:val="004B3477"/>
    <w:rsid w:val="004B3808"/>
    <w:rsid w:val="004B38B5"/>
    <w:rsid w:val="004B3DA3"/>
    <w:rsid w:val="004B4042"/>
    <w:rsid w:val="004B44F0"/>
    <w:rsid w:val="004B52CF"/>
    <w:rsid w:val="004B786E"/>
    <w:rsid w:val="004B7889"/>
    <w:rsid w:val="004B7AA3"/>
    <w:rsid w:val="004B7BB5"/>
    <w:rsid w:val="004B7F51"/>
    <w:rsid w:val="004C08EB"/>
    <w:rsid w:val="004C14B4"/>
    <w:rsid w:val="004C1A15"/>
    <w:rsid w:val="004C1B5F"/>
    <w:rsid w:val="004C1EB5"/>
    <w:rsid w:val="004C1F55"/>
    <w:rsid w:val="004C2019"/>
    <w:rsid w:val="004C243E"/>
    <w:rsid w:val="004C268F"/>
    <w:rsid w:val="004C2A11"/>
    <w:rsid w:val="004C2FCA"/>
    <w:rsid w:val="004C3728"/>
    <w:rsid w:val="004C4054"/>
    <w:rsid w:val="004C405E"/>
    <w:rsid w:val="004C416D"/>
    <w:rsid w:val="004C42F8"/>
    <w:rsid w:val="004C43BB"/>
    <w:rsid w:val="004C4936"/>
    <w:rsid w:val="004C4F3B"/>
    <w:rsid w:val="004C4FB8"/>
    <w:rsid w:val="004C520D"/>
    <w:rsid w:val="004C5387"/>
    <w:rsid w:val="004C5A47"/>
    <w:rsid w:val="004C69F0"/>
    <w:rsid w:val="004C6B7A"/>
    <w:rsid w:val="004C746A"/>
    <w:rsid w:val="004C7BAB"/>
    <w:rsid w:val="004D043C"/>
    <w:rsid w:val="004D116C"/>
    <w:rsid w:val="004D213D"/>
    <w:rsid w:val="004D2144"/>
    <w:rsid w:val="004D282F"/>
    <w:rsid w:val="004D2A95"/>
    <w:rsid w:val="004D2BC2"/>
    <w:rsid w:val="004D2BC5"/>
    <w:rsid w:val="004D2BFC"/>
    <w:rsid w:val="004D3131"/>
    <w:rsid w:val="004D3620"/>
    <w:rsid w:val="004D409C"/>
    <w:rsid w:val="004D4907"/>
    <w:rsid w:val="004D4976"/>
    <w:rsid w:val="004D514A"/>
    <w:rsid w:val="004D549F"/>
    <w:rsid w:val="004D5753"/>
    <w:rsid w:val="004D5EBF"/>
    <w:rsid w:val="004D666F"/>
    <w:rsid w:val="004D6B1A"/>
    <w:rsid w:val="004D6B5D"/>
    <w:rsid w:val="004D719A"/>
    <w:rsid w:val="004D7ACE"/>
    <w:rsid w:val="004D7DE9"/>
    <w:rsid w:val="004E011F"/>
    <w:rsid w:val="004E17CF"/>
    <w:rsid w:val="004E1883"/>
    <w:rsid w:val="004E1C16"/>
    <w:rsid w:val="004E1D0C"/>
    <w:rsid w:val="004E21FC"/>
    <w:rsid w:val="004E2706"/>
    <w:rsid w:val="004E2C44"/>
    <w:rsid w:val="004E33FB"/>
    <w:rsid w:val="004E3BCC"/>
    <w:rsid w:val="004E3CC4"/>
    <w:rsid w:val="004E4970"/>
    <w:rsid w:val="004E54C2"/>
    <w:rsid w:val="004E5636"/>
    <w:rsid w:val="004E5C84"/>
    <w:rsid w:val="004E5F73"/>
    <w:rsid w:val="004E6246"/>
    <w:rsid w:val="004E6A8A"/>
    <w:rsid w:val="004E7571"/>
    <w:rsid w:val="004E7650"/>
    <w:rsid w:val="004E778A"/>
    <w:rsid w:val="004E7840"/>
    <w:rsid w:val="004F199B"/>
    <w:rsid w:val="004F19F7"/>
    <w:rsid w:val="004F2BC9"/>
    <w:rsid w:val="004F2C5B"/>
    <w:rsid w:val="004F3094"/>
    <w:rsid w:val="004F3BB1"/>
    <w:rsid w:val="004F5009"/>
    <w:rsid w:val="004F501B"/>
    <w:rsid w:val="004F503C"/>
    <w:rsid w:val="004F5602"/>
    <w:rsid w:val="004F5C2F"/>
    <w:rsid w:val="004F5C41"/>
    <w:rsid w:val="004F6CAD"/>
    <w:rsid w:val="004F7C62"/>
    <w:rsid w:val="005001E8"/>
    <w:rsid w:val="00500C9C"/>
    <w:rsid w:val="005014F1"/>
    <w:rsid w:val="005017A2"/>
    <w:rsid w:val="00501EA5"/>
    <w:rsid w:val="0050213B"/>
    <w:rsid w:val="00502358"/>
    <w:rsid w:val="005034C6"/>
    <w:rsid w:val="00503E1B"/>
    <w:rsid w:val="00503E74"/>
    <w:rsid w:val="00504346"/>
    <w:rsid w:val="00505DA4"/>
    <w:rsid w:val="00505E04"/>
    <w:rsid w:val="00506006"/>
    <w:rsid w:val="005066F4"/>
    <w:rsid w:val="0050670B"/>
    <w:rsid w:val="00506DC2"/>
    <w:rsid w:val="005072DA"/>
    <w:rsid w:val="00507A58"/>
    <w:rsid w:val="0051015E"/>
    <w:rsid w:val="0051079C"/>
    <w:rsid w:val="0051096B"/>
    <w:rsid w:val="005109ED"/>
    <w:rsid w:val="00510CBB"/>
    <w:rsid w:val="00510DEE"/>
    <w:rsid w:val="00511B46"/>
    <w:rsid w:val="00511E47"/>
    <w:rsid w:val="00512256"/>
    <w:rsid w:val="00512503"/>
    <w:rsid w:val="005126D5"/>
    <w:rsid w:val="00512FB7"/>
    <w:rsid w:val="00513278"/>
    <w:rsid w:val="0051374B"/>
    <w:rsid w:val="005145C5"/>
    <w:rsid w:val="00514D2A"/>
    <w:rsid w:val="0051508F"/>
    <w:rsid w:val="0051533E"/>
    <w:rsid w:val="005154F3"/>
    <w:rsid w:val="00515842"/>
    <w:rsid w:val="005159C7"/>
    <w:rsid w:val="005160AB"/>
    <w:rsid w:val="00516406"/>
    <w:rsid w:val="0051655E"/>
    <w:rsid w:val="00517CF5"/>
    <w:rsid w:val="00520108"/>
    <w:rsid w:val="0052019C"/>
    <w:rsid w:val="005202DD"/>
    <w:rsid w:val="00522800"/>
    <w:rsid w:val="0052309C"/>
    <w:rsid w:val="0052322B"/>
    <w:rsid w:val="00523670"/>
    <w:rsid w:val="00523C30"/>
    <w:rsid w:val="00524000"/>
    <w:rsid w:val="005241B6"/>
    <w:rsid w:val="00524205"/>
    <w:rsid w:val="005253BB"/>
    <w:rsid w:val="0052555B"/>
    <w:rsid w:val="00525B34"/>
    <w:rsid w:val="00525DA2"/>
    <w:rsid w:val="00527037"/>
    <w:rsid w:val="00527FB4"/>
    <w:rsid w:val="0053030D"/>
    <w:rsid w:val="00530A81"/>
    <w:rsid w:val="00530B08"/>
    <w:rsid w:val="00530D7F"/>
    <w:rsid w:val="005313CB"/>
    <w:rsid w:val="005315D4"/>
    <w:rsid w:val="00531F84"/>
    <w:rsid w:val="005329E6"/>
    <w:rsid w:val="00533250"/>
    <w:rsid w:val="0053370C"/>
    <w:rsid w:val="00533832"/>
    <w:rsid w:val="00533B1C"/>
    <w:rsid w:val="00533DE8"/>
    <w:rsid w:val="0053420A"/>
    <w:rsid w:val="00534E1A"/>
    <w:rsid w:val="00534E70"/>
    <w:rsid w:val="005356B5"/>
    <w:rsid w:val="00535831"/>
    <w:rsid w:val="005359DE"/>
    <w:rsid w:val="00535EF0"/>
    <w:rsid w:val="00535F29"/>
    <w:rsid w:val="00536182"/>
    <w:rsid w:val="005363B6"/>
    <w:rsid w:val="005364AA"/>
    <w:rsid w:val="005365D1"/>
    <w:rsid w:val="005370E5"/>
    <w:rsid w:val="00537193"/>
    <w:rsid w:val="005376A7"/>
    <w:rsid w:val="00537E9C"/>
    <w:rsid w:val="005404A9"/>
    <w:rsid w:val="00540874"/>
    <w:rsid w:val="00541966"/>
    <w:rsid w:val="00541A7E"/>
    <w:rsid w:val="00542C1B"/>
    <w:rsid w:val="00542D8B"/>
    <w:rsid w:val="00542F52"/>
    <w:rsid w:val="00543439"/>
    <w:rsid w:val="00543A00"/>
    <w:rsid w:val="005444B6"/>
    <w:rsid w:val="00544567"/>
    <w:rsid w:val="005445F2"/>
    <w:rsid w:val="005446F9"/>
    <w:rsid w:val="005447B9"/>
    <w:rsid w:val="00544DB3"/>
    <w:rsid w:val="00544F4B"/>
    <w:rsid w:val="00545A22"/>
    <w:rsid w:val="005461B2"/>
    <w:rsid w:val="00546875"/>
    <w:rsid w:val="00546F13"/>
    <w:rsid w:val="005472B3"/>
    <w:rsid w:val="00547FA3"/>
    <w:rsid w:val="0055003A"/>
    <w:rsid w:val="005502CA"/>
    <w:rsid w:val="00550711"/>
    <w:rsid w:val="00550A08"/>
    <w:rsid w:val="00550BCF"/>
    <w:rsid w:val="00550C88"/>
    <w:rsid w:val="00550E9E"/>
    <w:rsid w:val="00550EBE"/>
    <w:rsid w:val="005521CD"/>
    <w:rsid w:val="005524D2"/>
    <w:rsid w:val="00552535"/>
    <w:rsid w:val="00552578"/>
    <w:rsid w:val="00552D4D"/>
    <w:rsid w:val="00552D74"/>
    <w:rsid w:val="00553407"/>
    <w:rsid w:val="00553F5F"/>
    <w:rsid w:val="005542F1"/>
    <w:rsid w:val="00554571"/>
    <w:rsid w:val="00554713"/>
    <w:rsid w:val="005548AB"/>
    <w:rsid w:val="00554B47"/>
    <w:rsid w:val="00555300"/>
    <w:rsid w:val="0055532C"/>
    <w:rsid w:val="005568C9"/>
    <w:rsid w:val="00556FB2"/>
    <w:rsid w:val="00557430"/>
    <w:rsid w:val="00557616"/>
    <w:rsid w:val="00557A74"/>
    <w:rsid w:val="00557B03"/>
    <w:rsid w:val="005600C8"/>
    <w:rsid w:val="00560BB4"/>
    <w:rsid w:val="00560DCC"/>
    <w:rsid w:val="00561282"/>
    <w:rsid w:val="00561543"/>
    <w:rsid w:val="00561948"/>
    <w:rsid w:val="00561A39"/>
    <w:rsid w:val="00561DF7"/>
    <w:rsid w:val="00562D70"/>
    <w:rsid w:val="00562D9E"/>
    <w:rsid w:val="00562DD7"/>
    <w:rsid w:val="005632C5"/>
    <w:rsid w:val="005636BC"/>
    <w:rsid w:val="00564D0B"/>
    <w:rsid w:val="005653DA"/>
    <w:rsid w:val="005654CB"/>
    <w:rsid w:val="00565E4E"/>
    <w:rsid w:val="0056694C"/>
    <w:rsid w:val="00566CB3"/>
    <w:rsid w:val="00567197"/>
    <w:rsid w:val="00567785"/>
    <w:rsid w:val="00567C08"/>
    <w:rsid w:val="00567EC2"/>
    <w:rsid w:val="00567FEC"/>
    <w:rsid w:val="00570C55"/>
    <w:rsid w:val="00571180"/>
    <w:rsid w:val="00571D1A"/>
    <w:rsid w:val="00571D21"/>
    <w:rsid w:val="00571FD4"/>
    <w:rsid w:val="005721E9"/>
    <w:rsid w:val="0057234D"/>
    <w:rsid w:val="00572DDF"/>
    <w:rsid w:val="00573388"/>
    <w:rsid w:val="00573608"/>
    <w:rsid w:val="0057379E"/>
    <w:rsid w:val="00573FCD"/>
    <w:rsid w:val="005746BD"/>
    <w:rsid w:val="0057476A"/>
    <w:rsid w:val="00574B4D"/>
    <w:rsid w:val="005755A6"/>
    <w:rsid w:val="00575664"/>
    <w:rsid w:val="00575B1A"/>
    <w:rsid w:val="005762A9"/>
    <w:rsid w:val="00576450"/>
    <w:rsid w:val="0057682D"/>
    <w:rsid w:val="0057723F"/>
    <w:rsid w:val="005774B5"/>
    <w:rsid w:val="005775E5"/>
    <w:rsid w:val="00577608"/>
    <w:rsid w:val="00577BBE"/>
    <w:rsid w:val="00577E59"/>
    <w:rsid w:val="00580ACE"/>
    <w:rsid w:val="00580E50"/>
    <w:rsid w:val="00581996"/>
    <w:rsid w:val="0058213C"/>
    <w:rsid w:val="00582599"/>
    <w:rsid w:val="005826A3"/>
    <w:rsid w:val="00582C3B"/>
    <w:rsid w:val="00583247"/>
    <w:rsid w:val="00583BD6"/>
    <w:rsid w:val="0058435D"/>
    <w:rsid w:val="00585E72"/>
    <w:rsid w:val="00585ED4"/>
    <w:rsid w:val="00586290"/>
    <w:rsid w:val="00586539"/>
    <w:rsid w:val="00586579"/>
    <w:rsid w:val="0058657A"/>
    <w:rsid w:val="005873CC"/>
    <w:rsid w:val="00590580"/>
    <w:rsid w:val="005905C0"/>
    <w:rsid w:val="00590FEC"/>
    <w:rsid w:val="005917D8"/>
    <w:rsid w:val="0059196C"/>
    <w:rsid w:val="00591D4B"/>
    <w:rsid w:val="005925A5"/>
    <w:rsid w:val="005929E6"/>
    <w:rsid w:val="00592B05"/>
    <w:rsid w:val="00593D84"/>
    <w:rsid w:val="0059420D"/>
    <w:rsid w:val="0059432F"/>
    <w:rsid w:val="005946A9"/>
    <w:rsid w:val="00595136"/>
    <w:rsid w:val="0059527C"/>
    <w:rsid w:val="005958B1"/>
    <w:rsid w:val="00596013"/>
    <w:rsid w:val="00596025"/>
    <w:rsid w:val="00596EFD"/>
    <w:rsid w:val="00596F91"/>
    <w:rsid w:val="0059707D"/>
    <w:rsid w:val="00597E77"/>
    <w:rsid w:val="005A04EA"/>
    <w:rsid w:val="005A063B"/>
    <w:rsid w:val="005A0700"/>
    <w:rsid w:val="005A0B6C"/>
    <w:rsid w:val="005A10B7"/>
    <w:rsid w:val="005A1340"/>
    <w:rsid w:val="005A19D1"/>
    <w:rsid w:val="005A24A6"/>
    <w:rsid w:val="005A259B"/>
    <w:rsid w:val="005A29C4"/>
    <w:rsid w:val="005A2B38"/>
    <w:rsid w:val="005A2E48"/>
    <w:rsid w:val="005A3D9A"/>
    <w:rsid w:val="005A3DA3"/>
    <w:rsid w:val="005A4016"/>
    <w:rsid w:val="005A456B"/>
    <w:rsid w:val="005A4881"/>
    <w:rsid w:val="005A488F"/>
    <w:rsid w:val="005A4DA2"/>
    <w:rsid w:val="005A4E73"/>
    <w:rsid w:val="005A5656"/>
    <w:rsid w:val="005A585A"/>
    <w:rsid w:val="005A5BBE"/>
    <w:rsid w:val="005A5C2B"/>
    <w:rsid w:val="005A6814"/>
    <w:rsid w:val="005A7644"/>
    <w:rsid w:val="005A7AE3"/>
    <w:rsid w:val="005A7DD2"/>
    <w:rsid w:val="005B063E"/>
    <w:rsid w:val="005B08E1"/>
    <w:rsid w:val="005B122A"/>
    <w:rsid w:val="005B12CE"/>
    <w:rsid w:val="005B135F"/>
    <w:rsid w:val="005B14A2"/>
    <w:rsid w:val="005B161F"/>
    <w:rsid w:val="005B1658"/>
    <w:rsid w:val="005B1E50"/>
    <w:rsid w:val="005B1E5D"/>
    <w:rsid w:val="005B2AA7"/>
    <w:rsid w:val="005B2EFD"/>
    <w:rsid w:val="005B3039"/>
    <w:rsid w:val="005B351C"/>
    <w:rsid w:val="005B3AB1"/>
    <w:rsid w:val="005B4C71"/>
    <w:rsid w:val="005B4D15"/>
    <w:rsid w:val="005B508E"/>
    <w:rsid w:val="005B524F"/>
    <w:rsid w:val="005B5642"/>
    <w:rsid w:val="005B6C73"/>
    <w:rsid w:val="005B6E8B"/>
    <w:rsid w:val="005B75D9"/>
    <w:rsid w:val="005B7AFC"/>
    <w:rsid w:val="005B7CA7"/>
    <w:rsid w:val="005C01AE"/>
    <w:rsid w:val="005C02F3"/>
    <w:rsid w:val="005C095B"/>
    <w:rsid w:val="005C0ECB"/>
    <w:rsid w:val="005C1367"/>
    <w:rsid w:val="005C15A8"/>
    <w:rsid w:val="005C241D"/>
    <w:rsid w:val="005C2701"/>
    <w:rsid w:val="005C2874"/>
    <w:rsid w:val="005C2AEF"/>
    <w:rsid w:val="005C3123"/>
    <w:rsid w:val="005C3652"/>
    <w:rsid w:val="005C451D"/>
    <w:rsid w:val="005C465F"/>
    <w:rsid w:val="005C46F2"/>
    <w:rsid w:val="005C4DE6"/>
    <w:rsid w:val="005C5324"/>
    <w:rsid w:val="005C591B"/>
    <w:rsid w:val="005C5EAD"/>
    <w:rsid w:val="005C637C"/>
    <w:rsid w:val="005C658E"/>
    <w:rsid w:val="005C6DA3"/>
    <w:rsid w:val="005C7266"/>
    <w:rsid w:val="005C7453"/>
    <w:rsid w:val="005C7D2D"/>
    <w:rsid w:val="005C7DF2"/>
    <w:rsid w:val="005D0203"/>
    <w:rsid w:val="005D03FF"/>
    <w:rsid w:val="005D04F9"/>
    <w:rsid w:val="005D0533"/>
    <w:rsid w:val="005D082C"/>
    <w:rsid w:val="005D0CCF"/>
    <w:rsid w:val="005D155D"/>
    <w:rsid w:val="005D1BC7"/>
    <w:rsid w:val="005D1FDB"/>
    <w:rsid w:val="005D22D4"/>
    <w:rsid w:val="005D25E9"/>
    <w:rsid w:val="005D29E3"/>
    <w:rsid w:val="005D4361"/>
    <w:rsid w:val="005D48EC"/>
    <w:rsid w:val="005D4F1F"/>
    <w:rsid w:val="005D552D"/>
    <w:rsid w:val="005D65FE"/>
    <w:rsid w:val="005D660E"/>
    <w:rsid w:val="005D688A"/>
    <w:rsid w:val="005D7906"/>
    <w:rsid w:val="005E0923"/>
    <w:rsid w:val="005E0C88"/>
    <w:rsid w:val="005E0E35"/>
    <w:rsid w:val="005E0FF2"/>
    <w:rsid w:val="005E1476"/>
    <w:rsid w:val="005E1AC9"/>
    <w:rsid w:val="005E24CC"/>
    <w:rsid w:val="005E2EFF"/>
    <w:rsid w:val="005E37F9"/>
    <w:rsid w:val="005E401B"/>
    <w:rsid w:val="005E40DD"/>
    <w:rsid w:val="005E42B5"/>
    <w:rsid w:val="005E42DD"/>
    <w:rsid w:val="005E47CB"/>
    <w:rsid w:val="005E4F48"/>
    <w:rsid w:val="005E50E0"/>
    <w:rsid w:val="005E532C"/>
    <w:rsid w:val="005E56E6"/>
    <w:rsid w:val="005F01AD"/>
    <w:rsid w:val="005F143A"/>
    <w:rsid w:val="005F16C7"/>
    <w:rsid w:val="005F1737"/>
    <w:rsid w:val="005F1FC5"/>
    <w:rsid w:val="005F2F7C"/>
    <w:rsid w:val="005F2FA8"/>
    <w:rsid w:val="005F31E2"/>
    <w:rsid w:val="005F347A"/>
    <w:rsid w:val="005F4812"/>
    <w:rsid w:val="005F4AFD"/>
    <w:rsid w:val="005F4F30"/>
    <w:rsid w:val="005F51F0"/>
    <w:rsid w:val="005F5BF3"/>
    <w:rsid w:val="005F6CF2"/>
    <w:rsid w:val="005F70FA"/>
    <w:rsid w:val="005F736B"/>
    <w:rsid w:val="005F7A12"/>
    <w:rsid w:val="005F7A70"/>
    <w:rsid w:val="005F7D56"/>
    <w:rsid w:val="006002F8"/>
    <w:rsid w:val="00600F91"/>
    <w:rsid w:val="00601179"/>
    <w:rsid w:val="0060195F"/>
    <w:rsid w:val="00601EB6"/>
    <w:rsid w:val="00601F06"/>
    <w:rsid w:val="00602251"/>
    <w:rsid w:val="006027B1"/>
    <w:rsid w:val="00602CE7"/>
    <w:rsid w:val="00602D7D"/>
    <w:rsid w:val="00603036"/>
    <w:rsid w:val="0060311B"/>
    <w:rsid w:val="0060336A"/>
    <w:rsid w:val="00603866"/>
    <w:rsid w:val="00604101"/>
    <w:rsid w:val="00604C67"/>
    <w:rsid w:val="006051BC"/>
    <w:rsid w:val="0060544F"/>
    <w:rsid w:val="00605966"/>
    <w:rsid w:val="006061AA"/>
    <w:rsid w:val="0060638B"/>
    <w:rsid w:val="006068B2"/>
    <w:rsid w:val="00606953"/>
    <w:rsid w:val="00606BAC"/>
    <w:rsid w:val="00606ED8"/>
    <w:rsid w:val="00606F4C"/>
    <w:rsid w:val="0060741B"/>
    <w:rsid w:val="00607CEC"/>
    <w:rsid w:val="00610369"/>
    <w:rsid w:val="0061076B"/>
    <w:rsid w:val="00610A0D"/>
    <w:rsid w:val="00610BA4"/>
    <w:rsid w:val="00610F37"/>
    <w:rsid w:val="0061136A"/>
    <w:rsid w:val="006118D2"/>
    <w:rsid w:val="00611B9E"/>
    <w:rsid w:val="00611E9D"/>
    <w:rsid w:val="00612489"/>
    <w:rsid w:val="006125EB"/>
    <w:rsid w:val="00612A81"/>
    <w:rsid w:val="00612DBD"/>
    <w:rsid w:val="00613468"/>
    <w:rsid w:val="00613652"/>
    <w:rsid w:val="00613B6B"/>
    <w:rsid w:val="00614513"/>
    <w:rsid w:val="00614E0F"/>
    <w:rsid w:val="00614F66"/>
    <w:rsid w:val="00615386"/>
    <w:rsid w:val="00615A31"/>
    <w:rsid w:val="00615FE6"/>
    <w:rsid w:val="0061688B"/>
    <w:rsid w:val="0061695C"/>
    <w:rsid w:val="00616DAA"/>
    <w:rsid w:val="00617B72"/>
    <w:rsid w:val="0062025F"/>
    <w:rsid w:val="00620F7A"/>
    <w:rsid w:val="0062102A"/>
    <w:rsid w:val="0062104A"/>
    <w:rsid w:val="00621CEB"/>
    <w:rsid w:val="00622012"/>
    <w:rsid w:val="006221C7"/>
    <w:rsid w:val="00622A79"/>
    <w:rsid w:val="0062314F"/>
    <w:rsid w:val="006234CE"/>
    <w:rsid w:val="006236A5"/>
    <w:rsid w:val="00623AF4"/>
    <w:rsid w:val="0062404E"/>
    <w:rsid w:val="0062488B"/>
    <w:rsid w:val="00624E18"/>
    <w:rsid w:val="00625497"/>
    <w:rsid w:val="00625A54"/>
    <w:rsid w:val="006261D6"/>
    <w:rsid w:val="00626A80"/>
    <w:rsid w:val="00626B36"/>
    <w:rsid w:val="00627B8F"/>
    <w:rsid w:val="00627FDA"/>
    <w:rsid w:val="00630241"/>
    <w:rsid w:val="006304BD"/>
    <w:rsid w:val="0063068E"/>
    <w:rsid w:val="00630EEE"/>
    <w:rsid w:val="00630FD3"/>
    <w:rsid w:val="006310D5"/>
    <w:rsid w:val="006314E6"/>
    <w:rsid w:val="00631624"/>
    <w:rsid w:val="00631DEA"/>
    <w:rsid w:val="00631F71"/>
    <w:rsid w:val="0063235B"/>
    <w:rsid w:val="006325B6"/>
    <w:rsid w:val="00632E07"/>
    <w:rsid w:val="00633023"/>
    <w:rsid w:val="00633210"/>
    <w:rsid w:val="0063364C"/>
    <w:rsid w:val="0063390B"/>
    <w:rsid w:val="00633EFD"/>
    <w:rsid w:val="00634360"/>
    <w:rsid w:val="00635537"/>
    <w:rsid w:val="00635563"/>
    <w:rsid w:val="00635797"/>
    <w:rsid w:val="0063586F"/>
    <w:rsid w:val="006358BA"/>
    <w:rsid w:val="006360EB"/>
    <w:rsid w:val="00636C1B"/>
    <w:rsid w:val="00637572"/>
    <w:rsid w:val="00640AD6"/>
    <w:rsid w:val="00640C4A"/>
    <w:rsid w:val="00641464"/>
    <w:rsid w:val="006419EC"/>
    <w:rsid w:val="0064218A"/>
    <w:rsid w:val="0064219A"/>
    <w:rsid w:val="0064249D"/>
    <w:rsid w:val="00642DCC"/>
    <w:rsid w:val="00643289"/>
    <w:rsid w:val="00643A41"/>
    <w:rsid w:val="00643A69"/>
    <w:rsid w:val="00643BCC"/>
    <w:rsid w:val="00643EFD"/>
    <w:rsid w:val="00644003"/>
    <w:rsid w:val="006441A9"/>
    <w:rsid w:val="00644D8E"/>
    <w:rsid w:val="00644FA9"/>
    <w:rsid w:val="006459EC"/>
    <w:rsid w:val="00645A03"/>
    <w:rsid w:val="00645A12"/>
    <w:rsid w:val="006468F8"/>
    <w:rsid w:val="00646A58"/>
    <w:rsid w:val="00646C73"/>
    <w:rsid w:val="00646F06"/>
    <w:rsid w:val="0064779A"/>
    <w:rsid w:val="00647CCF"/>
    <w:rsid w:val="00647E7E"/>
    <w:rsid w:val="0065002A"/>
    <w:rsid w:val="006506ED"/>
    <w:rsid w:val="00650C91"/>
    <w:rsid w:val="00650F2E"/>
    <w:rsid w:val="00651A22"/>
    <w:rsid w:val="00652C2B"/>
    <w:rsid w:val="00652D21"/>
    <w:rsid w:val="00652EBC"/>
    <w:rsid w:val="00654826"/>
    <w:rsid w:val="00655434"/>
    <w:rsid w:val="00655ED6"/>
    <w:rsid w:val="00656620"/>
    <w:rsid w:val="006566DB"/>
    <w:rsid w:val="0065696E"/>
    <w:rsid w:val="00656A06"/>
    <w:rsid w:val="00656D09"/>
    <w:rsid w:val="0065702D"/>
    <w:rsid w:val="006571A7"/>
    <w:rsid w:val="00657373"/>
    <w:rsid w:val="00657851"/>
    <w:rsid w:val="00660289"/>
    <w:rsid w:val="00660BB8"/>
    <w:rsid w:val="00661B63"/>
    <w:rsid w:val="00662083"/>
    <w:rsid w:val="006623E8"/>
    <w:rsid w:val="00662B6B"/>
    <w:rsid w:val="00662BBB"/>
    <w:rsid w:val="00662C10"/>
    <w:rsid w:val="00662ED8"/>
    <w:rsid w:val="00663159"/>
    <w:rsid w:val="006631C9"/>
    <w:rsid w:val="00663432"/>
    <w:rsid w:val="00663D04"/>
    <w:rsid w:val="006644DB"/>
    <w:rsid w:val="00664A87"/>
    <w:rsid w:val="00664C7D"/>
    <w:rsid w:val="00664CEF"/>
    <w:rsid w:val="0066567A"/>
    <w:rsid w:val="0066656E"/>
    <w:rsid w:val="00666728"/>
    <w:rsid w:val="00666A08"/>
    <w:rsid w:val="00667877"/>
    <w:rsid w:val="0067047F"/>
    <w:rsid w:val="00670B7C"/>
    <w:rsid w:val="00670E56"/>
    <w:rsid w:val="0067132D"/>
    <w:rsid w:val="00671B91"/>
    <w:rsid w:val="00671D73"/>
    <w:rsid w:val="00671DE2"/>
    <w:rsid w:val="00671F7C"/>
    <w:rsid w:val="00672AD2"/>
    <w:rsid w:val="00673B6D"/>
    <w:rsid w:val="006741D3"/>
    <w:rsid w:val="006745B7"/>
    <w:rsid w:val="006746B8"/>
    <w:rsid w:val="0067580A"/>
    <w:rsid w:val="00675828"/>
    <w:rsid w:val="00675C85"/>
    <w:rsid w:val="00675F4C"/>
    <w:rsid w:val="006765B4"/>
    <w:rsid w:val="00676B5A"/>
    <w:rsid w:val="00677275"/>
    <w:rsid w:val="00677D2F"/>
    <w:rsid w:val="00680BFC"/>
    <w:rsid w:val="006816A2"/>
    <w:rsid w:val="0068301A"/>
    <w:rsid w:val="00683426"/>
    <w:rsid w:val="00683497"/>
    <w:rsid w:val="00683C2D"/>
    <w:rsid w:val="00683FAC"/>
    <w:rsid w:val="00684AB4"/>
    <w:rsid w:val="00684F99"/>
    <w:rsid w:val="006854E7"/>
    <w:rsid w:val="00685733"/>
    <w:rsid w:val="0068592E"/>
    <w:rsid w:val="00685A77"/>
    <w:rsid w:val="00685D1C"/>
    <w:rsid w:val="006863C3"/>
    <w:rsid w:val="00686966"/>
    <w:rsid w:val="00686D58"/>
    <w:rsid w:val="006876A3"/>
    <w:rsid w:val="006876CA"/>
    <w:rsid w:val="00687886"/>
    <w:rsid w:val="00687B80"/>
    <w:rsid w:val="00687EF6"/>
    <w:rsid w:val="0069095C"/>
    <w:rsid w:val="00690B11"/>
    <w:rsid w:val="00690C8A"/>
    <w:rsid w:val="00690E5E"/>
    <w:rsid w:val="00691776"/>
    <w:rsid w:val="00691EA4"/>
    <w:rsid w:val="00692729"/>
    <w:rsid w:val="00692E0F"/>
    <w:rsid w:val="00692F95"/>
    <w:rsid w:val="00692FD4"/>
    <w:rsid w:val="006932DF"/>
    <w:rsid w:val="00693B60"/>
    <w:rsid w:val="006944EA"/>
    <w:rsid w:val="00694E41"/>
    <w:rsid w:val="00695149"/>
    <w:rsid w:val="00695328"/>
    <w:rsid w:val="006955F8"/>
    <w:rsid w:val="006957B1"/>
    <w:rsid w:val="006958D8"/>
    <w:rsid w:val="006970EE"/>
    <w:rsid w:val="0069734E"/>
    <w:rsid w:val="006976DA"/>
    <w:rsid w:val="006A0AF4"/>
    <w:rsid w:val="006A0C60"/>
    <w:rsid w:val="006A1040"/>
    <w:rsid w:val="006A14C2"/>
    <w:rsid w:val="006A1B5F"/>
    <w:rsid w:val="006A1BEF"/>
    <w:rsid w:val="006A1C1A"/>
    <w:rsid w:val="006A1D7A"/>
    <w:rsid w:val="006A1DDA"/>
    <w:rsid w:val="006A1E34"/>
    <w:rsid w:val="006A213A"/>
    <w:rsid w:val="006A2C2C"/>
    <w:rsid w:val="006A2CBA"/>
    <w:rsid w:val="006A2CEF"/>
    <w:rsid w:val="006A3F56"/>
    <w:rsid w:val="006A48B2"/>
    <w:rsid w:val="006A4C0E"/>
    <w:rsid w:val="006A5138"/>
    <w:rsid w:val="006A54F7"/>
    <w:rsid w:val="006A5A0B"/>
    <w:rsid w:val="006A610F"/>
    <w:rsid w:val="006A61A9"/>
    <w:rsid w:val="006A68E5"/>
    <w:rsid w:val="006A6A70"/>
    <w:rsid w:val="006A6FA4"/>
    <w:rsid w:val="006A71C7"/>
    <w:rsid w:val="006A763F"/>
    <w:rsid w:val="006B0462"/>
    <w:rsid w:val="006B050B"/>
    <w:rsid w:val="006B0E6A"/>
    <w:rsid w:val="006B12CC"/>
    <w:rsid w:val="006B15D5"/>
    <w:rsid w:val="006B1B20"/>
    <w:rsid w:val="006B1BC0"/>
    <w:rsid w:val="006B1D5F"/>
    <w:rsid w:val="006B1E85"/>
    <w:rsid w:val="006B20CF"/>
    <w:rsid w:val="006B2275"/>
    <w:rsid w:val="006B237A"/>
    <w:rsid w:val="006B2578"/>
    <w:rsid w:val="006B2AF3"/>
    <w:rsid w:val="006B2D54"/>
    <w:rsid w:val="006B360A"/>
    <w:rsid w:val="006B3D34"/>
    <w:rsid w:val="006B4639"/>
    <w:rsid w:val="006B494F"/>
    <w:rsid w:val="006B4E78"/>
    <w:rsid w:val="006B5085"/>
    <w:rsid w:val="006B6DC5"/>
    <w:rsid w:val="006B6FB4"/>
    <w:rsid w:val="006B7050"/>
    <w:rsid w:val="006B70EC"/>
    <w:rsid w:val="006B7881"/>
    <w:rsid w:val="006C01C4"/>
    <w:rsid w:val="006C04C2"/>
    <w:rsid w:val="006C06FD"/>
    <w:rsid w:val="006C0700"/>
    <w:rsid w:val="006C0ABF"/>
    <w:rsid w:val="006C0C62"/>
    <w:rsid w:val="006C0DD1"/>
    <w:rsid w:val="006C1068"/>
    <w:rsid w:val="006C11C9"/>
    <w:rsid w:val="006C18D4"/>
    <w:rsid w:val="006C1936"/>
    <w:rsid w:val="006C245B"/>
    <w:rsid w:val="006C2D9C"/>
    <w:rsid w:val="006C2EB0"/>
    <w:rsid w:val="006C307F"/>
    <w:rsid w:val="006C3A82"/>
    <w:rsid w:val="006C3FA3"/>
    <w:rsid w:val="006C41CE"/>
    <w:rsid w:val="006C4D89"/>
    <w:rsid w:val="006C503C"/>
    <w:rsid w:val="006C609E"/>
    <w:rsid w:val="006C6D4F"/>
    <w:rsid w:val="006C6FBD"/>
    <w:rsid w:val="006C718B"/>
    <w:rsid w:val="006C75F7"/>
    <w:rsid w:val="006D12B6"/>
    <w:rsid w:val="006D173C"/>
    <w:rsid w:val="006D1CD8"/>
    <w:rsid w:val="006D2228"/>
    <w:rsid w:val="006D28E6"/>
    <w:rsid w:val="006D290E"/>
    <w:rsid w:val="006D29A2"/>
    <w:rsid w:val="006D308E"/>
    <w:rsid w:val="006D314E"/>
    <w:rsid w:val="006D332D"/>
    <w:rsid w:val="006D3E36"/>
    <w:rsid w:val="006D3F9D"/>
    <w:rsid w:val="006D41B8"/>
    <w:rsid w:val="006D53F2"/>
    <w:rsid w:val="006D57A3"/>
    <w:rsid w:val="006D5829"/>
    <w:rsid w:val="006D5AD5"/>
    <w:rsid w:val="006D676B"/>
    <w:rsid w:val="006D678B"/>
    <w:rsid w:val="006D6CE0"/>
    <w:rsid w:val="006D7EC7"/>
    <w:rsid w:val="006E0A45"/>
    <w:rsid w:val="006E0D54"/>
    <w:rsid w:val="006E18FB"/>
    <w:rsid w:val="006E1A2C"/>
    <w:rsid w:val="006E1CB1"/>
    <w:rsid w:val="006E1E73"/>
    <w:rsid w:val="006E1FC2"/>
    <w:rsid w:val="006E2397"/>
    <w:rsid w:val="006E25A1"/>
    <w:rsid w:val="006E2988"/>
    <w:rsid w:val="006E29B9"/>
    <w:rsid w:val="006E2B5F"/>
    <w:rsid w:val="006E3078"/>
    <w:rsid w:val="006E36D6"/>
    <w:rsid w:val="006E389C"/>
    <w:rsid w:val="006E42DE"/>
    <w:rsid w:val="006E470F"/>
    <w:rsid w:val="006E477E"/>
    <w:rsid w:val="006E4C47"/>
    <w:rsid w:val="006E5214"/>
    <w:rsid w:val="006E57AE"/>
    <w:rsid w:val="006E5AA3"/>
    <w:rsid w:val="006E5F92"/>
    <w:rsid w:val="006E62EE"/>
    <w:rsid w:val="006E648E"/>
    <w:rsid w:val="006E68C4"/>
    <w:rsid w:val="006E7042"/>
    <w:rsid w:val="006F000A"/>
    <w:rsid w:val="006F05B1"/>
    <w:rsid w:val="006F0F4A"/>
    <w:rsid w:val="006F290A"/>
    <w:rsid w:val="006F2B23"/>
    <w:rsid w:val="006F342D"/>
    <w:rsid w:val="006F3A55"/>
    <w:rsid w:val="006F3C18"/>
    <w:rsid w:val="006F43D7"/>
    <w:rsid w:val="006F469E"/>
    <w:rsid w:val="006F4A2B"/>
    <w:rsid w:val="006F4CF9"/>
    <w:rsid w:val="006F51F2"/>
    <w:rsid w:val="006F55E4"/>
    <w:rsid w:val="006F5A49"/>
    <w:rsid w:val="006F6487"/>
    <w:rsid w:val="006F6E0F"/>
    <w:rsid w:val="006F7473"/>
    <w:rsid w:val="006F74B8"/>
    <w:rsid w:val="006F7776"/>
    <w:rsid w:val="006F7A70"/>
    <w:rsid w:val="00700364"/>
    <w:rsid w:val="0070059E"/>
    <w:rsid w:val="007012B9"/>
    <w:rsid w:val="007018AA"/>
    <w:rsid w:val="0070222A"/>
    <w:rsid w:val="00702440"/>
    <w:rsid w:val="00702681"/>
    <w:rsid w:val="00702B1F"/>
    <w:rsid w:val="00702EF9"/>
    <w:rsid w:val="0070309F"/>
    <w:rsid w:val="0070352B"/>
    <w:rsid w:val="00703AFE"/>
    <w:rsid w:val="00703C34"/>
    <w:rsid w:val="00703CA4"/>
    <w:rsid w:val="00703F81"/>
    <w:rsid w:val="00705856"/>
    <w:rsid w:val="00705B44"/>
    <w:rsid w:val="00706695"/>
    <w:rsid w:val="0070711C"/>
    <w:rsid w:val="007073F3"/>
    <w:rsid w:val="00707D96"/>
    <w:rsid w:val="00710548"/>
    <w:rsid w:val="007108F3"/>
    <w:rsid w:val="00710B00"/>
    <w:rsid w:val="00710B47"/>
    <w:rsid w:val="00710EBC"/>
    <w:rsid w:val="00710FC0"/>
    <w:rsid w:val="00711003"/>
    <w:rsid w:val="00711ED1"/>
    <w:rsid w:val="007121B7"/>
    <w:rsid w:val="00712C22"/>
    <w:rsid w:val="00712E83"/>
    <w:rsid w:val="00713554"/>
    <w:rsid w:val="007135EF"/>
    <w:rsid w:val="00713A86"/>
    <w:rsid w:val="00713C57"/>
    <w:rsid w:val="00714595"/>
    <w:rsid w:val="00714944"/>
    <w:rsid w:val="00714AC8"/>
    <w:rsid w:val="00714FB7"/>
    <w:rsid w:val="007151ED"/>
    <w:rsid w:val="00715A7B"/>
    <w:rsid w:val="007161FE"/>
    <w:rsid w:val="00717A7B"/>
    <w:rsid w:val="00720314"/>
    <w:rsid w:val="0072047C"/>
    <w:rsid w:val="0072096D"/>
    <w:rsid w:val="00720A94"/>
    <w:rsid w:val="0072141A"/>
    <w:rsid w:val="00721AC9"/>
    <w:rsid w:val="00721EF3"/>
    <w:rsid w:val="00722ABB"/>
    <w:rsid w:val="00722D3C"/>
    <w:rsid w:val="007231A6"/>
    <w:rsid w:val="00723518"/>
    <w:rsid w:val="00723568"/>
    <w:rsid w:val="00723B6B"/>
    <w:rsid w:val="00723EA8"/>
    <w:rsid w:val="00723F7D"/>
    <w:rsid w:val="007249FC"/>
    <w:rsid w:val="00724CDE"/>
    <w:rsid w:val="00725998"/>
    <w:rsid w:val="00725C08"/>
    <w:rsid w:val="00726142"/>
    <w:rsid w:val="00726776"/>
    <w:rsid w:val="00726991"/>
    <w:rsid w:val="00726CF8"/>
    <w:rsid w:val="00727633"/>
    <w:rsid w:val="007315B6"/>
    <w:rsid w:val="00731684"/>
    <w:rsid w:val="0073184F"/>
    <w:rsid w:val="0073264B"/>
    <w:rsid w:val="0073277F"/>
    <w:rsid w:val="00732B78"/>
    <w:rsid w:val="00733024"/>
    <w:rsid w:val="00733143"/>
    <w:rsid w:val="00734486"/>
    <w:rsid w:val="007344D0"/>
    <w:rsid w:val="007347CE"/>
    <w:rsid w:val="00734EE8"/>
    <w:rsid w:val="007351D1"/>
    <w:rsid w:val="007353B1"/>
    <w:rsid w:val="00735B28"/>
    <w:rsid w:val="00735BFF"/>
    <w:rsid w:val="00735FE8"/>
    <w:rsid w:val="00736343"/>
    <w:rsid w:val="00737FC3"/>
    <w:rsid w:val="00740572"/>
    <w:rsid w:val="007407A3"/>
    <w:rsid w:val="00740E6E"/>
    <w:rsid w:val="00740EAF"/>
    <w:rsid w:val="007412C9"/>
    <w:rsid w:val="007416D8"/>
    <w:rsid w:val="00741D65"/>
    <w:rsid w:val="00742113"/>
    <w:rsid w:val="007422B1"/>
    <w:rsid w:val="007426D6"/>
    <w:rsid w:val="007427E0"/>
    <w:rsid w:val="00742E73"/>
    <w:rsid w:val="00742EDF"/>
    <w:rsid w:val="00742FE2"/>
    <w:rsid w:val="00744304"/>
    <w:rsid w:val="00744D21"/>
    <w:rsid w:val="00744E36"/>
    <w:rsid w:val="00744F4F"/>
    <w:rsid w:val="00745518"/>
    <w:rsid w:val="007458EF"/>
    <w:rsid w:val="007460C7"/>
    <w:rsid w:val="00746953"/>
    <w:rsid w:val="00747A8D"/>
    <w:rsid w:val="00747D9A"/>
    <w:rsid w:val="007501F8"/>
    <w:rsid w:val="00750230"/>
    <w:rsid w:val="00750A09"/>
    <w:rsid w:val="00750D4F"/>
    <w:rsid w:val="00750EC3"/>
    <w:rsid w:val="0075100D"/>
    <w:rsid w:val="0075113C"/>
    <w:rsid w:val="007514D1"/>
    <w:rsid w:val="00751FD5"/>
    <w:rsid w:val="00752DEC"/>
    <w:rsid w:val="00752EA4"/>
    <w:rsid w:val="00753DEC"/>
    <w:rsid w:val="00754280"/>
    <w:rsid w:val="00754589"/>
    <w:rsid w:val="00754996"/>
    <w:rsid w:val="0075500F"/>
    <w:rsid w:val="00755283"/>
    <w:rsid w:val="00755353"/>
    <w:rsid w:val="00755530"/>
    <w:rsid w:val="007556EB"/>
    <w:rsid w:val="00755867"/>
    <w:rsid w:val="00755E8A"/>
    <w:rsid w:val="00755F77"/>
    <w:rsid w:val="00755F7D"/>
    <w:rsid w:val="00756237"/>
    <w:rsid w:val="007565D5"/>
    <w:rsid w:val="00757066"/>
    <w:rsid w:val="00757110"/>
    <w:rsid w:val="007571DE"/>
    <w:rsid w:val="007575F1"/>
    <w:rsid w:val="00757A8B"/>
    <w:rsid w:val="00760DAC"/>
    <w:rsid w:val="0076126A"/>
    <w:rsid w:val="00761992"/>
    <w:rsid w:val="007619BC"/>
    <w:rsid w:val="00761C6F"/>
    <w:rsid w:val="00761CA3"/>
    <w:rsid w:val="00762334"/>
    <w:rsid w:val="00762735"/>
    <w:rsid w:val="0076287A"/>
    <w:rsid w:val="007633F8"/>
    <w:rsid w:val="00763D16"/>
    <w:rsid w:val="00764277"/>
    <w:rsid w:val="00764957"/>
    <w:rsid w:val="00764C2F"/>
    <w:rsid w:val="007653F0"/>
    <w:rsid w:val="00765CB5"/>
    <w:rsid w:val="00766EE2"/>
    <w:rsid w:val="00767A76"/>
    <w:rsid w:val="00767C8E"/>
    <w:rsid w:val="00767DD3"/>
    <w:rsid w:val="00770562"/>
    <w:rsid w:val="00770CDE"/>
    <w:rsid w:val="00770FCE"/>
    <w:rsid w:val="0077169D"/>
    <w:rsid w:val="00771EF1"/>
    <w:rsid w:val="007721AE"/>
    <w:rsid w:val="0077230A"/>
    <w:rsid w:val="0077266D"/>
    <w:rsid w:val="007729B1"/>
    <w:rsid w:val="00772C95"/>
    <w:rsid w:val="00773077"/>
    <w:rsid w:val="00773999"/>
    <w:rsid w:val="00773C83"/>
    <w:rsid w:val="00773EFB"/>
    <w:rsid w:val="00774052"/>
    <w:rsid w:val="00774686"/>
    <w:rsid w:val="00776310"/>
    <w:rsid w:val="0077664F"/>
    <w:rsid w:val="00776D19"/>
    <w:rsid w:val="00776FFE"/>
    <w:rsid w:val="00777F04"/>
    <w:rsid w:val="007801D1"/>
    <w:rsid w:val="007804AE"/>
    <w:rsid w:val="00780876"/>
    <w:rsid w:val="00781848"/>
    <w:rsid w:val="007818AE"/>
    <w:rsid w:val="00781B50"/>
    <w:rsid w:val="00781C98"/>
    <w:rsid w:val="00782B58"/>
    <w:rsid w:val="00782E78"/>
    <w:rsid w:val="0078306D"/>
    <w:rsid w:val="0078381A"/>
    <w:rsid w:val="00783F6A"/>
    <w:rsid w:val="0078461E"/>
    <w:rsid w:val="00784808"/>
    <w:rsid w:val="00784BE0"/>
    <w:rsid w:val="0078508E"/>
    <w:rsid w:val="00785971"/>
    <w:rsid w:val="00785E08"/>
    <w:rsid w:val="00786184"/>
    <w:rsid w:val="0078779E"/>
    <w:rsid w:val="00787897"/>
    <w:rsid w:val="007879AD"/>
    <w:rsid w:val="00787B08"/>
    <w:rsid w:val="00787C9B"/>
    <w:rsid w:val="00787F08"/>
    <w:rsid w:val="007913B4"/>
    <w:rsid w:val="007919E4"/>
    <w:rsid w:val="00791DD1"/>
    <w:rsid w:val="00792980"/>
    <w:rsid w:val="00792AD3"/>
    <w:rsid w:val="00792B88"/>
    <w:rsid w:val="00792D79"/>
    <w:rsid w:val="007939B7"/>
    <w:rsid w:val="00793FD4"/>
    <w:rsid w:val="00794104"/>
    <w:rsid w:val="0079560A"/>
    <w:rsid w:val="00795722"/>
    <w:rsid w:val="00795853"/>
    <w:rsid w:val="00795C17"/>
    <w:rsid w:val="00796129"/>
    <w:rsid w:val="0079637D"/>
    <w:rsid w:val="00796583"/>
    <w:rsid w:val="00796F5C"/>
    <w:rsid w:val="00796FC3"/>
    <w:rsid w:val="0079773E"/>
    <w:rsid w:val="00797987"/>
    <w:rsid w:val="007979C0"/>
    <w:rsid w:val="007979DF"/>
    <w:rsid w:val="00797A52"/>
    <w:rsid w:val="00797D7D"/>
    <w:rsid w:val="007A082B"/>
    <w:rsid w:val="007A08BA"/>
    <w:rsid w:val="007A08F6"/>
    <w:rsid w:val="007A09E6"/>
    <w:rsid w:val="007A0C87"/>
    <w:rsid w:val="007A1034"/>
    <w:rsid w:val="007A154E"/>
    <w:rsid w:val="007A2972"/>
    <w:rsid w:val="007A2A41"/>
    <w:rsid w:val="007A3050"/>
    <w:rsid w:val="007A3A76"/>
    <w:rsid w:val="007A446E"/>
    <w:rsid w:val="007A4664"/>
    <w:rsid w:val="007A483B"/>
    <w:rsid w:val="007A503C"/>
    <w:rsid w:val="007A54E4"/>
    <w:rsid w:val="007A5549"/>
    <w:rsid w:val="007A5813"/>
    <w:rsid w:val="007A58A2"/>
    <w:rsid w:val="007A5944"/>
    <w:rsid w:val="007A5E4B"/>
    <w:rsid w:val="007A5F2A"/>
    <w:rsid w:val="007A645A"/>
    <w:rsid w:val="007A671C"/>
    <w:rsid w:val="007A6E4C"/>
    <w:rsid w:val="007A74E3"/>
    <w:rsid w:val="007A78E5"/>
    <w:rsid w:val="007A7997"/>
    <w:rsid w:val="007B1345"/>
    <w:rsid w:val="007B1714"/>
    <w:rsid w:val="007B18A0"/>
    <w:rsid w:val="007B1EDA"/>
    <w:rsid w:val="007B23F9"/>
    <w:rsid w:val="007B3687"/>
    <w:rsid w:val="007B37AD"/>
    <w:rsid w:val="007B396F"/>
    <w:rsid w:val="007B456A"/>
    <w:rsid w:val="007B4F50"/>
    <w:rsid w:val="007B5034"/>
    <w:rsid w:val="007B5E30"/>
    <w:rsid w:val="007B63B1"/>
    <w:rsid w:val="007B67B4"/>
    <w:rsid w:val="007B68FA"/>
    <w:rsid w:val="007B6AE7"/>
    <w:rsid w:val="007B6B6F"/>
    <w:rsid w:val="007B7203"/>
    <w:rsid w:val="007B73A5"/>
    <w:rsid w:val="007B7472"/>
    <w:rsid w:val="007B74CD"/>
    <w:rsid w:val="007B7A48"/>
    <w:rsid w:val="007C0081"/>
    <w:rsid w:val="007C0B27"/>
    <w:rsid w:val="007C0BC7"/>
    <w:rsid w:val="007C0F6B"/>
    <w:rsid w:val="007C1582"/>
    <w:rsid w:val="007C1642"/>
    <w:rsid w:val="007C2003"/>
    <w:rsid w:val="007C2D02"/>
    <w:rsid w:val="007C2FA5"/>
    <w:rsid w:val="007C3279"/>
    <w:rsid w:val="007C35A5"/>
    <w:rsid w:val="007C3A68"/>
    <w:rsid w:val="007C4A8C"/>
    <w:rsid w:val="007C4E38"/>
    <w:rsid w:val="007C5826"/>
    <w:rsid w:val="007C5832"/>
    <w:rsid w:val="007C5B06"/>
    <w:rsid w:val="007C5CB3"/>
    <w:rsid w:val="007C79A8"/>
    <w:rsid w:val="007C7F07"/>
    <w:rsid w:val="007D045D"/>
    <w:rsid w:val="007D0520"/>
    <w:rsid w:val="007D0CBD"/>
    <w:rsid w:val="007D22DC"/>
    <w:rsid w:val="007D3B16"/>
    <w:rsid w:val="007D3B2D"/>
    <w:rsid w:val="007D3D96"/>
    <w:rsid w:val="007D43D8"/>
    <w:rsid w:val="007D4455"/>
    <w:rsid w:val="007D45DA"/>
    <w:rsid w:val="007D48C4"/>
    <w:rsid w:val="007D4BFC"/>
    <w:rsid w:val="007D4FED"/>
    <w:rsid w:val="007D50F0"/>
    <w:rsid w:val="007D5331"/>
    <w:rsid w:val="007D58D3"/>
    <w:rsid w:val="007D5A1A"/>
    <w:rsid w:val="007D5E4B"/>
    <w:rsid w:val="007D5E50"/>
    <w:rsid w:val="007D5EBF"/>
    <w:rsid w:val="007D61D2"/>
    <w:rsid w:val="007D629F"/>
    <w:rsid w:val="007D68C3"/>
    <w:rsid w:val="007D68D6"/>
    <w:rsid w:val="007D6CA4"/>
    <w:rsid w:val="007D7096"/>
    <w:rsid w:val="007D7531"/>
    <w:rsid w:val="007D7784"/>
    <w:rsid w:val="007D7DC6"/>
    <w:rsid w:val="007E0C70"/>
    <w:rsid w:val="007E0E99"/>
    <w:rsid w:val="007E0EFD"/>
    <w:rsid w:val="007E13CF"/>
    <w:rsid w:val="007E1E5F"/>
    <w:rsid w:val="007E23CC"/>
    <w:rsid w:val="007E23CD"/>
    <w:rsid w:val="007E32CD"/>
    <w:rsid w:val="007E36D1"/>
    <w:rsid w:val="007E39A6"/>
    <w:rsid w:val="007E3F94"/>
    <w:rsid w:val="007E4148"/>
    <w:rsid w:val="007E415F"/>
    <w:rsid w:val="007E4578"/>
    <w:rsid w:val="007E46F2"/>
    <w:rsid w:val="007E4912"/>
    <w:rsid w:val="007E4A6C"/>
    <w:rsid w:val="007E5078"/>
    <w:rsid w:val="007E536B"/>
    <w:rsid w:val="007E5449"/>
    <w:rsid w:val="007E5463"/>
    <w:rsid w:val="007E555A"/>
    <w:rsid w:val="007E5EED"/>
    <w:rsid w:val="007E604D"/>
    <w:rsid w:val="007E620A"/>
    <w:rsid w:val="007E7B1E"/>
    <w:rsid w:val="007E7F2E"/>
    <w:rsid w:val="007E7F5A"/>
    <w:rsid w:val="007F008E"/>
    <w:rsid w:val="007F033A"/>
    <w:rsid w:val="007F04E6"/>
    <w:rsid w:val="007F0C3A"/>
    <w:rsid w:val="007F106E"/>
    <w:rsid w:val="007F125C"/>
    <w:rsid w:val="007F279D"/>
    <w:rsid w:val="007F2A5F"/>
    <w:rsid w:val="007F34F9"/>
    <w:rsid w:val="007F42CE"/>
    <w:rsid w:val="007F4413"/>
    <w:rsid w:val="007F4C0A"/>
    <w:rsid w:val="007F4F27"/>
    <w:rsid w:val="007F6FDD"/>
    <w:rsid w:val="007F7315"/>
    <w:rsid w:val="007F75CE"/>
    <w:rsid w:val="007F7886"/>
    <w:rsid w:val="00800869"/>
    <w:rsid w:val="00800B8C"/>
    <w:rsid w:val="00800BFB"/>
    <w:rsid w:val="00800CC1"/>
    <w:rsid w:val="00800D87"/>
    <w:rsid w:val="00800DA8"/>
    <w:rsid w:val="00800E63"/>
    <w:rsid w:val="008010CB"/>
    <w:rsid w:val="0080181B"/>
    <w:rsid w:val="00801E73"/>
    <w:rsid w:val="00802898"/>
    <w:rsid w:val="00802A45"/>
    <w:rsid w:val="00803028"/>
    <w:rsid w:val="008030AA"/>
    <w:rsid w:val="00803128"/>
    <w:rsid w:val="008032DC"/>
    <w:rsid w:val="00803D1D"/>
    <w:rsid w:val="0080458E"/>
    <w:rsid w:val="0080466B"/>
    <w:rsid w:val="0080493F"/>
    <w:rsid w:val="00805330"/>
    <w:rsid w:val="00806280"/>
    <w:rsid w:val="00806785"/>
    <w:rsid w:val="0080696B"/>
    <w:rsid w:val="00806EB3"/>
    <w:rsid w:val="0080731E"/>
    <w:rsid w:val="00807A67"/>
    <w:rsid w:val="00807BCD"/>
    <w:rsid w:val="00807D09"/>
    <w:rsid w:val="00807F0F"/>
    <w:rsid w:val="008107B5"/>
    <w:rsid w:val="00810ACD"/>
    <w:rsid w:val="00810E3E"/>
    <w:rsid w:val="00811134"/>
    <w:rsid w:val="008115E8"/>
    <w:rsid w:val="00811F59"/>
    <w:rsid w:val="0081225A"/>
    <w:rsid w:val="00812482"/>
    <w:rsid w:val="00812C54"/>
    <w:rsid w:val="00812CE4"/>
    <w:rsid w:val="0081337A"/>
    <w:rsid w:val="0081339A"/>
    <w:rsid w:val="0081404B"/>
    <w:rsid w:val="0081408E"/>
    <w:rsid w:val="0081434B"/>
    <w:rsid w:val="00814DB2"/>
    <w:rsid w:val="00815EB1"/>
    <w:rsid w:val="008160C6"/>
    <w:rsid w:val="00817955"/>
    <w:rsid w:val="00821624"/>
    <w:rsid w:val="00821999"/>
    <w:rsid w:val="00821B5A"/>
    <w:rsid w:val="00822025"/>
    <w:rsid w:val="00822056"/>
    <w:rsid w:val="00822887"/>
    <w:rsid w:val="00823133"/>
    <w:rsid w:val="00823268"/>
    <w:rsid w:val="008232C6"/>
    <w:rsid w:val="00823521"/>
    <w:rsid w:val="008239BE"/>
    <w:rsid w:val="00823B48"/>
    <w:rsid w:val="00823C21"/>
    <w:rsid w:val="0082468D"/>
    <w:rsid w:val="008246BC"/>
    <w:rsid w:val="008249D2"/>
    <w:rsid w:val="00824B6A"/>
    <w:rsid w:val="00824EFF"/>
    <w:rsid w:val="0082588D"/>
    <w:rsid w:val="00826219"/>
    <w:rsid w:val="00826F35"/>
    <w:rsid w:val="008270DA"/>
    <w:rsid w:val="00827612"/>
    <w:rsid w:val="0082778C"/>
    <w:rsid w:val="0082794E"/>
    <w:rsid w:val="00827A1B"/>
    <w:rsid w:val="00827AE0"/>
    <w:rsid w:val="00827E75"/>
    <w:rsid w:val="00830ACD"/>
    <w:rsid w:val="0083116F"/>
    <w:rsid w:val="00831220"/>
    <w:rsid w:val="008312A8"/>
    <w:rsid w:val="00831310"/>
    <w:rsid w:val="00832091"/>
    <w:rsid w:val="00832383"/>
    <w:rsid w:val="00832560"/>
    <w:rsid w:val="0083284C"/>
    <w:rsid w:val="00832D87"/>
    <w:rsid w:val="008337F1"/>
    <w:rsid w:val="0083383F"/>
    <w:rsid w:val="00833EC0"/>
    <w:rsid w:val="00833FFA"/>
    <w:rsid w:val="00834063"/>
    <w:rsid w:val="008341E3"/>
    <w:rsid w:val="00834339"/>
    <w:rsid w:val="00834442"/>
    <w:rsid w:val="008355CB"/>
    <w:rsid w:val="008365EE"/>
    <w:rsid w:val="00836763"/>
    <w:rsid w:val="00840B65"/>
    <w:rsid w:val="00840FEE"/>
    <w:rsid w:val="008416A1"/>
    <w:rsid w:val="00841FA3"/>
    <w:rsid w:val="008429C4"/>
    <w:rsid w:val="00842AF1"/>
    <w:rsid w:val="00842CD2"/>
    <w:rsid w:val="00843861"/>
    <w:rsid w:val="008442EB"/>
    <w:rsid w:val="008445B2"/>
    <w:rsid w:val="0084538F"/>
    <w:rsid w:val="0084569F"/>
    <w:rsid w:val="00845704"/>
    <w:rsid w:val="008463D0"/>
    <w:rsid w:val="008469A0"/>
    <w:rsid w:val="00846D3A"/>
    <w:rsid w:val="008475A1"/>
    <w:rsid w:val="00847A40"/>
    <w:rsid w:val="00847F6E"/>
    <w:rsid w:val="0085010C"/>
    <w:rsid w:val="008503D0"/>
    <w:rsid w:val="008513B0"/>
    <w:rsid w:val="008517CC"/>
    <w:rsid w:val="0085288B"/>
    <w:rsid w:val="00852A6C"/>
    <w:rsid w:val="00853434"/>
    <w:rsid w:val="008536D8"/>
    <w:rsid w:val="008539D8"/>
    <w:rsid w:val="00853EAA"/>
    <w:rsid w:val="008544B6"/>
    <w:rsid w:val="00854E43"/>
    <w:rsid w:val="008558E7"/>
    <w:rsid w:val="00856377"/>
    <w:rsid w:val="00856611"/>
    <w:rsid w:val="00856D8A"/>
    <w:rsid w:val="00856DFD"/>
    <w:rsid w:val="00857CC9"/>
    <w:rsid w:val="00860315"/>
    <w:rsid w:val="00860567"/>
    <w:rsid w:val="00860826"/>
    <w:rsid w:val="00860AF3"/>
    <w:rsid w:val="00861110"/>
    <w:rsid w:val="008616B5"/>
    <w:rsid w:val="00861BEE"/>
    <w:rsid w:val="0086264E"/>
    <w:rsid w:val="008626A4"/>
    <w:rsid w:val="00863775"/>
    <w:rsid w:val="00863945"/>
    <w:rsid w:val="00863A38"/>
    <w:rsid w:val="00863AAA"/>
    <w:rsid w:val="00864417"/>
    <w:rsid w:val="00864482"/>
    <w:rsid w:val="0086499E"/>
    <w:rsid w:val="008652DE"/>
    <w:rsid w:val="00865CAC"/>
    <w:rsid w:val="00866360"/>
    <w:rsid w:val="008665C0"/>
    <w:rsid w:val="008668AE"/>
    <w:rsid w:val="00866F35"/>
    <w:rsid w:val="00867470"/>
    <w:rsid w:val="0086760F"/>
    <w:rsid w:val="0086795C"/>
    <w:rsid w:val="00867F8D"/>
    <w:rsid w:val="00870E00"/>
    <w:rsid w:val="008718BF"/>
    <w:rsid w:val="00872280"/>
    <w:rsid w:val="00872955"/>
    <w:rsid w:val="008736A8"/>
    <w:rsid w:val="00874056"/>
    <w:rsid w:val="008747DC"/>
    <w:rsid w:val="00874807"/>
    <w:rsid w:val="008748F6"/>
    <w:rsid w:val="0087512D"/>
    <w:rsid w:val="00875312"/>
    <w:rsid w:val="00875470"/>
    <w:rsid w:val="00875500"/>
    <w:rsid w:val="008756FE"/>
    <w:rsid w:val="00875713"/>
    <w:rsid w:val="00875D5B"/>
    <w:rsid w:val="0087611E"/>
    <w:rsid w:val="008768A5"/>
    <w:rsid w:val="008768C6"/>
    <w:rsid w:val="00876ADC"/>
    <w:rsid w:val="00876AF2"/>
    <w:rsid w:val="00876CAF"/>
    <w:rsid w:val="00876ED6"/>
    <w:rsid w:val="0087768C"/>
    <w:rsid w:val="00877E9E"/>
    <w:rsid w:val="008802D8"/>
    <w:rsid w:val="00880507"/>
    <w:rsid w:val="00880AD9"/>
    <w:rsid w:val="00880C8C"/>
    <w:rsid w:val="008810D7"/>
    <w:rsid w:val="00881403"/>
    <w:rsid w:val="00881B31"/>
    <w:rsid w:val="00881F89"/>
    <w:rsid w:val="00882814"/>
    <w:rsid w:val="008832CB"/>
    <w:rsid w:val="00883A2B"/>
    <w:rsid w:val="00884121"/>
    <w:rsid w:val="00884189"/>
    <w:rsid w:val="0088468B"/>
    <w:rsid w:val="00884F6C"/>
    <w:rsid w:val="008854B3"/>
    <w:rsid w:val="008854BB"/>
    <w:rsid w:val="008859A6"/>
    <w:rsid w:val="00885C18"/>
    <w:rsid w:val="0088604B"/>
    <w:rsid w:val="008860B9"/>
    <w:rsid w:val="00886551"/>
    <w:rsid w:val="008866D8"/>
    <w:rsid w:val="008870B6"/>
    <w:rsid w:val="00887244"/>
    <w:rsid w:val="00887B1E"/>
    <w:rsid w:val="00887FE2"/>
    <w:rsid w:val="0089021C"/>
    <w:rsid w:val="00890879"/>
    <w:rsid w:val="00890A0B"/>
    <w:rsid w:val="008913A4"/>
    <w:rsid w:val="008914E4"/>
    <w:rsid w:val="008919B2"/>
    <w:rsid w:val="008919D3"/>
    <w:rsid w:val="00891E7C"/>
    <w:rsid w:val="00892210"/>
    <w:rsid w:val="00892282"/>
    <w:rsid w:val="00893539"/>
    <w:rsid w:val="0089395A"/>
    <w:rsid w:val="00893AFF"/>
    <w:rsid w:val="00893FFD"/>
    <w:rsid w:val="00894581"/>
    <w:rsid w:val="00894752"/>
    <w:rsid w:val="00894B7B"/>
    <w:rsid w:val="00895862"/>
    <w:rsid w:val="008958B7"/>
    <w:rsid w:val="008959BA"/>
    <w:rsid w:val="008965F6"/>
    <w:rsid w:val="00896D91"/>
    <w:rsid w:val="00897644"/>
    <w:rsid w:val="008976A9"/>
    <w:rsid w:val="00897797"/>
    <w:rsid w:val="00897924"/>
    <w:rsid w:val="00897997"/>
    <w:rsid w:val="00897FDE"/>
    <w:rsid w:val="008A0609"/>
    <w:rsid w:val="008A0730"/>
    <w:rsid w:val="008A0D29"/>
    <w:rsid w:val="008A13E7"/>
    <w:rsid w:val="008A14AD"/>
    <w:rsid w:val="008A164D"/>
    <w:rsid w:val="008A1DF7"/>
    <w:rsid w:val="008A27CA"/>
    <w:rsid w:val="008A2A88"/>
    <w:rsid w:val="008A315F"/>
    <w:rsid w:val="008A37B1"/>
    <w:rsid w:val="008A3801"/>
    <w:rsid w:val="008A4006"/>
    <w:rsid w:val="008A4326"/>
    <w:rsid w:val="008A4805"/>
    <w:rsid w:val="008A4D9A"/>
    <w:rsid w:val="008A4FD7"/>
    <w:rsid w:val="008A5542"/>
    <w:rsid w:val="008A5927"/>
    <w:rsid w:val="008A5A41"/>
    <w:rsid w:val="008A6390"/>
    <w:rsid w:val="008A6450"/>
    <w:rsid w:val="008A6A05"/>
    <w:rsid w:val="008A710E"/>
    <w:rsid w:val="008A74FE"/>
    <w:rsid w:val="008A7628"/>
    <w:rsid w:val="008A78B6"/>
    <w:rsid w:val="008B004B"/>
    <w:rsid w:val="008B100D"/>
    <w:rsid w:val="008B1346"/>
    <w:rsid w:val="008B1B30"/>
    <w:rsid w:val="008B1CAE"/>
    <w:rsid w:val="008B27F5"/>
    <w:rsid w:val="008B318E"/>
    <w:rsid w:val="008B32CA"/>
    <w:rsid w:val="008B38B5"/>
    <w:rsid w:val="008B3FDD"/>
    <w:rsid w:val="008B45F7"/>
    <w:rsid w:val="008B5717"/>
    <w:rsid w:val="008B5799"/>
    <w:rsid w:val="008B583E"/>
    <w:rsid w:val="008B59A9"/>
    <w:rsid w:val="008B64CD"/>
    <w:rsid w:val="008B7884"/>
    <w:rsid w:val="008C024E"/>
    <w:rsid w:val="008C053A"/>
    <w:rsid w:val="008C09A2"/>
    <w:rsid w:val="008C0C88"/>
    <w:rsid w:val="008C0DEA"/>
    <w:rsid w:val="008C1884"/>
    <w:rsid w:val="008C1D0D"/>
    <w:rsid w:val="008C1D4B"/>
    <w:rsid w:val="008C281E"/>
    <w:rsid w:val="008C28D4"/>
    <w:rsid w:val="008C2B0E"/>
    <w:rsid w:val="008C2C45"/>
    <w:rsid w:val="008C2C59"/>
    <w:rsid w:val="008C2F4F"/>
    <w:rsid w:val="008C318E"/>
    <w:rsid w:val="008C3572"/>
    <w:rsid w:val="008C4800"/>
    <w:rsid w:val="008C49B1"/>
    <w:rsid w:val="008C5EE0"/>
    <w:rsid w:val="008C60C6"/>
    <w:rsid w:val="008C6695"/>
    <w:rsid w:val="008C69D7"/>
    <w:rsid w:val="008C70A1"/>
    <w:rsid w:val="008C7D43"/>
    <w:rsid w:val="008C7F5C"/>
    <w:rsid w:val="008D03D2"/>
    <w:rsid w:val="008D0BF5"/>
    <w:rsid w:val="008D1410"/>
    <w:rsid w:val="008D16B6"/>
    <w:rsid w:val="008D1A13"/>
    <w:rsid w:val="008D2081"/>
    <w:rsid w:val="008D2686"/>
    <w:rsid w:val="008D2749"/>
    <w:rsid w:val="008D2A16"/>
    <w:rsid w:val="008D2C19"/>
    <w:rsid w:val="008D3B60"/>
    <w:rsid w:val="008D49DC"/>
    <w:rsid w:val="008D4C88"/>
    <w:rsid w:val="008D4EE7"/>
    <w:rsid w:val="008D52F3"/>
    <w:rsid w:val="008D5F0B"/>
    <w:rsid w:val="008D6011"/>
    <w:rsid w:val="008D60BD"/>
    <w:rsid w:val="008D6928"/>
    <w:rsid w:val="008D6BC9"/>
    <w:rsid w:val="008D6D4B"/>
    <w:rsid w:val="008D7411"/>
    <w:rsid w:val="008D789F"/>
    <w:rsid w:val="008D79CD"/>
    <w:rsid w:val="008E04CC"/>
    <w:rsid w:val="008E0710"/>
    <w:rsid w:val="008E0FDA"/>
    <w:rsid w:val="008E12B3"/>
    <w:rsid w:val="008E187C"/>
    <w:rsid w:val="008E2060"/>
    <w:rsid w:val="008E2578"/>
    <w:rsid w:val="008E2585"/>
    <w:rsid w:val="008E2D2C"/>
    <w:rsid w:val="008E3550"/>
    <w:rsid w:val="008E3960"/>
    <w:rsid w:val="008E3988"/>
    <w:rsid w:val="008E4055"/>
    <w:rsid w:val="008E4180"/>
    <w:rsid w:val="008E613F"/>
    <w:rsid w:val="008E61EC"/>
    <w:rsid w:val="008E6258"/>
    <w:rsid w:val="008E6321"/>
    <w:rsid w:val="008E6662"/>
    <w:rsid w:val="008E66B7"/>
    <w:rsid w:val="008E6790"/>
    <w:rsid w:val="008E6CFF"/>
    <w:rsid w:val="008E6F1D"/>
    <w:rsid w:val="008E7BE3"/>
    <w:rsid w:val="008F053B"/>
    <w:rsid w:val="008F06A8"/>
    <w:rsid w:val="008F0959"/>
    <w:rsid w:val="008F0AB1"/>
    <w:rsid w:val="008F104F"/>
    <w:rsid w:val="008F16A7"/>
    <w:rsid w:val="008F19A2"/>
    <w:rsid w:val="008F1FDB"/>
    <w:rsid w:val="008F2D38"/>
    <w:rsid w:val="008F2E80"/>
    <w:rsid w:val="008F3921"/>
    <w:rsid w:val="008F3C97"/>
    <w:rsid w:val="008F4104"/>
    <w:rsid w:val="008F4473"/>
    <w:rsid w:val="008F45C8"/>
    <w:rsid w:val="008F4C4F"/>
    <w:rsid w:val="008F4CB1"/>
    <w:rsid w:val="008F4D67"/>
    <w:rsid w:val="008F5090"/>
    <w:rsid w:val="008F5405"/>
    <w:rsid w:val="008F58A5"/>
    <w:rsid w:val="008F5D64"/>
    <w:rsid w:val="008F5D78"/>
    <w:rsid w:val="008F5E94"/>
    <w:rsid w:val="008F60D3"/>
    <w:rsid w:val="008F78EE"/>
    <w:rsid w:val="008F7D64"/>
    <w:rsid w:val="009000B7"/>
    <w:rsid w:val="00900901"/>
    <w:rsid w:val="009017D3"/>
    <w:rsid w:val="00901937"/>
    <w:rsid w:val="00901982"/>
    <w:rsid w:val="00901AA3"/>
    <w:rsid w:val="00901B14"/>
    <w:rsid w:val="00901C21"/>
    <w:rsid w:val="00901CD9"/>
    <w:rsid w:val="00902010"/>
    <w:rsid w:val="00902600"/>
    <w:rsid w:val="00902841"/>
    <w:rsid w:val="00902EE1"/>
    <w:rsid w:val="00903092"/>
    <w:rsid w:val="0090359C"/>
    <w:rsid w:val="00903633"/>
    <w:rsid w:val="00904515"/>
    <w:rsid w:val="00904C33"/>
    <w:rsid w:val="0090555A"/>
    <w:rsid w:val="0090603A"/>
    <w:rsid w:val="00906B39"/>
    <w:rsid w:val="0090714A"/>
    <w:rsid w:val="0090738C"/>
    <w:rsid w:val="009102D2"/>
    <w:rsid w:val="00911053"/>
    <w:rsid w:val="00911949"/>
    <w:rsid w:val="00911BAA"/>
    <w:rsid w:val="00911CA8"/>
    <w:rsid w:val="00912691"/>
    <w:rsid w:val="00912974"/>
    <w:rsid w:val="00912FD2"/>
    <w:rsid w:val="00913361"/>
    <w:rsid w:val="009133CD"/>
    <w:rsid w:val="00913865"/>
    <w:rsid w:val="00913A3C"/>
    <w:rsid w:val="00913BDA"/>
    <w:rsid w:val="00913C7D"/>
    <w:rsid w:val="00914274"/>
    <w:rsid w:val="00914B0E"/>
    <w:rsid w:val="00914C43"/>
    <w:rsid w:val="009150E2"/>
    <w:rsid w:val="009157C1"/>
    <w:rsid w:val="00915963"/>
    <w:rsid w:val="00915A30"/>
    <w:rsid w:val="00915A82"/>
    <w:rsid w:val="00915C2B"/>
    <w:rsid w:val="009162B0"/>
    <w:rsid w:val="00916F71"/>
    <w:rsid w:val="009201B6"/>
    <w:rsid w:val="009202DE"/>
    <w:rsid w:val="00920419"/>
    <w:rsid w:val="00920589"/>
    <w:rsid w:val="0092122A"/>
    <w:rsid w:val="009212E4"/>
    <w:rsid w:val="0092153B"/>
    <w:rsid w:val="00921A54"/>
    <w:rsid w:val="00921E4F"/>
    <w:rsid w:val="00922358"/>
    <w:rsid w:val="009233A7"/>
    <w:rsid w:val="00923485"/>
    <w:rsid w:val="00923870"/>
    <w:rsid w:val="00923905"/>
    <w:rsid w:val="00923920"/>
    <w:rsid w:val="00923FFC"/>
    <w:rsid w:val="00924106"/>
    <w:rsid w:val="009247AC"/>
    <w:rsid w:val="00924D4D"/>
    <w:rsid w:val="00925415"/>
    <w:rsid w:val="00925EC0"/>
    <w:rsid w:val="0092673C"/>
    <w:rsid w:val="0092683C"/>
    <w:rsid w:val="0092716C"/>
    <w:rsid w:val="009271B8"/>
    <w:rsid w:val="00927317"/>
    <w:rsid w:val="00927B54"/>
    <w:rsid w:val="0092A82B"/>
    <w:rsid w:val="00930CCA"/>
    <w:rsid w:val="00930D76"/>
    <w:rsid w:val="00930E21"/>
    <w:rsid w:val="009315EF"/>
    <w:rsid w:val="0093298E"/>
    <w:rsid w:val="00932C2A"/>
    <w:rsid w:val="00933535"/>
    <w:rsid w:val="00933699"/>
    <w:rsid w:val="00933801"/>
    <w:rsid w:val="0093441A"/>
    <w:rsid w:val="00934EF1"/>
    <w:rsid w:val="00934EFF"/>
    <w:rsid w:val="00935096"/>
    <w:rsid w:val="00935157"/>
    <w:rsid w:val="009355FD"/>
    <w:rsid w:val="009356E0"/>
    <w:rsid w:val="00935E6C"/>
    <w:rsid w:val="00936129"/>
    <w:rsid w:val="009362BA"/>
    <w:rsid w:val="0093643C"/>
    <w:rsid w:val="009366BA"/>
    <w:rsid w:val="00937691"/>
    <w:rsid w:val="00937F51"/>
    <w:rsid w:val="00937FC6"/>
    <w:rsid w:val="00940CFF"/>
    <w:rsid w:val="009416B1"/>
    <w:rsid w:val="00941C3D"/>
    <w:rsid w:val="00942438"/>
    <w:rsid w:val="00942717"/>
    <w:rsid w:val="0094297B"/>
    <w:rsid w:val="00942AF4"/>
    <w:rsid w:val="00942F70"/>
    <w:rsid w:val="00943407"/>
    <w:rsid w:val="0094348D"/>
    <w:rsid w:val="0094369A"/>
    <w:rsid w:val="00943741"/>
    <w:rsid w:val="009438BD"/>
    <w:rsid w:val="00943AFC"/>
    <w:rsid w:val="00943C1F"/>
    <w:rsid w:val="00943F97"/>
    <w:rsid w:val="00944128"/>
    <w:rsid w:val="009445FD"/>
    <w:rsid w:val="00944E47"/>
    <w:rsid w:val="00945008"/>
    <w:rsid w:val="00945160"/>
    <w:rsid w:val="009454DA"/>
    <w:rsid w:val="009458A1"/>
    <w:rsid w:val="009463B6"/>
    <w:rsid w:val="00946459"/>
    <w:rsid w:val="0094681E"/>
    <w:rsid w:val="00946A38"/>
    <w:rsid w:val="0094737B"/>
    <w:rsid w:val="009478F1"/>
    <w:rsid w:val="009479FB"/>
    <w:rsid w:val="00947D80"/>
    <w:rsid w:val="00950865"/>
    <w:rsid w:val="009508F8"/>
    <w:rsid w:val="00950E34"/>
    <w:rsid w:val="0095115B"/>
    <w:rsid w:val="0095131B"/>
    <w:rsid w:val="00951B65"/>
    <w:rsid w:val="00952594"/>
    <w:rsid w:val="009538C7"/>
    <w:rsid w:val="00953A7A"/>
    <w:rsid w:val="00953C6B"/>
    <w:rsid w:val="009547CF"/>
    <w:rsid w:val="009550FC"/>
    <w:rsid w:val="0095525B"/>
    <w:rsid w:val="009553D2"/>
    <w:rsid w:val="00955887"/>
    <w:rsid w:val="00955EDE"/>
    <w:rsid w:val="00956165"/>
    <w:rsid w:val="009562E7"/>
    <w:rsid w:val="00956EF8"/>
    <w:rsid w:val="00956FAC"/>
    <w:rsid w:val="00957D41"/>
    <w:rsid w:val="00960362"/>
    <w:rsid w:val="00960472"/>
    <w:rsid w:val="00961333"/>
    <w:rsid w:val="009616A8"/>
    <w:rsid w:val="009616C0"/>
    <w:rsid w:val="0096177F"/>
    <w:rsid w:val="00961E02"/>
    <w:rsid w:val="00962080"/>
    <w:rsid w:val="00962166"/>
    <w:rsid w:val="009629BC"/>
    <w:rsid w:val="00963163"/>
    <w:rsid w:val="00963451"/>
    <w:rsid w:val="00963A6A"/>
    <w:rsid w:val="00963D73"/>
    <w:rsid w:val="009640B8"/>
    <w:rsid w:val="0096416A"/>
    <w:rsid w:val="00964695"/>
    <w:rsid w:val="00964E54"/>
    <w:rsid w:val="009657B7"/>
    <w:rsid w:val="009658A0"/>
    <w:rsid w:val="00965974"/>
    <w:rsid w:val="00965D54"/>
    <w:rsid w:val="00965FB2"/>
    <w:rsid w:val="00966041"/>
    <w:rsid w:val="00966076"/>
    <w:rsid w:val="00966760"/>
    <w:rsid w:val="00967A5A"/>
    <w:rsid w:val="00967DFA"/>
    <w:rsid w:val="00970030"/>
    <w:rsid w:val="00971719"/>
    <w:rsid w:val="00971815"/>
    <w:rsid w:val="00971E15"/>
    <w:rsid w:val="009721AA"/>
    <w:rsid w:val="00972EF6"/>
    <w:rsid w:val="0097371F"/>
    <w:rsid w:val="00973959"/>
    <w:rsid w:val="0097396E"/>
    <w:rsid w:val="00973A67"/>
    <w:rsid w:val="00974376"/>
    <w:rsid w:val="00974E0D"/>
    <w:rsid w:val="00974EEC"/>
    <w:rsid w:val="00975257"/>
    <w:rsid w:val="00975267"/>
    <w:rsid w:val="009763AE"/>
    <w:rsid w:val="00976469"/>
    <w:rsid w:val="009804D6"/>
    <w:rsid w:val="00980EBE"/>
    <w:rsid w:val="00980F92"/>
    <w:rsid w:val="009815A9"/>
    <w:rsid w:val="00981D6C"/>
    <w:rsid w:val="00982205"/>
    <w:rsid w:val="00982F3E"/>
    <w:rsid w:val="00982F7E"/>
    <w:rsid w:val="0098396F"/>
    <w:rsid w:val="00983B7B"/>
    <w:rsid w:val="00984865"/>
    <w:rsid w:val="00984A1F"/>
    <w:rsid w:val="009859C4"/>
    <w:rsid w:val="009864EC"/>
    <w:rsid w:val="00986667"/>
    <w:rsid w:val="00986F3E"/>
    <w:rsid w:val="00987374"/>
    <w:rsid w:val="009873C1"/>
    <w:rsid w:val="009876CC"/>
    <w:rsid w:val="00990D81"/>
    <w:rsid w:val="00990EFE"/>
    <w:rsid w:val="00991019"/>
    <w:rsid w:val="0099167E"/>
    <w:rsid w:val="00991DAE"/>
    <w:rsid w:val="009927C4"/>
    <w:rsid w:val="00992A06"/>
    <w:rsid w:val="00992AB8"/>
    <w:rsid w:val="00993216"/>
    <w:rsid w:val="00993790"/>
    <w:rsid w:val="009938AB"/>
    <w:rsid w:val="009938EA"/>
    <w:rsid w:val="00993980"/>
    <w:rsid w:val="00993BF1"/>
    <w:rsid w:val="00993F70"/>
    <w:rsid w:val="00993FCA"/>
    <w:rsid w:val="009941CF"/>
    <w:rsid w:val="00994603"/>
    <w:rsid w:val="009946FC"/>
    <w:rsid w:val="00994A5F"/>
    <w:rsid w:val="009950D6"/>
    <w:rsid w:val="0099584B"/>
    <w:rsid w:val="009959B9"/>
    <w:rsid w:val="0099620A"/>
    <w:rsid w:val="00996391"/>
    <w:rsid w:val="00996694"/>
    <w:rsid w:val="009969FB"/>
    <w:rsid w:val="009978CA"/>
    <w:rsid w:val="00997BE9"/>
    <w:rsid w:val="009A05E9"/>
    <w:rsid w:val="009A0A5A"/>
    <w:rsid w:val="009A14F9"/>
    <w:rsid w:val="009A2393"/>
    <w:rsid w:val="009A321F"/>
    <w:rsid w:val="009A3451"/>
    <w:rsid w:val="009A3BF1"/>
    <w:rsid w:val="009A3EF4"/>
    <w:rsid w:val="009A41DF"/>
    <w:rsid w:val="009A4207"/>
    <w:rsid w:val="009A4F18"/>
    <w:rsid w:val="009A5159"/>
    <w:rsid w:val="009A5290"/>
    <w:rsid w:val="009A616D"/>
    <w:rsid w:val="009A61CC"/>
    <w:rsid w:val="009A6B6F"/>
    <w:rsid w:val="009A6BA6"/>
    <w:rsid w:val="009A6FC3"/>
    <w:rsid w:val="009A7819"/>
    <w:rsid w:val="009A79FE"/>
    <w:rsid w:val="009A7CF6"/>
    <w:rsid w:val="009A7F72"/>
    <w:rsid w:val="009B0475"/>
    <w:rsid w:val="009B0D3C"/>
    <w:rsid w:val="009B1092"/>
    <w:rsid w:val="009B1928"/>
    <w:rsid w:val="009B2A29"/>
    <w:rsid w:val="009B30B5"/>
    <w:rsid w:val="009B3F30"/>
    <w:rsid w:val="009B45D9"/>
    <w:rsid w:val="009B478B"/>
    <w:rsid w:val="009B49FF"/>
    <w:rsid w:val="009B52C6"/>
    <w:rsid w:val="009B532B"/>
    <w:rsid w:val="009B5D33"/>
    <w:rsid w:val="009B609B"/>
    <w:rsid w:val="009B6459"/>
    <w:rsid w:val="009B6819"/>
    <w:rsid w:val="009B6A09"/>
    <w:rsid w:val="009B6B82"/>
    <w:rsid w:val="009B6DD9"/>
    <w:rsid w:val="009B6E09"/>
    <w:rsid w:val="009B6F85"/>
    <w:rsid w:val="009B72DC"/>
    <w:rsid w:val="009B7A41"/>
    <w:rsid w:val="009B7D6A"/>
    <w:rsid w:val="009C0333"/>
    <w:rsid w:val="009C04A5"/>
    <w:rsid w:val="009C0841"/>
    <w:rsid w:val="009C0915"/>
    <w:rsid w:val="009C0AF0"/>
    <w:rsid w:val="009C1839"/>
    <w:rsid w:val="009C1B1A"/>
    <w:rsid w:val="009C2A99"/>
    <w:rsid w:val="009C2AAE"/>
    <w:rsid w:val="009C2C54"/>
    <w:rsid w:val="009C2D87"/>
    <w:rsid w:val="009C2F33"/>
    <w:rsid w:val="009C32E5"/>
    <w:rsid w:val="009C3773"/>
    <w:rsid w:val="009C4904"/>
    <w:rsid w:val="009C4BDC"/>
    <w:rsid w:val="009C4DD2"/>
    <w:rsid w:val="009C57C8"/>
    <w:rsid w:val="009C5C26"/>
    <w:rsid w:val="009C5D1D"/>
    <w:rsid w:val="009C5E4C"/>
    <w:rsid w:val="009C606A"/>
    <w:rsid w:val="009C6BBB"/>
    <w:rsid w:val="009C6D09"/>
    <w:rsid w:val="009C6F72"/>
    <w:rsid w:val="009C7193"/>
    <w:rsid w:val="009C7947"/>
    <w:rsid w:val="009C798D"/>
    <w:rsid w:val="009D0041"/>
    <w:rsid w:val="009D02A4"/>
    <w:rsid w:val="009D1392"/>
    <w:rsid w:val="009D156B"/>
    <w:rsid w:val="009D1572"/>
    <w:rsid w:val="009D1611"/>
    <w:rsid w:val="009D1D54"/>
    <w:rsid w:val="009D1F44"/>
    <w:rsid w:val="009D204B"/>
    <w:rsid w:val="009D28B6"/>
    <w:rsid w:val="009D2DFA"/>
    <w:rsid w:val="009D3087"/>
    <w:rsid w:val="009D3D05"/>
    <w:rsid w:val="009D4636"/>
    <w:rsid w:val="009D5D0B"/>
    <w:rsid w:val="009D5E52"/>
    <w:rsid w:val="009D5FF2"/>
    <w:rsid w:val="009D63FC"/>
    <w:rsid w:val="009D648D"/>
    <w:rsid w:val="009D6983"/>
    <w:rsid w:val="009D6B59"/>
    <w:rsid w:val="009D6C8B"/>
    <w:rsid w:val="009D7CCC"/>
    <w:rsid w:val="009D7DDD"/>
    <w:rsid w:val="009E0472"/>
    <w:rsid w:val="009E0B06"/>
    <w:rsid w:val="009E1171"/>
    <w:rsid w:val="009E13A7"/>
    <w:rsid w:val="009E15D9"/>
    <w:rsid w:val="009E1848"/>
    <w:rsid w:val="009E184C"/>
    <w:rsid w:val="009E1F44"/>
    <w:rsid w:val="009E2159"/>
    <w:rsid w:val="009E24D1"/>
    <w:rsid w:val="009E2D13"/>
    <w:rsid w:val="009E2F73"/>
    <w:rsid w:val="009E45B1"/>
    <w:rsid w:val="009E4A1C"/>
    <w:rsid w:val="009E4B6F"/>
    <w:rsid w:val="009E53F1"/>
    <w:rsid w:val="009E5473"/>
    <w:rsid w:val="009E5CA4"/>
    <w:rsid w:val="009E69D1"/>
    <w:rsid w:val="009E6AF2"/>
    <w:rsid w:val="009E6CB9"/>
    <w:rsid w:val="009E73C5"/>
    <w:rsid w:val="009E758E"/>
    <w:rsid w:val="009E7775"/>
    <w:rsid w:val="009E7C72"/>
    <w:rsid w:val="009F029F"/>
    <w:rsid w:val="009F0403"/>
    <w:rsid w:val="009F0D39"/>
    <w:rsid w:val="009F0FF0"/>
    <w:rsid w:val="009F182C"/>
    <w:rsid w:val="009F1DCD"/>
    <w:rsid w:val="009F201A"/>
    <w:rsid w:val="009F33C4"/>
    <w:rsid w:val="009F361A"/>
    <w:rsid w:val="009F3B91"/>
    <w:rsid w:val="009F3E72"/>
    <w:rsid w:val="009F402F"/>
    <w:rsid w:val="009F47C9"/>
    <w:rsid w:val="009F49FE"/>
    <w:rsid w:val="009F4C2D"/>
    <w:rsid w:val="009F59E1"/>
    <w:rsid w:val="009F6123"/>
    <w:rsid w:val="009F63DE"/>
    <w:rsid w:val="009F65DE"/>
    <w:rsid w:val="009F6CC4"/>
    <w:rsid w:val="009F6EA2"/>
    <w:rsid w:val="009F7D14"/>
    <w:rsid w:val="00A016FE"/>
    <w:rsid w:val="00A01ADF"/>
    <w:rsid w:val="00A01D1E"/>
    <w:rsid w:val="00A02A05"/>
    <w:rsid w:val="00A02E8E"/>
    <w:rsid w:val="00A0348D"/>
    <w:rsid w:val="00A0373D"/>
    <w:rsid w:val="00A03DBF"/>
    <w:rsid w:val="00A04048"/>
    <w:rsid w:val="00A04546"/>
    <w:rsid w:val="00A05094"/>
    <w:rsid w:val="00A0524A"/>
    <w:rsid w:val="00A057A1"/>
    <w:rsid w:val="00A05BFD"/>
    <w:rsid w:val="00A05CE2"/>
    <w:rsid w:val="00A05EAA"/>
    <w:rsid w:val="00A06AA0"/>
    <w:rsid w:val="00A07534"/>
    <w:rsid w:val="00A07577"/>
    <w:rsid w:val="00A1128C"/>
    <w:rsid w:val="00A11431"/>
    <w:rsid w:val="00A1159E"/>
    <w:rsid w:val="00A11619"/>
    <w:rsid w:val="00A1161C"/>
    <w:rsid w:val="00A11AE5"/>
    <w:rsid w:val="00A11E54"/>
    <w:rsid w:val="00A124A9"/>
    <w:rsid w:val="00A129B0"/>
    <w:rsid w:val="00A1385B"/>
    <w:rsid w:val="00A13C69"/>
    <w:rsid w:val="00A14B04"/>
    <w:rsid w:val="00A14FF6"/>
    <w:rsid w:val="00A15EBC"/>
    <w:rsid w:val="00A20900"/>
    <w:rsid w:val="00A20BE7"/>
    <w:rsid w:val="00A20FC5"/>
    <w:rsid w:val="00A22351"/>
    <w:rsid w:val="00A22C95"/>
    <w:rsid w:val="00A2415E"/>
    <w:rsid w:val="00A246AF"/>
    <w:rsid w:val="00A24A30"/>
    <w:rsid w:val="00A26143"/>
    <w:rsid w:val="00A26A59"/>
    <w:rsid w:val="00A26C0E"/>
    <w:rsid w:val="00A2722C"/>
    <w:rsid w:val="00A2727B"/>
    <w:rsid w:val="00A273FD"/>
    <w:rsid w:val="00A27492"/>
    <w:rsid w:val="00A276D2"/>
    <w:rsid w:val="00A27E5E"/>
    <w:rsid w:val="00A27EC6"/>
    <w:rsid w:val="00A300D3"/>
    <w:rsid w:val="00A30247"/>
    <w:rsid w:val="00A30957"/>
    <w:rsid w:val="00A30CA3"/>
    <w:rsid w:val="00A32804"/>
    <w:rsid w:val="00A328DF"/>
    <w:rsid w:val="00A328F5"/>
    <w:rsid w:val="00A32C82"/>
    <w:rsid w:val="00A337D4"/>
    <w:rsid w:val="00A33C6C"/>
    <w:rsid w:val="00A33CE0"/>
    <w:rsid w:val="00A34655"/>
    <w:rsid w:val="00A35366"/>
    <w:rsid w:val="00A3568F"/>
    <w:rsid w:val="00A35A2C"/>
    <w:rsid w:val="00A35BAF"/>
    <w:rsid w:val="00A35F45"/>
    <w:rsid w:val="00A35FAD"/>
    <w:rsid w:val="00A36474"/>
    <w:rsid w:val="00A36A67"/>
    <w:rsid w:val="00A37639"/>
    <w:rsid w:val="00A4008A"/>
    <w:rsid w:val="00A4078E"/>
    <w:rsid w:val="00A40A14"/>
    <w:rsid w:val="00A40DDB"/>
    <w:rsid w:val="00A412F2"/>
    <w:rsid w:val="00A41A19"/>
    <w:rsid w:val="00A41D19"/>
    <w:rsid w:val="00A41FF8"/>
    <w:rsid w:val="00A423E8"/>
    <w:rsid w:val="00A427FB"/>
    <w:rsid w:val="00A43D17"/>
    <w:rsid w:val="00A43FCB"/>
    <w:rsid w:val="00A44021"/>
    <w:rsid w:val="00A4408E"/>
    <w:rsid w:val="00A44105"/>
    <w:rsid w:val="00A44596"/>
    <w:rsid w:val="00A44CD5"/>
    <w:rsid w:val="00A44EE9"/>
    <w:rsid w:val="00A453F5"/>
    <w:rsid w:val="00A4608B"/>
    <w:rsid w:val="00A47206"/>
    <w:rsid w:val="00A4771C"/>
    <w:rsid w:val="00A50710"/>
    <w:rsid w:val="00A50AC6"/>
    <w:rsid w:val="00A50F8A"/>
    <w:rsid w:val="00A51156"/>
    <w:rsid w:val="00A52185"/>
    <w:rsid w:val="00A52880"/>
    <w:rsid w:val="00A52E88"/>
    <w:rsid w:val="00A54B0F"/>
    <w:rsid w:val="00A54DDE"/>
    <w:rsid w:val="00A550BB"/>
    <w:rsid w:val="00A5534A"/>
    <w:rsid w:val="00A55C67"/>
    <w:rsid w:val="00A561FC"/>
    <w:rsid w:val="00A56377"/>
    <w:rsid w:val="00A567CB"/>
    <w:rsid w:val="00A56D75"/>
    <w:rsid w:val="00A56EA8"/>
    <w:rsid w:val="00A5770C"/>
    <w:rsid w:val="00A600B2"/>
    <w:rsid w:val="00A600FC"/>
    <w:rsid w:val="00A607EE"/>
    <w:rsid w:val="00A61297"/>
    <w:rsid w:val="00A615E3"/>
    <w:rsid w:val="00A619D3"/>
    <w:rsid w:val="00A61F19"/>
    <w:rsid w:val="00A621C8"/>
    <w:rsid w:val="00A625C5"/>
    <w:rsid w:val="00A62790"/>
    <w:rsid w:val="00A62BE5"/>
    <w:rsid w:val="00A62BF8"/>
    <w:rsid w:val="00A62C4F"/>
    <w:rsid w:val="00A6320A"/>
    <w:rsid w:val="00A6445E"/>
    <w:rsid w:val="00A646FD"/>
    <w:rsid w:val="00A653A6"/>
    <w:rsid w:val="00A65D02"/>
    <w:rsid w:val="00A65DC8"/>
    <w:rsid w:val="00A661F1"/>
    <w:rsid w:val="00A66862"/>
    <w:rsid w:val="00A673A6"/>
    <w:rsid w:val="00A67650"/>
    <w:rsid w:val="00A70562"/>
    <w:rsid w:val="00A705FA"/>
    <w:rsid w:val="00A7063D"/>
    <w:rsid w:val="00A70819"/>
    <w:rsid w:val="00A70A0D"/>
    <w:rsid w:val="00A71773"/>
    <w:rsid w:val="00A71F74"/>
    <w:rsid w:val="00A720EC"/>
    <w:rsid w:val="00A721AE"/>
    <w:rsid w:val="00A727E6"/>
    <w:rsid w:val="00A72D61"/>
    <w:rsid w:val="00A73229"/>
    <w:rsid w:val="00A73382"/>
    <w:rsid w:val="00A734F1"/>
    <w:rsid w:val="00A7436A"/>
    <w:rsid w:val="00A74411"/>
    <w:rsid w:val="00A74733"/>
    <w:rsid w:val="00A74986"/>
    <w:rsid w:val="00A74B0D"/>
    <w:rsid w:val="00A752BB"/>
    <w:rsid w:val="00A75E92"/>
    <w:rsid w:val="00A76599"/>
    <w:rsid w:val="00A76C41"/>
    <w:rsid w:val="00A77BA1"/>
    <w:rsid w:val="00A77EA1"/>
    <w:rsid w:val="00A80402"/>
    <w:rsid w:val="00A80AA6"/>
    <w:rsid w:val="00A8104D"/>
    <w:rsid w:val="00A810CE"/>
    <w:rsid w:val="00A8169C"/>
    <w:rsid w:val="00A81D4D"/>
    <w:rsid w:val="00A81D9B"/>
    <w:rsid w:val="00A822CF"/>
    <w:rsid w:val="00A82B2A"/>
    <w:rsid w:val="00A83182"/>
    <w:rsid w:val="00A837E2"/>
    <w:rsid w:val="00A839C5"/>
    <w:rsid w:val="00A83C06"/>
    <w:rsid w:val="00A83E58"/>
    <w:rsid w:val="00A83FB4"/>
    <w:rsid w:val="00A84B3B"/>
    <w:rsid w:val="00A84BBD"/>
    <w:rsid w:val="00A852E4"/>
    <w:rsid w:val="00A86092"/>
    <w:rsid w:val="00A86232"/>
    <w:rsid w:val="00A863CA"/>
    <w:rsid w:val="00A863D9"/>
    <w:rsid w:val="00A864A7"/>
    <w:rsid w:val="00A868E7"/>
    <w:rsid w:val="00A86A1C"/>
    <w:rsid w:val="00A8718B"/>
    <w:rsid w:val="00A8728E"/>
    <w:rsid w:val="00A8785F"/>
    <w:rsid w:val="00A878D4"/>
    <w:rsid w:val="00A90569"/>
    <w:rsid w:val="00A90607"/>
    <w:rsid w:val="00A9070C"/>
    <w:rsid w:val="00A907F3"/>
    <w:rsid w:val="00A90C2A"/>
    <w:rsid w:val="00A91578"/>
    <w:rsid w:val="00A920D1"/>
    <w:rsid w:val="00A924E4"/>
    <w:rsid w:val="00A92C97"/>
    <w:rsid w:val="00A93ECA"/>
    <w:rsid w:val="00A95064"/>
    <w:rsid w:val="00A95513"/>
    <w:rsid w:val="00A95F29"/>
    <w:rsid w:val="00A964F1"/>
    <w:rsid w:val="00A96B02"/>
    <w:rsid w:val="00A979C8"/>
    <w:rsid w:val="00AA03E9"/>
    <w:rsid w:val="00AA06F7"/>
    <w:rsid w:val="00AA0914"/>
    <w:rsid w:val="00AA0D44"/>
    <w:rsid w:val="00AA0DC2"/>
    <w:rsid w:val="00AA10A4"/>
    <w:rsid w:val="00AA10D3"/>
    <w:rsid w:val="00AA11CF"/>
    <w:rsid w:val="00AA15DC"/>
    <w:rsid w:val="00AA19B1"/>
    <w:rsid w:val="00AA1FEB"/>
    <w:rsid w:val="00AA241E"/>
    <w:rsid w:val="00AA2797"/>
    <w:rsid w:val="00AA287B"/>
    <w:rsid w:val="00AA2A32"/>
    <w:rsid w:val="00AA3147"/>
    <w:rsid w:val="00AA3508"/>
    <w:rsid w:val="00AA4907"/>
    <w:rsid w:val="00AA4A1B"/>
    <w:rsid w:val="00AA4F57"/>
    <w:rsid w:val="00AA5261"/>
    <w:rsid w:val="00AA5E2F"/>
    <w:rsid w:val="00AA6991"/>
    <w:rsid w:val="00AA6F37"/>
    <w:rsid w:val="00AA7072"/>
    <w:rsid w:val="00AA7B4B"/>
    <w:rsid w:val="00AB0533"/>
    <w:rsid w:val="00AB058C"/>
    <w:rsid w:val="00AB1386"/>
    <w:rsid w:val="00AB1FD9"/>
    <w:rsid w:val="00AB38E3"/>
    <w:rsid w:val="00AB3A10"/>
    <w:rsid w:val="00AB3A91"/>
    <w:rsid w:val="00AB3E33"/>
    <w:rsid w:val="00AB5029"/>
    <w:rsid w:val="00AB663B"/>
    <w:rsid w:val="00AB70B8"/>
    <w:rsid w:val="00AB7541"/>
    <w:rsid w:val="00AB7AD4"/>
    <w:rsid w:val="00AB7D3E"/>
    <w:rsid w:val="00AC0C9C"/>
    <w:rsid w:val="00AC11E1"/>
    <w:rsid w:val="00AC1C7F"/>
    <w:rsid w:val="00AC26CA"/>
    <w:rsid w:val="00AC3798"/>
    <w:rsid w:val="00AC456D"/>
    <w:rsid w:val="00AC46B9"/>
    <w:rsid w:val="00AC5047"/>
    <w:rsid w:val="00AC5251"/>
    <w:rsid w:val="00AC52D5"/>
    <w:rsid w:val="00AC5390"/>
    <w:rsid w:val="00AC5560"/>
    <w:rsid w:val="00AC568B"/>
    <w:rsid w:val="00AC5994"/>
    <w:rsid w:val="00AC61BA"/>
    <w:rsid w:val="00AC6495"/>
    <w:rsid w:val="00AC649D"/>
    <w:rsid w:val="00AC6630"/>
    <w:rsid w:val="00AC66A5"/>
    <w:rsid w:val="00AC6C55"/>
    <w:rsid w:val="00AC6CDE"/>
    <w:rsid w:val="00AC78D6"/>
    <w:rsid w:val="00AC7B15"/>
    <w:rsid w:val="00AD1179"/>
    <w:rsid w:val="00AD1805"/>
    <w:rsid w:val="00AD1870"/>
    <w:rsid w:val="00AD1AD1"/>
    <w:rsid w:val="00AD1B5A"/>
    <w:rsid w:val="00AD2147"/>
    <w:rsid w:val="00AD21D2"/>
    <w:rsid w:val="00AD2221"/>
    <w:rsid w:val="00AD2435"/>
    <w:rsid w:val="00AD27E8"/>
    <w:rsid w:val="00AD2A72"/>
    <w:rsid w:val="00AD2C7E"/>
    <w:rsid w:val="00AD2DBD"/>
    <w:rsid w:val="00AD3168"/>
    <w:rsid w:val="00AD37B0"/>
    <w:rsid w:val="00AD3F71"/>
    <w:rsid w:val="00AD4367"/>
    <w:rsid w:val="00AD47D2"/>
    <w:rsid w:val="00AD5539"/>
    <w:rsid w:val="00AD557A"/>
    <w:rsid w:val="00AD6238"/>
    <w:rsid w:val="00AD69C6"/>
    <w:rsid w:val="00AD6D5B"/>
    <w:rsid w:val="00AD6EED"/>
    <w:rsid w:val="00AD74EB"/>
    <w:rsid w:val="00AD75CD"/>
    <w:rsid w:val="00AD775E"/>
    <w:rsid w:val="00AD7CCF"/>
    <w:rsid w:val="00AE07CB"/>
    <w:rsid w:val="00AE0E3F"/>
    <w:rsid w:val="00AE1419"/>
    <w:rsid w:val="00AE1833"/>
    <w:rsid w:val="00AE199D"/>
    <w:rsid w:val="00AE1B00"/>
    <w:rsid w:val="00AE20DE"/>
    <w:rsid w:val="00AE2186"/>
    <w:rsid w:val="00AE2DBB"/>
    <w:rsid w:val="00AE3063"/>
    <w:rsid w:val="00AE3323"/>
    <w:rsid w:val="00AE3A22"/>
    <w:rsid w:val="00AE3C33"/>
    <w:rsid w:val="00AE42DE"/>
    <w:rsid w:val="00AE47E7"/>
    <w:rsid w:val="00AE4A07"/>
    <w:rsid w:val="00AE5126"/>
    <w:rsid w:val="00AE55BC"/>
    <w:rsid w:val="00AE5A4A"/>
    <w:rsid w:val="00AE6679"/>
    <w:rsid w:val="00AE67FC"/>
    <w:rsid w:val="00AE6D85"/>
    <w:rsid w:val="00AE7029"/>
    <w:rsid w:val="00AE7290"/>
    <w:rsid w:val="00AE7B75"/>
    <w:rsid w:val="00AE7E45"/>
    <w:rsid w:val="00AF03E0"/>
    <w:rsid w:val="00AF0932"/>
    <w:rsid w:val="00AF12E9"/>
    <w:rsid w:val="00AF1778"/>
    <w:rsid w:val="00AF18F3"/>
    <w:rsid w:val="00AF1BF3"/>
    <w:rsid w:val="00AF26B2"/>
    <w:rsid w:val="00AF312C"/>
    <w:rsid w:val="00AF34B5"/>
    <w:rsid w:val="00AF34F2"/>
    <w:rsid w:val="00AF350B"/>
    <w:rsid w:val="00AF3980"/>
    <w:rsid w:val="00AF48A1"/>
    <w:rsid w:val="00AF4A10"/>
    <w:rsid w:val="00AF4C8F"/>
    <w:rsid w:val="00AF4EB2"/>
    <w:rsid w:val="00AF4FE3"/>
    <w:rsid w:val="00AF5099"/>
    <w:rsid w:val="00AF520B"/>
    <w:rsid w:val="00AF552A"/>
    <w:rsid w:val="00AF563F"/>
    <w:rsid w:val="00AF5747"/>
    <w:rsid w:val="00AF5C72"/>
    <w:rsid w:val="00AF605C"/>
    <w:rsid w:val="00AF61AC"/>
    <w:rsid w:val="00AF6600"/>
    <w:rsid w:val="00AF66F0"/>
    <w:rsid w:val="00AF725D"/>
    <w:rsid w:val="00AF72D3"/>
    <w:rsid w:val="00AF7D16"/>
    <w:rsid w:val="00AF7DEF"/>
    <w:rsid w:val="00B00171"/>
    <w:rsid w:val="00B0044D"/>
    <w:rsid w:val="00B01CAD"/>
    <w:rsid w:val="00B01E9E"/>
    <w:rsid w:val="00B01FAA"/>
    <w:rsid w:val="00B02046"/>
    <w:rsid w:val="00B0239A"/>
    <w:rsid w:val="00B02869"/>
    <w:rsid w:val="00B02ADD"/>
    <w:rsid w:val="00B03434"/>
    <w:rsid w:val="00B0410F"/>
    <w:rsid w:val="00B042C9"/>
    <w:rsid w:val="00B04E2D"/>
    <w:rsid w:val="00B04E99"/>
    <w:rsid w:val="00B0585C"/>
    <w:rsid w:val="00B05A1C"/>
    <w:rsid w:val="00B05F21"/>
    <w:rsid w:val="00B05F47"/>
    <w:rsid w:val="00B06663"/>
    <w:rsid w:val="00B0693B"/>
    <w:rsid w:val="00B07C1C"/>
    <w:rsid w:val="00B07D14"/>
    <w:rsid w:val="00B07EA2"/>
    <w:rsid w:val="00B10DB2"/>
    <w:rsid w:val="00B114DA"/>
    <w:rsid w:val="00B11A90"/>
    <w:rsid w:val="00B1222F"/>
    <w:rsid w:val="00B123E7"/>
    <w:rsid w:val="00B128A2"/>
    <w:rsid w:val="00B12ACF"/>
    <w:rsid w:val="00B12B72"/>
    <w:rsid w:val="00B12BF2"/>
    <w:rsid w:val="00B12CCD"/>
    <w:rsid w:val="00B12E8C"/>
    <w:rsid w:val="00B13463"/>
    <w:rsid w:val="00B13642"/>
    <w:rsid w:val="00B13E63"/>
    <w:rsid w:val="00B13EF5"/>
    <w:rsid w:val="00B13F96"/>
    <w:rsid w:val="00B13FCD"/>
    <w:rsid w:val="00B1402C"/>
    <w:rsid w:val="00B14D89"/>
    <w:rsid w:val="00B14D90"/>
    <w:rsid w:val="00B14DF3"/>
    <w:rsid w:val="00B14E4C"/>
    <w:rsid w:val="00B15BDA"/>
    <w:rsid w:val="00B161A7"/>
    <w:rsid w:val="00B16252"/>
    <w:rsid w:val="00B16D32"/>
    <w:rsid w:val="00B16DE0"/>
    <w:rsid w:val="00B1729D"/>
    <w:rsid w:val="00B175C4"/>
    <w:rsid w:val="00B1764C"/>
    <w:rsid w:val="00B17979"/>
    <w:rsid w:val="00B17BEC"/>
    <w:rsid w:val="00B17F4A"/>
    <w:rsid w:val="00B21527"/>
    <w:rsid w:val="00B2167D"/>
    <w:rsid w:val="00B21AD6"/>
    <w:rsid w:val="00B22268"/>
    <w:rsid w:val="00B2236F"/>
    <w:rsid w:val="00B22E1F"/>
    <w:rsid w:val="00B23120"/>
    <w:rsid w:val="00B243C9"/>
    <w:rsid w:val="00B24C85"/>
    <w:rsid w:val="00B24D84"/>
    <w:rsid w:val="00B24E95"/>
    <w:rsid w:val="00B2516B"/>
    <w:rsid w:val="00B255F2"/>
    <w:rsid w:val="00B25DD7"/>
    <w:rsid w:val="00B265C6"/>
    <w:rsid w:val="00B26799"/>
    <w:rsid w:val="00B26DC8"/>
    <w:rsid w:val="00B27239"/>
    <w:rsid w:val="00B27244"/>
    <w:rsid w:val="00B2767C"/>
    <w:rsid w:val="00B278A0"/>
    <w:rsid w:val="00B3034B"/>
    <w:rsid w:val="00B305AE"/>
    <w:rsid w:val="00B3069F"/>
    <w:rsid w:val="00B309D1"/>
    <w:rsid w:val="00B31A96"/>
    <w:rsid w:val="00B31C2E"/>
    <w:rsid w:val="00B32AD1"/>
    <w:rsid w:val="00B32C53"/>
    <w:rsid w:val="00B33253"/>
    <w:rsid w:val="00B33304"/>
    <w:rsid w:val="00B334A6"/>
    <w:rsid w:val="00B33CDD"/>
    <w:rsid w:val="00B3458C"/>
    <w:rsid w:val="00B35278"/>
    <w:rsid w:val="00B366D8"/>
    <w:rsid w:val="00B37051"/>
    <w:rsid w:val="00B373C5"/>
    <w:rsid w:val="00B3778E"/>
    <w:rsid w:val="00B37967"/>
    <w:rsid w:val="00B37D7D"/>
    <w:rsid w:val="00B37DDE"/>
    <w:rsid w:val="00B40946"/>
    <w:rsid w:val="00B41036"/>
    <w:rsid w:val="00B41422"/>
    <w:rsid w:val="00B41CDE"/>
    <w:rsid w:val="00B42FD6"/>
    <w:rsid w:val="00B439D7"/>
    <w:rsid w:val="00B4455D"/>
    <w:rsid w:val="00B45616"/>
    <w:rsid w:val="00B45B45"/>
    <w:rsid w:val="00B46AA5"/>
    <w:rsid w:val="00B470C7"/>
    <w:rsid w:val="00B47182"/>
    <w:rsid w:val="00B47260"/>
    <w:rsid w:val="00B474AA"/>
    <w:rsid w:val="00B50360"/>
    <w:rsid w:val="00B50463"/>
    <w:rsid w:val="00B5058F"/>
    <w:rsid w:val="00B50988"/>
    <w:rsid w:val="00B50C8A"/>
    <w:rsid w:val="00B514E0"/>
    <w:rsid w:val="00B51509"/>
    <w:rsid w:val="00B51584"/>
    <w:rsid w:val="00B515DE"/>
    <w:rsid w:val="00B5190F"/>
    <w:rsid w:val="00B52C0A"/>
    <w:rsid w:val="00B5395D"/>
    <w:rsid w:val="00B53B71"/>
    <w:rsid w:val="00B53E68"/>
    <w:rsid w:val="00B55541"/>
    <w:rsid w:val="00B55630"/>
    <w:rsid w:val="00B558D4"/>
    <w:rsid w:val="00B56527"/>
    <w:rsid w:val="00B565B5"/>
    <w:rsid w:val="00B56758"/>
    <w:rsid w:val="00B56760"/>
    <w:rsid w:val="00B567DF"/>
    <w:rsid w:val="00B5711A"/>
    <w:rsid w:val="00B571EB"/>
    <w:rsid w:val="00B57F6A"/>
    <w:rsid w:val="00B60597"/>
    <w:rsid w:val="00B609DE"/>
    <w:rsid w:val="00B618E1"/>
    <w:rsid w:val="00B61CAA"/>
    <w:rsid w:val="00B62275"/>
    <w:rsid w:val="00B626E2"/>
    <w:rsid w:val="00B63911"/>
    <w:rsid w:val="00B63A77"/>
    <w:rsid w:val="00B64B19"/>
    <w:rsid w:val="00B64E92"/>
    <w:rsid w:val="00B65247"/>
    <w:rsid w:val="00B65E14"/>
    <w:rsid w:val="00B66992"/>
    <w:rsid w:val="00B66D74"/>
    <w:rsid w:val="00B66DAB"/>
    <w:rsid w:val="00B678A2"/>
    <w:rsid w:val="00B678AE"/>
    <w:rsid w:val="00B67A22"/>
    <w:rsid w:val="00B7014F"/>
    <w:rsid w:val="00B70164"/>
    <w:rsid w:val="00B704B2"/>
    <w:rsid w:val="00B70585"/>
    <w:rsid w:val="00B70777"/>
    <w:rsid w:val="00B708F7"/>
    <w:rsid w:val="00B70A47"/>
    <w:rsid w:val="00B71123"/>
    <w:rsid w:val="00B717AC"/>
    <w:rsid w:val="00B71837"/>
    <w:rsid w:val="00B72F71"/>
    <w:rsid w:val="00B73008"/>
    <w:rsid w:val="00B730CD"/>
    <w:rsid w:val="00B74534"/>
    <w:rsid w:val="00B74795"/>
    <w:rsid w:val="00B74D44"/>
    <w:rsid w:val="00B74E9C"/>
    <w:rsid w:val="00B7539C"/>
    <w:rsid w:val="00B75635"/>
    <w:rsid w:val="00B7651A"/>
    <w:rsid w:val="00B7667C"/>
    <w:rsid w:val="00B7681A"/>
    <w:rsid w:val="00B773F9"/>
    <w:rsid w:val="00B778FD"/>
    <w:rsid w:val="00B80806"/>
    <w:rsid w:val="00B808A3"/>
    <w:rsid w:val="00B80A95"/>
    <w:rsid w:val="00B80F9F"/>
    <w:rsid w:val="00B80FA1"/>
    <w:rsid w:val="00B81770"/>
    <w:rsid w:val="00B81B86"/>
    <w:rsid w:val="00B820B9"/>
    <w:rsid w:val="00B8225C"/>
    <w:rsid w:val="00B826C3"/>
    <w:rsid w:val="00B82BC4"/>
    <w:rsid w:val="00B82E92"/>
    <w:rsid w:val="00B83605"/>
    <w:rsid w:val="00B836FF"/>
    <w:rsid w:val="00B8390C"/>
    <w:rsid w:val="00B83CB2"/>
    <w:rsid w:val="00B8517F"/>
    <w:rsid w:val="00B85382"/>
    <w:rsid w:val="00B85770"/>
    <w:rsid w:val="00B85A37"/>
    <w:rsid w:val="00B85A58"/>
    <w:rsid w:val="00B8634E"/>
    <w:rsid w:val="00B86AE6"/>
    <w:rsid w:val="00B873AF"/>
    <w:rsid w:val="00B87AB5"/>
    <w:rsid w:val="00B87ABA"/>
    <w:rsid w:val="00B908BE"/>
    <w:rsid w:val="00B90A51"/>
    <w:rsid w:val="00B91766"/>
    <w:rsid w:val="00B9185F"/>
    <w:rsid w:val="00B91E83"/>
    <w:rsid w:val="00B91EDD"/>
    <w:rsid w:val="00B92071"/>
    <w:rsid w:val="00B92982"/>
    <w:rsid w:val="00B93305"/>
    <w:rsid w:val="00B93BD0"/>
    <w:rsid w:val="00B943D4"/>
    <w:rsid w:val="00B9474F"/>
    <w:rsid w:val="00B95608"/>
    <w:rsid w:val="00B9568A"/>
    <w:rsid w:val="00B95DFD"/>
    <w:rsid w:val="00B9624A"/>
    <w:rsid w:val="00B962C9"/>
    <w:rsid w:val="00B965EC"/>
    <w:rsid w:val="00B96D7B"/>
    <w:rsid w:val="00B97129"/>
    <w:rsid w:val="00BA0EC4"/>
    <w:rsid w:val="00BA2249"/>
    <w:rsid w:val="00BA2DF6"/>
    <w:rsid w:val="00BA345A"/>
    <w:rsid w:val="00BA3D52"/>
    <w:rsid w:val="00BA46CA"/>
    <w:rsid w:val="00BA4AE5"/>
    <w:rsid w:val="00BA514B"/>
    <w:rsid w:val="00BA535D"/>
    <w:rsid w:val="00BA53CE"/>
    <w:rsid w:val="00BA5510"/>
    <w:rsid w:val="00BA6366"/>
    <w:rsid w:val="00BA66E7"/>
    <w:rsid w:val="00BA6AA6"/>
    <w:rsid w:val="00BA6D0C"/>
    <w:rsid w:val="00BA7609"/>
    <w:rsid w:val="00BB037C"/>
    <w:rsid w:val="00BB0449"/>
    <w:rsid w:val="00BB09C0"/>
    <w:rsid w:val="00BB0ADA"/>
    <w:rsid w:val="00BB0B40"/>
    <w:rsid w:val="00BB0DEE"/>
    <w:rsid w:val="00BB121E"/>
    <w:rsid w:val="00BB1A3B"/>
    <w:rsid w:val="00BB1B74"/>
    <w:rsid w:val="00BB2958"/>
    <w:rsid w:val="00BB2B15"/>
    <w:rsid w:val="00BB3C2E"/>
    <w:rsid w:val="00BB432F"/>
    <w:rsid w:val="00BB4349"/>
    <w:rsid w:val="00BB46BC"/>
    <w:rsid w:val="00BB47C8"/>
    <w:rsid w:val="00BB488C"/>
    <w:rsid w:val="00BB4D15"/>
    <w:rsid w:val="00BB4DCB"/>
    <w:rsid w:val="00BB589C"/>
    <w:rsid w:val="00BB5B64"/>
    <w:rsid w:val="00BB5D13"/>
    <w:rsid w:val="00BB61FA"/>
    <w:rsid w:val="00BB6624"/>
    <w:rsid w:val="00BB7051"/>
    <w:rsid w:val="00BB71A6"/>
    <w:rsid w:val="00BB71D9"/>
    <w:rsid w:val="00BB722E"/>
    <w:rsid w:val="00BB74A1"/>
    <w:rsid w:val="00BB7AF1"/>
    <w:rsid w:val="00BB7C96"/>
    <w:rsid w:val="00BC12BE"/>
    <w:rsid w:val="00BC1BE7"/>
    <w:rsid w:val="00BC1D20"/>
    <w:rsid w:val="00BC22EF"/>
    <w:rsid w:val="00BC2701"/>
    <w:rsid w:val="00BC2D7C"/>
    <w:rsid w:val="00BC3779"/>
    <w:rsid w:val="00BC39F6"/>
    <w:rsid w:val="00BC3CAE"/>
    <w:rsid w:val="00BC4966"/>
    <w:rsid w:val="00BC4C43"/>
    <w:rsid w:val="00BC4C89"/>
    <w:rsid w:val="00BC5D93"/>
    <w:rsid w:val="00BC5E19"/>
    <w:rsid w:val="00BC5F16"/>
    <w:rsid w:val="00BC60E1"/>
    <w:rsid w:val="00BC6148"/>
    <w:rsid w:val="00BD01A0"/>
    <w:rsid w:val="00BD0666"/>
    <w:rsid w:val="00BD0FBD"/>
    <w:rsid w:val="00BD113C"/>
    <w:rsid w:val="00BD1680"/>
    <w:rsid w:val="00BD16B0"/>
    <w:rsid w:val="00BD1970"/>
    <w:rsid w:val="00BD28E8"/>
    <w:rsid w:val="00BD2A4E"/>
    <w:rsid w:val="00BD2B57"/>
    <w:rsid w:val="00BD328B"/>
    <w:rsid w:val="00BD3B12"/>
    <w:rsid w:val="00BD40E5"/>
    <w:rsid w:val="00BD49B7"/>
    <w:rsid w:val="00BD4BF4"/>
    <w:rsid w:val="00BD4D0E"/>
    <w:rsid w:val="00BD509A"/>
    <w:rsid w:val="00BD5EFC"/>
    <w:rsid w:val="00BD6395"/>
    <w:rsid w:val="00BD6565"/>
    <w:rsid w:val="00BD69FD"/>
    <w:rsid w:val="00BD6BB7"/>
    <w:rsid w:val="00BD6BFE"/>
    <w:rsid w:val="00BE0373"/>
    <w:rsid w:val="00BE0EB5"/>
    <w:rsid w:val="00BE1788"/>
    <w:rsid w:val="00BE18B7"/>
    <w:rsid w:val="00BE1CE0"/>
    <w:rsid w:val="00BE23A3"/>
    <w:rsid w:val="00BE23B4"/>
    <w:rsid w:val="00BE2792"/>
    <w:rsid w:val="00BE2BFE"/>
    <w:rsid w:val="00BE3520"/>
    <w:rsid w:val="00BE3990"/>
    <w:rsid w:val="00BE448A"/>
    <w:rsid w:val="00BE5877"/>
    <w:rsid w:val="00BE68AD"/>
    <w:rsid w:val="00BE6D48"/>
    <w:rsid w:val="00BE7546"/>
    <w:rsid w:val="00BE77F1"/>
    <w:rsid w:val="00BE7E1E"/>
    <w:rsid w:val="00BF0137"/>
    <w:rsid w:val="00BF0849"/>
    <w:rsid w:val="00BF0A20"/>
    <w:rsid w:val="00BF16CB"/>
    <w:rsid w:val="00BF1EE5"/>
    <w:rsid w:val="00BF211B"/>
    <w:rsid w:val="00BF2349"/>
    <w:rsid w:val="00BF2ED2"/>
    <w:rsid w:val="00BF30DA"/>
    <w:rsid w:val="00BF32B4"/>
    <w:rsid w:val="00BF39C6"/>
    <w:rsid w:val="00BF3F58"/>
    <w:rsid w:val="00BF45AA"/>
    <w:rsid w:val="00BF49F9"/>
    <w:rsid w:val="00BF4BB6"/>
    <w:rsid w:val="00BF4C80"/>
    <w:rsid w:val="00BF58CC"/>
    <w:rsid w:val="00BF5B32"/>
    <w:rsid w:val="00BF62FE"/>
    <w:rsid w:val="00BF663D"/>
    <w:rsid w:val="00BF6C1C"/>
    <w:rsid w:val="00BF73A7"/>
    <w:rsid w:val="00C0098A"/>
    <w:rsid w:val="00C00A83"/>
    <w:rsid w:val="00C00CE6"/>
    <w:rsid w:val="00C010CD"/>
    <w:rsid w:val="00C01C1F"/>
    <w:rsid w:val="00C01D15"/>
    <w:rsid w:val="00C022CF"/>
    <w:rsid w:val="00C026E4"/>
    <w:rsid w:val="00C03657"/>
    <w:rsid w:val="00C0412E"/>
    <w:rsid w:val="00C04BDA"/>
    <w:rsid w:val="00C05636"/>
    <w:rsid w:val="00C0567C"/>
    <w:rsid w:val="00C05E01"/>
    <w:rsid w:val="00C1025E"/>
    <w:rsid w:val="00C1060A"/>
    <w:rsid w:val="00C119D0"/>
    <w:rsid w:val="00C11D87"/>
    <w:rsid w:val="00C12877"/>
    <w:rsid w:val="00C129F1"/>
    <w:rsid w:val="00C1321F"/>
    <w:rsid w:val="00C1379D"/>
    <w:rsid w:val="00C1396B"/>
    <w:rsid w:val="00C139C9"/>
    <w:rsid w:val="00C13BBA"/>
    <w:rsid w:val="00C13C1A"/>
    <w:rsid w:val="00C13CC8"/>
    <w:rsid w:val="00C13F74"/>
    <w:rsid w:val="00C144B1"/>
    <w:rsid w:val="00C151A2"/>
    <w:rsid w:val="00C15A02"/>
    <w:rsid w:val="00C15C67"/>
    <w:rsid w:val="00C15C75"/>
    <w:rsid w:val="00C16877"/>
    <w:rsid w:val="00C16A46"/>
    <w:rsid w:val="00C16E37"/>
    <w:rsid w:val="00C16F7C"/>
    <w:rsid w:val="00C16FCE"/>
    <w:rsid w:val="00C170DD"/>
    <w:rsid w:val="00C17565"/>
    <w:rsid w:val="00C177F2"/>
    <w:rsid w:val="00C17C14"/>
    <w:rsid w:val="00C17D59"/>
    <w:rsid w:val="00C17ECE"/>
    <w:rsid w:val="00C20129"/>
    <w:rsid w:val="00C203AF"/>
    <w:rsid w:val="00C2102C"/>
    <w:rsid w:val="00C211CD"/>
    <w:rsid w:val="00C223DD"/>
    <w:rsid w:val="00C22AC0"/>
    <w:rsid w:val="00C22C94"/>
    <w:rsid w:val="00C2306F"/>
    <w:rsid w:val="00C23465"/>
    <w:rsid w:val="00C23FE2"/>
    <w:rsid w:val="00C24306"/>
    <w:rsid w:val="00C24472"/>
    <w:rsid w:val="00C24AA1"/>
    <w:rsid w:val="00C24F23"/>
    <w:rsid w:val="00C253D7"/>
    <w:rsid w:val="00C25595"/>
    <w:rsid w:val="00C2598A"/>
    <w:rsid w:val="00C25A77"/>
    <w:rsid w:val="00C26938"/>
    <w:rsid w:val="00C26E27"/>
    <w:rsid w:val="00C30036"/>
    <w:rsid w:val="00C3036A"/>
    <w:rsid w:val="00C30559"/>
    <w:rsid w:val="00C307AB"/>
    <w:rsid w:val="00C30B20"/>
    <w:rsid w:val="00C313C8"/>
    <w:rsid w:val="00C31787"/>
    <w:rsid w:val="00C32E64"/>
    <w:rsid w:val="00C35453"/>
    <w:rsid w:val="00C356FF"/>
    <w:rsid w:val="00C359FA"/>
    <w:rsid w:val="00C35CC2"/>
    <w:rsid w:val="00C37210"/>
    <w:rsid w:val="00C3727F"/>
    <w:rsid w:val="00C375FE"/>
    <w:rsid w:val="00C3760E"/>
    <w:rsid w:val="00C4014E"/>
    <w:rsid w:val="00C40210"/>
    <w:rsid w:val="00C415D2"/>
    <w:rsid w:val="00C41A5A"/>
    <w:rsid w:val="00C41A7A"/>
    <w:rsid w:val="00C41CC3"/>
    <w:rsid w:val="00C41FBE"/>
    <w:rsid w:val="00C421E6"/>
    <w:rsid w:val="00C424E7"/>
    <w:rsid w:val="00C42763"/>
    <w:rsid w:val="00C43165"/>
    <w:rsid w:val="00C43AEE"/>
    <w:rsid w:val="00C43DAA"/>
    <w:rsid w:val="00C43E9C"/>
    <w:rsid w:val="00C4425B"/>
    <w:rsid w:val="00C44BD7"/>
    <w:rsid w:val="00C44CCD"/>
    <w:rsid w:val="00C45943"/>
    <w:rsid w:val="00C45F3D"/>
    <w:rsid w:val="00C4668C"/>
    <w:rsid w:val="00C467F2"/>
    <w:rsid w:val="00C46AA3"/>
    <w:rsid w:val="00C470ED"/>
    <w:rsid w:val="00C47267"/>
    <w:rsid w:val="00C5033E"/>
    <w:rsid w:val="00C50651"/>
    <w:rsid w:val="00C50885"/>
    <w:rsid w:val="00C50D98"/>
    <w:rsid w:val="00C52070"/>
    <w:rsid w:val="00C52D16"/>
    <w:rsid w:val="00C5321B"/>
    <w:rsid w:val="00C53281"/>
    <w:rsid w:val="00C53FE7"/>
    <w:rsid w:val="00C54106"/>
    <w:rsid w:val="00C54279"/>
    <w:rsid w:val="00C54357"/>
    <w:rsid w:val="00C554DA"/>
    <w:rsid w:val="00C55693"/>
    <w:rsid w:val="00C55E5E"/>
    <w:rsid w:val="00C56013"/>
    <w:rsid w:val="00C56383"/>
    <w:rsid w:val="00C56C37"/>
    <w:rsid w:val="00C570AF"/>
    <w:rsid w:val="00C570F0"/>
    <w:rsid w:val="00C57221"/>
    <w:rsid w:val="00C57736"/>
    <w:rsid w:val="00C578F8"/>
    <w:rsid w:val="00C60F0F"/>
    <w:rsid w:val="00C615CB"/>
    <w:rsid w:val="00C6165E"/>
    <w:rsid w:val="00C61A1B"/>
    <w:rsid w:val="00C61C7C"/>
    <w:rsid w:val="00C62242"/>
    <w:rsid w:val="00C62992"/>
    <w:rsid w:val="00C62C86"/>
    <w:rsid w:val="00C62C92"/>
    <w:rsid w:val="00C63349"/>
    <w:rsid w:val="00C634A8"/>
    <w:rsid w:val="00C654EA"/>
    <w:rsid w:val="00C65BE2"/>
    <w:rsid w:val="00C6664B"/>
    <w:rsid w:val="00C66906"/>
    <w:rsid w:val="00C66A58"/>
    <w:rsid w:val="00C66E10"/>
    <w:rsid w:val="00C66F33"/>
    <w:rsid w:val="00C67115"/>
    <w:rsid w:val="00C675CD"/>
    <w:rsid w:val="00C67B57"/>
    <w:rsid w:val="00C705B2"/>
    <w:rsid w:val="00C70699"/>
    <w:rsid w:val="00C713D2"/>
    <w:rsid w:val="00C73830"/>
    <w:rsid w:val="00C746F0"/>
    <w:rsid w:val="00C748F4"/>
    <w:rsid w:val="00C74CF9"/>
    <w:rsid w:val="00C75E83"/>
    <w:rsid w:val="00C75F85"/>
    <w:rsid w:val="00C76780"/>
    <w:rsid w:val="00C772D3"/>
    <w:rsid w:val="00C77E3D"/>
    <w:rsid w:val="00C801BE"/>
    <w:rsid w:val="00C81623"/>
    <w:rsid w:val="00C81D63"/>
    <w:rsid w:val="00C8206D"/>
    <w:rsid w:val="00C825A6"/>
    <w:rsid w:val="00C83113"/>
    <w:rsid w:val="00C83216"/>
    <w:rsid w:val="00C83786"/>
    <w:rsid w:val="00C837B8"/>
    <w:rsid w:val="00C8443C"/>
    <w:rsid w:val="00C8463E"/>
    <w:rsid w:val="00C855DF"/>
    <w:rsid w:val="00C856A8"/>
    <w:rsid w:val="00C85E2C"/>
    <w:rsid w:val="00C85E5C"/>
    <w:rsid w:val="00C86081"/>
    <w:rsid w:val="00C860E7"/>
    <w:rsid w:val="00C86591"/>
    <w:rsid w:val="00C87040"/>
    <w:rsid w:val="00C870B3"/>
    <w:rsid w:val="00C8719B"/>
    <w:rsid w:val="00C874C3"/>
    <w:rsid w:val="00C90088"/>
    <w:rsid w:val="00C902F3"/>
    <w:rsid w:val="00C906DD"/>
    <w:rsid w:val="00C909E7"/>
    <w:rsid w:val="00C90A0C"/>
    <w:rsid w:val="00C90AFD"/>
    <w:rsid w:val="00C9159B"/>
    <w:rsid w:val="00C91871"/>
    <w:rsid w:val="00C91B38"/>
    <w:rsid w:val="00C9213F"/>
    <w:rsid w:val="00C92884"/>
    <w:rsid w:val="00C92C8B"/>
    <w:rsid w:val="00C931D5"/>
    <w:rsid w:val="00C9406B"/>
    <w:rsid w:val="00C96954"/>
    <w:rsid w:val="00C96B7B"/>
    <w:rsid w:val="00C97435"/>
    <w:rsid w:val="00CA0089"/>
    <w:rsid w:val="00CA021F"/>
    <w:rsid w:val="00CA08DB"/>
    <w:rsid w:val="00CA0C7C"/>
    <w:rsid w:val="00CA2010"/>
    <w:rsid w:val="00CA29F5"/>
    <w:rsid w:val="00CA2AA1"/>
    <w:rsid w:val="00CA2AB6"/>
    <w:rsid w:val="00CA3700"/>
    <w:rsid w:val="00CA39B4"/>
    <w:rsid w:val="00CA4148"/>
    <w:rsid w:val="00CA4D78"/>
    <w:rsid w:val="00CA5583"/>
    <w:rsid w:val="00CA566A"/>
    <w:rsid w:val="00CA5E0A"/>
    <w:rsid w:val="00CA6114"/>
    <w:rsid w:val="00CA699D"/>
    <w:rsid w:val="00CA6A21"/>
    <w:rsid w:val="00CA7287"/>
    <w:rsid w:val="00CA7434"/>
    <w:rsid w:val="00CA7D4F"/>
    <w:rsid w:val="00CB0DED"/>
    <w:rsid w:val="00CB119E"/>
    <w:rsid w:val="00CB1BB6"/>
    <w:rsid w:val="00CB1F45"/>
    <w:rsid w:val="00CB216E"/>
    <w:rsid w:val="00CB2561"/>
    <w:rsid w:val="00CB2683"/>
    <w:rsid w:val="00CB3440"/>
    <w:rsid w:val="00CB3605"/>
    <w:rsid w:val="00CB3C2B"/>
    <w:rsid w:val="00CB4004"/>
    <w:rsid w:val="00CB40E5"/>
    <w:rsid w:val="00CB441F"/>
    <w:rsid w:val="00CB57EB"/>
    <w:rsid w:val="00CB5A22"/>
    <w:rsid w:val="00CB5E58"/>
    <w:rsid w:val="00CB608C"/>
    <w:rsid w:val="00CB718D"/>
    <w:rsid w:val="00CB73CE"/>
    <w:rsid w:val="00CC0047"/>
    <w:rsid w:val="00CC07A6"/>
    <w:rsid w:val="00CC0A30"/>
    <w:rsid w:val="00CC0C01"/>
    <w:rsid w:val="00CC0C46"/>
    <w:rsid w:val="00CC1484"/>
    <w:rsid w:val="00CC189B"/>
    <w:rsid w:val="00CC1A27"/>
    <w:rsid w:val="00CC2178"/>
    <w:rsid w:val="00CC2F8A"/>
    <w:rsid w:val="00CC35B1"/>
    <w:rsid w:val="00CC39F2"/>
    <w:rsid w:val="00CC3D54"/>
    <w:rsid w:val="00CC4873"/>
    <w:rsid w:val="00CC4DF1"/>
    <w:rsid w:val="00CC570A"/>
    <w:rsid w:val="00CC57B4"/>
    <w:rsid w:val="00CC5979"/>
    <w:rsid w:val="00CC5AA8"/>
    <w:rsid w:val="00CC5F7C"/>
    <w:rsid w:val="00CC6669"/>
    <w:rsid w:val="00CC6B91"/>
    <w:rsid w:val="00CC6C80"/>
    <w:rsid w:val="00CC7250"/>
    <w:rsid w:val="00CC7669"/>
    <w:rsid w:val="00CC7CCC"/>
    <w:rsid w:val="00CC7DEE"/>
    <w:rsid w:val="00CC7E50"/>
    <w:rsid w:val="00CD0261"/>
    <w:rsid w:val="00CD0331"/>
    <w:rsid w:val="00CD09EB"/>
    <w:rsid w:val="00CD1206"/>
    <w:rsid w:val="00CD12ED"/>
    <w:rsid w:val="00CD225B"/>
    <w:rsid w:val="00CD291E"/>
    <w:rsid w:val="00CD2B62"/>
    <w:rsid w:val="00CD3101"/>
    <w:rsid w:val="00CD338E"/>
    <w:rsid w:val="00CD3B1E"/>
    <w:rsid w:val="00CD3D6C"/>
    <w:rsid w:val="00CD420B"/>
    <w:rsid w:val="00CD476B"/>
    <w:rsid w:val="00CD4A09"/>
    <w:rsid w:val="00CD523A"/>
    <w:rsid w:val="00CD610F"/>
    <w:rsid w:val="00CD61A3"/>
    <w:rsid w:val="00CD69AE"/>
    <w:rsid w:val="00CD6C45"/>
    <w:rsid w:val="00CD71FA"/>
    <w:rsid w:val="00CD7402"/>
    <w:rsid w:val="00CD77F1"/>
    <w:rsid w:val="00CE0227"/>
    <w:rsid w:val="00CE03C2"/>
    <w:rsid w:val="00CE0573"/>
    <w:rsid w:val="00CE0885"/>
    <w:rsid w:val="00CE0958"/>
    <w:rsid w:val="00CE1531"/>
    <w:rsid w:val="00CE1A9F"/>
    <w:rsid w:val="00CE1EBF"/>
    <w:rsid w:val="00CE2A2B"/>
    <w:rsid w:val="00CE30B3"/>
    <w:rsid w:val="00CE3247"/>
    <w:rsid w:val="00CE357A"/>
    <w:rsid w:val="00CE3777"/>
    <w:rsid w:val="00CE3DB4"/>
    <w:rsid w:val="00CE50C9"/>
    <w:rsid w:val="00CE51BD"/>
    <w:rsid w:val="00CE546C"/>
    <w:rsid w:val="00CE5634"/>
    <w:rsid w:val="00CE6385"/>
    <w:rsid w:val="00CE6402"/>
    <w:rsid w:val="00CE65D8"/>
    <w:rsid w:val="00CE6723"/>
    <w:rsid w:val="00CE67CF"/>
    <w:rsid w:val="00CE7065"/>
    <w:rsid w:val="00CE70E5"/>
    <w:rsid w:val="00CE73E1"/>
    <w:rsid w:val="00CE76AB"/>
    <w:rsid w:val="00CE78BE"/>
    <w:rsid w:val="00CE79D4"/>
    <w:rsid w:val="00CE7CBE"/>
    <w:rsid w:val="00CE7FE0"/>
    <w:rsid w:val="00CF0051"/>
    <w:rsid w:val="00CF0681"/>
    <w:rsid w:val="00CF074C"/>
    <w:rsid w:val="00CF09C9"/>
    <w:rsid w:val="00CF11AF"/>
    <w:rsid w:val="00CF2002"/>
    <w:rsid w:val="00CF21B1"/>
    <w:rsid w:val="00CF231A"/>
    <w:rsid w:val="00CF23CD"/>
    <w:rsid w:val="00CF253E"/>
    <w:rsid w:val="00CF2CE4"/>
    <w:rsid w:val="00CF2F52"/>
    <w:rsid w:val="00CF340D"/>
    <w:rsid w:val="00CF34C7"/>
    <w:rsid w:val="00CF3892"/>
    <w:rsid w:val="00CF44B6"/>
    <w:rsid w:val="00CF5115"/>
    <w:rsid w:val="00CF56BB"/>
    <w:rsid w:val="00CF57B3"/>
    <w:rsid w:val="00CF5D13"/>
    <w:rsid w:val="00CF5EC1"/>
    <w:rsid w:val="00CF6A1B"/>
    <w:rsid w:val="00CF6F2F"/>
    <w:rsid w:val="00CF6F48"/>
    <w:rsid w:val="00CF74A1"/>
    <w:rsid w:val="00CF7F84"/>
    <w:rsid w:val="00D002F9"/>
    <w:rsid w:val="00D01972"/>
    <w:rsid w:val="00D02163"/>
    <w:rsid w:val="00D02A7C"/>
    <w:rsid w:val="00D02B08"/>
    <w:rsid w:val="00D02CB8"/>
    <w:rsid w:val="00D0350A"/>
    <w:rsid w:val="00D0360B"/>
    <w:rsid w:val="00D04334"/>
    <w:rsid w:val="00D04CE7"/>
    <w:rsid w:val="00D0563B"/>
    <w:rsid w:val="00D0597E"/>
    <w:rsid w:val="00D059A3"/>
    <w:rsid w:val="00D05D18"/>
    <w:rsid w:val="00D05D52"/>
    <w:rsid w:val="00D05DFE"/>
    <w:rsid w:val="00D0645D"/>
    <w:rsid w:val="00D067E0"/>
    <w:rsid w:val="00D06FAF"/>
    <w:rsid w:val="00D07188"/>
    <w:rsid w:val="00D0728F"/>
    <w:rsid w:val="00D075C7"/>
    <w:rsid w:val="00D07E0A"/>
    <w:rsid w:val="00D07ECC"/>
    <w:rsid w:val="00D105EF"/>
    <w:rsid w:val="00D10614"/>
    <w:rsid w:val="00D10893"/>
    <w:rsid w:val="00D11423"/>
    <w:rsid w:val="00D11890"/>
    <w:rsid w:val="00D11A74"/>
    <w:rsid w:val="00D11AF3"/>
    <w:rsid w:val="00D11B5E"/>
    <w:rsid w:val="00D1225B"/>
    <w:rsid w:val="00D12D8B"/>
    <w:rsid w:val="00D13C06"/>
    <w:rsid w:val="00D143A9"/>
    <w:rsid w:val="00D14871"/>
    <w:rsid w:val="00D14AA6"/>
    <w:rsid w:val="00D1567D"/>
    <w:rsid w:val="00D15F49"/>
    <w:rsid w:val="00D16115"/>
    <w:rsid w:val="00D165D2"/>
    <w:rsid w:val="00D16A60"/>
    <w:rsid w:val="00D16EFC"/>
    <w:rsid w:val="00D17C4D"/>
    <w:rsid w:val="00D17F66"/>
    <w:rsid w:val="00D20383"/>
    <w:rsid w:val="00D20451"/>
    <w:rsid w:val="00D20701"/>
    <w:rsid w:val="00D21268"/>
    <w:rsid w:val="00D21DD6"/>
    <w:rsid w:val="00D2223D"/>
    <w:rsid w:val="00D22C83"/>
    <w:rsid w:val="00D23103"/>
    <w:rsid w:val="00D239B7"/>
    <w:rsid w:val="00D23CE2"/>
    <w:rsid w:val="00D24792"/>
    <w:rsid w:val="00D2485A"/>
    <w:rsid w:val="00D24B7F"/>
    <w:rsid w:val="00D24C1C"/>
    <w:rsid w:val="00D24E09"/>
    <w:rsid w:val="00D255F6"/>
    <w:rsid w:val="00D25E9D"/>
    <w:rsid w:val="00D26951"/>
    <w:rsid w:val="00D26C68"/>
    <w:rsid w:val="00D26DDB"/>
    <w:rsid w:val="00D2750C"/>
    <w:rsid w:val="00D2759F"/>
    <w:rsid w:val="00D279BD"/>
    <w:rsid w:val="00D30196"/>
    <w:rsid w:val="00D302B9"/>
    <w:rsid w:val="00D30668"/>
    <w:rsid w:val="00D30A34"/>
    <w:rsid w:val="00D30C4D"/>
    <w:rsid w:val="00D310E8"/>
    <w:rsid w:val="00D31CE8"/>
    <w:rsid w:val="00D31CEB"/>
    <w:rsid w:val="00D32A5F"/>
    <w:rsid w:val="00D33396"/>
    <w:rsid w:val="00D33443"/>
    <w:rsid w:val="00D34A14"/>
    <w:rsid w:val="00D34ABE"/>
    <w:rsid w:val="00D34FF0"/>
    <w:rsid w:val="00D3527F"/>
    <w:rsid w:val="00D35351"/>
    <w:rsid w:val="00D3637C"/>
    <w:rsid w:val="00D37641"/>
    <w:rsid w:val="00D376B3"/>
    <w:rsid w:val="00D37D22"/>
    <w:rsid w:val="00D37EA0"/>
    <w:rsid w:val="00D4031C"/>
    <w:rsid w:val="00D40AAC"/>
    <w:rsid w:val="00D40CA0"/>
    <w:rsid w:val="00D41074"/>
    <w:rsid w:val="00D41438"/>
    <w:rsid w:val="00D41C87"/>
    <w:rsid w:val="00D429A6"/>
    <w:rsid w:val="00D43DDC"/>
    <w:rsid w:val="00D441F4"/>
    <w:rsid w:val="00D44CB8"/>
    <w:rsid w:val="00D44D5C"/>
    <w:rsid w:val="00D450E9"/>
    <w:rsid w:val="00D4518D"/>
    <w:rsid w:val="00D45C84"/>
    <w:rsid w:val="00D45F9F"/>
    <w:rsid w:val="00D4602A"/>
    <w:rsid w:val="00D469A2"/>
    <w:rsid w:val="00D46C7A"/>
    <w:rsid w:val="00D46E0A"/>
    <w:rsid w:val="00D46F24"/>
    <w:rsid w:val="00D4781D"/>
    <w:rsid w:val="00D500BB"/>
    <w:rsid w:val="00D504F4"/>
    <w:rsid w:val="00D506F9"/>
    <w:rsid w:val="00D5084B"/>
    <w:rsid w:val="00D50C28"/>
    <w:rsid w:val="00D51EC5"/>
    <w:rsid w:val="00D52205"/>
    <w:rsid w:val="00D547C0"/>
    <w:rsid w:val="00D54A83"/>
    <w:rsid w:val="00D54E64"/>
    <w:rsid w:val="00D56798"/>
    <w:rsid w:val="00D5694B"/>
    <w:rsid w:val="00D56D2C"/>
    <w:rsid w:val="00D56D4C"/>
    <w:rsid w:val="00D56DA3"/>
    <w:rsid w:val="00D57911"/>
    <w:rsid w:val="00D57CD9"/>
    <w:rsid w:val="00D600FA"/>
    <w:rsid w:val="00D604E1"/>
    <w:rsid w:val="00D60F87"/>
    <w:rsid w:val="00D6110D"/>
    <w:rsid w:val="00D61473"/>
    <w:rsid w:val="00D619A0"/>
    <w:rsid w:val="00D619C0"/>
    <w:rsid w:val="00D61B72"/>
    <w:rsid w:val="00D6275D"/>
    <w:rsid w:val="00D62BAE"/>
    <w:rsid w:val="00D636BE"/>
    <w:rsid w:val="00D6370D"/>
    <w:rsid w:val="00D63971"/>
    <w:rsid w:val="00D63A2D"/>
    <w:rsid w:val="00D63DC0"/>
    <w:rsid w:val="00D640EC"/>
    <w:rsid w:val="00D641E7"/>
    <w:rsid w:val="00D64A33"/>
    <w:rsid w:val="00D6596F"/>
    <w:rsid w:val="00D66115"/>
    <w:rsid w:val="00D66518"/>
    <w:rsid w:val="00D669D1"/>
    <w:rsid w:val="00D673F0"/>
    <w:rsid w:val="00D67778"/>
    <w:rsid w:val="00D7010D"/>
    <w:rsid w:val="00D70CE3"/>
    <w:rsid w:val="00D70F31"/>
    <w:rsid w:val="00D70FEB"/>
    <w:rsid w:val="00D7164A"/>
    <w:rsid w:val="00D71B4B"/>
    <w:rsid w:val="00D71DAA"/>
    <w:rsid w:val="00D71F66"/>
    <w:rsid w:val="00D72948"/>
    <w:rsid w:val="00D7446D"/>
    <w:rsid w:val="00D744FE"/>
    <w:rsid w:val="00D759DD"/>
    <w:rsid w:val="00D75A45"/>
    <w:rsid w:val="00D75AB4"/>
    <w:rsid w:val="00D761CE"/>
    <w:rsid w:val="00D77BAF"/>
    <w:rsid w:val="00D77C6A"/>
    <w:rsid w:val="00D77DFD"/>
    <w:rsid w:val="00D804AE"/>
    <w:rsid w:val="00D807E2"/>
    <w:rsid w:val="00D80AEB"/>
    <w:rsid w:val="00D80F31"/>
    <w:rsid w:val="00D81BF5"/>
    <w:rsid w:val="00D8238A"/>
    <w:rsid w:val="00D8298D"/>
    <w:rsid w:val="00D82C0D"/>
    <w:rsid w:val="00D834F2"/>
    <w:rsid w:val="00D84762"/>
    <w:rsid w:val="00D84D68"/>
    <w:rsid w:val="00D85874"/>
    <w:rsid w:val="00D85949"/>
    <w:rsid w:val="00D859EE"/>
    <w:rsid w:val="00D86215"/>
    <w:rsid w:val="00D86371"/>
    <w:rsid w:val="00D8698A"/>
    <w:rsid w:val="00D86E28"/>
    <w:rsid w:val="00D8775D"/>
    <w:rsid w:val="00D87763"/>
    <w:rsid w:val="00D87BEF"/>
    <w:rsid w:val="00D90461"/>
    <w:rsid w:val="00D90E78"/>
    <w:rsid w:val="00D914D8"/>
    <w:rsid w:val="00D91734"/>
    <w:rsid w:val="00D918EA"/>
    <w:rsid w:val="00D91ABA"/>
    <w:rsid w:val="00D928E3"/>
    <w:rsid w:val="00D92E36"/>
    <w:rsid w:val="00D934CE"/>
    <w:rsid w:val="00D93816"/>
    <w:rsid w:val="00D9383B"/>
    <w:rsid w:val="00D93C4A"/>
    <w:rsid w:val="00D93D2B"/>
    <w:rsid w:val="00D95088"/>
    <w:rsid w:val="00D950F7"/>
    <w:rsid w:val="00D950FB"/>
    <w:rsid w:val="00D955CD"/>
    <w:rsid w:val="00D958EF"/>
    <w:rsid w:val="00D95976"/>
    <w:rsid w:val="00D96886"/>
    <w:rsid w:val="00D96A1D"/>
    <w:rsid w:val="00D96D14"/>
    <w:rsid w:val="00D971B2"/>
    <w:rsid w:val="00D9730E"/>
    <w:rsid w:val="00D97816"/>
    <w:rsid w:val="00D97CDA"/>
    <w:rsid w:val="00DA0054"/>
    <w:rsid w:val="00DA00C7"/>
    <w:rsid w:val="00DA0E8E"/>
    <w:rsid w:val="00DA11D0"/>
    <w:rsid w:val="00DA1CFC"/>
    <w:rsid w:val="00DA22A2"/>
    <w:rsid w:val="00DA2734"/>
    <w:rsid w:val="00DA2D1E"/>
    <w:rsid w:val="00DA347C"/>
    <w:rsid w:val="00DA3DE6"/>
    <w:rsid w:val="00DA3F12"/>
    <w:rsid w:val="00DA4282"/>
    <w:rsid w:val="00DA42CD"/>
    <w:rsid w:val="00DA4488"/>
    <w:rsid w:val="00DA4EFB"/>
    <w:rsid w:val="00DA4F63"/>
    <w:rsid w:val="00DA4F68"/>
    <w:rsid w:val="00DA5091"/>
    <w:rsid w:val="00DA5C8F"/>
    <w:rsid w:val="00DA6458"/>
    <w:rsid w:val="00DA64CA"/>
    <w:rsid w:val="00DA669C"/>
    <w:rsid w:val="00DA689C"/>
    <w:rsid w:val="00DA6923"/>
    <w:rsid w:val="00DA6AC8"/>
    <w:rsid w:val="00DA6B41"/>
    <w:rsid w:val="00DA6D53"/>
    <w:rsid w:val="00DA7D57"/>
    <w:rsid w:val="00DA7DD1"/>
    <w:rsid w:val="00DB0B84"/>
    <w:rsid w:val="00DB0BDD"/>
    <w:rsid w:val="00DB0DDE"/>
    <w:rsid w:val="00DB103C"/>
    <w:rsid w:val="00DB1129"/>
    <w:rsid w:val="00DB3159"/>
    <w:rsid w:val="00DB3583"/>
    <w:rsid w:val="00DB3937"/>
    <w:rsid w:val="00DB3F93"/>
    <w:rsid w:val="00DB4183"/>
    <w:rsid w:val="00DB487F"/>
    <w:rsid w:val="00DB4A7D"/>
    <w:rsid w:val="00DB4F16"/>
    <w:rsid w:val="00DB4F2E"/>
    <w:rsid w:val="00DB527A"/>
    <w:rsid w:val="00DB56C5"/>
    <w:rsid w:val="00DB5B4D"/>
    <w:rsid w:val="00DB5FAE"/>
    <w:rsid w:val="00DB69DD"/>
    <w:rsid w:val="00DB77E6"/>
    <w:rsid w:val="00DB7B86"/>
    <w:rsid w:val="00DB7FC4"/>
    <w:rsid w:val="00DC154A"/>
    <w:rsid w:val="00DC22CC"/>
    <w:rsid w:val="00DC252E"/>
    <w:rsid w:val="00DC2579"/>
    <w:rsid w:val="00DC2AD9"/>
    <w:rsid w:val="00DC322F"/>
    <w:rsid w:val="00DC3BA6"/>
    <w:rsid w:val="00DC3FBB"/>
    <w:rsid w:val="00DC41C6"/>
    <w:rsid w:val="00DC4702"/>
    <w:rsid w:val="00DC47CB"/>
    <w:rsid w:val="00DC4FDE"/>
    <w:rsid w:val="00DC5120"/>
    <w:rsid w:val="00DC57E4"/>
    <w:rsid w:val="00DC5904"/>
    <w:rsid w:val="00DC5CBD"/>
    <w:rsid w:val="00DC5EA6"/>
    <w:rsid w:val="00DC621E"/>
    <w:rsid w:val="00DC62DB"/>
    <w:rsid w:val="00DC6545"/>
    <w:rsid w:val="00DC6829"/>
    <w:rsid w:val="00DC6E09"/>
    <w:rsid w:val="00DC7CF7"/>
    <w:rsid w:val="00DD05C6"/>
    <w:rsid w:val="00DD1040"/>
    <w:rsid w:val="00DD11DC"/>
    <w:rsid w:val="00DD128B"/>
    <w:rsid w:val="00DD1B05"/>
    <w:rsid w:val="00DD1DF0"/>
    <w:rsid w:val="00DD1EE8"/>
    <w:rsid w:val="00DD2FD9"/>
    <w:rsid w:val="00DD30CD"/>
    <w:rsid w:val="00DD3CCB"/>
    <w:rsid w:val="00DD40D5"/>
    <w:rsid w:val="00DD488F"/>
    <w:rsid w:val="00DD4A48"/>
    <w:rsid w:val="00DD4AD3"/>
    <w:rsid w:val="00DD4B2D"/>
    <w:rsid w:val="00DD5523"/>
    <w:rsid w:val="00DD5882"/>
    <w:rsid w:val="00DD58A9"/>
    <w:rsid w:val="00DD5A56"/>
    <w:rsid w:val="00DD66F2"/>
    <w:rsid w:val="00DD6831"/>
    <w:rsid w:val="00DD6843"/>
    <w:rsid w:val="00DD69F3"/>
    <w:rsid w:val="00DD6AF0"/>
    <w:rsid w:val="00DD744B"/>
    <w:rsid w:val="00DD744D"/>
    <w:rsid w:val="00DE0842"/>
    <w:rsid w:val="00DE0A5C"/>
    <w:rsid w:val="00DE0A99"/>
    <w:rsid w:val="00DE0E0E"/>
    <w:rsid w:val="00DE0F71"/>
    <w:rsid w:val="00DE0FB1"/>
    <w:rsid w:val="00DE1778"/>
    <w:rsid w:val="00DE29CE"/>
    <w:rsid w:val="00DE2D5C"/>
    <w:rsid w:val="00DE356D"/>
    <w:rsid w:val="00DE37D6"/>
    <w:rsid w:val="00DE3982"/>
    <w:rsid w:val="00DE3F34"/>
    <w:rsid w:val="00DE413B"/>
    <w:rsid w:val="00DE43DC"/>
    <w:rsid w:val="00DE45E9"/>
    <w:rsid w:val="00DE4745"/>
    <w:rsid w:val="00DE4F5A"/>
    <w:rsid w:val="00DE6C9B"/>
    <w:rsid w:val="00DE6F27"/>
    <w:rsid w:val="00DE6FD6"/>
    <w:rsid w:val="00DE7031"/>
    <w:rsid w:val="00DF0416"/>
    <w:rsid w:val="00DF138E"/>
    <w:rsid w:val="00DF1F51"/>
    <w:rsid w:val="00DF25D2"/>
    <w:rsid w:val="00DF2638"/>
    <w:rsid w:val="00DF2AEB"/>
    <w:rsid w:val="00DF3113"/>
    <w:rsid w:val="00DF3A11"/>
    <w:rsid w:val="00DF3A5C"/>
    <w:rsid w:val="00DF4447"/>
    <w:rsid w:val="00DF4AC9"/>
    <w:rsid w:val="00DF4CA4"/>
    <w:rsid w:val="00DF4F90"/>
    <w:rsid w:val="00DF5F77"/>
    <w:rsid w:val="00DF5FEE"/>
    <w:rsid w:val="00DF5FF0"/>
    <w:rsid w:val="00DF6460"/>
    <w:rsid w:val="00DF68FB"/>
    <w:rsid w:val="00DF763C"/>
    <w:rsid w:val="00DF7B4B"/>
    <w:rsid w:val="00DF7E50"/>
    <w:rsid w:val="00E00263"/>
    <w:rsid w:val="00E00424"/>
    <w:rsid w:val="00E00893"/>
    <w:rsid w:val="00E00940"/>
    <w:rsid w:val="00E009B5"/>
    <w:rsid w:val="00E009BB"/>
    <w:rsid w:val="00E00E47"/>
    <w:rsid w:val="00E00EA4"/>
    <w:rsid w:val="00E011F7"/>
    <w:rsid w:val="00E015A1"/>
    <w:rsid w:val="00E01C45"/>
    <w:rsid w:val="00E02EC6"/>
    <w:rsid w:val="00E034FA"/>
    <w:rsid w:val="00E03679"/>
    <w:rsid w:val="00E0420C"/>
    <w:rsid w:val="00E04327"/>
    <w:rsid w:val="00E043DB"/>
    <w:rsid w:val="00E054AC"/>
    <w:rsid w:val="00E054C1"/>
    <w:rsid w:val="00E057C1"/>
    <w:rsid w:val="00E06641"/>
    <w:rsid w:val="00E066AC"/>
    <w:rsid w:val="00E06964"/>
    <w:rsid w:val="00E06CCB"/>
    <w:rsid w:val="00E07A67"/>
    <w:rsid w:val="00E07D11"/>
    <w:rsid w:val="00E1158F"/>
    <w:rsid w:val="00E12229"/>
    <w:rsid w:val="00E122C5"/>
    <w:rsid w:val="00E128EA"/>
    <w:rsid w:val="00E12B7B"/>
    <w:rsid w:val="00E12D2D"/>
    <w:rsid w:val="00E13004"/>
    <w:rsid w:val="00E13295"/>
    <w:rsid w:val="00E1381C"/>
    <w:rsid w:val="00E13A9F"/>
    <w:rsid w:val="00E13DD7"/>
    <w:rsid w:val="00E140C6"/>
    <w:rsid w:val="00E140C9"/>
    <w:rsid w:val="00E14428"/>
    <w:rsid w:val="00E1754C"/>
    <w:rsid w:val="00E1777B"/>
    <w:rsid w:val="00E17C36"/>
    <w:rsid w:val="00E17C96"/>
    <w:rsid w:val="00E17EFD"/>
    <w:rsid w:val="00E20547"/>
    <w:rsid w:val="00E20A45"/>
    <w:rsid w:val="00E21301"/>
    <w:rsid w:val="00E21F66"/>
    <w:rsid w:val="00E221A8"/>
    <w:rsid w:val="00E2233D"/>
    <w:rsid w:val="00E22C6C"/>
    <w:rsid w:val="00E23068"/>
    <w:rsid w:val="00E2359C"/>
    <w:rsid w:val="00E238FF"/>
    <w:rsid w:val="00E23BEA"/>
    <w:rsid w:val="00E23C2C"/>
    <w:rsid w:val="00E24194"/>
    <w:rsid w:val="00E24276"/>
    <w:rsid w:val="00E249A7"/>
    <w:rsid w:val="00E24BAF"/>
    <w:rsid w:val="00E24E75"/>
    <w:rsid w:val="00E24EE1"/>
    <w:rsid w:val="00E25B19"/>
    <w:rsid w:val="00E25CD6"/>
    <w:rsid w:val="00E26ACE"/>
    <w:rsid w:val="00E26E07"/>
    <w:rsid w:val="00E27DDA"/>
    <w:rsid w:val="00E27FAC"/>
    <w:rsid w:val="00E303C8"/>
    <w:rsid w:val="00E304B6"/>
    <w:rsid w:val="00E31029"/>
    <w:rsid w:val="00E31310"/>
    <w:rsid w:val="00E32527"/>
    <w:rsid w:val="00E32860"/>
    <w:rsid w:val="00E32EA2"/>
    <w:rsid w:val="00E330E6"/>
    <w:rsid w:val="00E3311B"/>
    <w:rsid w:val="00E333B8"/>
    <w:rsid w:val="00E33458"/>
    <w:rsid w:val="00E33CC7"/>
    <w:rsid w:val="00E33D2B"/>
    <w:rsid w:val="00E3429A"/>
    <w:rsid w:val="00E348FB"/>
    <w:rsid w:val="00E35C52"/>
    <w:rsid w:val="00E35EDA"/>
    <w:rsid w:val="00E37218"/>
    <w:rsid w:val="00E37439"/>
    <w:rsid w:val="00E37685"/>
    <w:rsid w:val="00E3780E"/>
    <w:rsid w:val="00E37850"/>
    <w:rsid w:val="00E4102C"/>
    <w:rsid w:val="00E41988"/>
    <w:rsid w:val="00E41CCC"/>
    <w:rsid w:val="00E42445"/>
    <w:rsid w:val="00E42F1A"/>
    <w:rsid w:val="00E432F0"/>
    <w:rsid w:val="00E442E4"/>
    <w:rsid w:val="00E442F8"/>
    <w:rsid w:val="00E44B30"/>
    <w:rsid w:val="00E44ED6"/>
    <w:rsid w:val="00E450FC"/>
    <w:rsid w:val="00E458C3"/>
    <w:rsid w:val="00E4596D"/>
    <w:rsid w:val="00E460ED"/>
    <w:rsid w:val="00E462F7"/>
    <w:rsid w:val="00E4701F"/>
    <w:rsid w:val="00E47380"/>
    <w:rsid w:val="00E4762D"/>
    <w:rsid w:val="00E50B0A"/>
    <w:rsid w:val="00E50B0D"/>
    <w:rsid w:val="00E50E6B"/>
    <w:rsid w:val="00E511DA"/>
    <w:rsid w:val="00E52531"/>
    <w:rsid w:val="00E527CB"/>
    <w:rsid w:val="00E52FD8"/>
    <w:rsid w:val="00E54330"/>
    <w:rsid w:val="00E54444"/>
    <w:rsid w:val="00E546D5"/>
    <w:rsid w:val="00E54D11"/>
    <w:rsid w:val="00E56345"/>
    <w:rsid w:val="00E56BEA"/>
    <w:rsid w:val="00E60660"/>
    <w:rsid w:val="00E609CB"/>
    <w:rsid w:val="00E60A38"/>
    <w:rsid w:val="00E61EA8"/>
    <w:rsid w:val="00E6245C"/>
    <w:rsid w:val="00E628B1"/>
    <w:rsid w:val="00E62F59"/>
    <w:rsid w:val="00E633A2"/>
    <w:rsid w:val="00E633D4"/>
    <w:rsid w:val="00E63A0C"/>
    <w:rsid w:val="00E63EE4"/>
    <w:rsid w:val="00E64457"/>
    <w:rsid w:val="00E64796"/>
    <w:rsid w:val="00E64E9E"/>
    <w:rsid w:val="00E64F47"/>
    <w:rsid w:val="00E653C3"/>
    <w:rsid w:val="00E65CA8"/>
    <w:rsid w:val="00E65E4C"/>
    <w:rsid w:val="00E66BF2"/>
    <w:rsid w:val="00E66C06"/>
    <w:rsid w:val="00E66F84"/>
    <w:rsid w:val="00E670D1"/>
    <w:rsid w:val="00E67295"/>
    <w:rsid w:val="00E67324"/>
    <w:rsid w:val="00E6761B"/>
    <w:rsid w:val="00E676E0"/>
    <w:rsid w:val="00E70352"/>
    <w:rsid w:val="00E70392"/>
    <w:rsid w:val="00E70497"/>
    <w:rsid w:val="00E71A57"/>
    <w:rsid w:val="00E71E8E"/>
    <w:rsid w:val="00E721EF"/>
    <w:rsid w:val="00E72BF4"/>
    <w:rsid w:val="00E73CE6"/>
    <w:rsid w:val="00E73E54"/>
    <w:rsid w:val="00E746AC"/>
    <w:rsid w:val="00E74752"/>
    <w:rsid w:val="00E74B73"/>
    <w:rsid w:val="00E7512A"/>
    <w:rsid w:val="00E75428"/>
    <w:rsid w:val="00E75840"/>
    <w:rsid w:val="00E75C30"/>
    <w:rsid w:val="00E7614C"/>
    <w:rsid w:val="00E764BB"/>
    <w:rsid w:val="00E76CE6"/>
    <w:rsid w:val="00E76F0C"/>
    <w:rsid w:val="00E80ACF"/>
    <w:rsid w:val="00E818E1"/>
    <w:rsid w:val="00E822C7"/>
    <w:rsid w:val="00E82380"/>
    <w:rsid w:val="00E8253D"/>
    <w:rsid w:val="00E82585"/>
    <w:rsid w:val="00E82BE9"/>
    <w:rsid w:val="00E831AB"/>
    <w:rsid w:val="00E83577"/>
    <w:rsid w:val="00E84A01"/>
    <w:rsid w:val="00E84BD1"/>
    <w:rsid w:val="00E84E8E"/>
    <w:rsid w:val="00E85C39"/>
    <w:rsid w:val="00E86043"/>
    <w:rsid w:val="00E8608B"/>
    <w:rsid w:val="00E86610"/>
    <w:rsid w:val="00E86CE4"/>
    <w:rsid w:val="00E86F99"/>
    <w:rsid w:val="00E876F1"/>
    <w:rsid w:val="00E90DF4"/>
    <w:rsid w:val="00E9267A"/>
    <w:rsid w:val="00E92BF4"/>
    <w:rsid w:val="00E930B7"/>
    <w:rsid w:val="00E93E24"/>
    <w:rsid w:val="00E94065"/>
    <w:rsid w:val="00E9407E"/>
    <w:rsid w:val="00E9468C"/>
    <w:rsid w:val="00E9484D"/>
    <w:rsid w:val="00E94B6C"/>
    <w:rsid w:val="00E94F23"/>
    <w:rsid w:val="00E9551A"/>
    <w:rsid w:val="00E956F3"/>
    <w:rsid w:val="00E95A23"/>
    <w:rsid w:val="00E95B7B"/>
    <w:rsid w:val="00E96155"/>
    <w:rsid w:val="00E961E3"/>
    <w:rsid w:val="00E965E7"/>
    <w:rsid w:val="00E9696C"/>
    <w:rsid w:val="00E970C9"/>
    <w:rsid w:val="00E975E0"/>
    <w:rsid w:val="00EA012E"/>
    <w:rsid w:val="00EA0516"/>
    <w:rsid w:val="00EA0C69"/>
    <w:rsid w:val="00EA126A"/>
    <w:rsid w:val="00EA1CD0"/>
    <w:rsid w:val="00EA1F07"/>
    <w:rsid w:val="00EA2194"/>
    <w:rsid w:val="00EA2C26"/>
    <w:rsid w:val="00EA2DB7"/>
    <w:rsid w:val="00EA3755"/>
    <w:rsid w:val="00EA3AF0"/>
    <w:rsid w:val="00EA3F11"/>
    <w:rsid w:val="00EA4212"/>
    <w:rsid w:val="00EA45C0"/>
    <w:rsid w:val="00EA4722"/>
    <w:rsid w:val="00EA4B19"/>
    <w:rsid w:val="00EA5872"/>
    <w:rsid w:val="00EA5C28"/>
    <w:rsid w:val="00EA65B2"/>
    <w:rsid w:val="00EA6D94"/>
    <w:rsid w:val="00EA6EAF"/>
    <w:rsid w:val="00EA7CA6"/>
    <w:rsid w:val="00EB05F5"/>
    <w:rsid w:val="00EB080F"/>
    <w:rsid w:val="00EB0A2C"/>
    <w:rsid w:val="00EB100B"/>
    <w:rsid w:val="00EB2604"/>
    <w:rsid w:val="00EB2A2D"/>
    <w:rsid w:val="00EB2FC2"/>
    <w:rsid w:val="00EB3791"/>
    <w:rsid w:val="00EB3EAD"/>
    <w:rsid w:val="00EB4BCC"/>
    <w:rsid w:val="00EB5F24"/>
    <w:rsid w:val="00EB5F8A"/>
    <w:rsid w:val="00EB6D9D"/>
    <w:rsid w:val="00EB7038"/>
    <w:rsid w:val="00EB719B"/>
    <w:rsid w:val="00EB78E2"/>
    <w:rsid w:val="00EC08A2"/>
    <w:rsid w:val="00EC093C"/>
    <w:rsid w:val="00EC0A97"/>
    <w:rsid w:val="00EC0F36"/>
    <w:rsid w:val="00EC1040"/>
    <w:rsid w:val="00EC11B8"/>
    <w:rsid w:val="00EC2A5F"/>
    <w:rsid w:val="00EC344D"/>
    <w:rsid w:val="00EC351A"/>
    <w:rsid w:val="00EC3530"/>
    <w:rsid w:val="00EC3D70"/>
    <w:rsid w:val="00EC46FC"/>
    <w:rsid w:val="00EC492B"/>
    <w:rsid w:val="00EC4EB4"/>
    <w:rsid w:val="00EC4F76"/>
    <w:rsid w:val="00EC541C"/>
    <w:rsid w:val="00EC5D00"/>
    <w:rsid w:val="00EC62B5"/>
    <w:rsid w:val="00EC6CF7"/>
    <w:rsid w:val="00EC6E55"/>
    <w:rsid w:val="00EC7986"/>
    <w:rsid w:val="00EC7E4B"/>
    <w:rsid w:val="00EC7E52"/>
    <w:rsid w:val="00ED0272"/>
    <w:rsid w:val="00ED06E0"/>
    <w:rsid w:val="00ED0A6C"/>
    <w:rsid w:val="00ED0DAE"/>
    <w:rsid w:val="00ED1504"/>
    <w:rsid w:val="00ED18C3"/>
    <w:rsid w:val="00ED1FA2"/>
    <w:rsid w:val="00ED292E"/>
    <w:rsid w:val="00ED29D5"/>
    <w:rsid w:val="00ED2CD3"/>
    <w:rsid w:val="00ED331B"/>
    <w:rsid w:val="00ED3A4C"/>
    <w:rsid w:val="00ED3A7A"/>
    <w:rsid w:val="00ED3E0E"/>
    <w:rsid w:val="00ED491A"/>
    <w:rsid w:val="00ED4ABF"/>
    <w:rsid w:val="00ED5137"/>
    <w:rsid w:val="00ED52B2"/>
    <w:rsid w:val="00ED530C"/>
    <w:rsid w:val="00ED74A8"/>
    <w:rsid w:val="00EE0C79"/>
    <w:rsid w:val="00EE0CF8"/>
    <w:rsid w:val="00EE123D"/>
    <w:rsid w:val="00EE138F"/>
    <w:rsid w:val="00EE2390"/>
    <w:rsid w:val="00EE25B5"/>
    <w:rsid w:val="00EE2DAB"/>
    <w:rsid w:val="00EE2F49"/>
    <w:rsid w:val="00EE33B4"/>
    <w:rsid w:val="00EE3A1F"/>
    <w:rsid w:val="00EE4922"/>
    <w:rsid w:val="00EE4F53"/>
    <w:rsid w:val="00EE553B"/>
    <w:rsid w:val="00EE5A89"/>
    <w:rsid w:val="00EE621B"/>
    <w:rsid w:val="00EE6537"/>
    <w:rsid w:val="00EE66F7"/>
    <w:rsid w:val="00EE6FA1"/>
    <w:rsid w:val="00EE6FC3"/>
    <w:rsid w:val="00EE76FF"/>
    <w:rsid w:val="00EE7A0A"/>
    <w:rsid w:val="00EE7D37"/>
    <w:rsid w:val="00EF07E5"/>
    <w:rsid w:val="00EF0A66"/>
    <w:rsid w:val="00EF15AC"/>
    <w:rsid w:val="00EF1D06"/>
    <w:rsid w:val="00EF1FE3"/>
    <w:rsid w:val="00EF20EA"/>
    <w:rsid w:val="00EF2537"/>
    <w:rsid w:val="00EF2922"/>
    <w:rsid w:val="00EF2E3C"/>
    <w:rsid w:val="00EF2E51"/>
    <w:rsid w:val="00EF3460"/>
    <w:rsid w:val="00EF3743"/>
    <w:rsid w:val="00EF37C9"/>
    <w:rsid w:val="00EF37F2"/>
    <w:rsid w:val="00EF3EFC"/>
    <w:rsid w:val="00EF42E0"/>
    <w:rsid w:val="00EF44AE"/>
    <w:rsid w:val="00EF4CA4"/>
    <w:rsid w:val="00EF4D64"/>
    <w:rsid w:val="00EF508C"/>
    <w:rsid w:val="00EF51F1"/>
    <w:rsid w:val="00EF5B80"/>
    <w:rsid w:val="00EF6C44"/>
    <w:rsid w:val="00EF72CD"/>
    <w:rsid w:val="00EF7463"/>
    <w:rsid w:val="00EF7542"/>
    <w:rsid w:val="00EF76A9"/>
    <w:rsid w:val="00EF7A75"/>
    <w:rsid w:val="00F001C1"/>
    <w:rsid w:val="00F0031A"/>
    <w:rsid w:val="00F00BD6"/>
    <w:rsid w:val="00F00F1D"/>
    <w:rsid w:val="00F01C4B"/>
    <w:rsid w:val="00F0248A"/>
    <w:rsid w:val="00F02F97"/>
    <w:rsid w:val="00F03657"/>
    <w:rsid w:val="00F03EB4"/>
    <w:rsid w:val="00F03F92"/>
    <w:rsid w:val="00F042AF"/>
    <w:rsid w:val="00F0492A"/>
    <w:rsid w:val="00F04A58"/>
    <w:rsid w:val="00F051CF"/>
    <w:rsid w:val="00F05769"/>
    <w:rsid w:val="00F06110"/>
    <w:rsid w:val="00F06BD1"/>
    <w:rsid w:val="00F07D48"/>
    <w:rsid w:val="00F1011E"/>
    <w:rsid w:val="00F11008"/>
    <w:rsid w:val="00F11AED"/>
    <w:rsid w:val="00F11BAA"/>
    <w:rsid w:val="00F11DC5"/>
    <w:rsid w:val="00F11F92"/>
    <w:rsid w:val="00F12072"/>
    <w:rsid w:val="00F12F04"/>
    <w:rsid w:val="00F139DC"/>
    <w:rsid w:val="00F1479B"/>
    <w:rsid w:val="00F14A63"/>
    <w:rsid w:val="00F14B87"/>
    <w:rsid w:val="00F14C99"/>
    <w:rsid w:val="00F15305"/>
    <w:rsid w:val="00F15374"/>
    <w:rsid w:val="00F157B8"/>
    <w:rsid w:val="00F163AA"/>
    <w:rsid w:val="00F16714"/>
    <w:rsid w:val="00F16E90"/>
    <w:rsid w:val="00F172E3"/>
    <w:rsid w:val="00F17C4B"/>
    <w:rsid w:val="00F17D87"/>
    <w:rsid w:val="00F17E73"/>
    <w:rsid w:val="00F20365"/>
    <w:rsid w:val="00F20717"/>
    <w:rsid w:val="00F20791"/>
    <w:rsid w:val="00F20868"/>
    <w:rsid w:val="00F20A57"/>
    <w:rsid w:val="00F20FA3"/>
    <w:rsid w:val="00F21348"/>
    <w:rsid w:val="00F2151C"/>
    <w:rsid w:val="00F2170C"/>
    <w:rsid w:val="00F21F37"/>
    <w:rsid w:val="00F2226B"/>
    <w:rsid w:val="00F22C6A"/>
    <w:rsid w:val="00F251DD"/>
    <w:rsid w:val="00F255C6"/>
    <w:rsid w:val="00F25B1D"/>
    <w:rsid w:val="00F262B9"/>
    <w:rsid w:val="00F26604"/>
    <w:rsid w:val="00F272F9"/>
    <w:rsid w:val="00F274E9"/>
    <w:rsid w:val="00F307D4"/>
    <w:rsid w:val="00F30B09"/>
    <w:rsid w:val="00F30BBF"/>
    <w:rsid w:val="00F30E71"/>
    <w:rsid w:val="00F3129D"/>
    <w:rsid w:val="00F312B3"/>
    <w:rsid w:val="00F31ADC"/>
    <w:rsid w:val="00F31DB9"/>
    <w:rsid w:val="00F31E3B"/>
    <w:rsid w:val="00F320EE"/>
    <w:rsid w:val="00F32BDF"/>
    <w:rsid w:val="00F32D78"/>
    <w:rsid w:val="00F32F16"/>
    <w:rsid w:val="00F3308E"/>
    <w:rsid w:val="00F330E1"/>
    <w:rsid w:val="00F3388C"/>
    <w:rsid w:val="00F33B8A"/>
    <w:rsid w:val="00F3419C"/>
    <w:rsid w:val="00F34544"/>
    <w:rsid w:val="00F352F1"/>
    <w:rsid w:val="00F357FE"/>
    <w:rsid w:val="00F36802"/>
    <w:rsid w:val="00F36B18"/>
    <w:rsid w:val="00F36EFC"/>
    <w:rsid w:val="00F37198"/>
    <w:rsid w:val="00F371D1"/>
    <w:rsid w:val="00F372F8"/>
    <w:rsid w:val="00F37391"/>
    <w:rsid w:val="00F40651"/>
    <w:rsid w:val="00F4069D"/>
    <w:rsid w:val="00F40E2F"/>
    <w:rsid w:val="00F41CD6"/>
    <w:rsid w:val="00F42EF0"/>
    <w:rsid w:val="00F4300B"/>
    <w:rsid w:val="00F43960"/>
    <w:rsid w:val="00F43D1F"/>
    <w:rsid w:val="00F441EA"/>
    <w:rsid w:val="00F4432E"/>
    <w:rsid w:val="00F44473"/>
    <w:rsid w:val="00F44486"/>
    <w:rsid w:val="00F444CF"/>
    <w:rsid w:val="00F44DB8"/>
    <w:rsid w:val="00F45985"/>
    <w:rsid w:val="00F466CE"/>
    <w:rsid w:val="00F46B75"/>
    <w:rsid w:val="00F476BA"/>
    <w:rsid w:val="00F479ED"/>
    <w:rsid w:val="00F47A9B"/>
    <w:rsid w:val="00F47DFA"/>
    <w:rsid w:val="00F50939"/>
    <w:rsid w:val="00F51E9B"/>
    <w:rsid w:val="00F52089"/>
    <w:rsid w:val="00F52443"/>
    <w:rsid w:val="00F52E20"/>
    <w:rsid w:val="00F53464"/>
    <w:rsid w:val="00F53AC3"/>
    <w:rsid w:val="00F542FD"/>
    <w:rsid w:val="00F545EC"/>
    <w:rsid w:val="00F54755"/>
    <w:rsid w:val="00F548BF"/>
    <w:rsid w:val="00F5493B"/>
    <w:rsid w:val="00F54C2C"/>
    <w:rsid w:val="00F55295"/>
    <w:rsid w:val="00F560CE"/>
    <w:rsid w:val="00F5684F"/>
    <w:rsid w:val="00F569BF"/>
    <w:rsid w:val="00F56BD8"/>
    <w:rsid w:val="00F601D2"/>
    <w:rsid w:val="00F603FD"/>
    <w:rsid w:val="00F60BAB"/>
    <w:rsid w:val="00F60DDD"/>
    <w:rsid w:val="00F611DA"/>
    <w:rsid w:val="00F619D1"/>
    <w:rsid w:val="00F61C7C"/>
    <w:rsid w:val="00F62E38"/>
    <w:rsid w:val="00F633FE"/>
    <w:rsid w:val="00F63B2A"/>
    <w:rsid w:val="00F640EB"/>
    <w:rsid w:val="00F6426A"/>
    <w:rsid w:val="00F64C38"/>
    <w:rsid w:val="00F6510B"/>
    <w:rsid w:val="00F65418"/>
    <w:rsid w:val="00F6587C"/>
    <w:rsid w:val="00F67125"/>
    <w:rsid w:val="00F67402"/>
    <w:rsid w:val="00F676B3"/>
    <w:rsid w:val="00F712DD"/>
    <w:rsid w:val="00F712DE"/>
    <w:rsid w:val="00F71FF6"/>
    <w:rsid w:val="00F72308"/>
    <w:rsid w:val="00F72DAF"/>
    <w:rsid w:val="00F730E1"/>
    <w:rsid w:val="00F7333F"/>
    <w:rsid w:val="00F736C6"/>
    <w:rsid w:val="00F740B7"/>
    <w:rsid w:val="00F742E0"/>
    <w:rsid w:val="00F74900"/>
    <w:rsid w:val="00F74CB6"/>
    <w:rsid w:val="00F751E1"/>
    <w:rsid w:val="00F75838"/>
    <w:rsid w:val="00F75F1F"/>
    <w:rsid w:val="00F76879"/>
    <w:rsid w:val="00F76DEC"/>
    <w:rsid w:val="00F77919"/>
    <w:rsid w:val="00F77BD3"/>
    <w:rsid w:val="00F804CF"/>
    <w:rsid w:val="00F80A22"/>
    <w:rsid w:val="00F80A9B"/>
    <w:rsid w:val="00F81293"/>
    <w:rsid w:val="00F81BF6"/>
    <w:rsid w:val="00F81C40"/>
    <w:rsid w:val="00F81CFF"/>
    <w:rsid w:val="00F81D12"/>
    <w:rsid w:val="00F81E0B"/>
    <w:rsid w:val="00F8201B"/>
    <w:rsid w:val="00F820C2"/>
    <w:rsid w:val="00F8274E"/>
    <w:rsid w:val="00F82781"/>
    <w:rsid w:val="00F82EBA"/>
    <w:rsid w:val="00F83920"/>
    <w:rsid w:val="00F83D3D"/>
    <w:rsid w:val="00F8411B"/>
    <w:rsid w:val="00F847F7"/>
    <w:rsid w:val="00F84D2F"/>
    <w:rsid w:val="00F85342"/>
    <w:rsid w:val="00F85741"/>
    <w:rsid w:val="00F85B77"/>
    <w:rsid w:val="00F86448"/>
    <w:rsid w:val="00F86455"/>
    <w:rsid w:val="00F8690F"/>
    <w:rsid w:val="00F86B4E"/>
    <w:rsid w:val="00F87471"/>
    <w:rsid w:val="00F878A2"/>
    <w:rsid w:val="00F87D8F"/>
    <w:rsid w:val="00F87F0F"/>
    <w:rsid w:val="00F900E2"/>
    <w:rsid w:val="00F901D8"/>
    <w:rsid w:val="00F906A5"/>
    <w:rsid w:val="00F90A73"/>
    <w:rsid w:val="00F915EF"/>
    <w:rsid w:val="00F916E1"/>
    <w:rsid w:val="00F91819"/>
    <w:rsid w:val="00F91AB1"/>
    <w:rsid w:val="00F91D8C"/>
    <w:rsid w:val="00F92053"/>
    <w:rsid w:val="00F921B5"/>
    <w:rsid w:val="00F929C9"/>
    <w:rsid w:val="00F92C6B"/>
    <w:rsid w:val="00F92E75"/>
    <w:rsid w:val="00F93829"/>
    <w:rsid w:val="00F93C72"/>
    <w:rsid w:val="00F93C83"/>
    <w:rsid w:val="00F93E53"/>
    <w:rsid w:val="00F93F27"/>
    <w:rsid w:val="00F94081"/>
    <w:rsid w:val="00F9530A"/>
    <w:rsid w:val="00F95A15"/>
    <w:rsid w:val="00F9770F"/>
    <w:rsid w:val="00F97B1A"/>
    <w:rsid w:val="00FA02D7"/>
    <w:rsid w:val="00FA0444"/>
    <w:rsid w:val="00FA1047"/>
    <w:rsid w:val="00FA108C"/>
    <w:rsid w:val="00FA2728"/>
    <w:rsid w:val="00FA2971"/>
    <w:rsid w:val="00FA3830"/>
    <w:rsid w:val="00FA38F9"/>
    <w:rsid w:val="00FA39A2"/>
    <w:rsid w:val="00FA39E2"/>
    <w:rsid w:val="00FA3C82"/>
    <w:rsid w:val="00FA42FE"/>
    <w:rsid w:val="00FA4EBD"/>
    <w:rsid w:val="00FA55C6"/>
    <w:rsid w:val="00FA56FB"/>
    <w:rsid w:val="00FA5A38"/>
    <w:rsid w:val="00FA5C7D"/>
    <w:rsid w:val="00FA5DEA"/>
    <w:rsid w:val="00FA5DFC"/>
    <w:rsid w:val="00FA5F83"/>
    <w:rsid w:val="00FA6777"/>
    <w:rsid w:val="00FA6878"/>
    <w:rsid w:val="00FA7230"/>
    <w:rsid w:val="00FA7863"/>
    <w:rsid w:val="00FB0B0D"/>
    <w:rsid w:val="00FB0BA9"/>
    <w:rsid w:val="00FB107F"/>
    <w:rsid w:val="00FB11EE"/>
    <w:rsid w:val="00FB12D0"/>
    <w:rsid w:val="00FB158E"/>
    <w:rsid w:val="00FB1B01"/>
    <w:rsid w:val="00FB215C"/>
    <w:rsid w:val="00FB2ACA"/>
    <w:rsid w:val="00FB2CEB"/>
    <w:rsid w:val="00FB2CF6"/>
    <w:rsid w:val="00FB3D11"/>
    <w:rsid w:val="00FB3F2A"/>
    <w:rsid w:val="00FB3FCD"/>
    <w:rsid w:val="00FB4A0F"/>
    <w:rsid w:val="00FB4E1C"/>
    <w:rsid w:val="00FB5A29"/>
    <w:rsid w:val="00FB6012"/>
    <w:rsid w:val="00FB6103"/>
    <w:rsid w:val="00FB6A7E"/>
    <w:rsid w:val="00FB712D"/>
    <w:rsid w:val="00FB736E"/>
    <w:rsid w:val="00FB75FE"/>
    <w:rsid w:val="00FB78EE"/>
    <w:rsid w:val="00FB7FB9"/>
    <w:rsid w:val="00FC01F2"/>
    <w:rsid w:val="00FC0440"/>
    <w:rsid w:val="00FC050A"/>
    <w:rsid w:val="00FC0E28"/>
    <w:rsid w:val="00FC1493"/>
    <w:rsid w:val="00FC1584"/>
    <w:rsid w:val="00FC1CB3"/>
    <w:rsid w:val="00FC234F"/>
    <w:rsid w:val="00FC2A07"/>
    <w:rsid w:val="00FC2F3F"/>
    <w:rsid w:val="00FC36BD"/>
    <w:rsid w:val="00FC3E03"/>
    <w:rsid w:val="00FC3FC0"/>
    <w:rsid w:val="00FC40FD"/>
    <w:rsid w:val="00FC420B"/>
    <w:rsid w:val="00FC429B"/>
    <w:rsid w:val="00FC53C5"/>
    <w:rsid w:val="00FC5640"/>
    <w:rsid w:val="00FC5F22"/>
    <w:rsid w:val="00FC6419"/>
    <w:rsid w:val="00FC65AB"/>
    <w:rsid w:val="00FC6804"/>
    <w:rsid w:val="00FC6906"/>
    <w:rsid w:val="00FC6B45"/>
    <w:rsid w:val="00FC6EF6"/>
    <w:rsid w:val="00FC6F93"/>
    <w:rsid w:val="00FD001A"/>
    <w:rsid w:val="00FD050B"/>
    <w:rsid w:val="00FD1194"/>
    <w:rsid w:val="00FD12B2"/>
    <w:rsid w:val="00FD26F9"/>
    <w:rsid w:val="00FD2B65"/>
    <w:rsid w:val="00FD2EA9"/>
    <w:rsid w:val="00FD5608"/>
    <w:rsid w:val="00FD582A"/>
    <w:rsid w:val="00FD6075"/>
    <w:rsid w:val="00FD619B"/>
    <w:rsid w:val="00FD6703"/>
    <w:rsid w:val="00FD6C40"/>
    <w:rsid w:val="00FD7029"/>
    <w:rsid w:val="00FD7157"/>
    <w:rsid w:val="00FD75F0"/>
    <w:rsid w:val="00FD7F0C"/>
    <w:rsid w:val="00FE06B7"/>
    <w:rsid w:val="00FE0E44"/>
    <w:rsid w:val="00FE10BC"/>
    <w:rsid w:val="00FE12B7"/>
    <w:rsid w:val="00FE14E5"/>
    <w:rsid w:val="00FE181A"/>
    <w:rsid w:val="00FE275F"/>
    <w:rsid w:val="00FE29A5"/>
    <w:rsid w:val="00FE3094"/>
    <w:rsid w:val="00FE3396"/>
    <w:rsid w:val="00FE40AC"/>
    <w:rsid w:val="00FE41F3"/>
    <w:rsid w:val="00FE43E0"/>
    <w:rsid w:val="00FE44AB"/>
    <w:rsid w:val="00FE44B8"/>
    <w:rsid w:val="00FE4B7E"/>
    <w:rsid w:val="00FE4D4A"/>
    <w:rsid w:val="00FE4F7A"/>
    <w:rsid w:val="00FE521D"/>
    <w:rsid w:val="00FE55B0"/>
    <w:rsid w:val="00FE5A6F"/>
    <w:rsid w:val="00FE6D6C"/>
    <w:rsid w:val="00FE73DA"/>
    <w:rsid w:val="00FE7BA9"/>
    <w:rsid w:val="00FE7F7F"/>
    <w:rsid w:val="00FF0705"/>
    <w:rsid w:val="00FF091E"/>
    <w:rsid w:val="00FF0CAF"/>
    <w:rsid w:val="00FF10BB"/>
    <w:rsid w:val="00FF1418"/>
    <w:rsid w:val="00FF1FAA"/>
    <w:rsid w:val="00FF2201"/>
    <w:rsid w:val="00FF2887"/>
    <w:rsid w:val="00FF29EA"/>
    <w:rsid w:val="00FF2B71"/>
    <w:rsid w:val="00FF3A8B"/>
    <w:rsid w:val="00FF40B6"/>
    <w:rsid w:val="00FF4623"/>
    <w:rsid w:val="00FF59EA"/>
    <w:rsid w:val="00FF59FC"/>
    <w:rsid w:val="00FF5B42"/>
    <w:rsid w:val="00FF6026"/>
    <w:rsid w:val="00FF604C"/>
    <w:rsid w:val="00FF6A7E"/>
    <w:rsid w:val="00FF74D9"/>
    <w:rsid w:val="00FF772E"/>
    <w:rsid w:val="01324A30"/>
    <w:rsid w:val="014DC23E"/>
    <w:rsid w:val="0163F3FD"/>
    <w:rsid w:val="0169B0DE"/>
    <w:rsid w:val="016E6188"/>
    <w:rsid w:val="0179791E"/>
    <w:rsid w:val="01EB44DE"/>
    <w:rsid w:val="021276C1"/>
    <w:rsid w:val="0252C0A2"/>
    <w:rsid w:val="02BE0B9D"/>
    <w:rsid w:val="034E816E"/>
    <w:rsid w:val="03619968"/>
    <w:rsid w:val="0361D638"/>
    <w:rsid w:val="0388E506"/>
    <w:rsid w:val="03BE85A3"/>
    <w:rsid w:val="03C0EF13"/>
    <w:rsid w:val="040B48E1"/>
    <w:rsid w:val="0410ED36"/>
    <w:rsid w:val="043B554C"/>
    <w:rsid w:val="045AEA4B"/>
    <w:rsid w:val="046D1454"/>
    <w:rsid w:val="049813A3"/>
    <w:rsid w:val="049DE29E"/>
    <w:rsid w:val="04B9BBA9"/>
    <w:rsid w:val="050580CC"/>
    <w:rsid w:val="053DE01D"/>
    <w:rsid w:val="05790B39"/>
    <w:rsid w:val="05A1DDA1"/>
    <w:rsid w:val="05A97583"/>
    <w:rsid w:val="06281FAB"/>
    <w:rsid w:val="0678C429"/>
    <w:rsid w:val="0687AF11"/>
    <w:rsid w:val="06AF9911"/>
    <w:rsid w:val="06B484EB"/>
    <w:rsid w:val="06C9CA59"/>
    <w:rsid w:val="06D69A72"/>
    <w:rsid w:val="06E4086C"/>
    <w:rsid w:val="06EBED04"/>
    <w:rsid w:val="06F88EE3"/>
    <w:rsid w:val="0700243B"/>
    <w:rsid w:val="071D3FE6"/>
    <w:rsid w:val="0746BE20"/>
    <w:rsid w:val="07716A74"/>
    <w:rsid w:val="077AF276"/>
    <w:rsid w:val="0794F69F"/>
    <w:rsid w:val="079FB18A"/>
    <w:rsid w:val="07B6DF9C"/>
    <w:rsid w:val="07EE0F00"/>
    <w:rsid w:val="0823A1EE"/>
    <w:rsid w:val="08266322"/>
    <w:rsid w:val="082C21DD"/>
    <w:rsid w:val="087234E7"/>
    <w:rsid w:val="0880F9F4"/>
    <w:rsid w:val="08A1492D"/>
    <w:rsid w:val="08C4BC3D"/>
    <w:rsid w:val="08DC91C4"/>
    <w:rsid w:val="0907B9FD"/>
    <w:rsid w:val="091554CC"/>
    <w:rsid w:val="0964B2B2"/>
    <w:rsid w:val="096759E1"/>
    <w:rsid w:val="09796ED3"/>
    <w:rsid w:val="09BAAB81"/>
    <w:rsid w:val="09C34BE2"/>
    <w:rsid w:val="09D67DC6"/>
    <w:rsid w:val="09F6FEE1"/>
    <w:rsid w:val="0A2CD63C"/>
    <w:rsid w:val="0A37FC89"/>
    <w:rsid w:val="0A3C2A63"/>
    <w:rsid w:val="0A876755"/>
    <w:rsid w:val="0AC87760"/>
    <w:rsid w:val="0ACE303A"/>
    <w:rsid w:val="0ACFB74F"/>
    <w:rsid w:val="0AD6BD1C"/>
    <w:rsid w:val="0AE6D53C"/>
    <w:rsid w:val="0B1D76CE"/>
    <w:rsid w:val="0B74B0E8"/>
    <w:rsid w:val="0BC56CA7"/>
    <w:rsid w:val="0BE5104F"/>
    <w:rsid w:val="0BE62152"/>
    <w:rsid w:val="0BF92D70"/>
    <w:rsid w:val="0C03351A"/>
    <w:rsid w:val="0C08F507"/>
    <w:rsid w:val="0C2595ED"/>
    <w:rsid w:val="0C572FCF"/>
    <w:rsid w:val="0C5B4626"/>
    <w:rsid w:val="0C5DCA35"/>
    <w:rsid w:val="0C8D8122"/>
    <w:rsid w:val="0C91A8B9"/>
    <w:rsid w:val="0C976F87"/>
    <w:rsid w:val="0CA39C94"/>
    <w:rsid w:val="0CBDBD4D"/>
    <w:rsid w:val="0CC632A3"/>
    <w:rsid w:val="0CC8E125"/>
    <w:rsid w:val="0CCC17D4"/>
    <w:rsid w:val="0CD3A606"/>
    <w:rsid w:val="0CE102C6"/>
    <w:rsid w:val="0D1D295D"/>
    <w:rsid w:val="0D6DA112"/>
    <w:rsid w:val="0D70358F"/>
    <w:rsid w:val="0D83ECFE"/>
    <w:rsid w:val="0D898B06"/>
    <w:rsid w:val="0D9B37A0"/>
    <w:rsid w:val="0DA00EEA"/>
    <w:rsid w:val="0DF5A6EB"/>
    <w:rsid w:val="0E62A51F"/>
    <w:rsid w:val="0E670DA2"/>
    <w:rsid w:val="0EAFA7D0"/>
    <w:rsid w:val="0EDD56A8"/>
    <w:rsid w:val="0EE22EC0"/>
    <w:rsid w:val="0EED8B99"/>
    <w:rsid w:val="0EFB2EDB"/>
    <w:rsid w:val="0F4095D4"/>
    <w:rsid w:val="0F5A7297"/>
    <w:rsid w:val="0F682D0F"/>
    <w:rsid w:val="0F720690"/>
    <w:rsid w:val="0FB914C1"/>
    <w:rsid w:val="0FF13F1C"/>
    <w:rsid w:val="103A7A78"/>
    <w:rsid w:val="1044E9B7"/>
    <w:rsid w:val="10947700"/>
    <w:rsid w:val="109E91A7"/>
    <w:rsid w:val="11042927"/>
    <w:rsid w:val="115D8704"/>
    <w:rsid w:val="1171C092"/>
    <w:rsid w:val="1173C575"/>
    <w:rsid w:val="11AE271F"/>
    <w:rsid w:val="11AE9B1D"/>
    <w:rsid w:val="11FB4B2C"/>
    <w:rsid w:val="1202C481"/>
    <w:rsid w:val="12187022"/>
    <w:rsid w:val="121B0E03"/>
    <w:rsid w:val="1233756C"/>
    <w:rsid w:val="124610E9"/>
    <w:rsid w:val="125000D5"/>
    <w:rsid w:val="12A6869F"/>
    <w:rsid w:val="12CF37B7"/>
    <w:rsid w:val="13086018"/>
    <w:rsid w:val="13209FF4"/>
    <w:rsid w:val="136E4BC9"/>
    <w:rsid w:val="13851F32"/>
    <w:rsid w:val="13C921C1"/>
    <w:rsid w:val="13E36C84"/>
    <w:rsid w:val="13FB74D1"/>
    <w:rsid w:val="13FEEE42"/>
    <w:rsid w:val="140433CC"/>
    <w:rsid w:val="14086287"/>
    <w:rsid w:val="1456723D"/>
    <w:rsid w:val="147F134B"/>
    <w:rsid w:val="149AB5AB"/>
    <w:rsid w:val="14A1F2AD"/>
    <w:rsid w:val="14BC697B"/>
    <w:rsid w:val="14C674BE"/>
    <w:rsid w:val="151BD705"/>
    <w:rsid w:val="155BF40E"/>
    <w:rsid w:val="156DB5E4"/>
    <w:rsid w:val="156E25BF"/>
    <w:rsid w:val="157EF0B8"/>
    <w:rsid w:val="15D02B5F"/>
    <w:rsid w:val="15EA589B"/>
    <w:rsid w:val="15FE21DE"/>
    <w:rsid w:val="16256090"/>
    <w:rsid w:val="162A2F1E"/>
    <w:rsid w:val="167E89A0"/>
    <w:rsid w:val="168696C8"/>
    <w:rsid w:val="16AD3765"/>
    <w:rsid w:val="16BB3637"/>
    <w:rsid w:val="16F4F3CA"/>
    <w:rsid w:val="173CC53C"/>
    <w:rsid w:val="174EAE42"/>
    <w:rsid w:val="17C1FF8A"/>
    <w:rsid w:val="17C27A5C"/>
    <w:rsid w:val="17E2D90B"/>
    <w:rsid w:val="183357B4"/>
    <w:rsid w:val="18545F30"/>
    <w:rsid w:val="185A1349"/>
    <w:rsid w:val="189B890C"/>
    <w:rsid w:val="18B1ABF5"/>
    <w:rsid w:val="18F1C8DD"/>
    <w:rsid w:val="18FE3D9E"/>
    <w:rsid w:val="19354865"/>
    <w:rsid w:val="1941903A"/>
    <w:rsid w:val="195C4044"/>
    <w:rsid w:val="197CDDD5"/>
    <w:rsid w:val="19FAF45A"/>
    <w:rsid w:val="1A851A45"/>
    <w:rsid w:val="1A8F4703"/>
    <w:rsid w:val="1AE0FD88"/>
    <w:rsid w:val="1AE15B58"/>
    <w:rsid w:val="1B34BB43"/>
    <w:rsid w:val="1B3A1C67"/>
    <w:rsid w:val="1B4AD9E4"/>
    <w:rsid w:val="1B66C906"/>
    <w:rsid w:val="1B6CAF96"/>
    <w:rsid w:val="1BC28B87"/>
    <w:rsid w:val="1BC835CC"/>
    <w:rsid w:val="1C3E43FE"/>
    <w:rsid w:val="1C59651C"/>
    <w:rsid w:val="1C861D89"/>
    <w:rsid w:val="1C92ECC5"/>
    <w:rsid w:val="1CBA3161"/>
    <w:rsid w:val="1CE6CAC6"/>
    <w:rsid w:val="1CEA3FA8"/>
    <w:rsid w:val="1D1DEA0E"/>
    <w:rsid w:val="1D6BF3CD"/>
    <w:rsid w:val="1D73E29C"/>
    <w:rsid w:val="1D98A2ED"/>
    <w:rsid w:val="1DB1F007"/>
    <w:rsid w:val="1DC0CD9D"/>
    <w:rsid w:val="1DC4B63E"/>
    <w:rsid w:val="1E322A53"/>
    <w:rsid w:val="1E3B2ECE"/>
    <w:rsid w:val="1E3CD389"/>
    <w:rsid w:val="1ED4A487"/>
    <w:rsid w:val="1EDEA979"/>
    <w:rsid w:val="1EEC819B"/>
    <w:rsid w:val="1EFAD579"/>
    <w:rsid w:val="1F06212F"/>
    <w:rsid w:val="1F2A0118"/>
    <w:rsid w:val="1F3D9EAE"/>
    <w:rsid w:val="1F7F35C4"/>
    <w:rsid w:val="1FC01980"/>
    <w:rsid w:val="1FCD1AF5"/>
    <w:rsid w:val="1FF4EC38"/>
    <w:rsid w:val="1FFCA17A"/>
    <w:rsid w:val="205D0D8D"/>
    <w:rsid w:val="2066FFFD"/>
    <w:rsid w:val="20CCBAA6"/>
    <w:rsid w:val="2106524D"/>
    <w:rsid w:val="2114E36D"/>
    <w:rsid w:val="211753D8"/>
    <w:rsid w:val="2137125E"/>
    <w:rsid w:val="216072B0"/>
    <w:rsid w:val="22482978"/>
    <w:rsid w:val="226E076B"/>
    <w:rsid w:val="227166B3"/>
    <w:rsid w:val="22A569D6"/>
    <w:rsid w:val="22AA9CB3"/>
    <w:rsid w:val="22F35F9A"/>
    <w:rsid w:val="2336A113"/>
    <w:rsid w:val="23689ACF"/>
    <w:rsid w:val="23AFB436"/>
    <w:rsid w:val="23E65E31"/>
    <w:rsid w:val="23F43409"/>
    <w:rsid w:val="2407866F"/>
    <w:rsid w:val="24188E35"/>
    <w:rsid w:val="2425812E"/>
    <w:rsid w:val="24289B87"/>
    <w:rsid w:val="2450E171"/>
    <w:rsid w:val="246411D7"/>
    <w:rsid w:val="24963FCD"/>
    <w:rsid w:val="2499A5A8"/>
    <w:rsid w:val="24C18989"/>
    <w:rsid w:val="24CC4299"/>
    <w:rsid w:val="250F2492"/>
    <w:rsid w:val="2531B013"/>
    <w:rsid w:val="25C7CD35"/>
    <w:rsid w:val="25D2C977"/>
    <w:rsid w:val="25E13A25"/>
    <w:rsid w:val="25FB44B3"/>
    <w:rsid w:val="26247F2F"/>
    <w:rsid w:val="262A6E66"/>
    <w:rsid w:val="263E70DA"/>
    <w:rsid w:val="264B1033"/>
    <w:rsid w:val="265CBE55"/>
    <w:rsid w:val="2665E699"/>
    <w:rsid w:val="26A25F84"/>
    <w:rsid w:val="278D02BC"/>
    <w:rsid w:val="27A21CA0"/>
    <w:rsid w:val="27BA1AB9"/>
    <w:rsid w:val="27D31631"/>
    <w:rsid w:val="27ECA752"/>
    <w:rsid w:val="2801D876"/>
    <w:rsid w:val="2865B20E"/>
    <w:rsid w:val="287BAA60"/>
    <w:rsid w:val="28C49D8B"/>
    <w:rsid w:val="28C6A061"/>
    <w:rsid w:val="28FAFC09"/>
    <w:rsid w:val="290A4353"/>
    <w:rsid w:val="293B49A1"/>
    <w:rsid w:val="294A5456"/>
    <w:rsid w:val="29F9F736"/>
    <w:rsid w:val="2A0763CD"/>
    <w:rsid w:val="2A20B597"/>
    <w:rsid w:val="2A687B69"/>
    <w:rsid w:val="2A8B08A6"/>
    <w:rsid w:val="2AB3927D"/>
    <w:rsid w:val="2AF859A7"/>
    <w:rsid w:val="2B17D137"/>
    <w:rsid w:val="2B194666"/>
    <w:rsid w:val="2B1BE7B8"/>
    <w:rsid w:val="2B201899"/>
    <w:rsid w:val="2B255573"/>
    <w:rsid w:val="2B28BB41"/>
    <w:rsid w:val="2B2D0C3A"/>
    <w:rsid w:val="2B4C1D51"/>
    <w:rsid w:val="2B921E38"/>
    <w:rsid w:val="2BA9AF83"/>
    <w:rsid w:val="2BBF5AFA"/>
    <w:rsid w:val="2BE42A6B"/>
    <w:rsid w:val="2C0BC755"/>
    <w:rsid w:val="2C114358"/>
    <w:rsid w:val="2C744A65"/>
    <w:rsid w:val="2C9F3A7B"/>
    <w:rsid w:val="2CA87D23"/>
    <w:rsid w:val="2CD149F5"/>
    <w:rsid w:val="2D05EA13"/>
    <w:rsid w:val="2D0D3262"/>
    <w:rsid w:val="2D6D7C3A"/>
    <w:rsid w:val="2DD3BD93"/>
    <w:rsid w:val="2E2F2C2B"/>
    <w:rsid w:val="2E3612AE"/>
    <w:rsid w:val="2E42DE1A"/>
    <w:rsid w:val="2E6C262B"/>
    <w:rsid w:val="2EB263FE"/>
    <w:rsid w:val="2EB77C89"/>
    <w:rsid w:val="2EB85587"/>
    <w:rsid w:val="2EE48B0D"/>
    <w:rsid w:val="2F30D42B"/>
    <w:rsid w:val="2F37225A"/>
    <w:rsid w:val="2F9E7E39"/>
    <w:rsid w:val="2FD18F6A"/>
    <w:rsid w:val="305EDD71"/>
    <w:rsid w:val="30FBFB05"/>
    <w:rsid w:val="3106DEA7"/>
    <w:rsid w:val="3116AB94"/>
    <w:rsid w:val="31347DC9"/>
    <w:rsid w:val="31693349"/>
    <w:rsid w:val="318A6E1D"/>
    <w:rsid w:val="31A3512C"/>
    <w:rsid w:val="31C06471"/>
    <w:rsid w:val="31DCD52A"/>
    <w:rsid w:val="31EC34D8"/>
    <w:rsid w:val="321D0120"/>
    <w:rsid w:val="329851C5"/>
    <w:rsid w:val="32C2E7CB"/>
    <w:rsid w:val="32D814B3"/>
    <w:rsid w:val="3312E250"/>
    <w:rsid w:val="331A2F16"/>
    <w:rsid w:val="3331ADA8"/>
    <w:rsid w:val="334C02F4"/>
    <w:rsid w:val="33859B6F"/>
    <w:rsid w:val="339B2C42"/>
    <w:rsid w:val="33E46D71"/>
    <w:rsid w:val="33F1FA1B"/>
    <w:rsid w:val="34129E00"/>
    <w:rsid w:val="34181F5E"/>
    <w:rsid w:val="346A0DB7"/>
    <w:rsid w:val="346B7D2E"/>
    <w:rsid w:val="349292A9"/>
    <w:rsid w:val="349CED31"/>
    <w:rsid w:val="34B50C86"/>
    <w:rsid w:val="34EDB8ED"/>
    <w:rsid w:val="34EF495D"/>
    <w:rsid w:val="352BB022"/>
    <w:rsid w:val="353696B6"/>
    <w:rsid w:val="355423E6"/>
    <w:rsid w:val="355932AC"/>
    <w:rsid w:val="35691E28"/>
    <w:rsid w:val="3572FFA4"/>
    <w:rsid w:val="35C667CE"/>
    <w:rsid w:val="35FAAB0F"/>
    <w:rsid w:val="365E4EDE"/>
    <w:rsid w:val="368C57A1"/>
    <w:rsid w:val="36960904"/>
    <w:rsid w:val="36A3BB88"/>
    <w:rsid w:val="36F2804D"/>
    <w:rsid w:val="3700FC17"/>
    <w:rsid w:val="370C6F2D"/>
    <w:rsid w:val="371E12B0"/>
    <w:rsid w:val="3774A0FE"/>
    <w:rsid w:val="377D6A4A"/>
    <w:rsid w:val="37D53D98"/>
    <w:rsid w:val="37EC8CE0"/>
    <w:rsid w:val="381CFA28"/>
    <w:rsid w:val="38344BDE"/>
    <w:rsid w:val="3837C20E"/>
    <w:rsid w:val="38448657"/>
    <w:rsid w:val="38762D47"/>
    <w:rsid w:val="387DDC03"/>
    <w:rsid w:val="38A02C32"/>
    <w:rsid w:val="38BB0053"/>
    <w:rsid w:val="39072AB8"/>
    <w:rsid w:val="391E9F04"/>
    <w:rsid w:val="392C79F2"/>
    <w:rsid w:val="39742477"/>
    <w:rsid w:val="39809E6F"/>
    <w:rsid w:val="39D0EC8E"/>
    <w:rsid w:val="39FCF16C"/>
    <w:rsid w:val="3A02D548"/>
    <w:rsid w:val="3A584B23"/>
    <w:rsid w:val="3A721C67"/>
    <w:rsid w:val="3A79C458"/>
    <w:rsid w:val="3A97D23C"/>
    <w:rsid w:val="3ADCE9F1"/>
    <w:rsid w:val="3B1B51EE"/>
    <w:rsid w:val="3B304156"/>
    <w:rsid w:val="3B322653"/>
    <w:rsid w:val="3B32A2B1"/>
    <w:rsid w:val="3B4F07B3"/>
    <w:rsid w:val="3B6053C8"/>
    <w:rsid w:val="3B92AAF3"/>
    <w:rsid w:val="3B98A2E0"/>
    <w:rsid w:val="3BF26F70"/>
    <w:rsid w:val="3C0A4FDB"/>
    <w:rsid w:val="3C145457"/>
    <w:rsid w:val="3C1CA320"/>
    <w:rsid w:val="3C77ED83"/>
    <w:rsid w:val="3C876B8F"/>
    <w:rsid w:val="3C98F6EC"/>
    <w:rsid w:val="3CC0FDE6"/>
    <w:rsid w:val="3CE57265"/>
    <w:rsid w:val="3CEA103A"/>
    <w:rsid w:val="3DA40847"/>
    <w:rsid w:val="3DA9E58D"/>
    <w:rsid w:val="3DB662E7"/>
    <w:rsid w:val="3DDA4BF5"/>
    <w:rsid w:val="3E2B0060"/>
    <w:rsid w:val="3E477FC7"/>
    <w:rsid w:val="3E6B62D2"/>
    <w:rsid w:val="3EF26325"/>
    <w:rsid w:val="3F12CEEC"/>
    <w:rsid w:val="3F3B85F7"/>
    <w:rsid w:val="3FB9C498"/>
    <w:rsid w:val="3FF5675F"/>
    <w:rsid w:val="401E2994"/>
    <w:rsid w:val="404CFE24"/>
    <w:rsid w:val="405D5680"/>
    <w:rsid w:val="40984872"/>
    <w:rsid w:val="40CF0F65"/>
    <w:rsid w:val="40EED56A"/>
    <w:rsid w:val="4146891D"/>
    <w:rsid w:val="41498B40"/>
    <w:rsid w:val="41FE1A92"/>
    <w:rsid w:val="421F0B26"/>
    <w:rsid w:val="42370790"/>
    <w:rsid w:val="42452819"/>
    <w:rsid w:val="4251137D"/>
    <w:rsid w:val="4270A901"/>
    <w:rsid w:val="4280C3F0"/>
    <w:rsid w:val="4280CD25"/>
    <w:rsid w:val="42817193"/>
    <w:rsid w:val="428B0582"/>
    <w:rsid w:val="429A56A6"/>
    <w:rsid w:val="42AC686B"/>
    <w:rsid w:val="42C95770"/>
    <w:rsid w:val="42E55288"/>
    <w:rsid w:val="42F55868"/>
    <w:rsid w:val="42F63D7A"/>
    <w:rsid w:val="42F681D1"/>
    <w:rsid w:val="42FB5658"/>
    <w:rsid w:val="42FC57B6"/>
    <w:rsid w:val="430BFBBA"/>
    <w:rsid w:val="430D3DF2"/>
    <w:rsid w:val="43133193"/>
    <w:rsid w:val="44150919"/>
    <w:rsid w:val="4446E064"/>
    <w:rsid w:val="44C74F16"/>
    <w:rsid w:val="44FE3BA2"/>
    <w:rsid w:val="4545B0E8"/>
    <w:rsid w:val="45494B9F"/>
    <w:rsid w:val="454C4DB2"/>
    <w:rsid w:val="45DB1FAC"/>
    <w:rsid w:val="45E5F437"/>
    <w:rsid w:val="4641D6E3"/>
    <w:rsid w:val="46638001"/>
    <w:rsid w:val="46821E80"/>
    <w:rsid w:val="469CC512"/>
    <w:rsid w:val="46D169F9"/>
    <w:rsid w:val="47093B8F"/>
    <w:rsid w:val="4728E05D"/>
    <w:rsid w:val="474F208C"/>
    <w:rsid w:val="4757C111"/>
    <w:rsid w:val="477C93D1"/>
    <w:rsid w:val="47B5C3CA"/>
    <w:rsid w:val="47D2DCC5"/>
    <w:rsid w:val="48136617"/>
    <w:rsid w:val="4881DCD1"/>
    <w:rsid w:val="488BBAF2"/>
    <w:rsid w:val="48A9B8F6"/>
    <w:rsid w:val="48B7C624"/>
    <w:rsid w:val="48D0D110"/>
    <w:rsid w:val="491CB21C"/>
    <w:rsid w:val="49728047"/>
    <w:rsid w:val="498358BF"/>
    <w:rsid w:val="49C3C275"/>
    <w:rsid w:val="49C9560E"/>
    <w:rsid w:val="4A271088"/>
    <w:rsid w:val="4A4689EF"/>
    <w:rsid w:val="4A8D6F83"/>
    <w:rsid w:val="4AEF9D71"/>
    <w:rsid w:val="4B2DFBBA"/>
    <w:rsid w:val="4B45C869"/>
    <w:rsid w:val="4B489ACD"/>
    <w:rsid w:val="4B8B4144"/>
    <w:rsid w:val="4BA24D4A"/>
    <w:rsid w:val="4BA91285"/>
    <w:rsid w:val="4BF7E11A"/>
    <w:rsid w:val="4C4F115D"/>
    <w:rsid w:val="4C5909F9"/>
    <w:rsid w:val="4C77102E"/>
    <w:rsid w:val="4CE10EE7"/>
    <w:rsid w:val="4CE486AD"/>
    <w:rsid w:val="4D0B4109"/>
    <w:rsid w:val="4D5D5330"/>
    <w:rsid w:val="4D61C960"/>
    <w:rsid w:val="4D8DB3F9"/>
    <w:rsid w:val="4DA86BD0"/>
    <w:rsid w:val="4DABE48E"/>
    <w:rsid w:val="4DAC33DC"/>
    <w:rsid w:val="4DBEEA04"/>
    <w:rsid w:val="4DC08BDC"/>
    <w:rsid w:val="4DDD62EA"/>
    <w:rsid w:val="4DEA3FAE"/>
    <w:rsid w:val="4DF3A2E1"/>
    <w:rsid w:val="4DF4053D"/>
    <w:rsid w:val="4E0D899E"/>
    <w:rsid w:val="4E1B8FB9"/>
    <w:rsid w:val="4E26C4FF"/>
    <w:rsid w:val="4E8853E7"/>
    <w:rsid w:val="4ECDD4FC"/>
    <w:rsid w:val="4F389CB5"/>
    <w:rsid w:val="4F4B9A79"/>
    <w:rsid w:val="4F51A548"/>
    <w:rsid w:val="4F5C85D9"/>
    <w:rsid w:val="4FF058EC"/>
    <w:rsid w:val="501ADB48"/>
    <w:rsid w:val="502C1CEF"/>
    <w:rsid w:val="5038B1B2"/>
    <w:rsid w:val="503C52C5"/>
    <w:rsid w:val="5091000C"/>
    <w:rsid w:val="50A70743"/>
    <w:rsid w:val="50A9C0C4"/>
    <w:rsid w:val="50B59415"/>
    <w:rsid w:val="50E37AB5"/>
    <w:rsid w:val="510C7758"/>
    <w:rsid w:val="5140A46E"/>
    <w:rsid w:val="5146566D"/>
    <w:rsid w:val="515E4A27"/>
    <w:rsid w:val="515E7BFD"/>
    <w:rsid w:val="51A8220C"/>
    <w:rsid w:val="51B06912"/>
    <w:rsid w:val="51C1760B"/>
    <w:rsid w:val="525CDD7A"/>
    <w:rsid w:val="527956EA"/>
    <w:rsid w:val="528AB5CD"/>
    <w:rsid w:val="52FFE8FD"/>
    <w:rsid w:val="534327BA"/>
    <w:rsid w:val="53530099"/>
    <w:rsid w:val="5371BF62"/>
    <w:rsid w:val="53A55341"/>
    <w:rsid w:val="53D72682"/>
    <w:rsid w:val="541CB4D6"/>
    <w:rsid w:val="55126232"/>
    <w:rsid w:val="5522117F"/>
    <w:rsid w:val="558722FF"/>
    <w:rsid w:val="55CC77EB"/>
    <w:rsid w:val="5635F224"/>
    <w:rsid w:val="5638F7C3"/>
    <w:rsid w:val="564A40F8"/>
    <w:rsid w:val="56514B38"/>
    <w:rsid w:val="56641D21"/>
    <w:rsid w:val="56ED753C"/>
    <w:rsid w:val="572C5F80"/>
    <w:rsid w:val="574DA871"/>
    <w:rsid w:val="5754C982"/>
    <w:rsid w:val="5778D662"/>
    <w:rsid w:val="578B24CE"/>
    <w:rsid w:val="5792D431"/>
    <w:rsid w:val="57967BA2"/>
    <w:rsid w:val="57982171"/>
    <w:rsid w:val="57AF8366"/>
    <w:rsid w:val="57B61575"/>
    <w:rsid w:val="57E52574"/>
    <w:rsid w:val="584546ED"/>
    <w:rsid w:val="586A433D"/>
    <w:rsid w:val="586CAD4E"/>
    <w:rsid w:val="58A40F00"/>
    <w:rsid w:val="58C37EC0"/>
    <w:rsid w:val="58E99410"/>
    <w:rsid w:val="58FFC0E0"/>
    <w:rsid w:val="59184DCF"/>
    <w:rsid w:val="59689EDF"/>
    <w:rsid w:val="597404C6"/>
    <w:rsid w:val="59B2C333"/>
    <w:rsid w:val="59B823F7"/>
    <w:rsid w:val="59CB89DD"/>
    <w:rsid w:val="59E09C58"/>
    <w:rsid w:val="5A1F3884"/>
    <w:rsid w:val="5A525D65"/>
    <w:rsid w:val="5A6D6D3B"/>
    <w:rsid w:val="5A7FE0CB"/>
    <w:rsid w:val="5A9BE8CF"/>
    <w:rsid w:val="5AA50E2A"/>
    <w:rsid w:val="5ADAD92F"/>
    <w:rsid w:val="5AE8BC7B"/>
    <w:rsid w:val="5AFE33D6"/>
    <w:rsid w:val="5AFE53EB"/>
    <w:rsid w:val="5B0CBF28"/>
    <w:rsid w:val="5B562A9D"/>
    <w:rsid w:val="5B80FCCE"/>
    <w:rsid w:val="5BDF640D"/>
    <w:rsid w:val="5BFA0F56"/>
    <w:rsid w:val="5C021552"/>
    <w:rsid w:val="5C395C54"/>
    <w:rsid w:val="5C4BD896"/>
    <w:rsid w:val="5C5A43F0"/>
    <w:rsid w:val="5C5FD1AB"/>
    <w:rsid w:val="5C8B7958"/>
    <w:rsid w:val="5C9AB04D"/>
    <w:rsid w:val="5CC803DA"/>
    <w:rsid w:val="5D180157"/>
    <w:rsid w:val="5D5A946A"/>
    <w:rsid w:val="5D5CDAFA"/>
    <w:rsid w:val="5D7AB58D"/>
    <w:rsid w:val="5D90913D"/>
    <w:rsid w:val="5D974D19"/>
    <w:rsid w:val="5DACD62B"/>
    <w:rsid w:val="5DD4BB6A"/>
    <w:rsid w:val="5DE07EE3"/>
    <w:rsid w:val="5DF64F08"/>
    <w:rsid w:val="5E068B97"/>
    <w:rsid w:val="5E129E1E"/>
    <w:rsid w:val="5E4BDB65"/>
    <w:rsid w:val="5E94D957"/>
    <w:rsid w:val="5ECA53F1"/>
    <w:rsid w:val="5EFAB841"/>
    <w:rsid w:val="5F2CDA85"/>
    <w:rsid w:val="5FC0AB39"/>
    <w:rsid w:val="6022112C"/>
    <w:rsid w:val="60A9A398"/>
    <w:rsid w:val="6155E8BC"/>
    <w:rsid w:val="616CEFD6"/>
    <w:rsid w:val="61719D30"/>
    <w:rsid w:val="61766D51"/>
    <w:rsid w:val="61A8178F"/>
    <w:rsid w:val="61C49F60"/>
    <w:rsid w:val="61ECCFC2"/>
    <w:rsid w:val="6204587A"/>
    <w:rsid w:val="624B6B98"/>
    <w:rsid w:val="62651CE2"/>
    <w:rsid w:val="628A0496"/>
    <w:rsid w:val="629DA573"/>
    <w:rsid w:val="62B3EBAF"/>
    <w:rsid w:val="6352ED16"/>
    <w:rsid w:val="636A3365"/>
    <w:rsid w:val="638EF190"/>
    <w:rsid w:val="63A398D1"/>
    <w:rsid w:val="63CABAF6"/>
    <w:rsid w:val="63D817E0"/>
    <w:rsid w:val="63DDE27D"/>
    <w:rsid w:val="63EE477A"/>
    <w:rsid w:val="64025E87"/>
    <w:rsid w:val="640EFA76"/>
    <w:rsid w:val="641F7231"/>
    <w:rsid w:val="642856AB"/>
    <w:rsid w:val="645385E4"/>
    <w:rsid w:val="645F38E2"/>
    <w:rsid w:val="64778045"/>
    <w:rsid w:val="64806B7C"/>
    <w:rsid w:val="64A39C8E"/>
    <w:rsid w:val="64B334BF"/>
    <w:rsid w:val="64D21FE6"/>
    <w:rsid w:val="64E0E5F5"/>
    <w:rsid w:val="64E44886"/>
    <w:rsid w:val="653EE278"/>
    <w:rsid w:val="6557A598"/>
    <w:rsid w:val="655816E7"/>
    <w:rsid w:val="656EFB3C"/>
    <w:rsid w:val="6595D871"/>
    <w:rsid w:val="65E16DF7"/>
    <w:rsid w:val="6601C4F5"/>
    <w:rsid w:val="6645C776"/>
    <w:rsid w:val="664F521F"/>
    <w:rsid w:val="6669C4ED"/>
    <w:rsid w:val="66B6EB15"/>
    <w:rsid w:val="66CB63AF"/>
    <w:rsid w:val="66FB43B2"/>
    <w:rsid w:val="671E20BE"/>
    <w:rsid w:val="6725BC2B"/>
    <w:rsid w:val="672E3713"/>
    <w:rsid w:val="674579DA"/>
    <w:rsid w:val="67D7D7EE"/>
    <w:rsid w:val="67FAB975"/>
    <w:rsid w:val="6980D449"/>
    <w:rsid w:val="6993AF07"/>
    <w:rsid w:val="69A1ED5F"/>
    <w:rsid w:val="69EE1B9A"/>
    <w:rsid w:val="6A252138"/>
    <w:rsid w:val="6A25A3BB"/>
    <w:rsid w:val="6A562311"/>
    <w:rsid w:val="6A7B8F5B"/>
    <w:rsid w:val="6A9043A9"/>
    <w:rsid w:val="6ABAB59C"/>
    <w:rsid w:val="6AD0F4C6"/>
    <w:rsid w:val="6AD28219"/>
    <w:rsid w:val="6B12CB16"/>
    <w:rsid w:val="6B357523"/>
    <w:rsid w:val="6B68229E"/>
    <w:rsid w:val="6BC8BC95"/>
    <w:rsid w:val="6BDF84F7"/>
    <w:rsid w:val="6C5B7557"/>
    <w:rsid w:val="6C8B0E38"/>
    <w:rsid w:val="6D3EE901"/>
    <w:rsid w:val="6D54E421"/>
    <w:rsid w:val="6D6967B5"/>
    <w:rsid w:val="6D6FC0D9"/>
    <w:rsid w:val="6D8E5083"/>
    <w:rsid w:val="6D9B4134"/>
    <w:rsid w:val="6DE2BAC7"/>
    <w:rsid w:val="6E25B99A"/>
    <w:rsid w:val="6E4CBC5F"/>
    <w:rsid w:val="6EA39349"/>
    <w:rsid w:val="6EA3EA7D"/>
    <w:rsid w:val="6EAA0F8A"/>
    <w:rsid w:val="6EB20770"/>
    <w:rsid w:val="6EF0A83F"/>
    <w:rsid w:val="6F31ACDD"/>
    <w:rsid w:val="6F4D230B"/>
    <w:rsid w:val="6F81D134"/>
    <w:rsid w:val="6F982214"/>
    <w:rsid w:val="6FA55C65"/>
    <w:rsid w:val="6FB6ECE9"/>
    <w:rsid w:val="6FE27F88"/>
    <w:rsid w:val="6FFEE653"/>
    <w:rsid w:val="700501B1"/>
    <w:rsid w:val="703F54DF"/>
    <w:rsid w:val="70A2C9ED"/>
    <w:rsid w:val="70B07107"/>
    <w:rsid w:val="70CB3CA0"/>
    <w:rsid w:val="70CCDEEC"/>
    <w:rsid w:val="70D13C8D"/>
    <w:rsid w:val="70E651E7"/>
    <w:rsid w:val="7109714E"/>
    <w:rsid w:val="71222CC4"/>
    <w:rsid w:val="712392CB"/>
    <w:rsid w:val="7138D895"/>
    <w:rsid w:val="71439F17"/>
    <w:rsid w:val="714A006E"/>
    <w:rsid w:val="715DAB84"/>
    <w:rsid w:val="71773DFC"/>
    <w:rsid w:val="7198F49F"/>
    <w:rsid w:val="7214E20C"/>
    <w:rsid w:val="721879C9"/>
    <w:rsid w:val="726ACF14"/>
    <w:rsid w:val="72B0A4C4"/>
    <w:rsid w:val="72D12E34"/>
    <w:rsid w:val="72D4CEAB"/>
    <w:rsid w:val="72DD46A5"/>
    <w:rsid w:val="73066CD0"/>
    <w:rsid w:val="730B2E10"/>
    <w:rsid w:val="7338E330"/>
    <w:rsid w:val="7404A3B9"/>
    <w:rsid w:val="7406E18C"/>
    <w:rsid w:val="7498CB68"/>
    <w:rsid w:val="74D7A059"/>
    <w:rsid w:val="74FCEFA3"/>
    <w:rsid w:val="752DDA87"/>
    <w:rsid w:val="75579A9A"/>
    <w:rsid w:val="75D4279E"/>
    <w:rsid w:val="7605FCAE"/>
    <w:rsid w:val="7610A237"/>
    <w:rsid w:val="76D1B58B"/>
    <w:rsid w:val="76EC5202"/>
    <w:rsid w:val="77077C6A"/>
    <w:rsid w:val="77161872"/>
    <w:rsid w:val="772494DF"/>
    <w:rsid w:val="775BCF89"/>
    <w:rsid w:val="77DA7004"/>
    <w:rsid w:val="782BF791"/>
    <w:rsid w:val="7892AACD"/>
    <w:rsid w:val="78E6F81F"/>
    <w:rsid w:val="7908972A"/>
    <w:rsid w:val="791FCDEE"/>
    <w:rsid w:val="792E9112"/>
    <w:rsid w:val="7945BBA7"/>
    <w:rsid w:val="794953D8"/>
    <w:rsid w:val="79533130"/>
    <w:rsid w:val="7991ED08"/>
    <w:rsid w:val="79CD2DA1"/>
    <w:rsid w:val="79CE779D"/>
    <w:rsid w:val="7A30A657"/>
    <w:rsid w:val="7A7AAE60"/>
    <w:rsid w:val="7A874C8F"/>
    <w:rsid w:val="7A9734F0"/>
    <w:rsid w:val="7AA21640"/>
    <w:rsid w:val="7AC73D85"/>
    <w:rsid w:val="7B8716E5"/>
    <w:rsid w:val="7B933187"/>
    <w:rsid w:val="7B9E9507"/>
    <w:rsid w:val="7BCE9BCB"/>
    <w:rsid w:val="7C08D5B7"/>
    <w:rsid w:val="7C113DB3"/>
    <w:rsid w:val="7CC6312C"/>
    <w:rsid w:val="7CD642CA"/>
    <w:rsid w:val="7D469C4C"/>
    <w:rsid w:val="7D725A76"/>
    <w:rsid w:val="7DD412C1"/>
    <w:rsid w:val="7DE42A0B"/>
    <w:rsid w:val="7DEC71FE"/>
    <w:rsid w:val="7DF231F9"/>
    <w:rsid w:val="7DF4FA69"/>
    <w:rsid w:val="7E192ADE"/>
    <w:rsid w:val="7E7B6336"/>
    <w:rsid w:val="7E8C490F"/>
    <w:rsid w:val="7EE4D282"/>
    <w:rsid w:val="7F200FA7"/>
    <w:rsid w:val="7F264983"/>
    <w:rsid w:val="7F4B04C8"/>
    <w:rsid w:val="7F5B453F"/>
    <w:rsid w:val="7F5D7768"/>
    <w:rsid w:val="7F7848E8"/>
    <w:rsid w:val="7FD94DD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887C"/>
  <w15:chartTrackingRefBased/>
  <w15:docId w15:val="{6B69EDBA-3770-4143-B66B-F0700191C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ED2"/>
    <w:rPr>
      <w:rFonts w:ascii="Arial" w:hAnsi="Arial"/>
      <w:color w:val="3B3838" w:themeColor="background2" w:themeShade="40"/>
      <w:sz w:val="20"/>
    </w:rPr>
  </w:style>
  <w:style w:type="paragraph" w:styleId="Ttulo1">
    <w:name w:val="heading 1"/>
    <w:basedOn w:val="Normal"/>
    <w:next w:val="Normal"/>
    <w:link w:val="Ttulo1Car"/>
    <w:uiPriority w:val="9"/>
    <w:qFormat/>
    <w:rsid w:val="0025580E"/>
    <w:pPr>
      <w:keepNext/>
      <w:keepLines/>
      <w:numPr>
        <w:numId w:val="210"/>
      </w:numPr>
      <w:spacing w:before="240" w:after="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ilvl w:val="1"/>
        <w:numId w:val="210"/>
      </w:numPr>
      <w:spacing w:before="40" w:after="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numPr>
        <w:ilvl w:val="2"/>
        <w:numId w:val="210"/>
      </w:numPr>
      <w:spacing w:before="40" w:after="0"/>
      <w:outlineLvl w:val="2"/>
    </w:pPr>
    <w:rPr>
      <w:rFonts w:eastAsiaTheme="majorEastAsia" w:cstheme="majorBidi"/>
      <w:szCs w:val="24"/>
    </w:rPr>
  </w:style>
  <w:style w:type="paragraph" w:styleId="Ttulo4">
    <w:name w:val="heading 4"/>
    <w:basedOn w:val="Normal"/>
    <w:next w:val="Normal"/>
    <w:link w:val="Ttulo4Car"/>
    <w:uiPriority w:val="9"/>
    <w:semiHidden/>
    <w:unhideWhenUsed/>
    <w:qFormat/>
    <w:rsid w:val="0025580E"/>
    <w:pPr>
      <w:keepNext/>
      <w:keepLines/>
      <w:numPr>
        <w:ilvl w:val="3"/>
        <w:numId w:val="2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numPr>
        <w:ilvl w:val="4"/>
        <w:numId w:val="2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numPr>
        <w:ilvl w:val="5"/>
        <w:numId w:val="2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numPr>
        <w:ilvl w:val="6"/>
        <w:numId w:val="210"/>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numPr>
        <w:ilvl w:val="7"/>
        <w:numId w:val="2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numPr>
        <w:ilvl w:val="8"/>
        <w:numId w:val="2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line="240" w:lineRule="auto"/>
      <w:jc w:val="both"/>
    </w:pPr>
    <w:rPr>
      <w:rFonts w:ascii="Arial Narrow" w:eastAsia="Times New Roman" w:hAnsi="Arial Narrow" w:cs="Times New Roman"/>
      <w:sz w:val="24"/>
      <w:szCs w:val="24"/>
      <w:lang w:val="x-none" w:eastAsia="es-ES"/>
    </w:rPr>
  </w:style>
  <w:style w:type="character" w:customStyle="1" w:styleId="InviasNormalCar">
    <w:name w:val="Invias Normal Car"/>
    <w:link w:val="InviasNormal"/>
    <w:locked/>
    <w:rsid w:val="005F51F0"/>
    <w:rPr>
      <w:rFonts w:ascii="Arial Narrow" w:eastAsia="Times New Roman" w:hAnsi="Arial Narrow" w:cs="Times New Roman"/>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2C42CB"/>
    <w:pPr>
      <w:keepNext/>
      <w:spacing w:before="240" w:after="240" w:line="240" w:lineRule="auto"/>
      <w:jc w:val="center"/>
      <w:outlineLvl w:val="0"/>
    </w:pPr>
    <w:rPr>
      <w:rFonts w:ascii="Arial" w:eastAsia="Times New Roman" w:hAnsi="Arial" w:cs="Arial"/>
      <w:b/>
      <w:smallCaps/>
      <w:color w:val="3B3838" w:themeColor="background2" w:themeShade="40"/>
      <w:sz w:val="20"/>
      <w:szCs w:val="20"/>
      <w:lang w:eastAsia="es-ES"/>
    </w:rPr>
  </w:style>
  <w:style w:type="paragraph" w:customStyle="1" w:styleId="Literales">
    <w:name w:val="Literales"/>
    <w:basedOn w:val="CaptulosTtulo2"/>
    <w:next w:val="Normal"/>
    <w:autoRedefine/>
    <w:uiPriority w:val="99"/>
    <w:qFormat/>
    <w:rsid w:val="00D77BAF"/>
    <w:pPr>
      <w:keepNext/>
      <w:numPr>
        <w:numId w:val="36"/>
      </w:numPr>
      <w:spacing w:before="120" w:after="200" w:line="276" w:lineRule="auto"/>
      <w:ind w:left="697" w:hanging="340"/>
      <w:outlineLvl w:val="1"/>
    </w:pPr>
    <w:rPr>
      <w:rFonts w:eastAsia="Times New Roman" w:cs="Arial"/>
      <w:b/>
      <w:color w:val="000000"/>
      <w:szCs w:val="20"/>
      <w:lang w:eastAsia="es-CO"/>
    </w:rPr>
  </w:style>
  <w:style w:type="character" w:customStyle="1" w:styleId="Ttulo2Car">
    <w:name w:val="Título 2 Car"/>
    <w:aliases w:val="Capítulos Car"/>
    <w:basedOn w:val="Fuentedeprrafopredeter"/>
    <w:link w:val="Ttulo2"/>
    <w:uiPriority w:val="9"/>
    <w:rsid w:val="005F51F0"/>
    <w:rPr>
      <w:rFonts w:ascii="Arial" w:eastAsiaTheme="majorEastAsia" w:hAnsi="Arial" w:cstheme="majorBidi"/>
      <w:b/>
      <w:color w:val="3B3838" w:themeColor="background2" w:themeShade="40"/>
      <w:sz w:val="20"/>
      <w:szCs w:val="26"/>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14"/>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line="240" w:lineRule="auto"/>
      <w:jc w:val="both"/>
    </w:pPr>
    <w:rPr>
      <w:rFonts w:eastAsia="Times New Roman" w:cs="Times New Roman"/>
      <w:color w:val="auto"/>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16"/>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jc w:val="left"/>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2D222B"/>
    <w:pPr>
      <w:spacing w:after="200" w:line="276" w:lineRule="auto"/>
      <w:ind w:left="720"/>
      <w:contextualSpacing/>
    </w:pPr>
    <w:rPr>
      <w:rFonts w:ascii="Calibri" w:eastAsia="Calibri" w:hAnsi="Calibri" w:cs="Times New Roman"/>
      <w:color w:val="auto"/>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lang w:eastAsia="es-CO"/>
    </w:rPr>
  </w:style>
  <w:style w:type="paragraph" w:styleId="TDC1">
    <w:name w:val="toc 1"/>
    <w:basedOn w:val="Normal"/>
    <w:next w:val="Normal"/>
    <w:autoRedefine/>
    <w:uiPriority w:val="39"/>
    <w:unhideWhenUsed/>
    <w:rsid w:val="00374A61"/>
    <w:pPr>
      <w:tabs>
        <w:tab w:val="right" w:leader="dot" w:pos="8828"/>
      </w:tabs>
      <w:spacing w:after="100"/>
    </w:pPr>
    <w:rPr>
      <w:b/>
      <w:bCs/>
      <w:noProof/>
      <w:color w:val="auto"/>
    </w:rPr>
  </w:style>
  <w:style w:type="paragraph" w:styleId="TDC2">
    <w:name w:val="toc 2"/>
    <w:basedOn w:val="Normal"/>
    <w:next w:val="Normal"/>
    <w:autoRedefine/>
    <w:uiPriority w:val="39"/>
    <w:unhideWhenUsed/>
    <w:rsid w:val="00E26E07"/>
    <w:pPr>
      <w:tabs>
        <w:tab w:val="left" w:pos="880"/>
        <w:tab w:val="right" w:leader="dot" w:pos="8828"/>
      </w:tabs>
      <w:spacing w:after="100"/>
      <w:ind w:left="200"/>
    </w:pPr>
    <w:rPr>
      <w:bCs/>
      <w:noProof/>
      <w:color w:val="292929"/>
    </w:rPr>
  </w:style>
  <w:style w:type="paragraph" w:styleId="TDC3">
    <w:name w:val="toc 3"/>
    <w:basedOn w:val="Normal"/>
    <w:next w:val="Normal"/>
    <w:autoRedefine/>
    <w:uiPriority w:val="39"/>
    <w:unhideWhenUsed/>
    <w:rsid w:val="00232A9B"/>
    <w:pPr>
      <w:tabs>
        <w:tab w:val="left" w:pos="1276"/>
        <w:tab w:val="right" w:leader="dot" w:pos="8828"/>
      </w:tabs>
      <w:spacing w:after="100"/>
      <w:ind w:left="440"/>
    </w:pPr>
    <w:rPr>
      <w:rFonts w:asciiTheme="minorHAnsi" w:eastAsiaTheme="minorEastAsia" w:hAnsiTheme="minorHAnsi" w:cs="Times New Roman"/>
      <w:color w:val="auto"/>
      <w:sz w:val="22"/>
      <w:lang w:eastAsia="es-CO"/>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pPr>
      <w:spacing w:after="0" w:line="240" w:lineRule="auto"/>
    </w:pPr>
    <w:rPr>
      <w:rFonts w:ascii="Times New Roman" w:eastAsia="Times New Roman" w:hAnsi="Times New Roman" w:cs="Times New Roman"/>
      <w:color w:val="auto"/>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59"/>
    <w:rsid w:val="006A54F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uiPriority w:val="1"/>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line="240" w:lineRule="auto"/>
    </w:pPr>
    <w:rPr>
      <w:rFonts w:ascii="Times New Roman" w:eastAsia="Times New Roman" w:hAnsi="Times New Roman" w:cs="Times New Roman"/>
      <w:color w:val="auto"/>
      <w:sz w:val="24"/>
      <w:szCs w:val="24"/>
      <w:lang w:eastAsia="es-CO"/>
    </w:rPr>
  </w:style>
  <w:style w:type="paragraph" w:customStyle="1" w:styleId="Capitulo3">
    <w:name w:val="Capitulo 3"/>
    <w:basedOn w:val="Literales"/>
    <w:qFormat/>
    <w:rsid w:val="008B318E"/>
    <w:pPr>
      <w:numPr>
        <w:numId w:val="33"/>
      </w:numPr>
    </w:pPr>
  </w:style>
  <w:style w:type="paragraph" w:customStyle="1" w:styleId="Capitulo1">
    <w:name w:val="Capitulo 1"/>
    <w:basedOn w:val="Literales"/>
    <w:qFormat/>
    <w:rsid w:val="009F6123"/>
    <w:pPr>
      <w:numPr>
        <w:numId w:val="34"/>
      </w:numPr>
    </w:pPr>
  </w:style>
  <w:style w:type="paragraph" w:customStyle="1" w:styleId="Capitulo2">
    <w:name w:val="Capitulo 2"/>
    <w:basedOn w:val="Literales"/>
    <w:autoRedefine/>
    <w:qFormat/>
    <w:rsid w:val="007514D1"/>
    <w:pPr>
      <w:numPr>
        <w:numId w:val="35"/>
      </w:numPr>
      <w:ind w:left="708" w:hanging="708"/>
      <w:jc w:val="both"/>
    </w:pPr>
    <w:rPr>
      <w:color w:val="000000" w:themeColor="text1"/>
    </w:rPr>
  </w:style>
  <w:style w:type="paragraph" w:customStyle="1" w:styleId="Captulo4">
    <w:name w:val="Capítulo 4"/>
    <w:basedOn w:val="Normal"/>
    <w:autoRedefine/>
    <w:qFormat/>
    <w:rsid w:val="00565E4E"/>
    <w:pPr>
      <w:spacing w:after="200" w:line="276" w:lineRule="auto"/>
      <w:contextualSpacing/>
      <w:outlineLvl w:val="1"/>
    </w:pPr>
    <w:rPr>
      <w:rFonts w:eastAsia="Times New Roman" w:cs="Arial"/>
      <w:b/>
      <w:bCs/>
      <w:color w:val="auto"/>
      <w:szCs w:val="20"/>
      <w:lang w:eastAsia="es-CO"/>
    </w:rPr>
  </w:style>
  <w:style w:type="paragraph" w:customStyle="1" w:styleId="Captulo7">
    <w:name w:val="Capítulo 7"/>
    <w:basedOn w:val="Prrafodelista"/>
    <w:qFormat/>
    <w:rsid w:val="00490E03"/>
    <w:pPr>
      <w:numPr>
        <w:numId w:val="29"/>
      </w:numPr>
    </w:pPr>
    <w:rPr>
      <w:rFonts w:ascii="Arial" w:hAnsi="Arial" w:cs="Arial"/>
      <w:b/>
      <w:bCs/>
      <w:color w:val="1C1C1C"/>
      <w:sz w:val="20"/>
      <w:szCs w:val="20"/>
    </w:rPr>
  </w:style>
  <w:style w:type="paragraph" w:customStyle="1" w:styleId="Captulo5">
    <w:name w:val="Capítulo 5"/>
    <w:basedOn w:val="Prrafodelista"/>
    <w:qFormat/>
    <w:rsid w:val="00490E03"/>
    <w:pPr>
      <w:numPr>
        <w:numId w:val="31"/>
      </w:numPr>
      <w:ind w:left="964" w:hanging="680"/>
    </w:pPr>
    <w:rPr>
      <w:rFonts w:ascii="Arial" w:hAnsi="Arial" w:cs="Arial"/>
      <w:b/>
      <w:bCs/>
      <w:color w:val="1C1C1C"/>
      <w:sz w:val="20"/>
      <w:szCs w:val="20"/>
    </w:rPr>
  </w:style>
  <w:style w:type="paragraph" w:customStyle="1" w:styleId="Captulo8">
    <w:name w:val="Capítulo 8"/>
    <w:basedOn w:val="Captulo7"/>
    <w:qFormat/>
    <w:rsid w:val="00860AF3"/>
    <w:pPr>
      <w:numPr>
        <w:numId w:val="56"/>
      </w:numPr>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69"/>
      </w:numPr>
      <w:spacing w:before="120" w:after="120" w:line="240" w:lineRule="auto"/>
      <w:jc w:val="both"/>
    </w:pPr>
    <w:rPr>
      <w:rFonts w:asciiTheme="minorHAnsi" w:hAnsiTheme="minorHAnsi"/>
      <w:b/>
      <w:color w:val="auto"/>
    </w:rPr>
  </w:style>
  <w:style w:type="paragraph" w:customStyle="1" w:styleId="Capitulo8">
    <w:name w:val="Capitulo 8"/>
    <w:basedOn w:val="Captulo7"/>
    <w:qFormat/>
    <w:rsid w:val="002F7B10"/>
    <w:pPr>
      <w:numPr>
        <w:numId w:val="80"/>
      </w:numPr>
      <w:jc w:val="both"/>
    </w:pPr>
  </w:style>
  <w:style w:type="table" w:customStyle="1" w:styleId="Tablaconcuadrcula1">
    <w:name w:val="Tabla con cuadrícula1"/>
    <w:basedOn w:val="Tablanormal"/>
    <w:next w:val="Tablaconcuadrcula"/>
    <w:uiPriority w:val="59"/>
    <w:rsid w:val="004523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3F53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9547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9">
    <w:name w:val="Capítulo 9"/>
    <w:basedOn w:val="Captulo7"/>
    <w:qFormat/>
    <w:rsid w:val="0070352B"/>
    <w:pPr>
      <w:numPr>
        <w:numId w:val="0"/>
      </w:numPr>
      <w:ind w:left="1037" w:hanging="357"/>
    </w:pPr>
    <w:rPr>
      <w:color w:val="3B3838" w:themeColor="background2" w:themeShade="40"/>
    </w:rPr>
  </w:style>
  <w:style w:type="paragraph" w:customStyle="1" w:styleId="m-423956075009029384invias-capitulo">
    <w:name w:val="m_-423956075009029384invias-capitulo"/>
    <w:basedOn w:val="Normal"/>
    <w:rsid w:val="0070352B"/>
    <w:pPr>
      <w:spacing w:before="100" w:beforeAutospacing="1" w:after="100" w:afterAutospacing="1" w:line="240" w:lineRule="auto"/>
    </w:pPr>
    <w:rPr>
      <w:rFonts w:ascii="Times New Roman" w:hAnsi="Times New Roman" w:cs="Times New Roman"/>
      <w:color w:val="auto"/>
      <w:sz w:val="24"/>
      <w:szCs w:val="24"/>
      <w:lang w:eastAsia="es-CO"/>
    </w:rPr>
  </w:style>
  <w:style w:type="paragraph" w:customStyle="1" w:styleId="m-423956075009029384invias-titulo1">
    <w:name w:val="m_-423956075009029384invias-titulo1"/>
    <w:basedOn w:val="Normal"/>
    <w:rsid w:val="0070352B"/>
    <w:pPr>
      <w:spacing w:before="100" w:beforeAutospacing="1" w:after="100" w:afterAutospacing="1" w:line="240" w:lineRule="auto"/>
    </w:pPr>
    <w:rPr>
      <w:rFonts w:ascii="Times New Roman" w:hAnsi="Times New Roman" w:cs="Times New Roman"/>
      <w:color w:val="auto"/>
      <w:sz w:val="24"/>
      <w:szCs w:val="24"/>
      <w:lang w:eastAsia="es-CO"/>
    </w:rPr>
  </w:style>
  <w:style w:type="character" w:customStyle="1" w:styleId="Mencinsinresolver300">
    <w:name w:val="Mención sin resolver300"/>
    <w:basedOn w:val="Fuentedeprrafopredeter"/>
    <w:uiPriority w:val="99"/>
    <w:semiHidden/>
    <w:unhideWhenUsed/>
    <w:rsid w:val="0070352B"/>
    <w:rPr>
      <w:color w:val="808080"/>
      <w:shd w:val="clear" w:color="auto" w:fill="E6E6E6"/>
    </w:rPr>
  </w:style>
  <w:style w:type="character" w:customStyle="1" w:styleId="Mencinsinresolver3000">
    <w:name w:val="Mención sin resolver3000"/>
    <w:basedOn w:val="Fuentedeprrafopredeter"/>
    <w:uiPriority w:val="99"/>
    <w:semiHidden/>
    <w:unhideWhenUsed/>
    <w:rsid w:val="0070352B"/>
    <w:rPr>
      <w:color w:val="808080"/>
      <w:shd w:val="clear" w:color="auto" w:fill="E6E6E6"/>
    </w:rPr>
  </w:style>
  <w:style w:type="character" w:customStyle="1" w:styleId="Mencinsinresolver30000">
    <w:name w:val="Mención sin resolver30000"/>
    <w:basedOn w:val="Fuentedeprrafopredeter"/>
    <w:uiPriority w:val="99"/>
    <w:semiHidden/>
    <w:unhideWhenUsed/>
    <w:rsid w:val="0070352B"/>
    <w:rPr>
      <w:color w:val="808080"/>
      <w:shd w:val="clear" w:color="auto" w:fill="E6E6E6"/>
    </w:rPr>
  </w:style>
  <w:style w:type="paragraph" w:styleId="TDC4">
    <w:name w:val="toc 4"/>
    <w:basedOn w:val="Normal"/>
    <w:next w:val="Normal"/>
    <w:autoRedefine/>
    <w:uiPriority w:val="39"/>
    <w:unhideWhenUsed/>
    <w:rsid w:val="00D02163"/>
    <w:pPr>
      <w:spacing w:after="100"/>
      <w:ind w:left="660"/>
    </w:pPr>
    <w:rPr>
      <w:rFonts w:asciiTheme="minorHAnsi" w:eastAsiaTheme="minorEastAsia" w:hAnsiTheme="minorHAnsi"/>
      <w:color w:val="auto"/>
      <w:sz w:val="22"/>
      <w:lang w:eastAsia="es-CO"/>
    </w:rPr>
  </w:style>
  <w:style w:type="paragraph" w:styleId="TDC5">
    <w:name w:val="toc 5"/>
    <w:basedOn w:val="Normal"/>
    <w:next w:val="Normal"/>
    <w:autoRedefine/>
    <w:uiPriority w:val="39"/>
    <w:unhideWhenUsed/>
    <w:rsid w:val="00D02163"/>
    <w:pPr>
      <w:spacing w:after="100"/>
      <w:ind w:left="880"/>
    </w:pPr>
    <w:rPr>
      <w:rFonts w:asciiTheme="minorHAnsi" w:eastAsiaTheme="minorEastAsia" w:hAnsiTheme="minorHAnsi"/>
      <w:color w:val="auto"/>
      <w:sz w:val="22"/>
      <w:lang w:eastAsia="es-CO"/>
    </w:rPr>
  </w:style>
  <w:style w:type="paragraph" w:styleId="TDC6">
    <w:name w:val="toc 6"/>
    <w:basedOn w:val="Normal"/>
    <w:next w:val="Normal"/>
    <w:autoRedefine/>
    <w:uiPriority w:val="39"/>
    <w:unhideWhenUsed/>
    <w:rsid w:val="00D02163"/>
    <w:pPr>
      <w:spacing w:after="100"/>
      <w:ind w:left="1100"/>
    </w:pPr>
    <w:rPr>
      <w:rFonts w:asciiTheme="minorHAnsi" w:eastAsiaTheme="minorEastAsia" w:hAnsiTheme="minorHAnsi"/>
      <w:color w:val="auto"/>
      <w:sz w:val="22"/>
      <w:lang w:eastAsia="es-CO"/>
    </w:rPr>
  </w:style>
  <w:style w:type="paragraph" w:styleId="TDC7">
    <w:name w:val="toc 7"/>
    <w:basedOn w:val="Normal"/>
    <w:next w:val="Normal"/>
    <w:autoRedefine/>
    <w:uiPriority w:val="39"/>
    <w:unhideWhenUsed/>
    <w:rsid w:val="00D02163"/>
    <w:pPr>
      <w:spacing w:after="100"/>
      <w:ind w:left="1320"/>
    </w:pPr>
    <w:rPr>
      <w:rFonts w:asciiTheme="minorHAnsi" w:eastAsiaTheme="minorEastAsia" w:hAnsiTheme="minorHAnsi"/>
      <w:color w:val="auto"/>
      <w:sz w:val="22"/>
      <w:lang w:eastAsia="es-CO"/>
    </w:rPr>
  </w:style>
  <w:style w:type="paragraph" w:styleId="TDC8">
    <w:name w:val="toc 8"/>
    <w:basedOn w:val="Normal"/>
    <w:next w:val="Normal"/>
    <w:autoRedefine/>
    <w:uiPriority w:val="39"/>
    <w:unhideWhenUsed/>
    <w:rsid w:val="00D02163"/>
    <w:pPr>
      <w:spacing w:after="100"/>
      <w:ind w:left="1540"/>
    </w:pPr>
    <w:rPr>
      <w:rFonts w:asciiTheme="minorHAnsi" w:eastAsiaTheme="minorEastAsia" w:hAnsiTheme="minorHAnsi"/>
      <w:color w:val="auto"/>
      <w:sz w:val="22"/>
      <w:lang w:eastAsia="es-CO"/>
    </w:rPr>
  </w:style>
  <w:style w:type="paragraph" w:styleId="TDC9">
    <w:name w:val="toc 9"/>
    <w:basedOn w:val="Normal"/>
    <w:next w:val="Normal"/>
    <w:autoRedefine/>
    <w:uiPriority w:val="39"/>
    <w:unhideWhenUsed/>
    <w:rsid w:val="00D02163"/>
    <w:pPr>
      <w:spacing w:after="100"/>
      <w:ind w:left="1760"/>
    </w:pPr>
    <w:rPr>
      <w:rFonts w:asciiTheme="minorHAnsi" w:eastAsiaTheme="minorEastAsia" w:hAnsiTheme="minorHAnsi"/>
      <w:color w:val="auto"/>
      <w:sz w:val="22"/>
      <w:lang w:eastAsia="es-CO"/>
    </w:rPr>
  </w:style>
  <w:style w:type="character" w:styleId="Mencinsinresolver">
    <w:name w:val="Unresolved Mention"/>
    <w:basedOn w:val="Fuentedeprrafopredeter"/>
    <w:uiPriority w:val="99"/>
    <w:semiHidden/>
    <w:unhideWhenUsed/>
    <w:rsid w:val="00D02163"/>
    <w:rPr>
      <w:color w:val="605E5C"/>
      <w:shd w:val="clear" w:color="auto" w:fill="E1DFDD"/>
    </w:rPr>
  </w:style>
  <w:style w:type="table" w:customStyle="1" w:styleId="Cuadrculadetablaclara1">
    <w:name w:val="Cuadrícula de tabla clara1"/>
    <w:basedOn w:val="Tablanormal"/>
    <w:next w:val="Tablaconcuadrculaclara"/>
    <w:uiPriority w:val="99"/>
    <w:rsid w:val="004923A0"/>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4923A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6F4A2B"/>
    <w:rPr>
      <w:color w:val="2B579A"/>
      <w:shd w:val="clear" w:color="auto" w:fill="E1DFDD"/>
    </w:rPr>
  </w:style>
  <w:style w:type="table" w:customStyle="1" w:styleId="Tablaconcuadrcula10">
    <w:name w:val="Tabla con cuadrícula10"/>
    <w:basedOn w:val="Tablanormal"/>
    <w:next w:val="Tablaconcuadrcula"/>
    <w:uiPriority w:val="59"/>
    <w:rsid w:val="00926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59"/>
    <w:rsid w:val="00B07D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DA00C7"/>
  </w:style>
  <w:style w:type="character" w:customStyle="1" w:styleId="normaltextrun">
    <w:name w:val="normaltextrun"/>
    <w:basedOn w:val="Fuentedeprrafopredeter"/>
    <w:rsid w:val="00DA00C7"/>
  </w:style>
  <w:style w:type="paragraph" w:styleId="Subttulo">
    <w:name w:val="Subtitle"/>
    <w:basedOn w:val="Normal"/>
    <w:next w:val="Normal"/>
    <w:link w:val="SubttuloCar"/>
    <w:uiPriority w:val="11"/>
    <w:qFormat/>
    <w:rsid w:val="000242BE"/>
    <w:pPr>
      <w:numPr>
        <w:ilvl w:val="1"/>
      </w:numPr>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0242BE"/>
    <w:rPr>
      <w:rFonts w:eastAsiaTheme="minorEastAsia"/>
      <w:color w:val="5A5A5A" w:themeColor="text1" w:themeTint="A5"/>
      <w:spacing w:val="15"/>
    </w:rPr>
  </w:style>
  <w:style w:type="character" w:customStyle="1" w:styleId="apple-converted-space">
    <w:name w:val="apple-converted-space"/>
    <w:basedOn w:val="Fuentedeprrafopredeter"/>
    <w:rsid w:val="00695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898481">
      <w:bodyDiv w:val="1"/>
      <w:marLeft w:val="0"/>
      <w:marRight w:val="0"/>
      <w:marTop w:val="0"/>
      <w:marBottom w:val="0"/>
      <w:divBdr>
        <w:top w:val="none" w:sz="0" w:space="0" w:color="auto"/>
        <w:left w:val="none" w:sz="0" w:space="0" w:color="auto"/>
        <w:bottom w:val="none" w:sz="0" w:space="0" w:color="auto"/>
        <w:right w:val="none" w:sz="0" w:space="0" w:color="auto"/>
      </w:divBdr>
    </w:div>
    <w:div w:id="97913024">
      <w:bodyDiv w:val="1"/>
      <w:marLeft w:val="0"/>
      <w:marRight w:val="0"/>
      <w:marTop w:val="0"/>
      <w:marBottom w:val="0"/>
      <w:divBdr>
        <w:top w:val="none" w:sz="0" w:space="0" w:color="auto"/>
        <w:left w:val="none" w:sz="0" w:space="0" w:color="auto"/>
        <w:bottom w:val="none" w:sz="0" w:space="0" w:color="auto"/>
        <w:right w:val="none" w:sz="0" w:space="0" w:color="auto"/>
      </w:divBdr>
    </w:div>
    <w:div w:id="134684143">
      <w:bodyDiv w:val="1"/>
      <w:marLeft w:val="0"/>
      <w:marRight w:val="0"/>
      <w:marTop w:val="0"/>
      <w:marBottom w:val="0"/>
      <w:divBdr>
        <w:top w:val="none" w:sz="0" w:space="0" w:color="auto"/>
        <w:left w:val="none" w:sz="0" w:space="0" w:color="auto"/>
        <w:bottom w:val="none" w:sz="0" w:space="0" w:color="auto"/>
        <w:right w:val="none" w:sz="0" w:space="0" w:color="auto"/>
      </w:divBdr>
    </w:div>
    <w:div w:id="147400887">
      <w:bodyDiv w:val="1"/>
      <w:marLeft w:val="0"/>
      <w:marRight w:val="0"/>
      <w:marTop w:val="0"/>
      <w:marBottom w:val="0"/>
      <w:divBdr>
        <w:top w:val="none" w:sz="0" w:space="0" w:color="auto"/>
        <w:left w:val="none" w:sz="0" w:space="0" w:color="auto"/>
        <w:bottom w:val="none" w:sz="0" w:space="0" w:color="auto"/>
        <w:right w:val="none" w:sz="0" w:space="0" w:color="auto"/>
      </w:divBdr>
    </w:div>
    <w:div w:id="186528863">
      <w:bodyDiv w:val="1"/>
      <w:marLeft w:val="0"/>
      <w:marRight w:val="0"/>
      <w:marTop w:val="0"/>
      <w:marBottom w:val="0"/>
      <w:divBdr>
        <w:top w:val="none" w:sz="0" w:space="0" w:color="auto"/>
        <w:left w:val="none" w:sz="0" w:space="0" w:color="auto"/>
        <w:bottom w:val="none" w:sz="0" w:space="0" w:color="auto"/>
        <w:right w:val="none" w:sz="0" w:space="0" w:color="auto"/>
      </w:divBdr>
    </w:div>
    <w:div w:id="230626340">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11719628">
      <w:bodyDiv w:val="1"/>
      <w:marLeft w:val="0"/>
      <w:marRight w:val="0"/>
      <w:marTop w:val="0"/>
      <w:marBottom w:val="0"/>
      <w:divBdr>
        <w:top w:val="none" w:sz="0" w:space="0" w:color="auto"/>
        <w:left w:val="none" w:sz="0" w:space="0" w:color="auto"/>
        <w:bottom w:val="none" w:sz="0" w:space="0" w:color="auto"/>
        <w:right w:val="none" w:sz="0" w:space="0" w:color="auto"/>
      </w:divBdr>
    </w:div>
    <w:div w:id="313334365">
      <w:bodyDiv w:val="1"/>
      <w:marLeft w:val="0"/>
      <w:marRight w:val="0"/>
      <w:marTop w:val="0"/>
      <w:marBottom w:val="0"/>
      <w:divBdr>
        <w:top w:val="none" w:sz="0" w:space="0" w:color="auto"/>
        <w:left w:val="none" w:sz="0" w:space="0" w:color="auto"/>
        <w:bottom w:val="none" w:sz="0" w:space="0" w:color="auto"/>
        <w:right w:val="none" w:sz="0" w:space="0" w:color="auto"/>
      </w:divBdr>
    </w:div>
    <w:div w:id="344940585">
      <w:bodyDiv w:val="1"/>
      <w:marLeft w:val="0"/>
      <w:marRight w:val="0"/>
      <w:marTop w:val="0"/>
      <w:marBottom w:val="0"/>
      <w:divBdr>
        <w:top w:val="none" w:sz="0" w:space="0" w:color="auto"/>
        <w:left w:val="none" w:sz="0" w:space="0" w:color="auto"/>
        <w:bottom w:val="none" w:sz="0" w:space="0" w:color="auto"/>
        <w:right w:val="none" w:sz="0" w:space="0" w:color="auto"/>
      </w:divBdr>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368261224">
      <w:bodyDiv w:val="1"/>
      <w:marLeft w:val="0"/>
      <w:marRight w:val="0"/>
      <w:marTop w:val="0"/>
      <w:marBottom w:val="0"/>
      <w:divBdr>
        <w:top w:val="none" w:sz="0" w:space="0" w:color="auto"/>
        <w:left w:val="none" w:sz="0" w:space="0" w:color="auto"/>
        <w:bottom w:val="none" w:sz="0" w:space="0" w:color="auto"/>
        <w:right w:val="none" w:sz="0" w:space="0" w:color="auto"/>
      </w:divBdr>
    </w:div>
    <w:div w:id="385030345">
      <w:bodyDiv w:val="1"/>
      <w:marLeft w:val="0"/>
      <w:marRight w:val="0"/>
      <w:marTop w:val="0"/>
      <w:marBottom w:val="0"/>
      <w:divBdr>
        <w:top w:val="none" w:sz="0" w:space="0" w:color="auto"/>
        <w:left w:val="none" w:sz="0" w:space="0" w:color="auto"/>
        <w:bottom w:val="none" w:sz="0" w:space="0" w:color="auto"/>
        <w:right w:val="none" w:sz="0" w:space="0" w:color="auto"/>
      </w:divBdr>
    </w:div>
    <w:div w:id="394358138">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31053163">
      <w:bodyDiv w:val="1"/>
      <w:marLeft w:val="0"/>
      <w:marRight w:val="0"/>
      <w:marTop w:val="0"/>
      <w:marBottom w:val="0"/>
      <w:divBdr>
        <w:top w:val="none" w:sz="0" w:space="0" w:color="auto"/>
        <w:left w:val="none" w:sz="0" w:space="0" w:color="auto"/>
        <w:bottom w:val="none" w:sz="0" w:space="0" w:color="auto"/>
        <w:right w:val="none" w:sz="0" w:space="0" w:color="auto"/>
      </w:divBdr>
    </w:div>
    <w:div w:id="452529026">
      <w:bodyDiv w:val="1"/>
      <w:marLeft w:val="0"/>
      <w:marRight w:val="0"/>
      <w:marTop w:val="0"/>
      <w:marBottom w:val="0"/>
      <w:divBdr>
        <w:top w:val="none" w:sz="0" w:space="0" w:color="auto"/>
        <w:left w:val="none" w:sz="0" w:space="0" w:color="auto"/>
        <w:bottom w:val="none" w:sz="0" w:space="0" w:color="auto"/>
        <w:right w:val="none" w:sz="0" w:space="0" w:color="auto"/>
      </w:divBdr>
    </w:div>
    <w:div w:id="506136526">
      <w:bodyDiv w:val="1"/>
      <w:marLeft w:val="0"/>
      <w:marRight w:val="0"/>
      <w:marTop w:val="0"/>
      <w:marBottom w:val="0"/>
      <w:divBdr>
        <w:top w:val="none" w:sz="0" w:space="0" w:color="auto"/>
        <w:left w:val="none" w:sz="0" w:space="0" w:color="auto"/>
        <w:bottom w:val="none" w:sz="0" w:space="0" w:color="auto"/>
        <w:right w:val="none" w:sz="0" w:space="0" w:color="auto"/>
      </w:divBdr>
    </w:div>
    <w:div w:id="506407960">
      <w:bodyDiv w:val="1"/>
      <w:marLeft w:val="0"/>
      <w:marRight w:val="0"/>
      <w:marTop w:val="0"/>
      <w:marBottom w:val="0"/>
      <w:divBdr>
        <w:top w:val="none" w:sz="0" w:space="0" w:color="auto"/>
        <w:left w:val="none" w:sz="0" w:space="0" w:color="auto"/>
        <w:bottom w:val="none" w:sz="0" w:space="0" w:color="auto"/>
        <w:right w:val="none" w:sz="0" w:space="0" w:color="auto"/>
      </w:divBdr>
    </w:div>
    <w:div w:id="529150421">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59831885">
      <w:bodyDiv w:val="1"/>
      <w:marLeft w:val="0"/>
      <w:marRight w:val="0"/>
      <w:marTop w:val="0"/>
      <w:marBottom w:val="0"/>
      <w:divBdr>
        <w:top w:val="none" w:sz="0" w:space="0" w:color="auto"/>
        <w:left w:val="none" w:sz="0" w:space="0" w:color="auto"/>
        <w:bottom w:val="none" w:sz="0" w:space="0" w:color="auto"/>
        <w:right w:val="none" w:sz="0" w:space="0" w:color="auto"/>
      </w:divBdr>
    </w:div>
    <w:div w:id="569006055">
      <w:bodyDiv w:val="1"/>
      <w:marLeft w:val="0"/>
      <w:marRight w:val="0"/>
      <w:marTop w:val="0"/>
      <w:marBottom w:val="0"/>
      <w:divBdr>
        <w:top w:val="none" w:sz="0" w:space="0" w:color="auto"/>
        <w:left w:val="none" w:sz="0" w:space="0" w:color="auto"/>
        <w:bottom w:val="none" w:sz="0" w:space="0" w:color="auto"/>
        <w:right w:val="none" w:sz="0" w:space="0" w:color="auto"/>
      </w:divBdr>
    </w:div>
    <w:div w:id="634992624">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24984861">
      <w:bodyDiv w:val="1"/>
      <w:marLeft w:val="0"/>
      <w:marRight w:val="0"/>
      <w:marTop w:val="0"/>
      <w:marBottom w:val="0"/>
      <w:divBdr>
        <w:top w:val="none" w:sz="0" w:space="0" w:color="auto"/>
        <w:left w:val="none" w:sz="0" w:space="0" w:color="auto"/>
        <w:bottom w:val="none" w:sz="0" w:space="0" w:color="auto"/>
        <w:right w:val="none" w:sz="0" w:space="0" w:color="auto"/>
      </w:divBdr>
    </w:div>
    <w:div w:id="747072873">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07667693">
      <w:bodyDiv w:val="1"/>
      <w:marLeft w:val="0"/>
      <w:marRight w:val="0"/>
      <w:marTop w:val="0"/>
      <w:marBottom w:val="0"/>
      <w:divBdr>
        <w:top w:val="none" w:sz="0" w:space="0" w:color="auto"/>
        <w:left w:val="none" w:sz="0" w:space="0" w:color="auto"/>
        <w:bottom w:val="none" w:sz="0" w:space="0" w:color="auto"/>
        <w:right w:val="none" w:sz="0" w:space="0" w:color="auto"/>
      </w:divBdr>
    </w:div>
    <w:div w:id="810904207">
      <w:bodyDiv w:val="1"/>
      <w:marLeft w:val="0"/>
      <w:marRight w:val="0"/>
      <w:marTop w:val="0"/>
      <w:marBottom w:val="0"/>
      <w:divBdr>
        <w:top w:val="none" w:sz="0" w:space="0" w:color="auto"/>
        <w:left w:val="none" w:sz="0" w:space="0" w:color="auto"/>
        <w:bottom w:val="none" w:sz="0" w:space="0" w:color="auto"/>
        <w:right w:val="none" w:sz="0" w:space="0" w:color="auto"/>
      </w:divBdr>
    </w:div>
    <w:div w:id="829445137">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64171112">
      <w:bodyDiv w:val="1"/>
      <w:marLeft w:val="0"/>
      <w:marRight w:val="0"/>
      <w:marTop w:val="0"/>
      <w:marBottom w:val="0"/>
      <w:divBdr>
        <w:top w:val="none" w:sz="0" w:space="0" w:color="auto"/>
        <w:left w:val="none" w:sz="0" w:space="0" w:color="auto"/>
        <w:bottom w:val="none" w:sz="0" w:space="0" w:color="auto"/>
        <w:right w:val="none" w:sz="0" w:space="0" w:color="auto"/>
      </w:divBdr>
    </w:div>
    <w:div w:id="873729698">
      <w:bodyDiv w:val="1"/>
      <w:marLeft w:val="0"/>
      <w:marRight w:val="0"/>
      <w:marTop w:val="0"/>
      <w:marBottom w:val="0"/>
      <w:divBdr>
        <w:top w:val="none" w:sz="0" w:space="0" w:color="auto"/>
        <w:left w:val="none" w:sz="0" w:space="0" w:color="auto"/>
        <w:bottom w:val="none" w:sz="0" w:space="0" w:color="auto"/>
        <w:right w:val="none" w:sz="0" w:space="0" w:color="auto"/>
      </w:divBdr>
    </w:div>
    <w:div w:id="902105214">
      <w:bodyDiv w:val="1"/>
      <w:marLeft w:val="0"/>
      <w:marRight w:val="0"/>
      <w:marTop w:val="0"/>
      <w:marBottom w:val="0"/>
      <w:divBdr>
        <w:top w:val="none" w:sz="0" w:space="0" w:color="auto"/>
        <w:left w:val="none" w:sz="0" w:space="0" w:color="auto"/>
        <w:bottom w:val="none" w:sz="0" w:space="0" w:color="auto"/>
        <w:right w:val="none" w:sz="0" w:space="0" w:color="auto"/>
      </w:divBdr>
    </w:div>
    <w:div w:id="923223311">
      <w:bodyDiv w:val="1"/>
      <w:marLeft w:val="0"/>
      <w:marRight w:val="0"/>
      <w:marTop w:val="0"/>
      <w:marBottom w:val="0"/>
      <w:divBdr>
        <w:top w:val="none" w:sz="0" w:space="0" w:color="auto"/>
        <w:left w:val="none" w:sz="0" w:space="0" w:color="auto"/>
        <w:bottom w:val="none" w:sz="0" w:space="0" w:color="auto"/>
        <w:right w:val="none" w:sz="0" w:space="0" w:color="auto"/>
      </w:divBdr>
    </w:div>
    <w:div w:id="931889132">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3459482">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967662514">
      <w:bodyDiv w:val="1"/>
      <w:marLeft w:val="0"/>
      <w:marRight w:val="0"/>
      <w:marTop w:val="0"/>
      <w:marBottom w:val="0"/>
      <w:divBdr>
        <w:top w:val="none" w:sz="0" w:space="0" w:color="auto"/>
        <w:left w:val="none" w:sz="0" w:space="0" w:color="auto"/>
        <w:bottom w:val="none" w:sz="0" w:space="0" w:color="auto"/>
        <w:right w:val="none" w:sz="0" w:space="0" w:color="auto"/>
      </w:divBdr>
    </w:div>
    <w:div w:id="971059880">
      <w:bodyDiv w:val="1"/>
      <w:marLeft w:val="0"/>
      <w:marRight w:val="0"/>
      <w:marTop w:val="0"/>
      <w:marBottom w:val="0"/>
      <w:divBdr>
        <w:top w:val="none" w:sz="0" w:space="0" w:color="auto"/>
        <w:left w:val="none" w:sz="0" w:space="0" w:color="auto"/>
        <w:bottom w:val="none" w:sz="0" w:space="0" w:color="auto"/>
        <w:right w:val="none" w:sz="0" w:space="0" w:color="auto"/>
      </w:divBdr>
    </w:div>
    <w:div w:id="1027950406">
      <w:bodyDiv w:val="1"/>
      <w:marLeft w:val="0"/>
      <w:marRight w:val="0"/>
      <w:marTop w:val="0"/>
      <w:marBottom w:val="0"/>
      <w:divBdr>
        <w:top w:val="none" w:sz="0" w:space="0" w:color="auto"/>
        <w:left w:val="none" w:sz="0" w:space="0" w:color="auto"/>
        <w:bottom w:val="none" w:sz="0" w:space="0" w:color="auto"/>
        <w:right w:val="none" w:sz="0" w:space="0" w:color="auto"/>
      </w:divBdr>
    </w:div>
    <w:div w:id="1045568516">
      <w:bodyDiv w:val="1"/>
      <w:marLeft w:val="0"/>
      <w:marRight w:val="0"/>
      <w:marTop w:val="0"/>
      <w:marBottom w:val="0"/>
      <w:divBdr>
        <w:top w:val="none" w:sz="0" w:space="0" w:color="auto"/>
        <w:left w:val="none" w:sz="0" w:space="0" w:color="auto"/>
        <w:bottom w:val="none" w:sz="0" w:space="0" w:color="auto"/>
        <w:right w:val="none" w:sz="0" w:space="0" w:color="auto"/>
      </w:divBdr>
    </w:div>
    <w:div w:id="1063679386">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127968850">
      <w:bodyDiv w:val="1"/>
      <w:marLeft w:val="0"/>
      <w:marRight w:val="0"/>
      <w:marTop w:val="0"/>
      <w:marBottom w:val="0"/>
      <w:divBdr>
        <w:top w:val="none" w:sz="0" w:space="0" w:color="auto"/>
        <w:left w:val="none" w:sz="0" w:space="0" w:color="auto"/>
        <w:bottom w:val="none" w:sz="0" w:space="0" w:color="auto"/>
        <w:right w:val="none" w:sz="0" w:space="0" w:color="auto"/>
      </w:divBdr>
    </w:div>
    <w:div w:id="1129205124">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54176902">
      <w:bodyDiv w:val="1"/>
      <w:marLeft w:val="0"/>
      <w:marRight w:val="0"/>
      <w:marTop w:val="0"/>
      <w:marBottom w:val="0"/>
      <w:divBdr>
        <w:top w:val="none" w:sz="0" w:space="0" w:color="auto"/>
        <w:left w:val="none" w:sz="0" w:space="0" w:color="auto"/>
        <w:bottom w:val="none" w:sz="0" w:space="0" w:color="auto"/>
        <w:right w:val="none" w:sz="0" w:space="0" w:color="auto"/>
      </w:divBdr>
    </w:div>
    <w:div w:id="1176312309">
      <w:bodyDiv w:val="1"/>
      <w:marLeft w:val="0"/>
      <w:marRight w:val="0"/>
      <w:marTop w:val="0"/>
      <w:marBottom w:val="0"/>
      <w:divBdr>
        <w:top w:val="none" w:sz="0" w:space="0" w:color="auto"/>
        <w:left w:val="none" w:sz="0" w:space="0" w:color="auto"/>
        <w:bottom w:val="none" w:sz="0" w:space="0" w:color="auto"/>
        <w:right w:val="none" w:sz="0" w:space="0" w:color="auto"/>
      </w:divBdr>
    </w:div>
    <w:div w:id="1213299921">
      <w:bodyDiv w:val="1"/>
      <w:marLeft w:val="0"/>
      <w:marRight w:val="0"/>
      <w:marTop w:val="0"/>
      <w:marBottom w:val="0"/>
      <w:divBdr>
        <w:top w:val="none" w:sz="0" w:space="0" w:color="auto"/>
        <w:left w:val="none" w:sz="0" w:space="0" w:color="auto"/>
        <w:bottom w:val="none" w:sz="0" w:space="0" w:color="auto"/>
        <w:right w:val="none" w:sz="0" w:space="0" w:color="auto"/>
      </w:divBdr>
    </w:div>
    <w:div w:id="1242250660">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300379933">
      <w:bodyDiv w:val="1"/>
      <w:marLeft w:val="0"/>
      <w:marRight w:val="0"/>
      <w:marTop w:val="0"/>
      <w:marBottom w:val="0"/>
      <w:divBdr>
        <w:top w:val="none" w:sz="0" w:space="0" w:color="auto"/>
        <w:left w:val="none" w:sz="0" w:space="0" w:color="auto"/>
        <w:bottom w:val="none" w:sz="0" w:space="0" w:color="auto"/>
        <w:right w:val="none" w:sz="0" w:space="0" w:color="auto"/>
      </w:divBdr>
    </w:div>
    <w:div w:id="1301692790">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58655498">
      <w:bodyDiv w:val="1"/>
      <w:marLeft w:val="0"/>
      <w:marRight w:val="0"/>
      <w:marTop w:val="0"/>
      <w:marBottom w:val="0"/>
      <w:divBdr>
        <w:top w:val="none" w:sz="0" w:space="0" w:color="auto"/>
        <w:left w:val="none" w:sz="0" w:space="0" w:color="auto"/>
        <w:bottom w:val="none" w:sz="0" w:space="0" w:color="auto"/>
        <w:right w:val="none" w:sz="0" w:space="0" w:color="auto"/>
      </w:divBdr>
    </w:div>
    <w:div w:id="1366642206">
      <w:bodyDiv w:val="1"/>
      <w:marLeft w:val="0"/>
      <w:marRight w:val="0"/>
      <w:marTop w:val="0"/>
      <w:marBottom w:val="0"/>
      <w:divBdr>
        <w:top w:val="none" w:sz="0" w:space="0" w:color="auto"/>
        <w:left w:val="none" w:sz="0" w:space="0" w:color="auto"/>
        <w:bottom w:val="none" w:sz="0" w:space="0" w:color="auto"/>
        <w:right w:val="none" w:sz="0" w:space="0" w:color="auto"/>
      </w:divBdr>
    </w:div>
    <w:div w:id="1384330081">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451893352">
      <w:bodyDiv w:val="1"/>
      <w:marLeft w:val="0"/>
      <w:marRight w:val="0"/>
      <w:marTop w:val="0"/>
      <w:marBottom w:val="0"/>
      <w:divBdr>
        <w:top w:val="none" w:sz="0" w:space="0" w:color="auto"/>
        <w:left w:val="none" w:sz="0" w:space="0" w:color="auto"/>
        <w:bottom w:val="none" w:sz="0" w:space="0" w:color="auto"/>
        <w:right w:val="none" w:sz="0" w:space="0" w:color="auto"/>
      </w:divBdr>
    </w:div>
    <w:div w:id="1456875530">
      <w:bodyDiv w:val="1"/>
      <w:marLeft w:val="0"/>
      <w:marRight w:val="0"/>
      <w:marTop w:val="0"/>
      <w:marBottom w:val="0"/>
      <w:divBdr>
        <w:top w:val="none" w:sz="0" w:space="0" w:color="auto"/>
        <w:left w:val="none" w:sz="0" w:space="0" w:color="auto"/>
        <w:bottom w:val="none" w:sz="0" w:space="0" w:color="auto"/>
        <w:right w:val="none" w:sz="0" w:space="0" w:color="auto"/>
      </w:divBdr>
    </w:div>
    <w:div w:id="1485271099">
      <w:bodyDiv w:val="1"/>
      <w:marLeft w:val="0"/>
      <w:marRight w:val="0"/>
      <w:marTop w:val="0"/>
      <w:marBottom w:val="0"/>
      <w:divBdr>
        <w:top w:val="none" w:sz="0" w:space="0" w:color="auto"/>
        <w:left w:val="none" w:sz="0" w:space="0" w:color="auto"/>
        <w:bottom w:val="none" w:sz="0" w:space="0" w:color="auto"/>
        <w:right w:val="none" w:sz="0" w:space="0" w:color="auto"/>
      </w:divBdr>
    </w:div>
    <w:div w:id="1504201346">
      <w:bodyDiv w:val="1"/>
      <w:marLeft w:val="0"/>
      <w:marRight w:val="0"/>
      <w:marTop w:val="0"/>
      <w:marBottom w:val="0"/>
      <w:divBdr>
        <w:top w:val="none" w:sz="0" w:space="0" w:color="auto"/>
        <w:left w:val="none" w:sz="0" w:space="0" w:color="auto"/>
        <w:bottom w:val="none" w:sz="0" w:space="0" w:color="auto"/>
        <w:right w:val="none" w:sz="0" w:space="0" w:color="auto"/>
      </w:divBdr>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543597912">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35334155">
      <w:bodyDiv w:val="1"/>
      <w:marLeft w:val="0"/>
      <w:marRight w:val="0"/>
      <w:marTop w:val="0"/>
      <w:marBottom w:val="0"/>
      <w:divBdr>
        <w:top w:val="none" w:sz="0" w:space="0" w:color="auto"/>
        <w:left w:val="none" w:sz="0" w:space="0" w:color="auto"/>
        <w:bottom w:val="none" w:sz="0" w:space="0" w:color="auto"/>
        <w:right w:val="none" w:sz="0" w:space="0" w:color="auto"/>
      </w:divBdr>
    </w:div>
    <w:div w:id="1668245035">
      <w:bodyDiv w:val="1"/>
      <w:marLeft w:val="0"/>
      <w:marRight w:val="0"/>
      <w:marTop w:val="0"/>
      <w:marBottom w:val="0"/>
      <w:divBdr>
        <w:top w:val="none" w:sz="0" w:space="0" w:color="auto"/>
        <w:left w:val="none" w:sz="0" w:space="0" w:color="auto"/>
        <w:bottom w:val="none" w:sz="0" w:space="0" w:color="auto"/>
        <w:right w:val="none" w:sz="0" w:space="0" w:color="auto"/>
      </w:divBdr>
    </w:div>
    <w:div w:id="1687169834">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29767344">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67921042">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92017371">
      <w:bodyDiv w:val="1"/>
      <w:marLeft w:val="0"/>
      <w:marRight w:val="0"/>
      <w:marTop w:val="0"/>
      <w:marBottom w:val="0"/>
      <w:divBdr>
        <w:top w:val="none" w:sz="0" w:space="0" w:color="auto"/>
        <w:left w:val="none" w:sz="0" w:space="0" w:color="auto"/>
        <w:bottom w:val="none" w:sz="0" w:space="0" w:color="auto"/>
        <w:right w:val="none" w:sz="0" w:space="0" w:color="auto"/>
      </w:divBdr>
    </w:div>
    <w:div w:id="1826777267">
      <w:bodyDiv w:val="1"/>
      <w:marLeft w:val="0"/>
      <w:marRight w:val="0"/>
      <w:marTop w:val="0"/>
      <w:marBottom w:val="0"/>
      <w:divBdr>
        <w:top w:val="none" w:sz="0" w:space="0" w:color="auto"/>
        <w:left w:val="none" w:sz="0" w:space="0" w:color="auto"/>
        <w:bottom w:val="none" w:sz="0" w:space="0" w:color="auto"/>
        <w:right w:val="none" w:sz="0" w:space="0" w:color="auto"/>
      </w:divBdr>
    </w:div>
    <w:div w:id="1902210830">
      <w:bodyDiv w:val="1"/>
      <w:marLeft w:val="0"/>
      <w:marRight w:val="0"/>
      <w:marTop w:val="0"/>
      <w:marBottom w:val="0"/>
      <w:divBdr>
        <w:top w:val="none" w:sz="0" w:space="0" w:color="auto"/>
        <w:left w:val="none" w:sz="0" w:space="0" w:color="auto"/>
        <w:bottom w:val="none" w:sz="0" w:space="0" w:color="auto"/>
        <w:right w:val="none" w:sz="0" w:space="0" w:color="auto"/>
      </w:divBdr>
    </w:div>
    <w:div w:id="1902400867">
      <w:bodyDiv w:val="1"/>
      <w:marLeft w:val="0"/>
      <w:marRight w:val="0"/>
      <w:marTop w:val="0"/>
      <w:marBottom w:val="0"/>
      <w:divBdr>
        <w:top w:val="none" w:sz="0" w:space="0" w:color="auto"/>
        <w:left w:val="none" w:sz="0" w:space="0" w:color="auto"/>
        <w:bottom w:val="none" w:sz="0" w:space="0" w:color="auto"/>
        <w:right w:val="none" w:sz="0" w:space="0" w:color="auto"/>
      </w:divBdr>
    </w:div>
    <w:div w:id="1930187081">
      <w:bodyDiv w:val="1"/>
      <w:marLeft w:val="0"/>
      <w:marRight w:val="0"/>
      <w:marTop w:val="0"/>
      <w:marBottom w:val="0"/>
      <w:divBdr>
        <w:top w:val="none" w:sz="0" w:space="0" w:color="auto"/>
        <w:left w:val="none" w:sz="0" w:space="0" w:color="auto"/>
        <w:bottom w:val="none" w:sz="0" w:space="0" w:color="auto"/>
        <w:right w:val="none" w:sz="0" w:space="0" w:color="auto"/>
      </w:divBdr>
    </w:div>
    <w:div w:id="1933657050">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67930957">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4428609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058166871">
      <w:bodyDiv w:val="1"/>
      <w:marLeft w:val="0"/>
      <w:marRight w:val="0"/>
      <w:marTop w:val="0"/>
      <w:marBottom w:val="0"/>
      <w:divBdr>
        <w:top w:val="none" w:sz="0" w:space="0" w:color="auto"/>
        <w:left w:val="none" w:sz="0" w:space="0" w:color="auto"/>
        <w:bottom w:val="none" w:sz="0" w:space="0" w:color="auto"/>
        <w:right w:val="none" w:sz="0" w:space="0" w:color="auto"/>
      </w:divBdr>
    </w:div>
    <w:div w:id="2059932483">
      <w:bodyDiv w:val="1"/>
      <w:marLeft w:val="0"/>
      <w:marRight w:val="0"/>
      <w:marTop w:val="0"/>
      <w:marBottom w:val="0"/>
      <w:divBdr>
        <w:top w:val="none" w:sz="0" w:space="0" w:color="auto"/>
        <w:left w:val="none" w:sz="0" w:space="0" w:color="auto"/>
        <w:bottom w:val="none" w:sz="0" w:space="0" w:color="auto"/>
        <w:right w:val="none" w:sz="0" w:space="0" w:color="auto"/>
      </w:divBdr>
    </w:div>
    <w:div w:id="2063290763">
      <w:bodyDiv w:val="1"/>
      <w:marLeft w:val="0"/>
      <w:marRight w:val="0"/>
      <w:marTop w:val="0"/>
      <w:marBottom w:val="0"/>
      <w:divBdr>
        <w:top w:val="none" w:sz="0" w:space="0" w:color="auto"/>
        <w:left w:val="none" w:sz="0" w:space="0" w:color="auto"/>
        <w:bottom w:val="none" w:sz="0" w:space="0" w:color="auto"/>
        <w:right w:val="none" w:sz="0" w:space="0" w:color="auto"/>
      </w:divBdr>
    </w:div>
    <w:div w:id="2081513380">
      <w:bodyDiv w:val="1"/>
      <w:marLeft w:val="0"/>
      <w:marRight w:val="0"/>
      <w:marTop w:val="0"/>
      <w:marBottom w:val="0"/>
      <w:divBdr>
        <w:top w:val="none" w:sz="0" w:space="0" w:color="auto"/>
        <w:left w:val="none" w:sz="0" w:space="0" w:color="auto"/>
        <w:bottom w:val="none" w:sz="0" w:space="0" w:color="auto"/>
        <w:right w:val="none" w:sz="0" w:space="0" w:color="auto"/>
      </w:divBdr>
    </w:div>
    <w:div w:id="2089843409">
      <w:bodyDiv w:val="1"/>
      <w:marLeft w:val="0"/>
      <w:marRight w:val="0"/>
      <w:marTop w:val="0"/>
      <w:marBottom w:val="0"/>
      <w:divBdr>
        <w:top w:val="none" w:sz="0" w:space="0" w:color="auto"/>
        <w:left w:val="none" w:sz="0" w:space="0" w:color="auto"/>
        <w:bottom w:val="none" w:sz="0" w:space="0" w:color="auto"/>
        <w:right w:val="none" w:sz="0" w:space="0" w:color="auto"/>
      </w:divBdr>
    </w:div>
    <w:div w:id="2111003320">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nrep.gov.co/es/mercado-laboral/salarios" TargetMode="External"/><Relationship Id="rId18" Type="http://schemas.openxmlformats.org/officeDocument/2006/relationships/hyperlink" Target="http://www.colombiacompra.gov.co/es/Clasificacion/test/pager/callback?_=1396361496688&amp;page=0&amp;field_event_category_value=All&amp;sort=asc&amp;order=Nombre%20%20"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oanda.com/currency-converter/es/" TargetMode="External"/><Relationship Id="rId17" Type="http://schemas.openxmlformats.org/officeDocument/2006/relationships/hyperlink" Target="http://www.colombiacompra.gov.co/es/Clasificacion/test/pager/callback?_=1396361496688&amp;page=0&amp;field_event_category_value=All&amp;sort=asc&amp;order=Clase%20%20" TargetMode="External"/><Relationship Id="rId2" Type="http://schemas.openxmlformats.org/officeDocument/2006/relationships/customXml" Target="../customXml/item2.xml"/><Relationship Id="rId16" Type="http://schemas.openxmlformats.org/officeDocument/2006/relationships/hyperlink" Target="http://www.colombiacompra.gov.co/es/Clasificacion/test/pager/callback?_=1396361496688&amp;page=0&amp;field_event_category_value=All&amp;sort=asc&amp;order=Familia%2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currency-converter/es/" TargetMode="External"/><Relationship Id="rId5" Type="http://schemas.openxmlformats.org/officeDocument/2006/relationships/numbering" Target="numbering.xml"/><Relationship Id="rId15" Type="http://schemas.openxmlformats.org/officeDocument/2006/relationships/hyperlink" Target="http://www.colombiacompra.gov.co/es/Clasificacion/test/pager/callback?_=1396361496688&amp;page=0&amp;field_event_category_value=All&amp;sort=desc&amp;order=Segmento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lombiacompra.gov.co/manuales-guias-y-pliegos-tipo/manuales-y-gui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horalegal.inm.gov.co"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D858DA-AA14-4A4E-956B-6B26DDD74787}">
  <ds:schemaRefs>
    <ds:schemaRef ds:uri="http://purl.org/dc/elements/1.1/"/>
    <ds:schemaRef ds:uri="http://purl.org/dc/dcmitype/"/>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9d85dbaf-23eb-4e57-a637-93dcacc8b1a1"/>
    <ds:schemaRef ds:uri="http://purl.org/dc/terms/"/>
    <ds:schemaRef ds:uri="a6cb9e4b-f1d1-4245-83ec-6cad768d538a"/>
    <ds:schemaRef ds:uri="http://schemas.microsoft.com/office/2006/metadata/properties"/>
  </ds:schemaRefs>
</ds:datastoreItem>
</file>

<file path=customXml/itemProps2.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3.xml><?xml version="1.0" encoding="utf-8"?>
<ds:datastoreItem xmlns:ds="http://schemas.openxmlformats.org/officeDocument/2006/customXml" ds:itemID="{BD195374-96C0-4565-BCDC-A4136A0F2F51}">
  <ds:schemaRefs>
    <ds:schemaRef ds:uri="http://schemas.openxmlformats.org/officeDocument/2006/bibliography"/>
  </ds:schemaRefs>
</ds:datastoreItem>
</file>

<file path=customXml/itemProps4.xml><?xml version="1.0" encoding="utf-8"?>
<ds:datastoreItem xmlns:ds="http://schemas.openxmlformats.org/officeDocument/2006/customXml" ds:itemID="{A836BA96-DF94-4B6D-BDAF-8864B9976B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95</Pages>
  <Words>40399</Words>
  <Characters>222197</Characters>
  <Application>Microsoft Office Word</Application>
  <DocSecurity>0</DocSecurity>
  <Lines>1851</Lines>
  <Paragraphs>524</Paragraphs>
  <ScaleCrop>false</ScaleCrop>
  <Company/>
  <LinksUpToDate>false</LinksUpToDate>
  <CharactersWithSpaces>262072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Juan David Cárdenas Cabeza</cp:lastModifiedBy>
  <cp:revision>225</cp:revision>
  <cp:lastPrinted>2020-11-27T19:25:00Z</cp:lastPrinted>
  <dcterms:created xsi:type="dcterms:W3CDTF">2022-08-01T21:02:00Z</dcterms:created>
  <dcterms:modified xsi:type="dcterms:W3CDTF">2024-09-11T15:22:00Z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64000">
    <vt:lpwstr>28,13</vt:lpwstr>
  </property>
  <property fmtid="{D5CDD505-2E9C-101B-9397-08002B2CF9AE}" pid="4" name="Order">
    <vt:r8>22926100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